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52"/>
          <w:szCs w:val="52"/>
        </w:rPr>
        <w:id w:val="2048488350"/>
        <w:docPartObj>
          <w:docPartGallery w:val="Cover Pages"/>
          <w:docPartUnique/>
        </w:docPartObj>
      </w:sdtPr>
      <w:sdtEndPr>
        <w:rPr>
          <w:rFonts w:eastAsiaTheme="majorEastAsia" w:cstheme="majorBidi"/>
          <w:b/>
          <w:bCs/>
          <w:caps/>
          <w:spacing w:val="4"/>
          <w:sz w:val="96"/>
          <w:szCs w:val="96"/>
        </w:rPr>
      </w:sdtEndPr>
      <w:sdtContent>
        <w:p w14:paraId="67C4CAA6" w14:textId="71520819" w:rsidR="00004541" w:rsidRPr="00A43C13" w:rsidRDefault="00004541">
          <w:pPr>
            <w:rPr>
              <w:sz w:val="52"/>
              <w:szCs w:val="52"/>
            </w:rPr>
          </w:pPr>
        </w:p>
        <w:p w14:paraId="0F150EEB" w14:textId="77777777" w:rsidR="00004541" w:rsidRPr="00A43C13" w:rsidRDefault="00004541">
          <w:pPr>
            <w:rPr>
              <w:sz w:val="52"/>
              <w:szCs w:val="52"/>
            </w:rPr>
          </w:pPr>
        </w:p>
        <w:p w14:paraId="162E90E5" w14:textId="7BBDA54E" w:rsidR="00004541" w:rsidRPr="00A43C13" w:rsidRDefault="00004541" w:rsidP="00582E91">
          <w:pPr>
            <w:spacing w:before="0" w:after="160" w:line="252" w:lineRule="auto"/>
            <w:jc w:val="center"/>
            <w:rPr>
              <w:rFonts w:eastAsiaTheme="majorEastAsia" w:cstheme="majorBidi"/>
              <w:b/>
              <w:bCs/>
              <w:caps/>
              <w:spacing w:val="4"/>
              <w:sz w:val="52"/>
              <w:szCs w:val="52"/>
            </w:rPr>
          </w:pPr>
          <w:r w:rsidRPr="00A43C13">
            <w:rPr>
              <w:noProof/>
              <w:sz w:val="52"/>
              <w:szCs w:val="52"/>
            </w:rPr>
            <mc:AlternateContent>
              <mc:Choice Requires="wps">
                <w:drawing>
                  <wp:anchor distT="0" distB="0" distL="114300" distR="114300" simplePos="0" relativeHeight="251635200" behindDoc="1" locked="0" layoutInCell="1" allowOverlap="1" wp14:anchorId="40A9F4E7" wp14:editId="4D294353">
                    <wp:simplePos x="0" y="0"/>
                    <wp:positionH relativeFrom="column">
                      <wp:posOffset>-95250</wp:posOffset>
                    </wp:positionH>
                    <wp:positionV relativeFrom="paragraph">
                      <wp:posOffset>8336913</wp:posOffset>
                    </wp:positionV>
                    <wp:extent cx="6858000" cy="809625"/>
                    <wp:effectExtent l="0" t="0" r="0" b="9525"/>
                    <wp:wrapNone/>
                    <wp:docPr id="120" name="Rectangle 2"/>
                    <wp:cNvGraphicFramePr/>
                    <a:graphic xmlns:a="http://schemas.openxmlformats.org/drawingml/2006/main">
                      <a:graphicData uri="http://schemas.microsoft.com/office/word/2010/wordprocessingShape">
                        <wps:wsp>
                          <wps:cNvSpPr/>
                          <wps:spPr>
                            <a:xfrm>
                              <a:off x="0" y="0"/>
                              <a:ext cx="6858000" cy="809625"/>
                            </a:xfrm>
                            <a:prstGeom prst="rect">
                              <a:avLst/>
                            </a:prstGeom>
                            <a:solidFill>
                              <a:srgbClr val="00828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B8579" w14:textId="4CC29ABA" w:rsidR="007779D7" w:rsidRPr="007779D7" w:rsidRDefault="007779D7" w:rsidP="007779D7">
                                <w:pPr>
                                  <w:rPr>
                                    <w:b/>
                                    <w:bCs/>
                                    <w:color w:val="FFFFFF" w:themeColor="background1"/>
                                    <w:sz w:val="36"/>
                                    <w:szCs w:val="36"/>
                                  </w:rPr>
                                </w:pPr>
                                <w:r w:rsidRPr="007779D7">
                                  <w:rPr>
                                    <w:b/>
                                    <w:bCs/>
                                    <w:color w:val="FFFFFF" w:themeColor="background1"/>
                                    <w:sz w:val="36"/>
                                    <w:szCs w:val="36"/>
                                  </w:rPr>
                                  <w:t>November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A9F4E7" id="Rectangle 2" o:spid="_x0000_s1026" style="position:absolute;left:0;text-align:left;margin-left:-7.5pt;margin-top:656.45pt;width:540pt;height:63.7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" fillcolor="#008282" stroked="f" strokeweight="1pt">
                    <v:textbox>
                      <w:txbxContent>
                        <w:p w14:paraId="007B8579" w14:textId="4CC29ABA" w:rsidR="007779D7" w:rsidRPr="007779D7" w:rsidRDefault="007779D7" w:rsidP="007779D7">
                          <w:pPr>
                            <w:rPr>
                              <w:b/>
                              <w:bCs/>
                              <w:color w:val="FFFFFF" w:themeColor="background1"/>
                              <w:sz w:val="36"/>
                              <w:szCs w:val="36"/>
                            </w:rPr>
                          </w:pPr>
                          <w:r w:rsidRPr="007779D7">
                            <w:rPr>
                              <w:b/>
                              <w:bCs/>
                              <w:color w:val="FFFFFF" w:themeColor="background1"/>
                              <w:sz w:val="36"/>
                              <w:szCs w:val="36"/>
                            </w:rPr>
                            <w:t>November 2025</w:t>
                          </w:r>
                        </w:p>
                      </w:txbxContent>
                    </v:textbox>
                  </v:rect>
                </w:pict>
              </mc:Fallback>
            </mc:AlternateContent>
          </w:r>
          <w:r w:rsidRPr="00A43C13">
            <w:rPr>
              <w:rFonts w:eastAsiaTheme="majorEastAsia" w:cstheme="majorBidi"/>
              <w:b/>
              <w:bCs/>
              <w:caps/>
              <w:spacing w:val="4"/>
              <w:sz w:val="52"/>
              <w:szCs w:val="52"/>
            </w:rPr>
            <w:t>Scrutiny Panel</w:t>
          </w:r>
        </w:p>
        <w:p w14:paraId="13040738" w14:textId="2A72EE59" w:rsidR="004B2144" w:rsidRPr="00A33069" w:rsidRDefault="00004541" w:rsidP="00582E91">
          <w:pPr>
            <w:spacing w:before="0" w:after="160" w:line="252" w:lineRule="auto"/>
            <w:jc w:val="center"/>
            <w:rPr>
              <w:rFonts w:eastAsiaTheme="majorEastAsia" w:cstheme="majorBidi"/>
              <w:b/>
              <w:bCs/>
              <w:caps/>
              <w:spacing w:val="4"/>
              <w:sz w:val="96"/>
              <w:szCs w:val="96"/>
            </w:rPr>
          </w:pPr>
          <w:r w:rsidRPr="00A43C13">
            <w:rPr>
              <w:rFonts w:eastAsiaTheme="majorEastAsia" w:cstheme="majorBidi"/>
              <w:b/>
              <w:bCs/>
              <w:caps/>
              <w:spacing w:val="4"/>
              <w:sz w:val="52"/>
              <w:szCs w:val="52"/>
            </w:rPr>
            <w:t>Report - Lettings</w:t>
          </w:r>
        </w:p>
      </w:sdtContent>
    </w:sdt>
    <w:p w14:paraId="31DA0879" w14:textId="357BAC07" w:rsidR="00004541" w:rsidRDefault="00A33069" w:rsidP="006242FA">
      <w:pPr>
        <w:spacing w:before="0" w:after="160" w:line="252" w:lineRule="auto"/>
        <w:ind w:left="-709"/>
        <w:jc w:val="both"/>
        <w:rPr>
          <w:rFonts w:eastAsiaTheme="majorEastAsia" w:cstheme="majorBidi"/>
          <w:b/>
          <w:bCs/>
          <w:caps/>
          <w:color w:val="008282"/>
          <w:spacing w:val="4"/>
          <w:sz w:val="40"/>
          <w:szCs w:val="28"/>
        </w:rPr>
      </w:pPr>
      <w:r w:rsidRPr="00004541">
        <w:rPr>
          <w:noProof/>
          <w:sz w:val="72"/>
          <w:szCs w:val="72"/>
        </w:rPr>
        <w:drawing>
          <wp:inline distT="0" distB="0" distL="0" distR="0" wp14:anchorId="011B40FB" wp14:editId="78BDD0E4">
            <wp:extent cx="7630160" cy="3467945"/>
            <wp:effectExtent l="0" t="0" r="8890" b="0"/>
            <wp:docPr id="526770408" name="Picture 1" descr="Image of 4 tenants as part of their involvemen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70408" name="Picture 1" descr="Image of 4 tenants as part of their involvement activiti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30160" cy="3467945"/>
                    </a:xfrm>
                    <a:prstGeom prst="rect">
                      <a:avLst/>
                    </a:prstGeom>
                    <a:noFill/>
                  </pic:spPr>
                </pic:pic>
              </a:graphicData>
            </a:graphic>
          </wp:inline>
        </w:drawing>
      </w:r>
      <w:r w:rsidR="00004541">
        <w:rPr>
          <w:color w:val="008282"/>
        </w:rPr>
        <w:br w:type="page"/>
      </w:r>
    </w:p>
    <w:p w14:paraId="2A654F68" w14:textId="13795C63" w:rsidR="00CB02CF" w:rsidRPr="001B47B5" w:rsidRDefault="00CB02CF" w:rsidP="00C813B1">
      <w:pPr>
        <w:pStyle w:val="Heading1"/>
        <w:spacing w:after="0"/>
        <w:rPr>
          <w:color w:val="C45911" w:themeColor="accent2" w:themeShade="BF"/>
        </w:rPr>
      </w:pPr>
      <w:r w:rsidRPr="001B47B5">
        <w:rPr>
          <w:color w:val="C45911" w:themeColor="accent2" w:themeShade="BF"/>
        </w:rPr>
        <w:lastRenderedPageBreak/>
        <w:t>Index</w:t>
      </w:r>
    </w:p>
    <w:tbl>
      <w:tblPr>
        <w:tblStyle w:val="TableGrid"/>
        <w:tblW w:w="1063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972"/>
        <w:gridCol w:w="7660"/>
      </w:tblGrid>
      <w:tr w:rsidR="006255B1" w:rsidRPr="004F5EAF" w14:paraId="1278AF4C" w14:textId="77777777" w:rsidTr="004F5EAF">
        <w:tc>
          <w:tcPr>
            <w:tcW w:w="2972" w:type="dxa"/>
          </w:tcPr>
          <w:p w14:paraId="5D81B07A" w14:textId="4EB86694" w:rsidR="00516F41" w:rsidRPr="00C813B1" w:rsidRDefault="00516F41" w:rsidP="008C2044">
            <w:pPr>
              <w:rPr>
                <w:color w:val="auto"/>
                <w:sz w:val="28"/>
                <w:szCs w:val="28"/>
              </w:rPr>
            </w:pPr>
            <w:r w:rsidRPr="00C813B1">
              <w:rPr>
                <w:color w:val="auto"/>
                <w:sz w:val="28"/>
                <w:szCs w:val="28"/>
              </w:rPr>
              <w:t>Page 2</w:t>
            </w:r>
          </w:p>
        </w:tc>
        <w:tc>
          <w:tcPr>
            <w:tcW w:w="7660" w:type="dxa"/>
          </w:tcPr>
          <w:p w14:paraId="535C2EB5" w14:textId="13CE8B9E" w:rsidR="00516F41" w:rsidRPr="00C813B1" w:rsidRDefault="00516F41" w:rsidP="004E5956">
            <w:pPr>
              <w:pStyle w:val="Hyperlinkforscrutinyreports"/>
              <w:rPr>
                <w:sz w:val="28"/>
                <w:szCs w:val="28"/>
              </w:rPr>
            </w:pPr>
            <w:hyperlink w:anchor="_Background_Summary" w:history="1">
              <w:r w:rsidRPr="00C813B1">
                <w:rPr>
                  <w:rStyle w:val="Hyperlink"/>
                  <w:sz w:val="28"/>
                  <w:szCs w:val="28"/>
                </w:rPr>
                <w:t>Background Summary</w:t>
              </w:r>
            </w:hyperlink>
          </w:p>
        </w:tc>
      </w:tr>
      <w:tr w:rsidR="006255B1" w:rsidRPr="004F5EAF" w14:paraId="48CE28C2" w14:textId="77777777" w:rsidTr="004F5EAF">
        <w:tc>
          <w:tcPr>
            <w:tcW w:w="2972" w:type="dxa"/>
          </w:tcPr>
          <w:p w14:paraId="3AE9AC69" w14:textId="77777777" w:rsidR="00516F41" w:rsidRPr="00C813B1" w:rsidRDefault="00516F41" w:rsidP="008C2044">
            <w:pPr>
              <w:rPr>
                <w:color w:val="auto"/>
                <w:sz w:val="28"/>
                <w:szCs w:val="28"/>
              </w:rPr>
            </w:pPr>
          </w:p>
        </w:tc>
        <w:tc>
          <w:tcPr>
            <w:tcW w:w="7660" w:type="dxa"/>
          </w:tcPr>
          <w:p w14:paraId="3187FBA8" w14:textId="3B77FF6D" w:rsidR="00516F41" w:rsidRPr="00C813B1" w:rsidRDefault="00516F41" w:rsidP="00706C71">
            <w:pPr>
              <w:pStyle w:val="Hyperlinkforscrutinyreports"/>
              <w:rPr>
                <w:sz w:val="28"/>
                <w:szCs w:val="28"/>
              </w:rPr>
            </w:pPr>
            <w:hyperlink w:anchor="_Scope" w:history="1">
              <w:r w:rsidRPr="00C813B1">
                <w:rPr>
                  <w:rStyle w:val="Hyperlink"/>
                  <w:sz w:val="28"/>
                  <w:szCs w:val="28"/>
                </w:rPr>
                <w:t>Scope</w:t>
              </w:r>
            </w:hyperlink>
          </w:p>
        </w:tc>
      </w:tr>
      <w:tr w:rsidR="006255B1" w:rsidRPr="004F5EAF" w14:paraId="75ECAD78" w14:textId="77777777" w:rsidTr="004F5EAF">
        <w:tc>
          <w:tcPr>
            <w:tcW w:w="2972" w:type="dxa"/>
          </w:tcPr>
          <w:p w14:paraId="27FE7451" w14:textId="77777777" w:rsidR="00516F41" w:rsidRPr="00C813B1" w:rsidRDefault="00516F41" w:rsidP="008C2044">
            <w:pPr>
              <w:rPr>
                <w:color w:val="auto"/>
                <w:sz w:val="28"/>
                <w:szCs w:val="28"/>
              </w:rPr>
            </w:pPr>
          </w:p>
        </w:tc>
        <w:tc>
          <w:tcPr>
            <w:tcW w:w="7660" w:type="dxa"/>
          </w:tcPr>
          <w:p w14:paraId="67C11918" w14:textId="1689ECDF" w:rsidR="00516F41" w:rsidRPr="00C813B1" w:rsidRDefault="00516F41" w:rsidP="00706C71">
            <w:pPr>
              <w:pStyle w:val="Hyperlinkforscrutinyreports"/>
              <w:rPr>
                <w:sz w:val="28"/>
                <w:szCs w:val="28"/>
              </w:rPr>
            </w:pPr>
            <w:hyperlink w:anchor="_Methodology_1" w:history="1">
              <w:r w:rsidRPr="00C813B1">
                <w:rPr>
                  <w:rStyle w:val="Hyperlink"/>
                  <w:sz w:val="28"/>
                  <w:szCs w:val="28"/>
                </w:rPr>
                <w:t>Methodology</w:t>
              </w:r>
            </w:hyperlink>
          </w:p>
        </w:tc>
      </w:tr>
      <w:tr w:rsidR="006255B1" w:rsidRPr="004F5EAF" w14:paraId="61671FFE" w14:textId="77777777" w:rsidTr="004F5EAF">
        <w:tc>
          <w:tcPr>
            <w:tcW w:w="2972" w:type="dxa"/>
          </w:tcPr>
          <w:p w14:paraId="13C7C92F" w14:textId="6741990E" w:rsidR="00516F41" w:rsidRPr="00C813B1" w:rsidRDefault="00611850" w:rsidP="008C2044">
            <w:pPr>
              <w:rPr>
                <w:color w:val="auto"/>
                <w:sz w:val="28"/>
                <w:szCs w:val="28"/>
              </w:rPr>
            </w:pPr>
            <w:r w:rsidRPr="00C813B1">
              <w:rPr>
                <w:color w:val="auto"/>
                <w:sz w:val="28"/>
                <w:szCs w:val="28"/>
              </w:rPr>
              <w:t>Page 4</w:t>
            </w:r>
          </w:p>
        </w:tc>
        <w:tc>
          <w:tcPr>
            <w:tcW w:w="7660" w:type="dxa"/>
          </w:tcPr>
          <w:p w14:paraId="727DDBD3" w14:textId="1FED59F9" w:rsidR="00516F41" w:rsidRPr="00C813B1" w:rsidRDefault="00831EA9" w:rsidP="00706C71">
            <w:pPr>
              <w:pStyle w:val="Hyperlinkforscrutinyreports"/>
              <w:rPr>
                <w:sz w:val="28"/>
                <w:szCs w:val="28"/>
              </w:rPr>
            </w:pPr>
            <w:hyperlink w:anchor="_Performance_1" w:history="1">
              <w:r w:rsidRPr="00C813B1">
                <w:rPr>
                  <w:rStyle w:val="Hyperlink"/>
                  <w:sz w:val="28"/>
                  <w:szCs w:val="28"/>
                </w:rPr>
                <w:t>Performance and Complaints</w:t>
              </w:r>
            </w:hyperlink>
          </w:p>
        </w:tc>
      </w:tr>
      <w:tr w:rsidR="006255B1" w:rsidRPr="004F5EAF" w14:paraId="79BD1BDE" w14:textId="77777777" w:rsidTr="004F5EAF">
        <w:tc>
          <w:tcPr>
            <w:tcW w:w="2972" w:type="dxa"/>
          </w:tcPr>
          <w:p w14:paraId="1640D8A3" w14:textId="31184614" w:rsidR="00516F41" w:rsidRPr="00C813B1" w:rsidRDefault="00611850" w:rsidP="008C2044">
            <w:pPr>
              <w:rPr>
                <w:color w:val="auto"/>
                <w:sz w:val="28"/>
                <w:szCs w:val="28"/>
              </w:rPr>
            </w:pPr>
            <w:r w:rsidRPr="00C813B1">
              <w:rPr>
                <w:color w:val="auto"/>
                <w:sz w:val="28"/>
                <w:szCs w:val="28"/>
              </w:rPr>
              <w:t>Page 5</w:t>
            </w:r>
          </w:p>
        </w:tc>
        <w:tc>
          <w:tcPr>
            <w:tcW w:w="7660" w:type="dxa"/>
          </w:tcPr>
          <w:p w14:paraId="50C391CC" w14:textId="3AF509AE" w:rsidR="00516F41" w:rsidRPr="00C813B1" w:rsidRDefault="00FD23C9" w:rsidP="00706C71">
            <w:pPr>
              <w:pStyle w:val="Hyperlinkforscrutinyreports"/>
              <w:rPr>
                <w:sz w:val="28"/>
                <w:szCs w:val="28"/>
              </w:rPr>
            </w:pPr>
            <w:hyperlink w:anchor="_Reality_Checks_with" w:history="1">
              <w:r w:rsidRPr="00C813B1">
                <w:rPr>
                  <w:rStyle w:val="Hyperlink"/>
                  <w:sz w:val="28"/>
                  <w:szCs w:val="28"/>
                </w:rPr>
                <w:t>Reality Checks with Tenants</w:t>
              </w:r>
            </w:hyperlink>
          </w:p>
        </w:tc>
      </w:tr>
      <w:tr w:rsidR="006255B1" w:rsidRPr="004F5EAF" w14:paraId="1F799AE7" w14:textId="77777777" w:rsidTr="004F5EAF">
        <w:tc>
          <w:tcPr>
            <w:tcW w:w="2972" w:type="dxa"/>
          </w:tcPr>
          <w:p w14:paraId="1F27F318" w14:textId="522B95E6" w:rsidR="00FD23C9" w:rsidRPr="00C813B1" w:rsidRDefault="00FD23C9" w:rsidP="008C2044">
            <w:pPr>
              <w:rPr>
                <w:color w:val="auto"/>
                <w:sz w:val="28"/>
                <w:szCs w:val="28"/>
              </w:rPr>
            </w:pPr>
            <w:r w:rsidRPr="00C813B1">
              <w:rPr>
                <w:color w:val="auto"/>
                <w:sz w:val="28"/>
                <w:szCs w:val="28"/>
              </w:rPr>
              <w:t>Page 7</w:t>
            </w:r>
          </w:p>
        </w:tc>
        <w:tc>
          <w:tcPr>
            <w:tcW w:w="7660" w:type="dxa"/>
          </w:tcPr>
          <w:p w14:paraId="5AA5A361" w14:textId="6B81BB0F" w:rsidR="00FD23C9" w:rsidRPr="00C813B1" w:rsidRDefault="00FD23C9" w:rsidP="00706C71">
            <w:pPr>
              <w:pStyle w:val="Hyperlinkforscrutinyreports"/>
              <w:rPr>
                <w:sz w:val="28"/>
                <w:szCs w:val="28"/>
              </w:rPr>
            </w:pPr>
            <w:hyperlink w:anchor="_Summary_of_draft" w:history="1">
              <w:r w:rsidRPr="00C813B1">
                <w:rPr>
                  <w:rStyle w:val="Hyperlink"/>
                  <w:sz w:val="28"/>
                  <w:szCs w:val="28"/>
                </w:rPr>
                <w:t>Reality Checks with Staff</w:t>
              </w:r>
            </w:hyperlink>
          </w:p>
        </w:tc>
      </w:tr>
      <w:tr w:rsidR="006255B1" w:rsidRPr="004F5EAF" w14:paraId="27BC45EC" w14:textId="77777777" w:rsidTr="004F5EAF">
        <w:tc>
          <w:tcPr>
            <w:tcW w:w="2972" w:type="dxa"/>
          </w:tcPr>
          <w:p w14:paraId="3D802F0F" w14:textId="2B1C9D67" w:rsidR="00611850" w:rsidRPr="00C813B1" w:rsidRDefault="00611850" w:rsidP="008C2044">
            <w:pPr>
              <w:rPr>
                <w:color w:val="auto"/>
                <w:sz w:val="28"/>
                <w:szCs w:val="28"/>
              </w:rPr>
            </w:pPr>
            <w:r w:rsidRPr="00C813B1">
              <w:rPr>
                <w:color w:val="auto"/>
                <w:sz w:val="28"/>
                <w:szCs w:val="28"/>
              </w:rPr>
              <w:t xml:space="preserve">Page </w:t>
            </w:r>
            <w:r w:rsidR="00895C40" w:rsidRPr="00C813B1">
              <w:rPr>
                <w:color w:val="auto"/>
                <w:sz w:val="28"/>
                <w:szCs w:val="28"/>
              </w:rPr>
              <w:t>8</w:t>
            </w:r>
          </w:p>
        </w:tc>
        <w:tc>
          <w:tcPr>
            <w:tcW w:w="7660" w:type="dxa"/>
          </w:tcPr>
          <w:p w14:paraId="799A18F4" w14:textId="7330D923" w:rsidR="00611850" w:rsidRPr="00C813B1" w:rsidRDefault="00895C40" w:rsidP="00706C71">
            <w:pPr>
              <w:pStyle w:val="Hyperlinkforscrutinyreports"/>
              <w:rPr>
                <w:sz w:val="28"/>
                <w:szCs w:val="28"/>
              </w:rPr>
            </w:pPr>
            <w:hyperlink w:anchor="_Email_to_New" w:history="1">
              <w:r w:rsidRPr="00C813B1">
                <w:rPr>
                  <w:rStyle w:val="Hyperlink"/>
                  <w:sz w:val="28"/>
                  <w:szCs w:val="28"/>
                </w:rPr>
                <w:t>Email to New Lets</w:t>
              </w:r>
            </w:hyperlink>
          </w:p>
        </w:tc>
      </w:tr>
      <w:tr w:rsidR="006255B1" w:rsidRPr="004F5EAF" w14:paraId="70CA752D" w14:textId="77777777" w:rsidTr="004F5EAF">
        <w:tc>
          <w:tcPr>
            <w:tcW w:w="2972" w:type="dxa"/>
          </w:tcPr>
          <w:p w14:paraId="415D6CBC" w14:textId="34071AA9" w:rsidR="00611850" w:rsidRPr="00C813B1" w:rsidRDefault="00611850" w:rsidP="008C2044">
            <w:pPr>
              <w:rPr>
                <w:color w:val="auto"/>
                <w:sz w:val="28"/>
                <w:szCs w:val="28"/>
              </w:rPr>
            </w:pPr>
          </w:p>
        </w:tc>
        <w:tc>
          <w:tcPr>
            <w:tcW w:w="7660" w:type="dxa"/>
          </w:tcPr>
          <w:p w14:paraId="38214E6D" w14:textId="69D75E2F" w:rsidR="00611850" w:rsidRPr="00C813B1" w:rsidRDefault="00611850" w:rsidP="00706C71">
            <w:pPr>
              <w:pStyle w:val="Hyperlinkforscrutinyreports"/>
              <w:rPr>
                <w:sz w:val="28"/>
                <w:szCs w:val="28"/>
              </w:rPr>
            </w:pPr>
            <w:hyperlink w:anchor="_Housing_of_Asylum" w:history="1">
              <w:r w:rsidRPr="00C813B1">
                <w:rPr>
                  <w:rStyle w:val="Hyperlink"/>
                  <w:sz w:val="28"/>
                  <w:szCs w:val="28"/>
                </w:rPr>
                <w:t>Housing of Asylum Seekers and Refugees</w:t>
              </w:r>
            </w:hyperlink>
          </w:p>
        </w:tc>
      </w:tr>
      <w:tr w:rsidR="006255B1" w:rsidRPr="004F5EAF" w14:paraId="1321299A" w14:textId="77777777" w:rsidTr="004F5EAF">
        <w:tc>
          <w:tcPr>
            <w:tcW w:w="2972" w:type="dxa"/>
          </w:tcPr>
          <w:p w14:paraId="066B9575" w14:textId="610D51C8" w:rsidR="00611850" w:rsidRPr="00C813B1" w:rsidRDefault="00611850" w:rsidP="008C2044">
            <w:pPr>
              <w:rPr>
                <w:color w:val="auto"/>
                <w:sz w:val="28"/>
                <w:szCs w:val="28"/>
              </w:rPr>
            </w:pPr>
            <w:r w:rsidRPr="00C813B1">
              <w:rPr>
                <w:color w:val="auto"/>
                <w:sz w:val="28"/>
                <w:szCs w:val="28"/>
              </w:rPr>
              <w:t>Page 9</w:t>
            </w:r>
          </w:p>
        </w:tc>
        <w:tc>
          <w:tcPr>
            <w:tcW w:w="7660" w:type="dxa"/>
          </w:tcPr>
          <w:p w14:paraId="68515470" w14:textId="39BE7937" w:rsidR="00611850" w:rsidRPr="00C813B1" w:rsidRDefault="00AD78D7" w:rsidP="00706C71">
            <w:pPr>
              <w:pStyle w:val="Hyperlinkforscrutinyreports"/>
              <w:rPr>
                <w:sz w:val="28"/>
                <w:szCs w:val="28"/>
              </w:rPr>
            </w:pPr>
            <w:hyperlink w:anchor="_Site_Visits_to" w:history="1">
              <w:r w:rsidRPr="00C813B1">
                <w:rPr>
                  <w:rStyle w:val="Hyperlink"/>
                  <w:sz w:val="28"/>
                  <w:szCs w:val="28"/>
                </w:rPr>
                <w:t>Site Visits to New Build Properties</w:t>
              </w:r>
            </w:hyperlink>
          </w:p>
        </w:tc>
      </w:tr>
      <w:tr w:rsidR="006255B1" w:rsidRPr="004F5EAF" w14:paraId="6EFA90E7" w14:textId="77777777" w:rsidTr="004F5EAF">
        <w:tc>
          <w:tcPr>
            <w:tcW w:w="2972" w:type="dxa"/>
          </w:tcPr>
          <w:p w14:paraId="347F1EB9" w14:textId="03B85F01" w:rsidR="00611850" w:rsidRPr="00C813B1" w:rsidRDefault="00611850" w:rsidP="008C2044">
            <w:pPr>
              <w:rPr>
                <w:color w:val="auto"/>
                <w:sz w:val="28"/>
                <w:szCs w:val="28"/>
              </w:rPr>
            </w:pPr>
            <w:r w:rsidRPr="00C813B1">
              <w:rPr>
                <w:color w:val="auto"/>
                <w:sz w:val="28"/>
                <w:szCs w:val="28"/>
              </w:rPr>
              <w:t>Page 10</w:t>
            </w:r>
          </w:p>
        </w:tc>
        <w:tc>
          <w:tcPr>
            <w:tcW w:w="7660" w:type="dxa"/>
          </w:tcPr>
          <w:p w14:paraId="0BCA67BE" w14:textId="0FCFDAD7" w:rsidR="00611850" w:rsidRPr="00C813B1" w:rsidRDefault="00611850" w:rsidP="00706C71">
            <w:pPr>
              <w:pStyle w:val="Hyperlinkforscrutinyreports"/>
              <w:rPr>
                <w:sz w:val="28"/>
                <w:szCs w:val="28"/>
              </w:rPr>
            </w:pPr>
            <w:hyperlink w:anchor="_Good_Practice_Identified" w:history="1">
              <w:r w:rsidRPr="00C813B1">
                <w:rPr>
                  <w:rStyle w:val="Hyperlink"/>
                  <w:sz w:val="28"/>
                  <w:szCs w:val="28"/>
                </w:rPr>
                <w:t>Good Practice and Challenges Identified</w:t>
              </w:r>
            </w:hyperlink>
          </w:p>
        </w:tc>
      </w:tr>
      <w:tr w:rsidR="006255B1" w:rsidRPr="004F5EAF" w14:paraId="1BA1B1E0" w14:textId="77777777" w:rsidTr="004F5EAF">
        <w:tc>
          <w:tcPr>
            <w:tcW w:w="2972" w:type="dxa"/>
          </w:tcPr>
          <w:p w14:paraId="07CBBB0B" w14:textId="3B8A7504" w:rsidR="00611850" w:rsidRPr="00C813B1" w:rsidRDefault="00611850" w:rsidP="008C2044">
            <w:pPr>
              <w:rPr>
                <w:color w:val="auto"/>
                <w:sz w:val="28"/>
                <w:szCs w:val="28"/>
              </w:rPr>
            </w:pPr>
            <w:r w:rsidRPr="00C813B1">
              <w:rPr>
                <w:color w:val="auto"/>
                <w:sz w:val="28"/>
                <w:szCs w:val="28"/>
              </w:rPr>
              <w:t>Page 11</w:t>
            </w:r>
          </w:p>
        </w:tc>
        <w:tc>
          <w:tcPr>
            <w:tcW w:w="7660" w:type="dxa"/>
          </w:tcPr>
          <w:p w14:paraId="2DD33B96" w14:textId="29F30B4E" w:rsidR="00611850" w:rsidRPr="00C813B1" w:rsidRDefault="009C72B7" w:rsidP="00706C71">
            <w:pPr>
              <w:pStyle w:val="Hyperlinkforscrutinyreports"/>
              <w:rPr>
                <w:sz w:val="28"/>
                <w:szCs w:val="28"/>
              </w:rPr>
            </w:pPr>
            <w:hyperlink w:anchor="_10._Conclusion" w:history="1">
              <w:r w:rsidRPr="00C813B1">
                <w:rPr>
                  <w:rStyle w:val="Hyperlink"/>
                  <w:sz w:val="28"/>
                  <w:szCs w:val="28"/>
                </w:rPr>
                <w:t>Overall Outcome</w:t>
              </w:r>
            </w:hyperlink>
          </w:p>
        </w:tc>
      </w:tr>
      <w:tr w:rsidR="00706C71" w:rsidRPr="004F5EAF" w14:paraId="434F950E" w14:textId="77777777" w:rsidTr="004F5EAF">
        <w:tc>
          <w:tcPr>
            <w:tcW w:w="2972" w:type="dxa"/>
          </w:tcPr>
          <w:p w14:paraId="6E6BDA13" w14:textId="77777777" w:rsidR="00611850" w:rsidRPr="00C813B1" w:rsidRDefault="00611850" w:rsidP="008C2044">
            <w:pPr>
              <w:rPr>
                <w:color w:val="auto"/>
                <w:sz w:val="28"/>
                <w:szCs w:val="28"/>
              </w:rPr>
            </w:pPr>
          </w:p>
        </w:tc>
        <w:tc>
          <w:tcPr>
            <w:tcW w:w="7660" w:type="dxa"/>
          </w:tcPr>
          <w:p w14:paraId="3A9A0F73" w14:textId="13461119" w:rsidR="00611850" w:rsidRPr="00C813B1" w:rsidRDefault="00611850" w:rsidP="00706C71">
            <w:pPr>
              <w:pStyle w:val="Hyperlinkforscrutinyreports"/>
              <w:rPr>
                <w:sz w:val="28"/>
                <w:szCs w:val="28"/>
              </w:rPr>
            </w:pPr>
            <w:hyperlink w:anchor="_Recommendations" w:history="1">
              <w:r w:rsidRPr="00C813B1">
                <w:rPr>
                  <w:rStyle w:val="Hyperlink"/>
                  <w:sz w:val="28"/>
                  <w:szCs w:val="28"/>
                </w:rPr>
                <w:t>Recommendations</w:t>
              </w:r>
            </w:hyperlink>
          </w:p>
        </w:tc>
      </w:tr>
    </w:tbl>
    <w:p w14:paraId="78C153EC" w14:textId="77777777" w:rsidR="00C813B1" w:rsidRDefault="00C813B1" w:rsidP="00C813B1">
      <w:pPr>
        <w:spacing w:before="0" w:after="0" w:line="360" w:lineRule="auto"/>
        <w:rPr>
          <w:rFonts w:cs="Arial"/>
          <w:szCs w:val="24"/>
        </w:rPr>
      </w:pPr>
    </w:p>
    <w:p w14:paraId="0C2141BC" w14:textId="1C987202" w:rsidR="00C813B1" w:rsidRDefault="002523BA" w:rsidP="00C813B1">
      <w:pPr>
        <w:spacing w:before="0" w:after="0" w:line="360" w:lineRule="auto"/>
        <w:rPr>
          <w:rFonts w:cs="Arial"/>
          <w:szCs w:val="24"/>
        </w:rPr>
      </w:pPr>
      <w:r>
        <w:rPr>
          <w:rFonts w:cs="Arial"/>
          <w:szCs w:val="24"/>
        </w:rPr>
        <w:t>The</w:t>
      </w:r>
      <w:r w:rsidR="00FF0EB6">
        <w:rPr>
          <w:rFonts w:cs="Arial"/>
          <w:szCs w:val="24"/>
        </w:rPr>
        <w:t xml:space="preserve"> </w:t>
      </w:r>
      <w:r w:rsidR="00C813B1">
        <w:rPr>
          <w:rFonts w:cs="Arial"/>
          <w:szCs w:val="24"/>
        </w:rPr>
        <w:t>Tenant scru</w:t>
      </w:r>
      <w:r w:rsidR="00C813B1" w:rsidRPr="009A12C1">
        <w:rPr>
          <w:rFonts w:cs="Arial"/>
          <w:szCs w:val="24"/>
        </w:rPr>
        <w:t xml:space="preserve">tiny panel currently consists of </w:t>
      </w:r>
      <w:r w:rsidR="00C813B1">
        <w:rPr>
          <w:rFonts w:cs="Arial"/>
          <w:szCs w:val="24"/>
        </w:rPr>
        <w:t>six tenants</w:t>
      </w:r>
      <w:r w:rsidR="00C813B1" w:rsidRPr="009A12C1">
        <w:rPr>
          <w:rFonts w:cs="Arial"/>
          <w:szCs w:val="24"/>
        </w:rPr>
        <w:t xml:space="preserve"> from different parts of Ashfield district. </w:t>
      </w:r>
    </w:p>
    <w:p w14:paraId="72E3798C" w14:textId="15AA60E8" w:rsidR="00C813B1" w:rsidRPr="009A12C1" w:rsidRDefault="00C813B1" w:rsidP="00C813B1">
      <w:pPr>
        <w:spacing w:before="0" w:after="0" w:line="360" w:lineRule="auto"/>
        <w:rPr>
          <w:rFonts w:cs="Arial"/>
          <w:szCs w:val="24"/>
        </w:rPr>
      </w:pPr>
      <w:r w:rsidRPr="009A12C1">
        <w:rPr>
          <w:rFonts w:cs="Arial"/>
          <w:szCs w:val="24"/>
        </w:rPr>
        <w:t xml:space="preserve">Anthony, Jane, Lindsay, Peter, Stephen, </w:t>
      </w:r>
      <w:r>
        <w:rPr>
          <w:rFonts w:cs="Arial"/>
          <w:szCs w:val="24"/>
        </w:rPr>
        <w:t xml:space="preserve">and </w:t>
      </w:r>
      <w:r w:rsidRPr="009A12C1">
        <w:rPr>
          <w:rFonts w:cs="Arial"/>
          <w:szCs w:val="24"/>
        </w:rPr>
        <w:t xml:space="preserve">Sue, would like to express thanks to the </w:t>
      </w:r>
      <w:r w:rsidR="00FF0EB6">
        <w:rPr>
          <w:rFonts w:cs="Arial"/>
          <w:szCs w:val="24"/>
        </w:rPr>
        <w:t>L</w:t>
      </w:r>
      <w:r w:rsidRPr="009A12C1">
        <w:rPr>
          <w:rFonts w:cs="Arial"/>
          <w:szCs w:val="24"/>
        </w:rPr>
        <w:t>ettings team</w:t>
      </w:r>
      <w:r>
        <w:rPr>
          <w:rFonts w:cs="Arial"/>
          <w:szCs w:val="24"/>
        </w:rPr>
        <w:t xml:space="preserve"> and the </w:t>
      </w:r>
      <w:r w:rsidR="00FF0EB6">
        <w:rPr>
          <w:rFonts w:cs="Arial"/>
          <w:szCs w:val="24"/>
        </w:rPr>
        <w:t>D</w:t>
      </w:r>
      <w:r>
        <w:rPr>
          <w:rFonts w:cs="Arial"/>
          <w:szCs w:val="24"/>
        </w:rPr>
        <w:t>evelopment team</w:t>
      </w:r>
      <w:r w:rsidRPr="009A12C1">
        <w:rPr>
          <w:rFonts w:cs="Arial"/>
          <w:szCs w:val="24"/>
        </w:rPr>
        <w:t xml:space="preserve"> for their openness and willingness to work with the panel during this investigation and look forward to receiving feedback on the recommendations they have suggested to improve standards at the council</w:t>
      </w:r>
      <w:r>
        <w:rPr>
          <w:rFonts w:cs="Arial"/>
          <w:szCs w:val="24"/>
        </w:rPr>
        <w:t xml:space="preserve"> by end of March 2025</w:t>
      </w:r>
    </w:p>
    <w:p w14:paraId="1BBAEF2A" w14:textId="77777777" w:rsidR="00C813B1" w:rsidRPr="00C95737" w:rsidRDefault="00C813B1" w:rsidP="00C813B1">
      <w:pPr>
        <w:spacing w:before="0" w:after="0" w:line="360" w:lineRule="auto"/>
        <w:rPr>
          <w:rFonts w:cs="Arial"/>
          <w:szCs w:val="24"/>
        </w:rPr>
      </w:pPr>
      <w:r w:rsidRPr="00C95737">
        <w:rPr>
          <w:rFonts w:cs="Arial"/>
          <w:szCs w:val="24"/>
        </w:rPr>
        <w:t>Special thanks to:</w:t>
      </w:r>
    </w:p>
    <w:p w14:paraId="6D75E91C" w14:textId="77777777" w:rsidR="00C813B1" w:rsidRPr="00C95737" w:rsidRDefault="00C813B1" w:rsidP="00064D5D">
      <w:pPr>
        <w:pStyle w:val="ListParagraph"/>
        <w:numPr>
          <w:ilvl w:val="0"/>
          <w:numId w:val="10"/>
        </w:numPr>
        <w:spacing w:before="0" w:after="0" w:line="360" w:lineRule="auto"/>
        <w:rPr>
          <w:rFonts w:cs="Arial"/>
          <w:szCs w:val="24"/>
          <w:lang w:val="en-US"/>
        </w:rPr>
      </w:pPr>
      <w:r w:rsidRPr="00C95737">
        <w:rPr>
          <w:rFonts w:cs="Arial"/>
          <w:szCs w:val="24"/>
          <w:lang w:val="en-US"/>
        </w:rPr>
        <w:t>Phil Warrington (Assistant Director of Strategic Housing)</w:t>
      </w:r>
    </w:p>
    <w:p w14:paraId="5F7CC29E" w14:textId="77777777" w:rsidR="00C813B1" w:rsidRPr="00C95737" w:rsidRDefault="00C813B1" w:rsidP="00064D5D">
      <w:pPr>
        <w:pStyle w:val="ListParagraph"/>
        <w:numPr>
          <w:ilvl w:val="0"/>
          <w:numId w:val="10"/>
        </w:numPr>
        <w:spacing w:before="0" w:after="0" w:line="360" w:lineRule="auto"/>
        <w:rPr>
          <w:rFonts w:cs="Arial"/>
          <w:szCs w:val="24"/>
          <w:lang w:val="en-US"/>
        </w:rPr>
      </w:pPr>
      <w:r w:rsidRPr="00C95737">
        <w:rPr>
          <w:rFonts w:cs="Arial"/>
          <w:szCs w:val="24"/>
          <w:lang w:val="en-US"/>
        </w:rPr>
        <w:t xml:space="preserve">Cllr. A Meakin (Executive Lead Member for Social Housing and Assets) </w:t>
      </w:r>
    </w:p>
    <w:p w14:paraId="50431385" w14:textId="77777777" w:rsidR="00C813B1" w:rsidRPr="00C95737" w:rsidRDefault="00C813B1" w:rsidP="00064D5D">
      <w:pPr>
        <w:pStyle w:val="ListParagraph"/>
        <w:numPr>
          <w:ilvl w:val="0"/>
          <w:numId w:val="10"/>
        </w:numPr>
        <w:spacing w:before="0" w:after="0" w:line="360" w:lineRule="auto"/>
        <w:rPr>
          <w:rFonts w:cs="Arial"/>
          <w:szCs w:val="24"/>
          <w:lang w:val="en-US"/>
        </w:rPr>
      </w:pPr>
      <w:r w:rsidRPr="00C95737">
        <w:rPr>
          <w:rFonts w:cs="Arial"/>
          <w:szCs w:val="24"/>
          <w:lang w:val="en-US"/>
        </w:rPr>
        <w:t>Andrew Kirkland</w:t>
      </w:r>
      <w:r>
        <w:rPr>
          <w:rFonts w:cs="Arial"/>
          <w:szCs w:val="24"/>
          <w:lang w:val="en-US"/>
        </w:rPr>
        <w:t xml:space="preserve"> (Development lead officer)</w:t>
      </w:r>
    </w:p>
    <w:p w14:paraId="3850B347" w14:textId="77777777" w:rsidR="00C813B1" w:rsidRDefault="00C813B1" w:rsidP="00064D5D">
      <w:pPr>
        <w:pStyle w:val="ListParagraph"/>
        <w:numPr>
          <w:ilvl w:val="0"/>
          <w:numId w:val="10"/>
        </w:numPr>
        <w:spacing w:before="0" w:after="0" w:line="360" w:lineRule="auto"/>
        <w:rPr>
          <w:rFonts w:cs="Arial"/>
          <w:szCs w:val="24"/>
          <w:lang w:val="en-US"/>
        </w:rPr>
      </w:pPr>
      <w:r w:rsidRPr="00C95737">
        <w:rPr>
          <w:rFonts w:cs="Arial"/>
          <w:szCs w:val="24"/>
          <w:lang w:val="en-US"/>
        </w:rPr>
        <w:t>Amy Fines (</w:t>
      </w:r>
      <w:r>
        <w:rPr>
          <w:rFonts w:cs="Arial"/>
          <w:szCs w:val="24"/>
          <w:lang w:val="en-US"/>
        </w:rPr>
        <w:t>Team Leader Lettings and Right to Buy</w:t>
      </w:r>
      <w:r w:rsidRPr="00C95737">
        <w:rPr>
          <w:rFonts w:cs="Arial"/>
          <w:szCs w:val="24"/>
          <w:lang w:val="en-US"/>
        </w:rPr>
        <w:t xml:space="preserve">) </w:t>
      </w:r>
    </w:p>
    <w:p w14:paraId="0AFA7C18" w14:textId="77777777" w:rsidR="00C813B1" w:rsidRPr="00C95737" w:rsidRDefault="00C813B1" w:rsidP="00064D5D">
      <w:pPr>
        <w:pStyle w:val="ListParagraph"/>
        <w:numPr>
          <w:ilvl w:val="0"/>
          <w:numId w:val="10"/>
        </w:numPr>
        <w:spacing w:before="0" w:after="0" w:line="360" w:lineRule="auto"/>
        <w:rPr>
          <w:rFonts w:cs="Arial"/>
          <w:szCs w:val="24"/>
          <w:lang w:val="en-US"/>
        </w:rPr>
      </w:pPr>
      <w:r>
        <w:rPr>
          <w:rFonts w:cs="Arial"/>
          <w:szCs w:val="24"/>
          <w:lang w:val="en-US"/>
        </w:rPr>
        <w:t>Lettings and Housing Needs officers and Housing Assistants</w:t>
      </w:r>
    </w:p>
    <w:p w14:paraId="3DCBEC5D" w14:textId="77777777" w:rsidR="003C5DD3" w:rsidRDefault="003C5DD3">
      <w:pPr>
        <w:spacing w:before="0" w:after="160" w:line="252" w:lineRule="auto"/>
        <w:jc w:val="both"/>
        <w:rPr>
          <w:color w:val="auto"/>
        </w:rPr>
      </w:pPr>
      <w:r>
        <w:rPr>
          <w:color w:val="auto"/>
        </w:rPr>
        <w:br w:type="page"/>
      </w:r>
    </w:p>
    <w:p w14:paraId="741354FB" w14:textId="4E731062" w:rsidR="00CB02CF" w:rsidRDefault="00CB02CF" w:rsidP="0047279E">
      <w:pPr>
        <w:spacing w:before="0" w:after="0" w:line="240" w:lineRule="auto"/>
        <w:jc w:val="center"/>
        <w:rPr>
          <w:rFonts w:cs="Arial"/>
          <w:b/>
          <w:bCs/>
          <w:szCs w:val="24"/>
        </w:rPr>
      </w:pPr>
    </w:p>
    <w:p w14:paraId="0D10BF71" w14:textId="2AE6471A" w:rsidR="006D1987" w:rsidRPr="001B47B5" w:rsidRDefault="00382D4D" w:rsidP="00064D5D">
      <w:pPr>
        <w:pStyle w:val="Heading2"/>
        <w:numPr>
          <w:ilvl w:val="0"/>
          <w:numId w:val="14"/>
        </w:numPr>
        <w:spacing w:before="0" w:after="0"/>
        <w:rPr>
          <w:color w:val="C45911" w:themeColor="accent2" w:themeShade="BF"/>
        </w:rPr>
      </w:pPr>
      <w:bookmarkStart w:id="0" w:name="_Background_Summary"/>
      <w:bookmarkEnd w:id="0"/>
      <w:r w:rsidRPr="001B47B5">
        <w:rPr>
          <w:color w:val="C45911" w:themeColor="accent2" w:themeShade="BF"/>
        </w:rPr>
        <w:t>B</w:t>
      </w:r>
      <w:r w:rsidR="006D1987" w:rsidRPr="001B47B5">
        <w:rPr>
          <w:color w:val="C45911" w:themeColor="accent2" w:themeShade="BF"/>
        </w:rPr>
        <w:t>ackground Summary</w:t>
      </w:r>
    </w:p>
    <w:p w14:paraId="6DD31132" w14:textId="6D08A01F" w:rsidR="00563E6C" w:rsidRDefault="000B16C3" w:rsidP="00F26BC4">
      <w:pPr>
        <w:spacing w:before="0" w:after="0" w:line="360" w:lineRule="auto"/>
        <w:rPr>
          <w:rFonts w:cs="Arial"/>
          <w:szCs w:val="24"/>
        </w:rPr>
      </w:pPr>
      <w:r w:rsidRPr="000B16C3">
        <w:rPr>
          <w:rFonts w:cs="Arial"/>
          <w:szCs w:val="24"/>
        </w:rPr>
        <w:t>Following completion of the Voids Scrutiny Project, the Panel agreed to continue tracking the tenant journey by reviewing the Council’s Lettings and Allocations process.</w:t>
      </w:r>
    </w:p>
    <w:p w14:paraId="5ACE90C7" w14:textId="77777777" w:rsidR="00AB6871" w:rsidRDefault="00AB6871" w:rsidP="00F26BC4">
      <w:pPr>
        <w:spacing w:before="0" w:after="0" w:line="360" w:lineRule="auto"/>
        <w:rPr>
          <w:rFonts w:cs="Arial"/>
          <w:szCs w:val="24"/>
        </w:rPr>
      </w:pPr>
    </w:p>
    <w:p w14:paraId="090033F2" w14:textId="3AF39A9E" w:rsidR="00E815D1" w:rsidRDefault="00A90303" w:rsidP="00F26BC4">
      <w:pPr>
        <w:spacing w:before="0" w:after="0" w:line="360" w:lineRule="auto"/>
        <w:rPr>
          <w:rFonts w:cs="Arial"/>
          <w:szCs w:val="24"/>
        </w:rPr>
      </w:pPr>
      <w:r w:rsidRPr="00F33994">
        <w:rPr>
          <w:rFonts w:cs="Arial"/>
          <w:szCs w:val="24"/>
        </w:rPr>
        <w:t>T</w:t>
      </w:r>
      <w:r w:rsidR="006D1987" w:rsidRPr="00F33994">
        <w:rPr>
          <w:rFonts w:cs="Arial"/>
          <w:szCs w:val="24"/>
        </w:rPr>
        <w:t xml:space="preserve">his report examines </w:t>
      </w:r>
      <w:r w:rsidR="00473926" w:rsidRPr="00F33994">
        <w:rPr>
          <w:rFonts w:cs="Arial"/>
          <w:szCs w:val="24"/>
        </w:rPr>
        <w:t>the allocations and lettings processes</w:t>
      </w:r>
      <w:r w:rsidR="006D1987" w:rsidRPr="00F33994">
        <w:rPr>
          <w:rFonts w:cs="Arial"/>
          <w:szCs w:val="24"/>
        </w:rPr>
        <w:t xml:space="preserve">, </w:t>
      </w:r>
      <w:r w:rsidR="00473926" w:rsidRPr="00F33994">
        <w:rPr>
          <w:rFonts w:cs="Arial"/>
          <w:szCs w:val="24"/>
        </w:rPr>
        <w:t xml:space="preserve">considers </w:t>
      </w:r>
      <w:r w:rsidR="006D71FE">
        <w:rPr>
          <w:rFonts w:cs="Arial"/>
          <w:szCs w:val="24"/>
        </w:rPr>
        <w:t>q</w:t>
      </w:r>
      <w:r w:rsidR="00120D89">
        <w:rPr>
          <w:rFonts w:cs="Arial"/>
          <w:szCs w:val="24"/>
        </w:rPr>
        <w:t xml:space="preserve">uality and standard of </w:t>
      </w:r>
      <w:r w:rsidR="00294B9E" w:rsidRPr="00F33994">
        <w:rPr>
          <w:rFonts w:cs="Arial"/>
          <w:szCs w:val="24"/>
        </w:rPr>
        <w:t>new built properties</w:t>
      </w:r>
      <w:r w:rsidR="003F50E3" w:rsidRPr="00F33994">
        <w:rPr>
          <w:rFonts w:cs="Arial"/>
          <w:szCs w:val="24"/>
        </w:rPr>
        <w:t xml:space="preserve">, </w:t>
      </w:r>
      <w:r w:rsidR="00294B9E" w:rsidRPr="00F33994">
        <w:rPr>
          <w:rFonts w:cs="Arial"/>
          <w:szCs w:val="24"/>
        </w:rPr>
        <w:t>expl</w:t>
      </w:r>
      <w:r w:rsidR="003F50E3" w:rsidRPr="00F33994">
        <w:rPr>
          <w:rFonts w:cs="Arial"/>
          <w:szCs w:val="24"/>
        </w:rPr>
        <w:t xml:space="preserve">ores the </w:t>
      </w:r>
      <w:r w:rsidR="00890B6E" w:rsidRPr="00F33994">
        <w:rPr>
          <w:rFonts w:cs="Arial"/>
          <w:szCs w:val="24"/>
        </w:rPr>
        <w:t>council’s</w:t>
      </w:r>
      <w:r w:rsidR="003F50E3" w:rsidRPr="00F33994">
        <w:rPr>
          <w:rFonts w:cs="Arial"/>
          <w:szCs w:val="24"/>
        </w:rPr>
        <w:t xml:space="preserve"> approach to housing</w:t>
      </w:r>
      <w:r w:rsidR="00F57BAC" w:rsidRPr="00F33994">
        <w:rPr>
          <w:rFonts w:cs="Arial"/>
          <w:szCs w:val="24"/>
        </w:rPr>
        <w:t xml:space="preserve"> of vulnerable people</w:t>
      </w:r>
      <w:r w:rsidR="00455816" w:rsidRPr="00F33994">
        <w:rPr>
          <w:rFonts w:cs="Arial"/>
          <w:szCs w:val="24"/>
        </w:rPr>
        <w:t xml:space="preserve"> (including </w:t>
      </w:r>
      <w:r w:rsidR="004856D9" w:rsidRPr="00F33994">
        <w:rPr>
          <w:rFonts w:cs="Arial"/>
          <w:szCs w:val="24"/>
        </w:rPr>
        <w:t>asylum seekers and refugees in the district</w:t>
      </w:r>
      <w:r w:rsidR="00112B83" w:rsidRPr="00F33994">
        <w:rPr>
          <w:rFonts w:cs="Arial"/>
          <w:szCs w:val="24"/>
        </w:rPr>
        <w:t>)</w:t>
      </w:r>
      <w:r w:rsidR="00F57BAC" w:rsidRPr="00F33994">
        <w:rPr>
          <w:rFonts w:cs="Arial"/>
          <w:szCs w:val="24"/>
        </w:rPr>
        <w:t xml:space="preserve">, </w:t>
      </w:r>
      <w:r w:rsidR="006D1987" w:rsidRPr="00F33994">
        <w:rPr>
          <w:rFonts w:cs="Arial"/>
          <w:szCs w:val="24"/>
        </w:rPr>
        <w:t>identifies</w:t>
      </w:r>
      <w:r w:rsidR="00F57BAC" w:rsidRPr="00F33994">
        <w:rPr>
          <w:rFonts w:cs="Arial"/>
          <w:szCs w:val="24"/>
        </w:rPr>
        <w:t xml:space="preserve"> areas for improvement and</w:t>
      </w:r>
      <w:r w:rsidR="006D1987" w:rsidRPr="00F33994">
        <w:rPr>
          <w:rFonts w:cs="Arial"/>
          <w:szCs w:val="24"/>
        </w:rPr>
        <w:t xml:space="preserve"> offers recommendations to </w:t>
      </w:r>
      <w:r w:rsidR="003E22C1" w:rsidRPr="00F33994">
        <w:rPr>
          <w:rFonts w:cs="Arial"/>
          <w:szCs w:val="24"/>
        </w:rPr>
        <w:t xml:space="preserve">improve </w:t>
      </w:r>
      <w:r w:rsidR="00F57BAC" w:rsidRPr="00F33994">
        <w:rPr>
          <w:rFonts w:cs="Arial"/>
          <w:szCs w:val="24"/>
        </w:rPr>
        <w:t xml:space="preserve">the overall service and </w:t>
      </w:r>
      <w:r w:rsidR="006D1987" w:rsidRPr="00F33994">
        <w:rPr>
          <w:rFonts w:cs="Arial"/>
          <w:szCs w:val="24"/>
        </w:rPr>
        <w:t>enhance tenant satisfaction</w:t>
      </w:r>
      <w:r w:rsidR="00F57BAC" w:rsidRPr="00F33994">
        <w:rPr>
          <w:rFonts w:cs="Arial"/>
          <w:szCs w:val="24"/>
        </w:rPr>
        <w:t>.</w:t>
      </w:r>
    </w:p>
    <w:p w14:paraId="0CFE3EB0" w14:textId="77777777" w:rsidR="00563E6C" w:rsidRPr="00F33994" w:rsidRDefault="00563E6C" w:rsidP="00F26BC4">
      <w:pPr>
        <w:spacing w:before="0" w:after="0" w:line="360" w:lineRule="auto"/>
        <w:rPr>
          <w:rFonts w:cs="Arial"/>
          <w:szCs w:val="24"/>
        </w:rPr>
      </w:pPr>
    </w:p>
    <w:p w14:paraId="568CFFE8" w14:textId="5A4E526C" w:rsidR="006D1987" w:rsidRDefault="006D1987" w:rsidP="00F26BC4">
      <w:pPr>
        <w:spacing w:before="0" w:after="0" w:line="360" w:lineRule="auto"/>
        <w:rPr>
          <w:rFonts w:cs="Arial"/>
          <w:szCs w:val="24"/>
        </w:rPr>
      </w:pPr>
      <w:r w:rsidRPr="00F33994">
        <w:rPr>
          <w:rFonts w:cs="Arial"/>
          <w:szCs w:val="24"/>
        </w:rPr>
        <w:t xml:space="preserve">The analysis focuses on </w:t>
      </w:r>
      <w:r w:rsidR="003E22C1" w:rsidRPr="00F33994">
        <w:rPr>
          <w:rFonts w:cs="Arial"/>
          <w:szCs w:val="24"/>
        </w:rPr>
        <w:t xml:space="preserve">processes, </w:t>
      </w:r>
      <w:r w:rsidR="00E815D1" w:rsidRPr="00F33994">
        <w:rPr>
          <w:rFonts w:cs="Arial"/>
          <w:szCs w:val="24"/>
        </w:rPr>
        <w:t xml:space="preserve">communication, property standards and </w:t>
      </w:r>
      <w:r w:rsidR="003E22C1" w:rsidRPr="00F33994">
        <w:rPr>
          <w:rFonts w:cs="Arial"/>
          <w:szCs w:val="24"/>
        </w:rPr>
        <w:t xml:space="preserve">tenant satisfaction </w:t>
      </w:r>
      <w:r w:rsidRPr="00F33994">
        <w:rPr>
          <w:rFonts w:cs="Arial"/>
          <w:szCs w:val="24"/>
        </w:rPr>
        <w:t xml:space="preserve">using data collected over the past </w:t>
      </w:r>
      <w:r w:rsidR="008F4D67" w:rsidRPr="00F33994">
        <w:rPr>
          <w:rFonts w:cs="Arial"/>
          <w:szCs w:val="24"/>
        </w:rPr>
        <w:t>6</w:t>
      </w:r>
      <w:r w:rsidRPr="00F33994">
        <w:rPr>
          <w:rFonts w:cs="Arial"/>
          <w:szCs w:val="24"/>
        </w:rPr>
        <w:t xml:space="preserve"> months.</w:t>
      </w:r>
    </w:p>
    <w:p w14:paraId="6C091974" w14:textId="7653BB8C" w:rsidR="005264BC" w:rsidRDefault="005264BC" w:rsidP="00F26BC4">
      <w:pPr>
        <w:spacing w:before="0" w:after="0" w:line="360" w:lineRule="auto"/>
        <w:rPr>
          <w:rFonts w:cs="Arial"/>
          <w:szCs w:val="24"/>
        </w:rPr>
      </w:pPr>
    </w:p>
    <w:p w14:paraId="7A424769" w14:textId="54BAF0CE" w:rsidR="006D1987" w:rsidRPr="001B47B5" w:rsidRDefault="00107C2E" w:rsidP="00064D5D">
      <w:pPr>
        <w:pStyle w:val="Heading2"/>
        <w:numPr>
          <w:ilvl w:val="0"/>
          <w:numId w:val="14"/>
        </w:numPr>
        <w:spacing w:before="0" w:after="0"/>
        <w:rPr>
          <w:color w:val="C45911" w:themeColor="accent2" w:themeShade="BF"/>
        </w:rPr>
      </w:pPr>
      <w:bookmarkStart w:id="1" w:name="_Scope"/>
      <w:bookmarkEnd w:id="1"/>
      <w:r w:rsidRPr="001B47B5">
        <w:rPr>
          <w:color w:val="C45911" w:themeColor="accent2" w:themeShade="BF"/>
        </w:rPr>
        <w:t>Scope</w:t>
      </w:r>
    </w:p>
    <w:p w14:paraId="72B987C3" w14:textId="396D39BD" w:rsidR="000C7659" w:rsidRPr="00F33994" w:rsidRDefault="00A90303" w:rsidP="00F26BC4">
      <w:pPr>
        <w:spacing w:before="0" w:after="0" w:line="360" w:lineRule="auto"/>
        <w:rPr>
          <w:rFonts w:cs="Arial"/>
          <w:szCs w:val="24"/>
        </w:rPr>
      </w:pPr>
      <w:r w:rsidRPr="00F33994">
        <w:rPr>
          <w:rFonts w:cs="Arial"/>
          <w:szCs w:val="24"/>
        </w:rPr>
        <w:t xml:space="preserve">To </w:t>
      </w:r>
      <w:r w:rsidR="008F4D67" w:rsidRPr="00F33994">
        <w:rPr>
          <w:rFonts w:cs="Arial"/>
          <w:szCs w:val="24"/>
        </w:rPr>
        <w:t xml:space="preserve">examine </w:t>
      </w:r>
      <w:r w:rsidRPr="00F33994">
        <w:rPr>
          <w:rFonts w:cs="Arial"/>
          <w:szCs w:val="24"/>
        </w:rPr>
        <w:t xml:space="preserve">the </w:t>
      </w:r>
      <w:r w:rsidR="00705807" w:rsidRPr="00F33994">
        <w:rPr>
          <w:rFonts w:cs="Arial"/>
          <w:szCs w:val="24"/>
        </w:rPr>
        <w:t xml:space="preserve">experience of tenants </w:t>
      </w:r>
      <w:r w:rsidR="00496EA9">
        <w:rPr>
          <w:rFonts w:cs="Arial"/>
          <w:szCs w:val="24"/>
        </w:rPr>
        <w:t xml:space="preserve">bidding for and </w:t>
      </w:r>
      <w:r w:rsidR="00D13683">
        <w:rPr>
          <w:rFonts w:cs="Arial"/>
          <w:szCs w:val="24"/>
        </w:rPr>
        <w:t xml:space="preserve">accepting a move </w:t>
      </w:r>
      <w:r w:rsidR="00705807" w:rsidRPr="00F33994">
        <w:rPr>
          <w:rFonts w:cs="Arial"/>
          <w:szCs w:val="24"/>
        </w:rPr>
        <w:t xml:space="preserve">into a council </w:t>
      </w:r>
      <w:r w:rsidR="00D13683">
        <w:rPr>
          <w:rFonts w:cs="Arial"/>
          <w:szCs w:val="24"/>
        </w:rPr>
        <w:t>property</w:t>
      </w:r>
      <w:r w:rsidR="00705807" w:rsidRPr="00F33994">
        <w:rPr>
          <w:rFonts w:cs="Arial"/>
          <w:szCs w:val="24"/>
        </w:rPr>
        <w:t>, newly buil</w:t>
      </w:r>
      <w:r w:rsidR="005B74A2" w:rsidRPr="00F33994">
        <w:rPr>
          <w:rFonts w:cs="Arial"/>
          <w:szCs w:val="24"/>
        </w:rPr>
        <w:t>t</w:t>
      </w:r>
      <w:r w:rsidR="008F4D67" w:rsidRPr="00F33994">
        <w:rPr>
          <w:rFonts w:cs="Arial"/>
          <w:szCs w:val="24"/>
        </w:rPr>
        <w:t xml:space="preserve"> homes</w:t>
      </w:r>
      <w:r w:rsidR="005B74A2" w:rsidRPr="00F33994">
        <w:rPr>
          <w:rFonts w:cs="Arial"/>
          <w:szCs w:val="24"/>
        </w:rPr>
        <w:t xml:space="preserve"> and dispelling perceived misinformation about </w:t>
      </w:r>
      <w:r w:rsidR="00E33006">
        <w:rPr>
          <w:rFonts w:cs="Arial"/>
          <w:szCs w:val="24"/>
        </w:rPr>
        <w:t>recipients of</w:t>
      </w:r>
      <w:r w:rsidR="005B74A2" w:rsidRPr="00F33994">
        <w:rPr>
          <w:rFonts w:cs="Arial"/>
          <w:szCs w:val="24"/>
        </w:rPr>
        <w:t xml:space="preserve"> </w:t>
      </w:r>
      <w:r w:rsidR="00E33006">
        <w:rPr>
          <w:rFonts w:cs="Arial"/>
          <w:szCs w:val="24"/>
        </w:rPr>
        <w:t>counci</w:t>
      </w:r>
      <w:r w:rsidR="0091195A">
        <w:rPr>
          <w:rFonts w:cs="Arial"/>
          <w:szCs w:val="24"/>
        </w:rPr>
        <w:t>l</w:t>
      </w:r>
      <w:r w:rsidR="005B74A2" w:rsidRPr="00F33994">
        <w:rPr>
          <w:rFonts w:cs="Arial"/>
          <w:szCs w:val="24"/>
        </w:rPr>
        <w:t xml:space="preserve"> housing with a view to</w:t>
      </w:r>
      <w:r w:rsidR="000C7659" w:rsidRPr="00F33994">
        <w:rPr>
          <w:rFonts w:cs="Arial"/>
          <w:szCs w:val="24"/>
        </w:rPr>
        <w:t>:</w:t>
      </w:r>
    </w:p>
    <w:p w14:paraId="4FBE5330" w14:textId="3D6D0FAB" w:rsidR="005A6260" w:rsidRPr="005A6260" w:rsidRDefault="005A6260" w:rsidP="00064D5D">
      <w:pPr>
        <w:pStyle w:val="Heading2"/>
        <w:numPr>
          <w:ilvl w:val="0"/>
          <w:numId w:val="18"/>
        </w:numPr>
        <w:spacing w:before="0" w:after="0"/>
        <w:rPr>
          <w:rFonts w:eastAsiaTheme="minorHAnsi" w:cs="Arial"/>
          <w:b w:val="0"/>
          <w:bCs w:val="0"/>
          <w:sz w:val="24"/>
          <w:szCs w:val="24"/>
        </w:rPr>
      </w:pPr>
      <w:bookmarkStart w:id="2" w:name="_Methodology"/>
      <w:bookmarkEnd w:id="2"/>
      <w:r w:rsidRPr="005A6260">
        <w:rPr>
          <w:rFonts w:eastAsiaTheme="minorHAnsi" w:cs="Arial"/>
          <w:b w:val="0"/>
          <w:bCs w:val="0"/>
          <w:sz w:val="24"/>
          <w:szCs w:val="24"/>
        </w:rPr>
        <w:t>Improve communication with new tenants.</w:t>
      </w:r>
    </w:p>
    <w:p w14:paraId="7758C3BB" w14:textId="3C2A9155" w:rsidR="005A6260" w:rsidRPr="005A6260" w:rsidRDefault="005A6260" w:rsidP="00064D5D">
      <w:pPr>
        <w:pStyle w:val="Heading2"/>
        <w:numPr>
          <w:ilvl w:val="0"/>
          <w:numId w:val="18"/>
        </w:numPr>
        <w:spacing w:before="0" w:after="0"/>
        <w:rPr>
          <w:rFonts w:eastAsiaTheme="minorHAnsi" w:cs="Arial"/>
          <w:b w:val="0"/>
          <w:bCs w:val="0"/>
          <w:sz w:val="24"/>
          <w:szCs w:val="24"/>
        </w:rPr>
      </w:pPr>
      <w:r w:rsidRPr="005A6260">
        <w:rPr>
          <w:rFonts w:eastAsiaTheme="minorHAnsi" w:cs="Arial"/>
          <w:b w:val="0"/>
          <w:bCs w:val="0"/>
          <w:sz w:val="24"/>
          <w:szCs w:val="24"/>
        </w:rPr>
        <w:t>Streamline the information tenants receive at the start of their tenancy to prevent early tenancy issues.</w:t>
      </w:r>
    </w:p>
    <w:p w14:paraId="056F906B" w14:textId="71A9F278" w:rsidR="005A6260" w:rsidRDefault="005A6260" w:rsidP="00064D5D">
      <w:pPr>
        <w:pStyle w:val="Heading2"/>
        <w:numPr>
          <w:ilvl w:val="0"/>
          <w:numId w:val="18"/>
        </w:numPr>
        <w:spacing w:before="0" w:after="0"/>
        <w:rPr>
          <w:rFonts w:eastAsiaTheme="minorHAnsi" w:cs="Arial"/>
          <w:b w:val="0"/>
          <w:bCs w:val="0"/>
          <w:sz w:val="24"/>
          <w:szCs w:val="24"/>
        </w:rPr>
      </w:pPr>
      <w:r w:rsidRPr="005A6260">
        <w:rPr>
          <w:rFonts w:eastAsiaTheme="minorHAnsi" w:cs="Arial"/>
          <w:b w:val="0"/>
          <w:bCs w:val="0"/>
          <w:sz w:val="24"/>
          <w:szCs w:val="24"/>
        </w:rPr>
        <w:t>Review the standards and quality of new-build properties.</w:t>
      </w:r>
    </w:p>
    <w:p w14:paraId="3161C713" w14:textId="28E952FA" w:rsidR="005A6260" w:rsidRDefault="005A6260" w:rsidP="00064D5D">
      <w:pPr>
        <w:pStyle w:val="Heading2"/>
        <w:numPr>
          <w:ilvl w:val="0"/>
          <w:numId w:val="18"/>
        </w:numPr>
        <w:spacing w:before="0" w:after="0"/>
        <w:rPr>
          <w:rFonts w:eastAsiaTheme="minorHAnsi" w:cs="Arial"/>
          <w:b w:val="0"/>
          <w:bCs w:val="0"/>
          <w:sz w:val="24"/>
          <w:szCs w:val="24"/>
        </w:rPr>
      </w:pPr>
      <w:r w:rsidRPr="005A6260">
        <w:rPr>
          <w:rFonts w:eastAsiaTheme="minorHAnsi" w:cs="Arial"/>
          <w:b w:val="0"/>
          <w:bCs w:val="0"/>
          <w:sz w:val="24"/>
          <w:szCs w:val="24"/>
        </w:rPr>
        <w:t>Address and clarify common misconceptions about the allocation of council homes.</w:t>
      </w:r>
    </w:p>
    <w:p w14:paraId="0466EC88" w14:textId="77777777" w:rsidR="00605926" w:rsidRPr="00500C75" w:rsidRDefault="00605926" w:rsidP="00605926">
      <w:pPr>
        <w:rPr>
          <w:sz w:val="16"/>
          <w:szCs w:val="16"/>
        </w:rPr>
      </w:pPr>
    </w:p>
    <w:p w14:paraId="3D5270C9" w14:textId="6E83C6A3" w:rsidR="006D1987" w:rsidRPr="001B47B5" w:rsidRDefault="006D1987" w:rsidP="00064D5D">
      <w:pPr>
        <w:pStyle w:val="Heading2"/>
        <w:numPr>
          <w:ilvl w:val="0"/>
          <w:numId w:val="14"/>
        </w:numPr>
        <w:spacing w:before="0" w:after="0"/>
        <w:rPr>
          <w:color w:val="C45911" w:themeColor="accent2" w:themeShade="BF"/>
        </w:rPr>
      </w:pPr>
      <w:bookmarkStart w:id="3" w:name="_Methodology_1"/>
      <w:bookmarkEnd w:id="3"/>
      <w:r w:rsidRPr="001B47B5">
        <w:rPr>
          <w:color w:val="C45911" w:themeColor="accent2" w:themeShade="BF"/>
        </w:rPr>
        <w:t>Methodology</w:t>
      </w:r>
    </w:p>
    <w:p w14:paraId="2057A312" w14:textId="058BE277" w:rsidR="00DF15F0" w:rsidRPr="00DF15F0" w:rsidRDefault="00DF15F0" w:rsidP="00DF15F0">
      <w:pPr>
        <w:spacing w:before="0" w:after="0" w:line="360" w:lineRule="auto"/>
        <w:rPr>
          <w:rFonts w:cs="Arial"/>
          <w:szCs w:val="24"/>
          <w:lang w:val="en-US"/>
        </w:rPr>
      </w:pPr>
      <w:r w:rsidRPr="00DF15F0">
        <w:rPr>
          <w:rFonts w:cs="Arial"/>
          <w:szCs w:val="24"/>
          <w:lang w:val="en-US"/>
        </w:rPr>
        <w:t>The Panel used a structured, evidence-based approach involving:</w:t>
      </w:r>
    </w:p>
    <w:p w14:paraId="2BFC89D4" w14:textId="7A6956D3" w:rsidR="005627E7" w:rsidRPr="005627E7" w:rsidRDefault="005627E7" w:rsidP="00064D5D">
      <w:pPr>
        <w:pStyle w:val="ListParagraph"/>
        <w:numPr>
          <w:ilvl w:val="0"/>
          <w:numId w:val="6"/>
        </w:numPr>
        <w:spacing w:before="0" w:after="0" w:line="360" w:lineRule="auto"/>
        <w:rPr>
          <w:rFonts w:cs="Arial"/>
          <w:szCs w:val="24"/>
          <w:lang w:val="en-US"/>
        </w:rPr>
      </w:pPr>
      <w:r>
        <w:rPr>
          <w:rFonts w:cs="Arial"/>
          <w:szCs w:val="24"/>
          <w:lang w:val="en-US"/>
        </w:rPr>
        <w:t>Eight</w:t>
      </w:r>
      <w:r w:rsidRPr="005627E7">
        <w:rPr>
          <w:rFonts w:cs="Arial"/>
          <w:szCs w:val="24"/>
          <w:lang w:val="en-US"/>
        </w:rPr>
        <w:t xml:space="preserve"> formal Panel sessions (May–October 2025)</w:t>
      </w:r>
    </w:p>
    <w:p w14:paraId="49BCABD2" w14:textId="45B3F278" w:rsidR="005627E7" w:rsidRPr="005627E7" w:rsidRDefault="005627E7" w:rsidP="00064D5D">
      <w:pPr>
        <w:pStyle w:val="ListParagraph"/>
        <w:numPr>
          <w:ilvl w:val="0"/>
          <w:numId w:val="6"/>
        </w:numPr>
        <w:spacing w:before="0" w:after="0" w:line="360" w:lineRule="auto"/>
        <w:rPr>
          <w:rFonts w:cs="Arial"/>
          <w:szCs w:val="24"/>
          <w:lang w:val="en-US"/>
        </w:rPr>
      </w:pPr>
      <w:r w:rsidRPr="005627E7">
        <w:rPr>
          <w:rFonts w:cs="Arial"/>
          <w:szCs w:val="24"/>
          <w:lang w:val="en-US"/>
        </w:rPr>
        <w:t xml:space="preserve">A tenant survey and interviews with </w:t>
      </w:r>
      <w:r w:rsidR="00560608" w:rsidRPr="005627E7">
        <w:rPr>
          <w:rFonts w:cs="Arial"/>
          <w:szCs w:val="24"/>
          <w:lang w:val="en-US"/>
        </w:rPr>
        <w:t>fifty-four</w:t>
      </w:r>
      <w:r w:rsidRPr="005627E7">
        <w:rPr>
          <w:rFonts w:cs="Arial"/>
          <w:szCs w:val="24"/>
          <w:lang w:val="en-US"/>
        </w:rPr>
        <w:t xml:space="preserve"> new tenants</w:t>
      </w:r>
      <w:r w:rsidR="007B6123">
        <w:rPr>
          <w:rFonts w:cs="Arial"/>
          <w:szCs w:val="24"/>
          <w:lang w:val="en-US"/>
        </w:rPr>
        <w:t xml:space="preserve"> who moved into their property between </w:t>
      </w:r>
      <w:r w:rsidRPr="005627E7">
        <w:rPr>
          <w:rFonts w:cs="Arial"/>
          <w:szCs w:val="24"/>
          <w:lang w:val="en-US"/>
        </w:rPr>
        <w:t>November 2024–May 2025</w:t>
      </w:r>
    </w:p>
    <w:p w14:paraId="5068AB4D" w14:textId="001D197F" w:rsidR="005627E7" w:rsidRPr="005627E7" w:rsidRDefault="005627E7" w:rsidP="00064D5D">
      <w:pPr>
        <w:pStyle w:val="ListParagraph"/>
        <w:numPr>
          <w:ilvl w:val="0"/>
          <w:numId w:val="6"/>
        </w:numPr>
        <w:spacing w:before="0" w:after="0" w:line="360" w:lineRule="auto"/>
        <w:rPr>
          <w:rFonts w:cs="Arial"/>
          <w:szCs w:val="24"/>
          <w:lang w:val="en-US"/>
        </w:rPr>
      </w:pPr>
      <w:r w:rsidRPr="005627E7">
        <w:rPr>
          <w:rFonts w:cs="Arial"/>
          <w:szCs w:val="24"/>
          <w:lang w:val="en-US"/>
        </w:rPr>
        <w:t>A staff survey with seven Lettings and Housing Needs staff</w:t>
      </w:r>
    </w:p>
    <w:p w14:paraId="2B1AB136" w14:textId="390C2A7C" w:rsidR="00E45E93" w:rsidRDefault="005627E7" w:rsidP="00064D5D">
      <w:pPr>
        <w:pStyle w:val="ListParagraph"/>
        <w:numPr>
          <w:ilvl w:val="0"/>
          <w:numId w:val="6"/>
        </w:numPr>
        <w:spacing w:before="0" w:after="0" w:line="360" w:lineRule="auto"/>
        <w:rPr>
          <w:rFonts w:cs="Arial"/>
          <w:szCs w:val="24"/>
          <w:lang w:val="en-US"/>
        </w:rPr>
      </w:pPr>
      <w:r w:rsidRPr="005627E7">
        <w:rPr>
          <w:rFonts w:cs="Arial"/>
          <w:szCs w:val="24"/>
          <w:lang w:val="en-US"/>
        </w:rPr>
        <w:t>Three site visits to new-</w:t>
      </w:r>
      <w:r w:rsidR="00BA2CF4" w:rsidRPr="005627E7">
        <w:rPr>
          <w:rFonts w:cs="Arial"/>
          <w:szCs w:val="24"/>
          <w:lang w:val="en-US"/>
        </w:rPr>
        <w:t>buil</w:t>
      </w:r>
      <w:r w:rsidR="00BA2CF4">
        <w:rPr>
          <w:rFonts w:cs="Arial"/>
          <w:szCs w:val="24"/>
          <w:lang w:val="en-US"/>
        </w:rPr>
        <w:t>d</w:t>
      </w:r>
      <w:r w:rsidRPr="005627E7">
        <w:rPr>
          <w:rFonts w:cs="Arial"/>
          <w:szCs w:val="24"/>
          <w:lang w:val="en-US"/>
        </w:rPr>
        <w:t xml:space="preserve"> schemes (Mill Close, Brierly Way, Adrian Sheldon Way</w:t>
      </w:r>
      <w:r w:rsidR="007B6123">
        <w:rPr>
          <w:rFonts w:cs="Arial"/>
          <w:szCs w:val="24"/>
          <w:lang w:val="en-US"/>
        </w:rPr>
        <w:t>)</w:t>
      </w:r>
      <w:r w:rsidR="00E45E93">
        <w:rPr>
          <w:rFonts w:cs="Arial"/>
          <w:szCs w:val="24"/>
          <w:lang w:val="en-US"/>
        </w:rPr>
        <w:t>.</w:t>
      </w:r>
    </w:p>
    <w:p w14:paraId="4A9AA87D" w14:textId="4F957689" w:rsidR="00D90C91" w:rsidRPr="00F018FB" w:rsidRDefault="00D90C91" w:rsidP="00064D5D">
      <w:pPr>
        <w:pStyle w:val="ListParagraph"/>
        <w:numPr>
          <w:ilvl w:val="0"/>
          <w:numId w:val="6"/>
        </w:numPr>
        <w:spacing w:before="0" w:after="0" w:line="360" w:lineRule="auto"/>
        <w:rPr>
          <w:rFonts w:cs="Arial"/>
          <w:b/>
          <w:bCs/>
          <w:szCs w:val="24"/>
          <w:lang w:val="en-US"/>
        </w:rPr>
      </w:pPr>
      <w:r w:rsidRPr="00D90C91">
        <w:rPr>
          <w:rFonts w:eastAsia="Times New Roman"/>
        </w:rPr>
        <w:t>A joint meeting with Tenant Gateway and Council officers to discuss proposed policy changes</w:t>
      </w:r>
      <w:r w:rsidR="00255CBA">
        <w:rPr>
          <w:rFonts w:eastAsia="Times New Roman"/>
        </w:rPr>
        <w:t>.</w:t>
      </w:r>
      <w:r w:rsidR="004C4448">
        <w:rPr>
          <w:rFonts w:eastAsia="Times New Roman"/>
        </w:rPr>
        <w:t xml:space="preserve"> </w:t>
      </w:r>
      <w:hyperlink w:anchor="_JOINT_TENANT_GATEWAY" w:history="1">
        <w:r w:rsidR="004C4448" w:rsidRPr="00F018FB">
          <w:rPr>
            <w:rStyle w:val="Hyperlink"/>
            <w:rFonts w:eastAsia="Times New Roman"/>
            <w:b/>
            <w:bCs/>
          </w:rPr>
          <w:t xml:space="preserve">See appendix 1 </w:t>
        </w:r>
        <w:r w:rsidR="00686630">
          <w:rPr>
            <w:rStyle w:val="Hyperlink"/>
            <w:rFonts w:eastAsia="Times New Roman"/>
            <w:b/>
            <w:bCs/>
          </w:rPr>
          <w:t>J</w:t>
        </w:r>
        <w:r w:rsidR="004C4448" w:rsidRPr="00F018FB">
          <w:rPr>
            <w:rStyle w:val="Hyperlink"/>
            <w:rFonts w:eastAsia="Times New Roman"/>
            <w:b/>
            <w:bCs/>
          </w:rPr>
          <w:t xml:space="preserve">oint Gateway and Scrutiny meeting </w:t>
        </w:r>
        <w:r w:rsidR="008B0350" w:rsidRPr="00F018FB">
          <w:rPr>
            <w:rStyle w:val="Hyperlink"/>
            <w:rFonts w:eastAsia="Times New Roman"/>
            <w:b/>
            <w:bCs/>
          </w:rPr>
          <w:t>- P</w:t>
        </w:r>
        <w:r w:rsidR="004C4448" w:rsidRPr="00F018FB">
          <w:rPr>
            <w:rStyle w:val="Hyperlink"/>
            <w:rFonts w:eastAsia="Times New Roman"/>
            <w:b/>
            <w:bCs/>
          </w:rPr>
          <w:t xml:space="preserve">age </w:t>
        </w:r>
        <w:r w:rsidR="00041EE5" w:rsidRPr="00F018FB">
          <w:rPr>
            <w:rStyle w:val="Hyperlink"/>
            <w:rFonts w:eastAsia="Times New Roman"/>
            <w:b/>
            <w:bCs/>
          </w:rPr>
          <w:t>13</w:t>
        </w:r>
      </w:hyperlink>
    </w:p>
    <w:p w14:paraId="06521669" w14:textId="5A0BA3EC" w:rsidR="00BD5961" w:rsidRPr="00E45E93" w:rsidRDefault="00E45E93" w:rsidP="00E45E93">
      <w:pPr>
        <w:rPr>
          <w:rFonts w:eastAsia="Times New Roman"/>
          <w:color w:val="auto"/>
        </w:rPr>
      </w:pPr>
      <w:r w:rsidRPr="00E45E93">
        <w:rPr>
          <w:rFonts w:eastAsia="Times New Roman"/>
        </w:rPr>
        <w:t>Evidence from these activities informed the Panel’s findings and recommendations.</w:t>
      </w:r>
    </w:p>
    <w:p w14:paraId="4D32F876" w14:textId="2026B22D" w:rsidR="000C7E3A" w:rsidRPr="0064249C" w:rsidRDefault="001551E7" w:rsidP="00F26BC4">
      <w:pPr>
        <w:spacing w:before="0" w:after="0" w:line="360" w:lineRule="auto"/>
        <w:rPr>
          <w:rFonts w:cs="Arial"/>
          <w:szCs w:val="24"/>
          <w:lang w:val="en-US"/>
        </w:rPr>
      </w:pPr>
      <w:r w:rsidRPr="0064249C">
        <w:rPr>
          <w:rFonts w:cs="Arial"/>
          <w:szCs w:val="24"/>
          <w:lang w:val="en-US"/>
        </w:rPr>
        <w:lastRenderedPageBreak/>
        <w:t>The Panel examined:</w:t>
      </w:r>
      <w:r w:rsidR="007B6123" w:rsidRPr="007B6123">
        <w:rPr>
          <w:noProof/>
        </w:rPr>
        <w:t xml:space="preserve"> </w:t>
      </w:r>
    </w:p>
    <w:p w14:paraId="00726DEB" w14:textId="3E82E50F" w:rsidR="000C7E3A" w:rsidRPr="00F33994" w:rsidRDefault="001551E7" w:rsidP="00064D5D">
      <w:pPr>
        <w:pStyle w:val="ListParagraph"/>
        <w:numPr>
          <w:ilvl w:val="0"/>
          <w:numId w:val="5"/>
        </w:numPr>
        <w:spacing w:before="0" w:after="0" w:line="360" w:lineRule="auto"/>
        <w:rPr>
          <w:rFonts w:cs="Arial"/>
          <w:szCs w:val="24"/>
          <w:lang w:val="en-US"/>
        </w:rPr>
      </w:pPr>
      <w:r w:rsidRPr="00F33994">
        <w:rPr>
          <w:rFonts w:cs="Arial"/>
          <w:szCs w:val="24"/>
          <w:lang w:val="en-US"/>
        </w:rPr>
        <w:t>Ashfield &amp; Mansfield Homefinder Policy (allocations, bandings, and exclusions).</w:t>
      </w:r>
    </w:p>
    <w:p w14:paraId="04ACB025" w14:textId="529841C8" w:rsidR="00011B4A" w:rsidRPr="000867F7" w:rsidRDefault="001551E7" w:rsidP="00064D5D">
      <w:pPr>
        <w:pStyle w:val="ListParagraph"/>
        <w:numPr>
          <w:ilvl w:val="0"/>
          <w:numId w:val="5"/>
        </w:numPr>
        <w:spacing w:before="0" w:after="0" w:line="360" w:lineRule="auto"/>
        <w:rPr>
          <w:rFonts w:cs="Arial"/>
          <w:color w:val="auto"/>
          <w:szCs w:val="24"/>
          <w:lang w:val="en-US"/>
        </w:rPr>
      </w:pPr>
      <w:r w:rsidRPr="000867F7">
        <w:rPr>
          <w:rFonts w:cs="Arial"/>
          <w:color w:val="auto"/>
          <w:szCs w:val="24"/>
          <w:lang w:val="en-US"/>
        </w:rPr>
        <w:t xml:space="preserve">Complaints </w:t>
      </w:r>
      <w:r w:rsidR="000867F7">
        <w:rPr>
          <w:rFonts w:cs="Arial"/>
          <w:color w:val="auto"/>
          <w:szCs w:val="24"/>
          <w:lang w:val="en-US"/>
        </w:rPr>
        <w:t>Process</w:t>
      </w:r>
      <w:r w:rsidR="00820DB9">
        <w:rPr>
          <w:rFonts w:cs="Arial"/>
          <w:color w:val="auto"/>
          <w:szCs w:val="24"/>
          <w:lang w:val="en-US"/>
        </w:rPr>
        <w:t xml:space="preserve"> for Local Government and Social Care Ombudsman and Housing Ombudsman</w:t>
      </w:r>
      <w:r w:rsidRPr="000867F7">
        <w:rPr>
          <w:rFonts w:cs="Arial"/>
          <w:color w:val="auto"/>
          <w:szCs w:val="24"/>
          <w:lang w:val="en-US"/>
        </w:rPr>
        <w:t>.</w:t>
      </w:r>
    </w:p>
    <w:p w14:paraId="71E957BD" w14:textId="75DD576E" w:rsidR="00011B4A" w:rsidRPr="00F33994" w:rsidRDefault="001551E7" w:rsidP="00064D5D">
      <w:pPr>
        <w:pStyle w:val="ListParagraph"/>
        <w:numPr>
          <w:ilvl w:val="0"/>
          <w:numId w:val="5"/>
        </w:numPr>
        <w:spacing w:before="0" w:after="0" w:line="360" w:lineRule="auto"/>
        <w:rPr>
          <w:rFonts w:cs="Arial"/>
          <w:szCs w:val="24"/>
          <w:lang w:val="en-US"/>
        </w:rPr>
      </w:pPr>
      <w:r w:rsidRPr="00F33994">
        <w:rPr>
          <w:rFonts w:cs="Arial"/>
          <w:szCs w:val="24"/>
          <w:lang w:val="en-US"/>
        </w:rPr>
        <w:t xml:space="preserve">Performance data and </w:t>
      </w:r>
      <w:r w:rsidR="006015A7">
        <w:rPr>
          <w:rFonts w:cs="Arial"/>
          <w:szCs w:val="24"/>
          <w:lang w:val="en-US"/>
        </w:rPr>
        <w:t xml:space="preserve">Key Performance Indicators </w:t>
      </w:r>
      <w:r w:rsidRPr="00F33994">
        <w:rPr>
          <w:rFonts w:cs="Arial"/>
          <w:szCs w:val="24"/>
          <w:lang w:val="en-US"/>
        </w:rPr>
        <w:t>(average re-let times, rent loss, number of lets).</w:t>
      </w:r>
    </w:p>
    <w:p w14:paraId="1C73B823" w14:textId="381D770B" w:rsidR="00273709" w:rsidRPr="00F33994" w:rsidRDefault="001551E7" w:rsidP="00064D5D">
      <w:pPr>
        <w:pStyle w:val="ListParagraph"/>
        <w:numPr>
          <w:ilvl w:val="0"/>
          <w:numId w:val="7"/>
        </w:numPr>
        <w:spacing w:before="0" w:after="0" w:line="360" w:lineRule="auto"/>
        <w:rPr>
          <w:rFonts w:cs="Arial"/>
          <w:szCs w:val="24"/>
          <w:lang w:val="en-US"/>
        </w:rPr>
      </w:pPr>
      <w:r w:rsidRPr="00F33994">
        <w:rPr>
          <w:rFonts w:cs="Arial"/>
          <w:szCs w:val="24"/>
          <w:lang w:val="en-US"/>
        </w:rPr>
        <w:t>Homefinder allocations and banding system.</w:t>
      </w:r>
    </w:p>
    <w:p w14:paraId="1F6FACCF" w14:textId="1E570FC9" w:rsidR="00273709" w:rsidRPr="00F33994" w:rsidRDefault="001551E7" w:rsidP="00064D5D">
      <w:pPr>
        <w:pStyle w:val="ListParagraph"/>
        <w:numPr>
          <w:ilvl w:val="0"/>
          <w:numId w:val="7"/>
        </w:numPr>
        <w:spacing w:before="0" w:after="0" w:line="360" w:lineRule="auto"/>
        <w:rPr>
          <w:rFonts w:cs="Arial"/>
          <w:szCs w:val="24"/>
          <w:lang w:val="en-US"/>
        </w:rPr>
      </w:pPr>
      <w:r w:rsidRPr="00F33994">
        <w:rPr>
          <w:rFonts w:cs="Arial"/>
          <w:szCs w:val="24"/>
          <w:lang w:val="en-US"/>
        </w:rPr>
        <w:t>Tenancy sign-up process</w:t>
      </w:r>
    </w:p>
    <w:p w14:paraId="5A393E8E" w14:textId="6FC17E38" w:rsidR="00FF51CA" w:rsidRPr="00F33994" w:rsidRDefault="001551E7" w:rsidP="00064D5D">
      <w:pPr>
        <w:pStyle w:val="ListParagraph"/>
        <w:numPr>
          <w:ilvl w:val="0"/>
          <w:numId w:val="7"/>
        </w:numPr>
        <w:spacing w:before="0" w:after="0" w:line="360" w:lineRule="auto"/>
        <w:rPr>
          <w:rFonts w:cs="Arial"/>
          <w:szCs w:val="24"/>
          <w:lang w:val="en-US"/>
        </w:rPr>
      </w:pPr>
      <w:r w:rsidRPr="00F33994">
        <w:rPr>
          <w:rFonts w:cs="Arial"/>
          <w:szCs w:val="24"/>
          <w:lang w:val="en-US"/>
        </w:rPr>
        <w:t>Tenant and staff experience.</w:t>
      </w:r>
    </w:p>
    <w:p w14:paraId="5DD4A707" w14:textId="157595B3" w:rsidR="002B4538" w:rsidRDefault="001551E7" w:rsidP="00064D5D">
      <w:pPr>
        <w:pStyle w:val="ListParagraph"/>
        <w:numPr>
          <w:ilvl w:val="0"/>
          <w:numId w:val="7"/>
        </w:numPr>
        <w:spacing w:before="0" w:after="0" w:line="360" w:lineRule="auto"/>
        <w:rPr>
          <w:rFonts w:cs="Arial"/>
          <w:szCs w:val="24"/>
          <w:lang w:val="en-US"/>
        </w:rPr>
      </w:pPr>
      <w:r w:rsidRPr="00F33994">
        <w:rPr>
          <w:rFonts w:cs="Arial"/>
          <w:szCs w:val="24"/>
          <w:lang w:val="en-US"/>
        </w:rPr>
        <w:t xml:space="preserve">Communication with tenants </w:t>
      </w:r>
    </w:p>
    <w:p w14:paraId="777C90B8" w14:textId="6C1CC213" w:rsidR="002B4538" w:rsidRDefault="004409A3" w:rsidP="00064D5D">
      <w:pPr>
        <w:pStyle w:val="ListParagraph"/>
        <w:numPr>
          <w:ilvl w:val="1"/>
          <w:numId w:val="7"/>
        </w:numPr>
        <w:spacing w:before="0" w:after="0" w:line="360" w:lineRule="auto"/>
        <w:rPr>
          <w:rFonts w:cs="Arial"/>
          <w:szCs w:val="24"/>
          <w:lang w:val="en-US"/>
        </w:rPr>
      </w:pPr>
      <w:r>
        <w:rPr>
          <w:rFonts w:cs="Arial"/>
          <w:szCs w:val="24"/>
          <w:lang w:val="en-US"/>
        </w:rPr>
        <w:t>W</w:t>
      </w:r>
      <w:r w:rsidR="001551E7" w:rsidRPr="00F33994">
        <w:rPr>
          <w:rFonts w:cs="Arial"/>
          <w:szCs w:val="24"/>
          <w:lang w:val="en-US"/>
        </w:rPr>
        <w:t>elcome email</w:t>
      </w:r>
      <w:r>
        <w:rPr>
          <w:rFonts w:cs="Arial"/>
          <w:szCs w:val="24"/>
          <w:lang w:val="en-US"/>
        </w:rPr>
        <w:t xml:space="preserve"> and information provided at tenancy </w:t>
      </w:r>
      <w:r w:rsidR="0060444F">
        <w:rPr>
          <w:rFonts w:cs="Arial"/>
          <w:szCs w:val="24"/>
          <w:lang w:val="en-US"/>
        </w:rPr>
        <w:t>startup.</w:t>
      </w:r>
    </w:p>
    <w:p w14:paraId="278D1794" w14:textId="7A4CEB66" w:rsidR="00FF51CA" w:rsidRPr="00F33994" w:rsidRDefault="004409A3" w:rsidP="00064D5D">
      <w:pPr>
        <w:pStyle w:val="ListParagraph"/>
        <w:numPr>
          <w:ilvl w:val="1"/>
          <w:numId w:val="7"/>
        </w:numPr>
        <w:spacing w:before="0" w:after="0" w:line="360" w:lineRule="auto"/>
        <w:rPr>
          <w:rFonts w:cs="Arial"/>
          <w:szCs w:val="24"/>
          <w:lang w:val="en-US"/>
        </w:rPr>
      </w:pPr>
      <w:r>
        <w:rPr>
          <w:rFonts w:cs="Arial"/>
          <w:szCs w:val="24"/>
          <w:lang w:val="en-US"/>
        </w:rPr>
        <w:t xml:space="preserve">Tenant </w:t>
      </w:r>
      <w:r w:rsidR="001551E7" w:rsidRPr="00F33994">
        <w:rPr>
          <w:rFonts w:cs="Arial"/>
          <w:szCs w:val="24"/>
          <w:lang w:val="en-US"/>
        </w:rPr>
        <w:t>handbooks</w:t>
      </w:r>
    </w:p>
    <w:p w14:paraId="59838EA1" w14:textId="64728C39" w:rsidR="001551E7" w:rsidRDefault="001551E7" w:rsidP="00064D5D">
      <w:pPr>
        <w:pStyle w:val="ListParagraph"/>
        <w:numPr>
          <w:ilvl w:val="0"/>
          <w:numId w:val="7"/>
        </w:numPr>
        <w:spacing w:before="0" w:after="0" w:line="360" w:lineRule="auto"/>
        <w:rPr>
          <w:rFonts w:cs="Arial"/>
          <w:szCs w:val="24"/>
          <w:lang w:val="en-US"/>
        </w:rPr>
      </w:pPr>
      <w:r w:rsidRPr="00F33994">
        <w:rPr>
          <w:rFonts w:cs="Arial"/>
          <w:szCs w:val="24"/>
          <w:lang w:val="en-US"/>
        </w:rPr>
        <w:t xml:space="preserve">Community </w:t>
      </w:r>
      <w:r w:rsidR="00731246" w:rsidRPr="00F33994">
        <w:rPr>
          <w:rFonts w:cs="Arial"/>
          <w:szCs w:val="24"/>
          <w:lang w:val="en-US"/>
        </w:rPr>
        <w:t>concerns</w:t>
      </w:r>
      <w:r w:rsidR="00475886">
        <w:rPr>
          <w:rFonts w:cs="Arial"/>
          <w:szCs w:val="24"/>
          <w:lang w:val="en-US"/>
        </w:rPr>
        <w:t xml:space="preserve"> about the housing of </w:t>
      </w:r>
      <w:r w:rsidRPr="00F33994">
        <w:rPr>
          <w:rFonts w:cs="Arial"/>
          <w:szCs w:val="24"/>
          <w:lang w:val="en-US"/>
        </w:rPr>
        <w:t>asylum seekers and refugees.</w:t>
      </w:r>
    </w:p>
    <w:p w14:paraId="2521EED1" w14:textId="49E539FF" w:rsidR="00862702" w:rsidRDefault="00E34AF3" w:rsidP="00064D5D">
      <w:pPr>
        <w:pStyle w:val="ListParagraph"/>
        <w:numPr>
          <w:ilvl w:val="0"/>
          <w:numId w:val="7"/>
        </w:numPr>
        <w:spacing w:before="0" w:after="0" w:line="360" w:lineRule="auto"/>
        <w:rPr>
          <w:rFonts w:cs="Arial"/>
          <w:szCs w:val="24"/>
          <w:lang w:val="en-US"/>
        </w:rPr>
      </w:pPr>
      <w:r>
        <w:rPr>
          <w:rFonts w:cs="Arial"/>
          <w:szCs w:val="24"/>
          <w:lang w:val="en-US"/>
        </w:rPr>
        <w:t>Standard</w:t>
      </w:r>
      <w:r w:rsidR="00475886">
        <w:rPr>
          <w:rFonts w:cs="Arial"/>
          <w:szCs w:val="24"/>
          <w:lang w:val="en-US"/>
        </w:rPr>
        <w:t xml:space="preserve"> and quality</w:t>
      </w:r>
      <w:r>
        <w:rPr>
          <w:rFonts w:cs="Arial"/>
          <w:szCs w:val="24"/>
          <w:lang w:val="en-US"/>
        </w:rPr>
        <w:t xml:space="preserve"> of </w:t>
      </w:r>
      <w:r w:rsidR="0098241E">
        <w:rPr>
          <w:rFonts w:cs="Arial"/>
          <w:szCs w:val="24"/>
          <w:lang w:val="en-US"/>
        </w:rPr>
        <w:t>newly</w:t>
      </w:r>
      <w:r>
        <w:rPr>
          <w:rFonts w:cs="Arial"/>
          <w:szCs w:val="24"/>
          <w:lang w:val="en-US"/>
        </w:rPr>
        <w:t xml:space="preserve"> built properties</w:t>
      </w:r>
    </w:p>
    <w:p w14:paraId="124AD11B" w14:textId="33B9564E" w:rsidR="003C5DD3" w:rsidRDefault="007D6D38" w:rsidP="005119E2">
      <w:pPr>
        <w:spacing w:before="0" w:after="0" w:line="360" w:lineRule="auto"/>
        <w:jc w:val="center"/>
        <w:rPr>
          <w:rFonts w:cs="Arial"/>
          <w:szCs w:val="24"/>
          <w:lang w:val="en-US"/>
        </w:rPr>
      </w:pPr>
      <w:r>
        <w:rPr>
          <w:noProof/>
        </w:rPr>
        <w:drawing>
          <wp:inline distT="0" distB="0" distL="0" distR="0" wp14:anchorId="5EF612B9" wp14:editId="0E1DB8F6">
            <wp:extent cx="4706620" cy="2047875"/>
            <wp:effectExtent l="0" t="0" r="0" b="9525"/>
            <wp:docPr id="1715505105" name="Picture 4" descr="Scrutiny panel members meeting with assistant Director of strategic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05105" name="Picture 4" descr="Scrutiny panel members meeting with assistant Director of strategic hous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6620" cy="2047875"/>
                    </a:xfrm>
                    <a:prstGeom prst="rect">
                      <a:avLst/>
                    </a:prstGeom>
                    <a:noFill/>
                    <a:ln>
                      <a:noFill/>
                    </a:ln>
                  </pic:spPr>
                </pic:pic>
              </a:graphicData>
            </a:graphic>
          </wp:inline>
        </w:drawing>
      </w:r>
    </w:p>
    <w:p w14:paraId="636F2CFD" w14:textId="3DC3B008" w:rsidR="003C5DD3" w:rsidRDefault="003C5DD3" w:rsidP="003C5DD3">
      <w:pPr>
        <w:spacing w:before="0" w:after="0" w:line="360" w:lineRule="auto"/>
        <w:rPr>
          <w:rFonts w:cs="Arial"/>
          <w:szCs w:val="24"/>
          <w:lang w:val="en-US"/>
        </w:rPr>
      </w:pPr>
    </w:p>
    <w:p w14:paraId="5A7A69F3" w14:textId="373F80BB" w:rsidR="003F111D" w:rsidRDefault="005119E2" w:rsidP="005119E2">
      <w:pPr>
        <w:spacing w:before="0" w:after="0" w:line="360" w:lineRule="auto"/>
        <w:jc w:val="center"/>
        <w:rPr>
          <w:rFonts w:cs="Arial"/>
          <w:szCs w:val="24"/>
          <w:lang w:val="en-US"/>
        </w:rPr>
      </w:pPr>
      <w:r>
        <w:rPr>
          <w:rFonts w:cs="Arial"/>
          <w:noProof/>
          <w:szCs w:val="24"/>
          <w:lang w:val="en-US"/>
        </w:rPr>
        <w:drawing>
          <wp:inline distT="0" distB="0" distL="0" distR="0" wp14:anchorId="1A3A6638" wp14:editId="1DAAD8E5">
            <wp:extent cx="3705225" cy="2467908"/>
            <wp:effectExtent l="0" t="0" r="0" b="8890"/>
            <wp:docPr id="1170661169" name="Picture 1" descr="Image of scrutiny panel members who attended a tpas online showcase event with T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61169" name="Picture 1" descr="Image of scrutiny panel members who attended a tpas online showcase event with TPA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6311" cy="2475292"/>
                    </a:xfrm>
                    <a:prstGeom prst="rect">
                      <a:avLst/>
                    </a:prstGeom>
                  </pic:spPr>
                </pic:pic>
              </a:graphicData>
            </a:graphic>
          </wp:inline>
        </w:drawing>
      </w:r>
    </w:p>
    <w:p w14:paraId="10E0A556" w14:textId="77777777" w:rsidR="003F111D" w:rsidRDefault="003F111D" w:rsidP="003C5DD3">
      <w:pPr>
        <w:spacing w:before="0" w:after="0" w:line="360" w:lineRule="auto"/>
        <w:rPr>
          <w:rFonts w:cs="Arial"/>
          <w:szCs w:val="24"/>
          <w:lang w:val="en-US"/>
        </w:rPr>
      </w:pPr>
    </w:p>
    <w:p w14:paraId="62626F2D" w14:textId="49A7632C" w:rsidR="006D1987" w:rsidRPr="001B47B5" w:rsidRDefault="006D1987" w:rsidP="00064D5D">
      <w:pPr>
        <w:pStyle w:val="Heading2"/>
        <w:numPr>
          <w:ilvl w:val="0"/>
          <w:numId w:val="14"/>
        </w:numPr>
        <w:spacing w:before="0" w:after="0"/>
        <w:rPr>
          <w:color w:val="C45911" w:themeColor="accent2" w:themeShade="BF"/>
        </w:rPr>
      </w:pPr>
      <w:bookmarkStart w:id="4" w:name="_Performance"/>
      <w:bookmarkStart w:id="5" w:name="_Performance_1"/>
      <w:bookmarkEnd w:id="4"/>
      <w:bookmarkEnd w:id="5"/>
      <w:r w:rsidRPr="001B47B5">
        <w:rPr>
          <w:color w:val="C45911" w:themeColor="accent2" w:themeShade="BF"/>
        </w:rPr>
        <w:lastRenderedPageBreak/>
        <w:t>Performance</w:t>
      </w:r>
    </w:p>
    <w:p w14:paraId="221C13C3" w14:textId="505425CE" w:rsidR="00E61545" w:rsidRPr="00E61545" w:rsidRDefault="00E61545" w:rsidP="00F26BC4">
      <w:pPr>
        <w:spacing w:before="0" w:after="0" w:line="360" w:lineRule="auto"/>
        <w:rPr>
          <w:rFonts w:cs="Arial"/>
          <w:b/>
          <w:bCs/>
          <w:sz w:val="28"/>
          <w:szCs w:val="28"/>
        </w:rPr>
      </w:pPr>
      <w:r w:rsidRPr="00E61545">
        <w:rPr>
          <w:rFonts w:cs="Arial"/>
          <w:b/>
          <w:bCs/>
          <w:sz w:val="28"/>
          <w:szCs w:val="28"/>
        </w:rPr>
        <w:t>Key Performance Indicators</w:t>
      </w:r>
    </w:p>
    <w:p w14:paraId="6A3731C0" w14:textId="3BBEA497" w:rsidR="00131C79" w:rsidRDefault="00C32A61" w:rsidP="00F26BC4">
      <w:pPr>
        <w:spacing w:before="0" w:after="0" w:line="360" w:lineRule="auto"/>
        <w:rPr>
          <w:rFonts w:cs="Arial"/>
          <w:szCs w:val="24"/>
        </w:rPr>
      </w:pPr>
      <w:r>
        <w:rPr>
          <w:rFonts w:cs="Arial"/>
          <w:szCs w:val="24"/>
        </w:rPr>
        <w:t>T</w:t>
      </w:r>
      <w:r w:rsidR="00702B9B">
        <w:rPr>
          <w:rFonts w:cs="Arial"/>
          <w:szCs w:val="24"/>
        </w:rPr>
        <w:t xml:space="preserve">he </w:t>
      </w:r>
      <w:r w:rsidR="00131C79" w:rsidRPr="00F33994">
        <w:rPr>
          <w:rFonts w:cs="Arial"/>
          <w:szCs w:val="24"/>
        </w:rPr>
        <w:t>panel reviewed</w:t>
      </w:r>
      <w:r w:rsidR="00345A20" w:rsidRPr="00F33994">
        <w:rPr>
          <w:rFonts w:cs="Arial"/>
          <w:szCs w:val="24"/>
        </w:rPr>
        <w:t xml:space="preserve"> the following information </w:t>
      </w:r>
      <w:r w:rsidR="00897454">
        <w:rPr>
          <w:rFonts w:cs="Arial"/>
          <w:szCs w:val="24"/>
        </w:rPr>
        <w:t>each month throughout the length of the project. Annual comparisons of performance below</w:t>
      </w:r>
    </w:p>
    <w:tbl>
      <w:tblPr>
        <w:tblStyle w:val="TableGrid"/>
        <w:tblW w:w="10632" w:type="dxa"/>
        <w:jc w:val="center"/>
        <w:tblLook w:val="04A0" w:firstRow="1" w:lastRow="0" w:firstColumn="1" w:lastColumn="0" w:noHBand="0" w:noVBand="1"/>
      </w:tblPr>
      <w:tblGrid>
        <w:gridCol w:w="3544"/>
        <w:gridCol w:w="1560"/>
        <w:gridCol w:w="1913"/>
        <w:gridCol w:w="1736"/>
        <w:gridCol w:w="1879"/>
      </w:tblGrid>
      <w:tr w:rsidR="00672046" w14:paraId="4E9F2170" w14:textId="77777777" w:rsidTr="0099743D">
        <w:trPr>
          <w:jc w:val="center"/>
        </w:trPr>
        <w:tc>
          <w:tcPr>
            <w:tcW w:w="3544" w:type="dxa"/>
            <w:vAlign w:val="center"/>
          </w:tcPr>
          <w:p w14:paraId="65D360CD" w14:textId="6DF9C924" w:rsidR="00672046" w:rsidRDefault="00672046" w:rsidP="00F26BC4">
            <w:pPr>
              <w:spacing w:before="0" w:after="0" w:line="360" w:lineRule="auto"/>
              <w:rPr>
                <w:rFonts w:cs="Arial"/>
                <w:szCs w:val="24"/>
              </w:rPr>
            </w:pPr>
            <w:r>
              <w:rPr>
                <w:rFonts w:cs="Arial"/>
                <w:szCs w:val="24"/>
              </w:rPr>
              <w:t>Performance indicator</w:t>
            </w:r>
          </w:p>
        </w:tc>
        <w:tc>
          <w:tcPr>
            <w:tcW w:w="1560" w:type="dxa"/>
            <w:vAlign w:val="center"/>
          </w:tcPr>
          <w:p w14:paraId="79357AC7" w14:textId="21AFBEDE" w:rsidR="00672046" w:rsidRDefault="00672046" w:rsidP="00F26BC4">
            <w:pPr>
              <w:spacing w:before="0" w:after="0" w:line="360" w:lineRule="auto"/>
              <w:jc w:val="center"/>
              <w:rPr>
                <w:rFonts w:cs="Arial"/>
                <w:szCs w:val="24"/>
              </w:rPr>
            </w:pPr>
            <w:r>
              <w:rPr>
                <w:rFonts w:cs="Arial"/>
                <w:szCs w:val="24"/>
              </w:rPr>
              <w:t>2024 Target</w:t>
            </w:r>
          </w:p>
        </w:tc>
        <w:tc>
          <w:tcPr>
            <w:tcW w:w="1913" w:type="dxa"/>
            <w:vAlign w:val="center"/>
          </w:tcPr>
          <w:p w14:paraId="13B40A20" w14:textId="0EE59978" w:rsidR="00672046" w:rsidRDefault="00672046" w:rsidP="00F26BC4">
            <w:pPr>
              <w:spacing w:before="0" w:after="0" w:line="360" w:lineRule="auto"/>
              <w:jc w:val="center"/>
              <w:rPr>
                <w:rFonts w:cs="Arial"/>
                <w:szCs w:val="24"/>
              </w:rPr>
            </w:pPr>
            <w:r>
              <w:rPr>
                <w:rFonts w:cs="Arial"/>
                <w:szCs w:val="24"/>
              </w:rPr>
              <w:t>Performance (April 2024 – March 2025</w:t>
            </w:r>
            <w:r w:rsidR="00662C78">
              <w:rPr>
                <w:rFonts w:cs="Arial"/>
                <w:szCs w:val="24"/>
              </w:rPr>
              <w:t>)</w:t>
            </w:r>
          </w:p>
        </w:tc>
        <w:tc>
          <w:tcPr>
            <w:tcW w:w="1736" w:type="dxa"/>
            <w:vAlign w:val="center"/>
          </w:tcPr>
          <w:p w14:paraId="7CF51B67" w14:textId="0D0E0FFF" w:rsidR="00672046" w:rsidRDefault="00672046" w:rsidP="00F26BC4">
            <w:pPr>
              <w:spacing w:before="0" w:after="0" w:line="360" w:lineRule="auto"/>
              <w:jc w:val="center"/>
              <w:rPr>
                <w:rFonts w:cs="Arial"/>
                <w:szCs w:val="24"/>
              </w:rPr>
            </w:pPr>
            <w:r>
              <w:rPr>
                <w:rFonts w:cs="Arial"/>
                <w:szCs w:val="24"/>
              </w:rPr>
              <w:t>2025 target</w:t>
            </w:r>
          </w:p>
        </w:tc>
        <w:tc>
          <w:tcPr>
            <w:tcW w:w="1879" w:type="dxa"/>
            <w:vAlign w:val="center"/>
          </w:tcPr>
          <w:p w14:paraId="62293DF2" w14:textId="2C168300" w:rsidR="00672046" w:rsidRDefault="00662C78" w:rsidP="00F26BC4">
            <w:pPr>
              <w:spacing w:before="0" w:after="0" w:line="360" w:lineRule="auto"/>
              <w:jc w:val="center"/>
              <w:rPr>
                <w:rFonts w:cs="Arial"/>
                <w:szCs w:val="24"/>
              </w:rPr>
            </w:pPr>
            <w:r>
              <w:rPr>
                <w:rFonts w:cs="Arial"/>
                <w:szCs w:val="24"/>
              </w:rPr>
              <w:t>P</w:t>
            </w:r>
            <w:r w:rsidR="00672046">
              <w:rPr>
                <w:rFonts w:cs="Arial"/>
                <w:szCs w:val="24"/>
              </w:rPr>
              <w:t>erformance (</w:t>
            </w:r>
            <w:r>
              <w:rPr>
                <w:rFonts w:cs="Arial"/>
                <w:szCs w:val="24"/>
              </w:rPr>
              <w:t xml:space="preserve">April </w:t>
            </w:r>
            <w:r w:rsidR="0099743D">
              <w:rPr>
                <w:rFonts w:cs="Arial"/>
                <w:szCs w:val="24"/>
              </w:rPr>
              <w:t xml:space="preserve">- </w:t>
            </w:r>
            <w:r w:rsidR="00FC13CF">
              <w:rPr>
                <w:rFonts w:cs="Arial"/>
                <w:szCs w:val="24"/>
              </w:rPr>
              <w:t>Sept</w:t>
            </w:r>
            <w:r w:rsidR="00672046">
              <w:rPr>
                <w:rFonts w:cs="Arial"/>
                <w:szCs w:val="24"/>
              </w:rPr>
              <w:t xml:space="preserve"> 2025)</w:t>
            </w:r>
          </w:p>
        </w:tc>
      </w:tr>
      <w:tr w:rsidR="0099743D" w14:paraId="17628BA3" w14:textId="77777777" w:rsidTr="0099743D">
        <w:trPr>
          <w:jc w:val="center"/>
        </w:trPr>
        <w:tc>
          <w:tcPr>
            <w:tcW w:w="3544" w:type="dxa"/>
            <w:vAlign w:val="center"/>
          </w:tcPr>
          <w:p w14:paraId="4A560B1B" w14:textId="7750AE91" w:rsidR="0099743D" w:rsidRDefault="00E264CC" w:rsidP="00F26BC4">
            <w:pPr>
              <w:spacing w:before="0" w:after="0" w:line="360" w:lineRule="auto"/>
              <w:rPr>
                <w:rFonts w:cs="Arial"/>
                <w:szCs w:val="24"/>
              </w:rPr>
            </w:pPr>
            <w:r>
              <w:rPr>
                <w:rFonts w:cs="Arial"/>
                <w:szCs w:val="24"/>
              </w:rPr>
              <w:t>Average Void Re-let time of Council Homes in days</w:t>
            </w:r>
          </w:p>
        </w:tc>
        <w:tc>
          <w:tcPr>
            <w:tcW w:w="1560" w:type="dxa"/>
            <w:vAlign w:val="center"/>
          </w:tcPr>
          <w:p w14:paraId="61F4EA6A" w14:textId="452DE9FE" w:rsidR="0099743D" w:rsidRDefault="00BE14CA" w:rsidP="00F26BC4">
            <w:pPr>
              <w:spacing w:before="0" w:after="0" w:line="360" w:lineRule="auto"/>
              <w:jc w:val="center"/>
              <w:rPr>
                <w:rFonts w:cs="Arial"/>
                <w:szCs w:val="24"/>
              </w:rPr>
            </w:pPr>
            <w:r>
              <w:rPr>
                <w:rFonts w:cs="Arial"/>
                <w:szCs w:val="24"/>
              </w:rPr>
              <w:t>27</w:t>
            </w:r>
          </w:p>
        </w:tc>
        <w:tc>
          <w:tcPr>
            <w:tcW w:w="1913" w:type="dxa"/>
            <w:vAlign w:val="center"/>
          </w:tcPr>
          <w:p w14:paraId="0BD1DC06" w14:textId="043B46AC" w:rsidR="0099743D" w:rsidRDefault="00BE14CA" w:rsidP="00F26BC4">
            <w:pPr>
              <w:spacing w:before="0" w:after="0" w:line="360" w:lineRule="auto"/>
              <w:jc w:val="center"/>
              <w:rPr>
                <w:rFonts w:cs="Arial"/>
                <w:szCs w:val="24"/>
              </w:rPr>
            </w:pPr>
            <w:r>
              <w:rPr>
                <w:rFonts w:cs="Arial"/>
                <w:szCs w:val="24"/>
              </w:rPr>
              <w:t>29.3</w:t>
            </w:r>
          </w:p>
        </w:tc>
        <w:tc>
          <w:tcPr>
            <w:tcW w:w="1736" w:type="dxa"/>
            <w:vAlign w:val="center"/>
          </w:tcPr>
          <w:p w14:paraId="0CF27ACB" w14:textId="66A405DD" w:rsidR="0099743D" w:rsidRDefault="008D06A7" w:rsidP="00F26BC4">
            <w:pPr>
              <w:spacing w:before="0" w:after="0" w:line="360" w:lineRule="auto"/>
              <w:jc w:val="center"/>
              <w:rPr>
                <w:rFonts w:cs="Arial"/>
                <w:szCs w:val="24"/>
              </w:rPr>
            </w:pPr>
            <w:r>
              <w:rPr>
                <w:rFonts w:cs="Arial"/>
                <w:szCs w:val="24"/>
              </w:rPr>
              <w:t>27 Days</w:t>
            </w:r>
          </w:p>
        </w:tc>
        <w:tc>
          <w:tcPr>
            <w:tcW w:w="1879" w:type="dxa"/>
            <w:vAlign w:val="center"/>
          </w:tcPr>
          <w:p w14:paraId="4D5D8274" w14:textId="50777985" w:rsidR="0099743D" w:rsidRDefault="00FC13CF" w:rsidP="00F26BC4">
            <w:pPr>
              <w:spacing w:before="0" w:after="0" w:line="360" w:lineRule="auto"/>
              <w:jc w:val="center"/>
              <w:rPr>
                <w:rFonts w:cs="Arial"/>
                <w:szCs w:val="24"/>
              </w:rPr>
            </w:pPr>
            <w:r>
              <w:rPr>
                <w:rFonts w:cs="Arial"/>
                <w:szCs w:val="24"/>
              </w:rPr>
              <w:t>25</w:t>
            </w:r>
          </w:p>
        </w:tc>
      </w:tr>
      <w:tr w:rsidR="00E264CC" w14:paraId="2D193E97" w14:textId="77777777" w:rsidTr="0099743D">
        <w:trPr>
          <w:jc w:val="center"/>
        </w:trPr>
        <w:tc>
          <w:tcPr>
            <w:tcW w:w="3544" w:type="dxa"/>
            <w:vAlign w:val="center"/>
          </w:tcPr>
          <w:p w14:paraId="41AFA1D9" w14:textId="2C5BB60C" w:rsidR="00E264CC" w:rsidRDefault="00E264CC" w:rsidP="00F26BC4">
            <w:pPr>
              <w:spacing w:before="0" w:after="0" w:line="360" w:lineRule="auto"/>
              <w:rPr>
                <w:rFonts w:cs="Arial"/>
                <w:szCs w:val="24"/>
              </w:rPr>
            </w:pPr>
            <w:r>
              <w:rPr>
                <w:rFonts w:cs="Arial"/>
                <w:szCs w:val="24"/>
              </w:rPr>
              <w:t>Percentage of rent lost through properties being vacant</w:t>
            </w:r>
          </w:p>
        </w:tc>
        <w:tc>
          <w:tcPr>
            <w:tcW w:w="1560" w:type="dxa"/>
            <w:vAlign w:val="center"/>
          </w:tcPr>
          <w:p w14:paraId="09E0C63F" w14:textId="7B810834" w:rsidR="00E264CC" w:rsidRDefault="00FC13CF" w:rsidP="00F26BC4">
            <w:pPr>
              <w:spacing w:before="0" w:after="0" w:line="360" w:lineRule="auto"/>
              <w:jc w:val="center"/>
              <w:rPr>
                <w:rFonts w:cs="Arial"/>
                <w:szCs w:val="24"/>
              </w:rPr>
            </w:pPr>
            <w:r>
              <w:rPr>
                <w:rFonts w:cs="Arial"/>
                <w:szCs w:val="24"/>
              </w:rPr>
              <w:t>1%</w:t>
            </w:r>
          </w:p>
        </w:tc>
        <w:tc>
          <w:tcPr>
            <w:tcW w:w="1913" w:type="dxa"/>
            <w:vAlign w:val="center"/>
          </w:tcPr>
          <w:p w14:paraId="0F220C26" w14:textId="37CCD5F0" w:rsidR="00E264CC" w:rsidRDefault="00FC13CF" w:rsidP="00F26BC4">
            <w:pPr>
              <w:spacing w:before="0" w:after="0" w:line="360" w:lineRule="auto"/>
              <w:jc w:val="center"/>
              <w:rPr>
                <w:rFonts w:cs="Arial"/>
                <w:szCs w:val="24"/>
              </w:rPr>
            </w:pPr>
            <w:r>
              <w:rPr>
                <w:rFonts w:cs="Arial"/>
                <w:szCs w:val="24"/>
              </w:rPr>
              <w:t>1%</w:t>
            </w:r>
          </w:p>
        </w:tc>
        <w:tc>
          <w:tcPr>
            <w:tcW w:w="1736" w:type="dxa"/>
            <w:vAlign w:val="center"/>
          </w:tcPr>
          <w:p w14:paraId="2838B631" w14:textId="172F0961" w:rsidR="00E264CC" w:rsidRDefault="00864BA5" w:rsidP="00F26BC4">
            <w:pPr>
              <w:spacing w:before="0" w:after="0" w:line="360" w:lineRule="auto"/>
              <w:jc w:val="center"/>
              <w:rPr>
                <w:rFonts w:cs="Arial"/>
                <w:szCs w:val="24"/>
              </w:rPr>
            </w:pPr>
            <w:r>
              <w:rPr>
                <w:rFonts w:cs="Arial"/>
                <w:szCs w:val="24"/>
              </w:rPr>
              <w:t>1%</w:t>
            </w:r>
          </w:p>
        </w:tc>
        <w:tc>
          <w:tcPr>
            <w:tcW w:w="1879" w:type="dxa"/>
            <w:vAlign w:val="center"/>
          </w:tcPr>
          <w:p w14:paraId="22B24BF8" w14:textId="23228064" w:rsidR="00E264CC" w:rsidRDefault="00FC13CF" w:rsidP="00F26BC4">
            <w:pPr>
              <w:spacing w:before="0" w:after="0" w:line="360" w:lineRule="auto"/>
              <w:jc w:val="center"/>
              <w:rPr>
                <w:rFonts w:cs="Arial"/>
                <w:szCs w:val="24"/>
              </w:rPr>
            </w:pPr>
            <w:r>
              <w:rPr>
                <w:rFonts w:cs="Arial"/>
                <w:szCs w:val="24"/>
              </w:rPr>
              <w:t>1.08</w:t>
            </w:r>
            <w:r w:rsidR="00930ADB">
              <w:rPr>
                <w:rFonts w:cs="Arial"/>
                <w:szCs w:val="24"/>
              </w:rPr>
              <w:t>%</w:t>
            </w:r>
          </w:p>
        </w:tc>
      </w:tr>
      <w:tr w:rsidR="00E264CC" w14:paraId="3A6BAFDF" w14:textId="77777777" w:rsidTr="0099743D">
        <w:trPr>
          <w:jc w:val="center"/>
        </w:trPr>
        <w:tc>
          <w:tcPr>
            <w:tcW w:w="3544" w:type="dxa"/>
            <w:vAlign w:val="center"/>
          </w:tcPr>
          <w:p w14:paraId="1D26E76C" w14:textId="3D492D27" w:rsidR="00E264CC" w:rsidRDefault="008D06A7" w:rsidP="00F26BC4">
            <w:pPr>
              <w:spacing w:before="0" w:after="0" w:line="360" w:lineRule="auto"/>
              <w:rPr>
                <w:rFonts w:cs="Arial"/>
                <w:szCs w:val="24"/>
              </w:rPr>
            </w:pPr>
            <w:r>
              <w:rPr>
                <w:rFonts w:cs="Arial"/>
                <w:szCs w:val="24"/>
              </w:rPr>
              <w:t>Number of social housing lettings completed in year</w:t>
            </w:r>
          </w:p>
        </w:tc>
        <w:tc>
          <w:tcPr>
            <w:tcW w:w="1560" w:type="dxa"/>
            <w:vAlign w:val="center"/>
          </w:tcPr>
          <w:p w14:paraId="7888DC3E" w14:textId="2567B04A" w:rsidR="00E264CC" w:rsidRDefault="00864BA5" w:rsidP="00F26BC4">
            <w:pPr>
              <w:spacing w:before="0" w:after="0" w:line="360" w:lineRule="auto"/>
              <w:jc w:val="center"/>
              <w:rPr>
                <w:rFonts w:cs="Arial"/>
                <w:szCs w:val="24"/>
              </w:rPr>
            </w:pPr>
            <w:r>
              <w:rPr>
                <w:rFonts w:cs="Arial"/>
                <w:szCs w:val="24"/>
              </w:rPr>
              <w:t>No target</w:t>
            </w:r>
          </w:p>
        </w:tc>
        <w:tc>
          <w:tcPr>
            <w:tcW w:w="1913" w:type="dxa"/>
            <w:vAlign w:val="center"/>
          </w:tcPr>
          <w:p w14:paraId="357637B3" w14:textId="188A96C7" w:rsidR="00E264CC" w:rsidRDefault="00930ADB" w:rsidP="00F26BC4">
            <w:pPr>
              <w:spacing w:before="0" w:after="0" w:line="360" w:lineRule="auto"/>
              <w:jc w:val="center"/>
              <w:rPr>
                <w:rFonts w:cs="Arial"/>
                <w:szCs w:val="24"/>
              </w:rPr>
            </w:pPr>
            <w:r>
              <w:rPr>
                <w:rFonts w:cs="Arial"/>
                <w:szCs w:val="24"/>
              </w:rPr>
              <w:t>375</w:t>
            </w:r>
          </w:p>
        </w:tc>
        <w:tc>
          <w:tcPr>
            <w:tcW w:w="1736" w:type="dxa"/>
            <w:vAlign w:val="center"/>
          </w:tcPr>
          <w:p w14:paraId="1343AD90" w14:textId="62264179" w:rsidR="00E264CC" w:rsidRDefault="00864BA5" w:rsidP="00F26BC4">
            <w:pPr>
              <w:spacing w:before="0" w:after="0" w:line="360" w:lineRule="auto"/>
              <w:jc w:val="center"/>
              <w:rPr>
                <w:rFonts w:cs="Arial"/>
                <w:szCs w:val="24"/>
              </w:rPr>
            </w:pPr>
            <w:r>
              <w:rPr>
                <w:rFonts w:cs="Arial"/>
                <w:szCs w:val="24"/>
              </w:rPr>
              <w:t>No target</w:t>
            </w:r>
          </w:p>
        </w:tc>
        <w:tc>
          <w:tcPr>
            <w:tcW w:w="1879" w:type="dxa"/>
            <w:vAlign w:val="center"/>
          </w:tcPr>
          <w:p w14:paraId="2666377E" w14:textId="60C64D28" w:rsidR="00E264CC" w:rsidRDefault="00930ADB" w:rsidP="00F26BC4">
            <w:pPr>
              <w:spacing w:before="0" w:after="0" w:line="360" w:lineRule="auto"/>
              <w:jc w:val="center"/>
              <w:rPr>
                <w:rFonts w:cs="Arial"/>
                <w:szCs w:val="24"/>
              </w:rPr>
            </w:pPr>
            <w:r>
              <w:rPr>
                <w:rFonts w:cs="Arial"/>
                <w:szCs w:val="24"/>
              </w:rPr>
              <w:t>199</w:t>
            </w:r>
          </w:p>
        </w:tc>
      </w:tr>
    </w:tbl>
    <w:p w14:paraId="54735DA8" w14:textId="77777777" w:rsidR="00E90FC3" w:rsidRPr="00E90FC3" w:rsidRDefault="00E90FC3" w:rsidP="00F26BC4">
      <w:pPr>
        <w:pStyle w:val="Heading2"/>
        <w:spacing w:before="0" w:after="0"/>
        <w:rPr>
          <w:sz w:val="16"/>
          <w:szCs w:val="16"/>
        </w:rPr>
      </w:pPr>
      <w:bookmarkStart w:id="6" w:name="_Complaints"/>
      <w:bookmarkEnd w:id="6"/>
    </w:p>
    <w:p w14:paraId="5610DED6" w14:textId="584DA56A" w:rsidR="005036D0" w:rsidRPr="001B47B5" w:rsidRDefault="005036D0" w:rsidP="00F26BC4">
      <w:pPr>
        <w:pStyle w:val="Heading2"/>
        <w:spacing w:before="0" w:after="0"/>
        <w:rPr>
          <w:color w:val="C45911" w:themeColor="accent2" w:themeShade="BF"/>
        </w:rPr>
      </w:pPr>
      <w:r w:rsidRPr="001B47B5">
        <w:rPr>
          <w:color w:val="C45911" w:themeColor="accent2" w:themeShade="BF"/>
        </w:rPr>
        <w:t xml:space="preserve">Complaints </w:t>
      </w:r>
    </w:p>
    <w:p w14:paraId="604192DA" w14:textId="77777777" w:rsidR="005036D0" w:rsidRPr="002C0A4E" w:rsidRDefault="005036D0" w:rsidP="00F26BC4">
      <w:pPr>
        <w:spacing w:before="0" w:after="0" w:line="360" w:lineRule="auto"/>
        <w:rPr>
          <w:rFonts w:cs="Arial"/>
          <w:b/>
          <w:bCs/>
          <w:szCs w:val="24"/>
        </w:rPr>
      </w:pPr>
      <w:r w:rsidRPr="002C0A4E">
        <w:rPr>
          <w:rFonts w:cs="Arial"/>
          <w:b/>
          <w:bCs/>
          <w:szCs w:val="24"/>
        </w:rPr>
        <w:t>2024 / 2025 – Full year</w:t>
      </w:r>
    </w:p>
    <w:tbl>
      <w:tblPr>
        <w:tblStyle w:val="TableGrid"/>
        <w:tblW w:w="10456" w:type="dxa"/>
        <w:jc w:val="center"/>
        <w:tblLook w:val="04A0" w:firstRow="1" w:lastRow="0" w:firstColumn="1" w:lastColumn="0" w:noHBand="0" w:noVBand="1"/>
      </w:tblPr>
      <w:tblGrid>
        <w:gridCol w:w="2085"/>
        <w:gridCol w:w="1879"/>
        <w:gridCol w:w="3101"/>
        <w:gridCol w:w="1294"/>
        <w:gridCol w:w="2097"/>
      </w:tblGrid>
      <w:tr w:rsidR="005036D0" w:rsidRPr="00467CCA" w14:paraId="634D127F" w14:textId="77777777" w:rsidTr="00FD6D86">
        <w:trPr>
          <w:jc w:val="center"/>
        </w:trPr>
        <w:tc>
          <w:tcPr>
            <w:tcW w:w="2085" w:type="dxa"/>
            <w:vAlign w:val="center"/>
          </w:tcPr>
          <w:p w14:paraId="4EABB09A" w14:textId="77777777" w:rsidR="005036D0" w:rsidRPr="00467CCA" w:rsidRDefault="005036D0" w:rsidP="00F26BC4">
            <w:pPr>
              <w:spacing w:before="0" w:after="0" w:line="360" w:lineRule="auto"/>
              <w:jc w:val="center"/>
              <w:rPr>
                <w:rFonts w:cs="Arial"/>
                <w:b/>
                <w:bCs/>
                <w:szCs w:val="24"/>
              </w:rPr>
            </w:pPr>
          </w:p>
        </w:tc>
        <w:tc>
          <w:tcPr>
            <w:tcW w:w="1879" w:type="dxa"/>
            <w:vAlign w:val="center"/>
          </w:tcPr>
          <w:p w14:paraId="2BA2E401" w14:textId="77777777" w:rsidR="005036D0" w:rsidRPr="00467CCA" w:rsidRDefault="005036D0" w:rsidP="00F26BC4">
            <w:pPr>
              <w:spacing w:before="0" w:after="0" w:line="360" w:lineRule="auto"/>
              <w:jc w:val="center"/>
              <w:rPr>
                <w:rFonts w:cs="Arial"/>
                <w:b/>
                <w:bCs/>
                <w:szCs w:val="24"/>
              </w:rPr>
            </w:pPr>
            <w:r w:rsidRPr="00467CCA">
              <w:rPr>
                <w:rFonts w:cs="Arial"/>
                <w:b/>
                <w:bCs/>
                <w:szCs w:val="24"/>
              </w:rPr>
              <w:t>Total number of complaints</w:t>
            </w:r>
          </w:p>
        </w:tc>
        <w:tc>
          <w:tcPr>
            <w:tcW w:w="3101" w:type="dxa"/>
            <w:vAlign w:val="center"/>
          </w:tcPr>
          <w:p w14:paraId="2311CEF6" w14:textId="77777777" w:rsidR="005036D0" w:rsidRPr="00467CCA" w:rsidRDefault="005036D0" w:rsidP="00F26BC4">
            <w:pPr>
              <w:spacing w:before="0" w:after="0" w:line="360" w:lineRule="auto"/>
              <w:jc w:val="center"/>
              <w:rPr>
                <w:rFonts w:cs="Arial"/>
                <w:b/>
                <w:bCs/>
                <w:szCs w:val="24"/>
              </w:rPr>
            </w:pPr>
            <w:r w:rsidRPr="00467CCA">
              <w:rPr>
                <w:rFonts w:cs="Arial"/>
                <w:b/>
                <w:bCs/>
                <w:szCs w:val="24"/>
              </w:rPr>
              <w:t>Complaint type</w:t>
            </w:r>
          </w:p>
        </w:tc>
        <w:tc>
          <w:tcPr>
            <w:tcW w:w="1294" w:type="dxa"/>
            <w:vAlign w:val="center"/>
          </w:tcPr>
          <w:p w14:paraId="7D3D699D" w14:textId="77777777" w:rsidR="005036D0" w:rsidRPr="00467CCA" w:rsidRDefault="005036D0" w:rsidP="00F26BC4">
            <w:pPr>
              <w:spacing w:before="0" w:after="0" w:line="360" w:lineRule="auto"/>
              <w:jc w:val="center"/>
              <w:rPr>
                <w:rFonts w:cs="Arial"/>
                <w:b/>
                <w:bCs/>
                <w:szCs w:val="24"/>
              </w:rPr>
            </w:pPr>
            <w:r w:rsidRPr="00467CCA">
              <w:rPr>
                <w:rFonts w:cs="Arial"/>
                <w:b/>
                <w:bCs/>
                <w:szCs w:val="24"/>
              </w:rPr>
              <w:t>Number</w:t>
            </w:r>
          </w:p>
        </w:tc>
        <w:tc>
          <w:tcPr>
            <w:tcW w:w="2097" w:type="dxa"/>
            <w:vAlign w:val="center"/>
          </w:tcPr>
          <w:p w14:paraId="3809995B" w14:textId="77777777" w:rsidR="005036D0" w:rsidRPr="00467CCA" w:rsidRDefault="005036D0" w:rsidP="00F26BC4">
            <w:pPr>
              <w:spacing w:before="0" w:after="0" w:line="360" w:lineRule="auto"/>
              <w:jc w:val="center"/>
              <w:rPr>
                <w:rFonts w:cs="Arial"/>
                <w:b/>
                <w:bCs/>
                <w:szCs w:val="24"/>
              </w:rPr>
            </w:pPr>
          </w:p>
        </w:tc>
      </w:tr>
      <w:tr w:rsidR="005036D0" w14:paraId="6A08A8F1" w14:textId="77777777" w:rsidTr="00FD6D86">
        <w:trPr>
          <w:jc w:val="center"/>
        </w:trPr>
        <w:tc>
          <w:tcPr>
            <w:tcW w:w="2085" w:type="dxa"/>
            <w:vAlign w:val="center"/>
          </w:tcPr>
          <w:p w14:paraId="1ECB7532" w14:textId="77777777" w:rsidR="005036D0" w:rsidRDefault="005036D0" w:rsidP="00F26BC4">
            <w:pPr>
              <w:spacing w:before="0" w:after="0" w:line="360" w:lineRule="auto"/>
              <w:rPr>
                <w:rFonts w:cs="Arial"/>
                <w:szCs w:val="24"/>
              </w:rPr>
            </w:pPr>
            <w:r>
              <w:rPr>
                <w:rFonts w:cs="Arial"/>
                <w:szCs w:val="24"/>
              </w:rPr>
              <w:t>Stage 1</w:t>
            </w:r>
          </w:p>
        </w:tc>
        <w:tc>
          <w:tcPr>
            <w:tcW w:w="1879" w:type="dxa"/>
            <w:vAlign w:val="center"/>
          </w:tcPr>
          <w:p w14:paraId="7E5BB795" w14:textId="77777777" w:rsidR="005036D0" w:rsidRDefault="005036D0" w:rsidP="00F26BC4">
            <w:pPr>
              <w:spacing w:before="0" w:after="0" w:line="360" w:lineRule="auto"/>
              <w:jc w:val="center"/>
              <w:rPr>
                <w:rFonts w:cs="Arial"/>
                <w:szCs w:val="24"/>
              </w:rPr>
            </w:pPr>
            <w:r>
              <w:rPr>
                <w:rFonts w:cs="Arial"/>
                <w:szCs w:val="24"/>
              </w:rPr>
              <w:t>7</w:t>
            </w:r>
          </w:p>
        </w:tc>
        <w:tc>
          <w:tcPr>
            <w:tcW w:w="3101" w:type="dxa"/>
            <w:vAlign w:val="center"/>
          </w:tcPr>
          <w:p w14:paraId="1F9EC6B7" w14:textId="77777777" w:rsidR="005036D0" w:rsidRDefault="005036D0" w:rsidP="00F26BC4">
            <w:pPr>
              <w:spacing w:before="0" w:after="0" w:line="360" w:lineRule="auto"/>
              <w:rPr>
                <w:rFonts w:cs="Arial"/>
                <w:szCs w:val="24"/>
              </w:rPr>
            </w:pPr>
            <w:r>
              <w:rPr>
                <w:rFonts w:cs="Arial"/>
                <w:szCs w:val="24"/>
              </w:rPr>
              <w:t>Unhappy with decision</w:t>
            </w:r>
          </w:p>
        </w:tc>
        <w:tc>
          <w:tcPr>
            <w:tcW w:w="1294" w:type="dxa"/>
            <w:vAlign w:val="center"/>
          </w:tcPr>
          <w:p w14:paraId="293A306D" w14:textId="77777777" w:rsidR="005036D0" w:rsidRDefault="005036D0" w:rsidP="00F26BC4">
            <w:pPr>
              <w:spacing w:before="0" w:after="0" w:line="360" w:lineRule="auto"/>
              <w:jc w:val="center"/>
              <w:rPr>
                <w:rFonts w:cs="Arial"/>
                <w:szCs w:val="24"/>
              </w:rPr>
            </w:pPr>
            <w:r>
              <w:rPr>
                <w:rFonts w:cs="Arial"/>
                <w:szCs w:val="24"/>
              </w:rPr>
              <w:t>3</w:t>
            </w:r>
          </w:p>
        </w:tc>
        <w:tc>
          <w:tcPr>
            <w:tcW w:w="2097" w:type="dxa"/>
            <w:vAlign w:val="center"/>
          </w:tcPr>
          <w:p w14:paraId="38608630" w14:textId="77777777" w:rsidR="005036D0" w:rsidRDefault="005036D0" w:rsidP="00F26BC4">
            <w:pPr>
              <w:spacing w:before="0" w:after="0" w:line="360" w:lineRule="auto"/>
              <w:rPr>
                <w:rFonts w:cs="Arial"/>
                <w:szCs w:val="24"/>
              </w:rPr>
            </w:pPr>
            <w:r>
              <w:rPr>
                <w:rFonts w:cs="Arial"/>
                <w:szCs w:val="24"/>
              </w:rPr>
              <w:t>42.86%</w:t>
            </w:r>
          </w:p>
        </w:tc>
      </w:tr>
      <w:tr w:rsidR="005036D0" w14:paraId="23710E61" w14:textId="77777777" w:rsidTr="00FD6D86">
        <w:trPr>
          <w:jc w:val="center"/>
        </w:trPr>
        <w:tc>
          <w:tcPr>
            <w:tcW w:w="2085" w:type="dxa"/>
            <w:vAlign w:val="center"/>
          </w:tcPr>
          <w:p w14:paraId="694606A8" w14:textId="77777777" w:rsidR="005036D0" w:rsidRDefault="005036D0" w:rsidP="00F26BC4">
            <w:pPr>
              <w:spacing w:before="0" w:after="0" w:line="360" w:lineRule="auto"/>
              <w:rPr>
                <w:rFonts w:cs="Arial"/>
                <w:szCs w:val="24"/>
              </w:rPr>
            </w:pPr>
          </w:p>
        </w:tc>
        <w:tc>
          <w:tcPr>
            <w:tcW w:w="1879" w:type="dxa"/>
            <w:vAlign w:val="center"/>
          </w:tcPr>
          <w:p w14:paraId="3E7A4475" w14:textId="77777777" w:rsidR="005036D0" w:rsidRDefault="005036D0" w:rsidP="00F26BC4">
            <w:pPr>
              <w:spacing w:before="0" w:after="0" w:line="360" w:lineRule="auto"/>
              <w:jc w:val="center"/>
              <w:rPr>
                <w:rFonts w:cs="Arial"/>
                <w:szCs w:val="24"/>
              </w:rPr>
            </w:pPr>
          </w:p>
        </w:tc>
        <w:tc>
          <w:tcPr>
            <w:tcW w:w="3101" w:type="dxa"/>
            <w:vAlign w:val="center"/>
          </w:tcPr>
          <w:p w14:paraId="73A105C8" w14:textId="77777777" w:rsidR="005036D0" w:rsidRDefault="005036D0" w:rsidP="00F26BC4">
            <w:pPr>
              <w:spacing w:before="0" w:after="0" w:line="360" w:lineRule="auto"/>
              <w:rPr>
                <w:rFonts w:cs="Arial"/>
                <w:szCs w:val="24"/>
              </w:rPr>
            </w:pPr>
            <w:r>
              <w:rPr>
                <w:rFonts w:cs="Arial"/>
                <w:szCs w:val="24"/>
              </w:rPr>
              <w:t>Length of time taken</w:t>
            </w:r>
          </w:p>
        </w:tc>
        <w:tc>
          <w:tcPr>
            <w:tcW w:w="1294" w:type="dxa"/>
            <w:vAlign w:val="center"/>
          </w:tcPr>
          <w:p w14:paraId="0367BC3A" w14:textId="77777777" w:rsidR="005036D0" w:rsidRDefault="005036D0" w:rsidP="00F26BC4">
            <w:pPr>
              <w:spacing w:before="0" w:after="0" w:line="360" w:lineRule="auto"/>
              <w:jc w:val="center"/>
              <w:rPr>
                <w:rFonts w:cs="Arial"/>
                <w:szCs w:val="24"/>
              </w:rPr>
            </w:pPr>
            <w:r>
              <w:rPr>
                <w:rFonts w:cs="Arial"/>
                <w:szCs w:val="24"/>
              </w:rPr>
              <w:t>2</w:t>
            </w:r>
          </w:p>
        </w:tc>
        <w:tc>
          <w:tcPr>
            <w:tcW w:w="2097" w:type="dxa"/>
            <w:vAlign w:val="center"/>
          </w:tcPr>
          <w:p w14:paraId="3DACA635" w14:textId="77777777" w:rsidR="005036D0" w:rsidRDefault="005036D0" w:rsidP="00F26BC4">
            <w:pPr>
              <w:spacing w:before="0" w:after="0" w:line="360" w:lineRule="auto"/>
              <w:rPr>
                <w:rFonts w:cs="Arial"/>
                <w:szCs w:val="24"/>
              </w:rPr>
            </w:pPr>
            <w:r>
              <w:rPr>
                <w:rFonts w:cs="Arial"/>
                <w:szCs w:val="24"/>
              </w:rPr>
              <w:t>28.57%</w:t>
            </w:r>
          </w:p>
        </w:tc>
      </w:tr>
      <w:tr w:rsidR="005036D0" w14:paraId="6F22A580" w14:textId="77777777" w:rsidTr="00FD6D86">
        <w:trPr>
          <w:jc w:val="center"/>
        </w:trPr>
        <w:tc>
          <w:tcPr>
            <w:tcW w:w="2085" w:type="dxa"/>
            <w:vAlign w:val="center"/>
          </w:tcPr>
          <w:p w14:paraId="434171E2" w14:textId="77777777" w:rsidR="005036D0" w:rsidRDefault="005036D0" w:rsidP="00F26BC4">
            <w:pPr>
              <w:spacing w:before="0" w:after="0" w:line="360" w:lineRule="auto"/>
              <w:rPr>
                <w:rFonts w:cs="Arial"/>
                <w:szCs w:val="24"/>
              </w:rPr>
            </w:pPr>
          </w:p>
        </w:tc>
        <w:tc>
          <w:tcPr>
            <w:tcW w:w="1879" w:type="dxa"/>
            <w:vAlign w:val="center"/>
          </w:tcPr>
          <w:p w14:paraId="40BAD25A" w14:textId="77777777" w:rsidR="005036D0" w:rsidRDefault="005036D0" w:rsidP="00F26BC4">
            <w:pPr>
              <w:spacing w:before="0" w:after="0" w:line="360" w:lineRule="auto"/>
              <w:jc w:val="center"/>
              <w:rPr>
                <w:rFonts w:cs="Arial"/>
                <w:szCs w:val="24"/>
              </w:rPr>
            </w:pPr>
          </w:p>
        </w:tc>
        <w:tc>
          <w:tcPr>
            <w:tcW w:w="3101" w:type="dxa"/>
            <w:vAlign w:val="center"/>
          </w:tcPr>
          <w:p w14:paraId="5A24AC12" w14:textId="77777777" w:rsidR="005036D0" w:rsidRDefault="005036D0" w:rsidP="00F26BC4">
            <w:pPr>
              <w:spacing w:before="0" w:after="0" w:line="360" w:lineRule="auto"/>
              <w:rPr>
                <w:rFonts w:cs="Arial"/>
                <w:szCs w:val="24"/>
              </w:rPr>
            </w:pPr>
            <w:r>
              <w:rPr>
                <w:rFonts w:cs="Arial"/>
                <w:szCs w:val="24"/>
              </w:rPr>
              <w:t>Accuracy of information</w:t>
            </w:r>
          </w:p>
        </w:tc>
        <w:tc>
          <w:tcPr>
            <w:tcW w:w="1294" w:type="dxa"/>
            <w:vAlign w:val="center"/>
          </w:tcPr>
          <w:p w14:paraId="4BEA2586" w14:textId="77777777" w:rsidR="005036D0" w:rsidRDefault="005036D0" w:rsidP="00F26BC4">
            <w:pPr>
              <w:spacing w:before="0" w:after="0" w:line="360" w:lineRule="auto"/>
              <w:jc w:val="center"/>
              <w:rPr>
                <w:rFonts w:cs="Arial"/>
                <w:szCs w:val="24"/>
              </w:rPr>
            </w:pPr>
            <w:r>
              <w:rPr>
                <w:rFonts w:cs="Arial"/>
                <w:szCs w:val="24"/>
              </w:rPr>
              <w:t>1</w:t>
            </w:r>
          </w:p>
        </w:tc>
        <w:tc>
          <w:tcPr>
            <w:tcW w:w="2097" w:type="dxa"/>
            <w:vAlign w:val="center"/>
          </w:tcPr>
          <w:p w14:paraId="70AE709A" w14:textId="77777777" w:rsidR="005036D0" w:rsidRDefault="005036D0" w:rsidP="00F26BC4">
            <w:pPr>
              <w:spacing w:before="0" w:after="0" w:line="360" w:lineRule="auto"/>
              <w:rPr>
                <w:rFonts w:cs="Arial"/>
                <w:szCs w:val="24"/>
              </w:rPr>
            </w:pPr>
            <w:r>
              <w:rPr>
                <w:rFonts w:cs="Arial"/>
                <w:szCs w:val="24"/>
              </w:rPr>
              <w:t>14.29%</w:t>
            </w:r>
          </w:p>
        </w:tc>
      </w:tr>
      <w:tr w:rsidR="005036D0" w14:paraId="689B6DF7" w14:textId="77777777" w:rsidTr="00FD6D86">
        <w:trPr>
          <w:jc w:val="center"/>
        </w:trPr>
        <w:tc>
          <w:tcPr>
            <w:tcW w:w="2085" w:type="dxa"/>
            <w:vAlign w:val="center"/>
          </w:tcPr>
          <w:p w14:paraId="1F340C86" w14:textId="77777777" w:rsidR="005036D0" w:rsidRDefault="005036D0" w:rsidP="00F26BC4">
            <w:pPr>
              <w:spacing w:before="0" w:after="0" w:line="360" w:lineRule="auto"/>
              <w:rPr>
                <w:rFonts w:cs="Arial"/>
                <w:szCs w:val="24"/>
              </w:rPr>
            </w:pPr>
          </w:p>
        </w:tc>
        <w:tc>
          <w:tcPr>
            <w:tcW w:w="1879" w:type="dxa"/>
            <w:vAlign w:val="center"/>
          </w:tcPr>
          <w:p w14:paraId="2AD12F3F" w14:textId="77777777" w:rsidR="005036D0" w:rsidRDefault="005036D0" w:rsidP="00F26BC4">
            <w:pPr>
              <w:spacing w:before="0" w:after="0" w:line="360" w:lineRule="auto"/>
              <w:jc w:val="center"/>
              <w:rPr>
                <w:rFonts w:cs="Arial"/>
                <w:szCs w:val="24"/>
              </w:rPr>
            </w:pPr>
          </w:p>
        </w:tc>
        <w:tc>
          <w:tcPr>
            <w:tcW w:w="3101" w:type="dxa"/>
            <w:vAlign w:val="center"/>
          </w:tcPr>
          <w:p w14:paraId="360E5110" w14:textId="77777777" w:rsidR="005036D0" w:rsidRDefault="005036D0" w:rsidP="00F26BC4">
            <w:pPr>
              <w:spacing w:before="0" w:after="0" w:line="360" w:lineRule="auto"/>
              <w:rPr>
                <w:rFonts w:cs="Arial"/>
                <w:szCs w:val="24"/>
              </w:rPr>
            </w:pPr>
            <w:r>
              <w:rPr>
                <w:rFonts w:cs="Arial"/>
                <w:szCs w:val="24"/>
              </w:rPr>
              <w:t>State of property</w:t>
            </w:r>
          </w:p>
        </w:tc>
        <w:tc>
          <w:tcPr>
            <w:tcW w:w="1294" w:type="dxa"/>
            <w:vAlign w:val="center"/>
          </w:tcPr>
          <w:p w14:paraId="5E48B019" w14:textId="77777777" w:rsidR="005036D0" w:rsidRDefault="005036D0" w:rsidP="00F26BC4">
            <w:pPr>
              <w:spacing w:before="0" w:after="0" w:line="360" w:lineRule="auto"/>
              <w:jc w:val="center"/>
              <w:rPr>
                <w:rFonts w:cs="Arial"/>
                <w:szCs w:val="24"/>
              </w:rPr>
            </w:pPr>
            <w:r>
              <w:rPr>
                <w:rFonts w:cs="Arial"/>
                <w:szCs w:val="24"/>
              </w:rPr>
              <w:t>1</w:t>
            </w:r>
          </w:p>
        </w:tc>
        <w:tc>
          <w:tcPr>
            <w:tcW w:w="2097" w:type="dxa"/>
            <w:vAlign w:val="center"/>
          </w:tcPr>
          <w:p w14:paraId="25988E65" w14:textId="77777777" w:rsidR="005036D0" w:rsidRDefault="005036D0" w:rsidP="00F26BC4">
            <w:pPr>
              <w:spacing w:before="0" w:after="0" w:line="360" w:lineRule="auto"/>
              <w:rPr>
                <w:rFonts w:cs="Arial"/>
                <w:szCs w:val="24"/>
              </w:rPr>
            </w:pPr>
            <w:r>
              <w:rPr>
                <w:rFonts w:cs="Arial"/>
                <w:szCs w:val="24"/>
              </w:rPr>
              <w:t>14.29%</w:t>
            </w:r>
          </w:p>
        </w:tc>
      </w:tr>
      <w:tr w:rsidR="005036D0" w14:paraId="51D8132E" w14:textId="77777777" w:rsidTr="00FD6D86">
        <w:trPr>
          <w:jc w:val="center"/>
        </w:trPr>
        <w:tc>
          <w:tcPr>
            <w:tcW w:w="2085" w:type="dxa"/>
            <w:vAlign w:val="center"/>
          </w:tcPr>
          <w:p w14:paraId="67098816" w14:textId="77777777" w:rsidR="005036D0" w:rsidRDefault="005036D0" w:rsidP="00F26BC4">
            <w:pPr>
              <w:spacing w:before="0" w:after="0" w:line="360" w:lineRule="auto"/>
              <w:rPr>
                <w:rFonts w:cs="Arial"/>
                <w:szCs w:val="24"/>
              </w:rPr>
            </w:pPr>
            <w:r>
              <w:rPr>
                <w:rFonts w:cs="Arial"/>
                <w:szCs w:val="24"/>
              </w:rPr>
              <w:t>Stage 2</w:t>
            </w:r>
          </w:p>
        </w:tc>
        <w:tc>
          <w:tcPr>
            <w:tcW w:w="1879" w:type="dxa"/>
            <w:vAlign w:val="center"/>
          </w:tcPr>
          <w:p w14:paraId="73B69E9D" w14:textId="77777777" w:rsidR="005036D0" w:rsidRDefault="005036D0" w:rsidP="00F26BC4">
            <w:pPr>
              <w:spacing w:before="0" w:after="0" w:line="360" w:lineRule="auto"/>
              <w:jc w:val="center"/>
              <w:rPr>
                <w:rFonts w:cs="Arial"/>
                <w:szCs w:val="24"/>
              </w:rPr>
            </w:pPr>
            <w:r>
              <w:rPr>
                <w:rFonts w:cs="Arial"/>
                <w:szCs w:val="24"/>
              </w:rPr>
              <w:t>1</w:t>
            </w:r>
          </w:p>
        </w:tc>
        <w:tc>
          <w:tcPr>
            <w:tcW w:w="3101" w:type="dxa"/>
            <w:vAlign w:val="center"/>
          </w:tcPr>
          <w:p w14:paraId="3FEFD915" w14:textId="77777777" w:rsidR="005036D0" w:rsidRDefault="005036D0" w:rsidP="00F26BC4">
            <w:pPr>
              <w:spacing w:before="0" w:after="0" w:line="360" w:lineRule="auto"/>
              <w:rPr>
                <w:rFonts w:cs="Arial"/>
                <w:szCs w:val="24"/>
              </w:rPr>
            </w:pPr>
            <w:r>
              <w:rPr>
                <w:rFonts w:cs="Arial"/>
                <w:szCs w:val="24"/>
              </w:rPr>
              <w:t>Conduct of neighbour</w:t>
            </w:r>
          </w:p>
        </w:tc>
        <w:tc>
          <w:tcPr>
            <w:tcW w:w="1294" w:type="dxa"/>
            <w:vAlign w:val="center"/>
          </w:tcPr>
          <w:p w14:paraId="6F67D1C5" w14:textId="77777777" w:rsidR="005036D0" w:rsidRDefault="005036D0" w:rsidP="00F26BC4">
            <w:pPr>
              <w:spacing w:before="0" w:after="0" w:line="360" w:lineRule="auto"/>
              <w:jc w:val="center"/>
              <w:rPr>
                <w:rFonts w:cs="Arial"/>
                <w:szCs w:val="24"/>
              </w:rPr>
            </w:pPr>
            <w:r>
              <w:rPr>
                <w:rFonts w:cs="Arial"/>
                <w:szCs w:val="24"/>
              </w:rPr>
              <w:t>1</w:t>
            </w:r>
          </w:p>
        </w:tc>
        <w:tc>
          <w:tcPr>
            <w:tcW w:w="2097" w:type="dxa"/>
            <w:vAlign w:val="center"/>
          </w:tcPr>
          <w:p w14:paraId="7CE755EB" w14:textId="77777777" w:rsidR="005036D0" w:rsidRDefault="005036D0" w:rsidP="00F26BC4">
            <w:pPr>
              <w:spacing w:before="0" w:after="0" w:line="360" w:lineRule="auto"/>
              <w:rPr>
                <w:rFonts w:cs="Arial"/>
                <w:szCs w:val="24"/>
              </w:rPr>
            </w:pPr>
            <w:r>
              <w:rPr>
                <w:rFonts w:cs="Arial"/>
                <w:szCs w:val="24"/>
              </w:rPr>
              <w:t>100%</w:t>
            </w:r>
          </w:p>
        </w:tc>
      </w:tr>
    </w:tbl>
    <w:p w14:paraId="2DB72C0A" w14:textId="77777777" w:rsidR="00DB177E" w:rsidRPr="00DB177E" w:rsidRDefault="00DB177E" w:rsidP="00F26BC4">
      <w:pPr>
        <w:spacing w:before="0" w:after="0" w:line="360" w:lineRule="auto"/>
        <w:rPr>
          <w:rFonts w:cs="Arial"/>
          <w:b/>
          <w:bCs/>
          <w:sz w:val="4"/>
          <w:szCs w:val="4"/>
        </w:rPr>
      </w:pPr>
    </w:p>
    <w:p w14:paraId="53867709" w14:textId="79CFA343" w:rsidR="005036D0" w:rsidRPr="002C0A4E" w:rsidRDefault="005036D0" w:rsidP="00F26BC4">
      <w:pPr>
        <w:spacing w:before="0" w:after="0" w:line="360" w:lineRule="auto"/>
        <w:rPr>
          <w:rFonts w:cs="Arial"/>
          <w:b/>
          <w:bCs/>
          <w:szCs w:val="24"/>
        </w:rPr>
      </w:pPr>
      <w:r w:rsidRPr="002C0A4E">
        <w:rPr>
          <w:rFonts w:cs="Arial"/>
          <w:b/>
          <w:bCs/>
          <w:szCs w:val="24"/>
        </w:rPr>
        <w:t xml:space="preserve">2025 / 2026 – Year to date up to </w:t>
      </w:r>
      <w:r w:rsidR="00685D25" w:rsidRPr="002C0A4E">
        <w:rPr>
          <w:rFonts w:cs="Arial"/>
          <w:b/>
          <w:bCs/>
          <w:szCs w:val="24"/>
        </w:rPr>
        <w:t>31</w:t>
      </w:r>
      <w:r w:rsidR="00685D25" w:rsidRPr="002C0A4E">
        <w:rPr>
          <w:rFonts w:cs="Arial"/>
          <w:b/>
          <w:bCs/>
          <w:szCs w:val="24"/>
          <w:vertAlign w:val="superscript"/>
        </w:rPr>
        <w:t>st</w:t>
      </w:r>
      <w:r w:rsidR="00685D25" w:rsidRPr="002C0A4E">
        <w:rPr>
          <w:rFonts w:cs="Arial"/>
          <w:b/>
          <w:bCs/>
          <w:szCs w:val="24"/>
        </w:rPr>
        <w:t xml:space="preserve"> October</w:t>
      </w:r>
      <w:r w:rsidRPr="002C0A4E">
        <w:rPr>
          <w:rFonts w:cs="Arial"/>
          <w:b/>
          <w:bCs/>
          <w:szCs w:val="24"/>
        </w:rPr>
        <w:t xml:space="preserve"> 2025</w:t>
      </w:r>
    </w:p>
    <w:tbl>
      <w:tblPr>
        <w:tblStyle w:val="TableGrid"/>
        <w:tblW w:w="10456" w:type="dxa"/>
        <w:jc w:val="center"/>
        <w:tblLook w:val="04A0" w:firstRow="1" w:lastRow="0" w:firstColumn="1" w:lastColumn="0" w:noHBand="0" w:noVBand="1"/>
      </w:tblPr>
      <w:tblGrid>
        <w:gridCol w:w="2011"/>
        <w:gridCol w:w="1996"/>
        <w:gridCol w:w="3076"/>
        <w:gridCol w:w="1276"/>
        <w:gridCol w:w="2097"/>
      </w:tblGrid>
      <w:tr w:rsidR="005036D0" w:rsidRPr="00467CCA" w14:paraId="04B84C5B" w14:textId="77777777" w:rsidTr="00FD6D86">
        <w:trPr>
          <w:jc w:val="center"/>
        </w:trPr>
        <w:tc>
          <w:tcPr>
            <w:tcW w:w="2011" w:type="dxa"/>
            <w:vAlign w:val="center"/>
          </w:tcPr>
          <w:p w14:paraId="689169C3" w14:textId="77777777" w:rsidR="005036D0" w:rsidRPr="00467CCA" w:rsidRDefault="005036D0" w:rsidP="00F26BC4">
            <w:pPr>
              <w:spacing w:before="0" w:after="0" w:line="360" w:lineRule="auto"/>
              <w:jc w:val="center"/>
              <w:rPr>
                <w:rFonts w:cs="Arial"/>
                <w:b/>
                <w:bCs/>
                <w:szCs w:val="24"/>
              </w:rPr>
            </w:pPr>
          </w:p>
        </w:tc>
        <w:tc>
          <w:tcPr>
            <w:tcW w:w="1996" w:type="dxa"/>
            <w:vAlign w:val="center"/>
          </w:tcPr>
          <w:p w14:paraId="2D934159" w14:textId="77777777" w:rsidR="005036D0" w:rsidRPr="00467CCA" w:rsidRDefault="005036D0" w:rsidP="00F26BC4">
            <w:pPr>
              <w:spacing w:before="0" w:after="0" w:line="360" w:lineRule="auto"/>
              <w:jc w:val="center"/>
              <w:rPr>
                <w:rFonts w:cs="Arial"/>
                <w:b/>
                <w:bCs/>
                <w:szCs w:val="24"/>
              </w:rPr>
            </w:pPr>
            <w:r w:rsidRPr="00467CCA">
              <w:rPr>
                <w:rFonts w:cs="Arial"/>
                <w:b/>
                <w:bCs/>
                <w:szCs w:val="24"/>
              </w:rPr>
              <w:t>Total number of complaints</w:t>
            </w:r>
          </w:p>
        </w:tc>
        <w:tc>
          <w:tcPr>
            <w:tcW w:w="3076" w:type="dxa"/>
            <w:vAlign w:val="center"/>
          </w:tcPr>
          <w:p w14:paraId="053EAF34" w14:textId="77777777" w:rsidR="005036D0" w:rsidRPr="00467CCA" w:rsidRDefault="005036D0" w:rsidP="00F26BC4">
            <w:pPr>
              <w:spacing w:before="0" w:after="0" w:line="360" w:lineRule="auto"/>
              <w:jc w:val="center"/>
              <w:rPr>
                <w:rFonts w:cs="Arial"/>
                <w:b/>
                <w:bCs/>
                <w:szCs w:val="24"/>
              </w:rPr>
            </w:pPr>
            <w:r w:rsidRPr="00467CCA">
              <w:rPr>
                <w:rFonts w:cs="Arial"/>
                <w:b/>
                <w:bCs/>
                <w:szCs w:val="24"/>
              </w:rPr>
              <w:t>Complaint type</w:t>
            </w:r>
          </w:p>
        </w:tc>
        <w:tc>
          <w:tcPr>
            <w:tcW w:w="1276" w:type="dxa"/>
            <w:vAlign w:val="center"/>
          </w:tcPr>
          <w:p w14:paraId="50D41663" w14:textId="77777777" w:rsidR="005036D0" w:rsidRPr="00467CCA" w:rsidRDefault="005036D0" w:rsidP="00F26BC4">
            <w:pPr>
              <w:spacing w:before="0" w:after="0" w:line="360" w:lineRule="auto"/>
              <w:jc w:val="center"/>
              <w:rPr>
                <w:rFonts w:cs="Arial"/>
                <w:b/>
                <w:bCs/>
                <w:szCs w:val="24"/>
              </w:rPr>
            </w:pPr>
            <w:r w:rsidRPr="00467CCA">
              <w:rPr>
                <w:rFonts w:cs="Arial"/>
                <w:b/>
                <w:bCs/>
                <w:szCs w:val="24"/>
              </w:rPr>
              <w:t>Number</w:t>
            </w:r>
          </w:p>
        </w:tc>
        <w:tc>
          <w:tcPr>
            <w:tcW w:w="2097" w:type="dxa"/>
            <w:vAlign w:val="center"/>
          </w:tcPr>
          <w:p w14:paraId="736BAC27" w14:textId="77777777" w:rsidR="005036D0" w:rsidRPr="00467CCA" w:rsidRDefault="005036D0" w:rsidP="00F26BC4">
            <w:pPr>
              <w:spacing w:before="0" w:after="0" w:line="360" w:lineRule="auto"/>
              <w:jc w:val="center"/>
              <w:rPr>
                <w:rFonts w:cs="Arial"/>
                <w:b/>
                <w:bCs/>
                <w:szCs w:val="24"/>
              </w:rPr>
            </w:pPr>
          </w:p>
        </w:tc>
      </w:tr>
      <w:tr w:rsidR="005036D0" w14:paraId="7E0F24FF" w14:textId="77777777" w:rsidTr="00FD6D86">
        <w:trPr>
          <w:jc w:val="center"/>
        </w:trPr>
        <w:tc>
          <w:tcPr>
            <w:tcW w:w="2011" w:type="dxa"/>
            <w:vAlign w:val="center"/>
          </w:tcPr>
          <w:p w14:paraId="2D560006" w14:textId="77777777" w:rsidR="005036D0" w:rsidRDefault="005036D0" w:rsidP="00F26BC4">
            <w:pPr>
              <w:spacing w:before="0" w:after="0" w:line="360" w:lineRule="auto"/>
              <w:rPr>
                <w:rFonts w:cs="Arial"/>
                <w:szCs w:val="24"/>
              </w:rPr>
            </w:pPr>
            <w:r>
              <w:rPr>
                <w:rFonts w:cs="Arial"/>
                <w:szCs w:val="24"/>
              </w:rPr>
              <w:t>Stage 1</w:t>
            </w:r>
          </w:p>
        </w:tc>
        <w:tc>
          <w:tcPr>
            <w:tcW w:w="1996" w:type="dxa"/>
            <w:vAlign w:val="center"/>
          </w:tcPr>
          <w:p w14:paraId="574BAC29" w14:textId="027AF97F" w:rsidR="005036D0" w:rsidRDefault="00720FCB" w:rsidP="00F26BC4">
            <w:pPr>
              <w:spacing w:before="0" w:after="0" w:line="360" w:lineRule="auto"/>
              <w:jc w:val="center"/>
              <w:rPr>
                <w:rFonts w:cs="Arial"/>
                <w:szCs w:val="24"/>
              </w:rPr>
            </w:pPr>
            <w:r>
              <w:rPr>
                <w:rFonts w:cs="Arial"/>
                <w:szCs w:val="24"/>
              </w:rPr>
              <w:t>5</w:t>
            </w:r>
          </w:p>
        </w:tc>
        <w:tc>
          <w:tcPr>
            <w:tcW w:w="3076" w:type="dxa"/>
            <w:vAlign w:val="center"/>
          </w:tcPr>
          <w:p w14:paraId="0D1893C3" w14:textId="2BFAC38B" w:rsidR="005036D0" w:rsidRDefault="00720FCB" w:rsidP="00F26BC4">
            <w:pPr>
              <w:spacing w:before="0" w:after="0" w:line="360" w:lineRule="auto"/>
              <w:rPr>
                <w:rFonts w:cs="Arial"/>
                <w:szCs w:val="24"/>
              </w:rPr>
            </w:pPr>
            <w:r>
              <w:rPr>
                <w:rFonts w:cs="Arial"/>
                <w:szCs w:val="24"/>
              </w:rPr>
              <w:t>Unhappy with decision</w:t>
            </w:r>
          </w:p>
        </w:tc>
        <w:tc>
          <w:tcPr>
            <w:tcW w:w="1276" w:type="dxa"/>
            <w:vAlign w:val="center"/>
          </w:tcPr>
          <w:p w14:paraId="02E964C7" w14:textId="4E2C6F3B" w:rsidR="005036D0" w:rsidRDefault="00720FCB" w:rsidP="00F26BC4">
            <w:pPr>
              <w:spacing w:before="0" w:after="0" w:line="360" w:lineRule="auto"/>
              <w:jc w:val="center"/>
              <w:rPr>
                <w:rFonts w:cs="Arial"/>
                <w:szCs w:val="24"/>
              </w:rPr>
            </w:pPr>
            <w:r>
              <w:rPr>
                <w:rFonts w:cs="Arial"/>
                <w:szCs w:val="24"/>
              </w:rPr>
              <w:t>2</w:t>
            </w:r>
          </w:p>
        </w:tc>
        <w:tc>
          <w:tcPr>
            <w:tcW w:w="2097" w:type="dxa"/>
            <w:vAlign w:val="center"/>
          </w:tcPr>
          <w:p w14:paraId="4ECBDDF7" w14:textId="46289A77" w:rsidR="005036D0" w:rsidRDefault="00720FCB" w:rsidP="00F26BC4">
            <w:pPr>
              <w:spacing w:before="0" w:after="0" w:line="360" w:lineRule="auto"/>
              <w:rPr>
                <w:rFonts w:cs="Arial"/>
                <w:szCs w:val="24"/>
              </w:rPr>
            </w:pPr>
            <w:r>
              <w:rPr>
                <w:rFonts w:cs="Arial"/>
                <w:szCs w:val="24"/>
              </w:rPr>
              <w:t>40%</w:t>
            </w:r>
          </w:p>
        </w:tc>
      </w:tr>
      <w:tr w:rsidR="00D57068" w14:paraId="1A382B84" w14:textId="77777777" w:rsidTr="00FD6D86">
        <w:trPr>
          <w:jc w:val="center"/>
        </w:trPr>
        <w:tc>
          <w:tcPr>
            <w:tcW w:w="2011" w:type="dxa"/>
            <w:vAlign w:val="center"/>
          </w:tcPr>
          <w:p w14:paraId="7F37297E" w14:textId="77777777" w:rsidR="00D57068" w:rsidRDefault="00D57068" w:rsidP="00F26BC4">
            <w:pPr>
              <w:spacing w:before="0" w:after="0" w:line="360" w:lineRule="auto"/>
              <w:rPr>
                <w:rFonts w:cs="Arial"/>
                <w:szCs w:val="24"/>
              </w:rPr>
            </w:pPr>
          </w:p>
        </w:tc>
        <w:tc>
          <w:tcPr>
            <w:tcW w:w="1996" w:type="dxa"/>
            <w:vAlign w:val="center"/>
          </w:tcPr>
          <w:p w14:paraId="023FC76E" w14:textId="77777777" w:rsidR="00D57068" w:rsidRDefault="00D57068" w:rsidP="00F26BC4">
            <w:pPr>
              <w:spacing w:before="0" w:after="0" w:line="360" w:lineRule="auto"/>
              <w:jc w:val="center"/>
              <w:rPr>
                <w:rFonts w:cs="Arial"/>
                <w:szCs w:val="24"/>
              </w:rPr>
            </w:pPr>
          </w:p>
        </w:tc>
        <w:tc>
          <w:tcPr>
            <w:tcW w:w="3076" w:type="dxa"/>
            <w:vAlign w:val="center"/>
          </w:tcPr>
          <w:p w14:paraId="63D275CA" w14:textId="66C29213" w:rsidR="00D57068" w:rsidRDefault="00720FCB" w:rsidP="00F26BC4">
            <w:pPr>
              <w:spacing w:before="0" w:after="0" w:line="360" w:lineRule="auto"/>
              <w:rPr>
                <w:rFonts w:cs="Arial"/>
                <w:szCs w:val="24"/>
              </w:rPr>
            </w:pPr>
            <w:r>
              <w:rPr>
                <w:rFonts w:cs="Arial"/>
                <w:szCs w:val="24"/>
              </w:rPr>
              <w:t>Length of time taken</w:t>
            </w:r>
          </w:p>
        </w:tc>
        <w:tc>
          <w:tcPr>
            <w:tcW w:w="1276" w:type="dxa"/>
            <w:vAlign w:val="center"/>
          </w:tcPr>
          <w:p w14:paraId="1BFDB462" w14:textId="516AC5A8" w:rsidR="00D57068" w:rsidRDefault="00720FCB" w:rsidP="00F26BC4">
            <w:pPr>
              <w:spacing w:before="0" w:after="0" w:line="360" w:lineRule="auto"/>
              <w:jc w:val="center"/>
              <w:rPr>
                <w:rFonts w:cs="Arial"/>
                <w:szCs w:val="24"/>
              </w:rPr>
            </w:pPr>
            <w:r>
              <w:rPr>
                <w:rFonts w:cs="Arial"/>
                <w:szCs w:val="24"/>
              </w:rPr>
              <w:t>2</w:t>
            </w:r>
          </w:p>
        </w:tc>
        <w:tc>
          <w:tcPr>
            <w:tcW w:w="2097" w:type="dxa"/>
            <w:vAlign w:val="center"/>
          </w:tcPr>
          <w:p w14:paraId="6EFDD097" w14:textId="51CAA371" w:rsidR="00D57068" w:rsidRDefault="00720FCB" w:rsidP="00F26BC4">
            <w:pPr>
              <w:spacing w:before="0" w:after="0" w:line="360" w:lineRule="auto"/>
              <w:rPr>
                <w:rFonts w:cs="Arial"/>
                <w:szCs w:val="24"/>
              </w:rPr>
            </w:pPr>
            <w:r>
              <w:rPr>
                <w:rFonts w:cs="Arial"/>
                <w:szCs w:val="24"/>
              </w:rPr>
              <w:t>40%</w:t>
            </w:r>
          </w:p>
        </w:tc>
      </w:tr>
      <w:tr w:rsidR="00D57068" w14:paraId="22D7DBB7" w14:textId="77777777" w:rsidTr="00FD6D86">
        <w:trPr>
          <w:jc w:val="center"/>
        </w:trPr>
        <w:tc>
          <w:tcPr>
            <w:tcW w:w="2011" w:type="dxa"/>
            <w:vAlign w:val="center"/>
          </w:tcPr>
          <w:p w14:paraId="76A42413" w14:textId="77777777" w:rsidR="00D57068" w:rsidRDefault="00D57068" w:rsidP="00F26BC4">
            <w:pPr>
              <w:spacing w:before="0" w:after="0" w:line="360" w:lineRule="auto"/>
              <w:rPr>
                <w:rFonts w:cs="Arial"/>
                <w:szCs w:val="24"/>
              </w:rPr>
            </w:pPr>
          </w:p>
        </w:tc>
        <w:tc>
          <w:tcPr>
            <w:tcW w:w="1996" w:type="dxa"/>
            <w:vAlign w:val="center"/>
          </w:tcPr>
          <w:p w14:paraId="1208E8B0" w14:textId="77777777" w:rsidR="00D57068" w:rsidRDefault="00D57068" w:rsidP="00F26BC4">
            <w:pPr>
              <w:spacing w:before="0" w:after="0" w:line="360" w:lineRule="auto"/>
              <w:jc w:val="center"/>
              <w:rPr>
                <w:rFonts w:cs="Arial"/>
                <w:szCs w:val="24"/>
              </w:rPr>
            </w:pPr>
          </w:p>
        </w:tc>
        <w:tc>
          <w:tcPr>
            <w:tcW w:w="3076" w:type="dxa"/>
            <w:vAlign w:val="center"/>
          </w:tcPr>
          <w:p w14:paraId="7AD35E1B" w14:textId="2F5F165E" w:rsidR="00D57068" w:rsidRDefault="00720FCB" w:rsidP="00F26BC4">
            <w:pPr>
              <w:spacing w:before="0" w:after="0" w:line="360" w:lineRule="auto"/>
              <w:rPr>
                <w:rFonts w:cs="Arial"/>
                <w:szCs w:val="24"/>
              </w:rPr>
            </w:pPr>
            <w:r>
              <w:rPr>
                <w:rFonts w:cs="Arial"/>
                <w:szCs w:val="24"/>
              </w:rPr>
              <w:t>Poor Communication</w:t>
            </w:r>
          </w:p>
        </w:tc>
        <w:tc>
          <w:tcPr>
            <w:tcW w:w="1276" w:type="dxa"/>
            <w:vAlign w:val="center"/>
          </w:tcPr>
          <w:p w14:paraId="19CE3E87" w14:textId="6DE9F0D5" w:rsidR="00D57068" w:rsidRDefault="00720FCB" w:rsidP="00F26BC4">
            <w:pPr>
              <w:spacing w:before="0" w:after="0" w:line="360" w:lineRule="auto"/>
              <w:jc w:val="center"/>
              <w:rPr>
                <w:rFonts w:cs="Arial"/>
                <w:szCs w:val="24"/>
              </w:rPr>
            </w:pPr>
            <w:r>
              <w:rPr>
                <w:rFonts w:cs="Arial"/>
                <w:szCs w:val="24"/>
              </w:rPr>
              <w:t>1</w:t>
            </w:r>
          </w:p>
        </w:tc>
        <w:tc>
          <w:tcPr>
            <w:tcW w:w="2097" w:type="dxa"/>
            <w:vAlign w:val="center"/>
          </w:tcPr>
          <w:p w14:paraId="18417951" w14:textId="44D58882" w:rsidR="00D57068" w:rsidRDefault="003B0048" w:rsidP="00F26BC4">
            <w:pPr>
              <w:spacing w:before="0" w:after="0" w:line="360" w:lineRule="auto"/>
              <w:rPr>
                <w:rFonts w:cs="Arial"/>
                <w:szCs w:val="24"/>
              </w:rPr>
            </w:pPr>
            <w:r>
              <w:rPr>
                <w:rFonts w:cs="Arial"/>
                <w:szCs w:val="24"/>
              </w:rPr>
              <w:t>20%</w:t>
            </w:r>
          </w:p>
        </w:tc>
      </w:tr>
      <w:tr w:rsidR="005036D0" w14:paraId="666CE589" w14:textId="77777777" w:rsidTr="00FD6D86">
        <w:trPr>
          <w:jc w:val="center"/>
        </w:trPr>
        <w:tc>
          <w:tcPr>
            <w:tcW w:w="2011" w:type="dxa"/>
            <w:vAlign w:val="center"/>
          </w:tcPr>
          <w:p w14:paraId="260B3A6E" w14:textId="77777777" w:rsidR="005036D0" w:rsidRDefault="005036D0" w:rsidP="00F26BC4">
            <w:pPr>
              <w:spacing w:before="0" w:after="0" w:line="360" w:lineRule="auto"/>
              <w:rPr>
                <w:rFonts w:cs="Arial"/>
                <w:szCs w:val="24"/>
              </w:rPr>
            </w:pPr>
            <w:r>
              <w:rPr>
                <w:rFonts w:cs="Arial"/>
                <w:szCs w:val="24"/>
              </w:rPr>
              <w:t>Stage 2</w:t>
            </w:r>
          </w:p>
        </w:tc>
        <w:tc>
          <w:tcPr>
            <w:tcW w:w="1996" w:type="dxa"/>
            <w:vAlign w:val="center"/>
          </w:tcPr>
          <w:p w14:paraId="17CD681A" w14:textId="6B9025F1" w:rsidR="005036D0" w:rsidRDefault="003B0048" w:rsidP="00F26BC4">
            <w:pPr>
              <w:spacing w:before="0" w:after="0" w:line="360" w:lineRule="auto"/>
              <w:jc w:val="center"/>
              <w:rPr>
                <w:rFonts w:cs="Arial"/>
                <w:szCs w:val="24"/>
              </w:rPr>
            </w:pPr>
            <w:r>
              <w:rPr>
                <w:rFonts w:cs="Arial"/>
                <w:szCs w:val="24"/>
              </w:rPr>
              <w:t>1</w:t>
            </w:r>
          </w:p>
        </w:tc>
        <w:tc>
          <w:tcPr>
            <w:tcW w:w="3076" w:type="dxa"/>
            <w:vAlign w:val="center"/>
          </w:tcPr>
          <w:p w14:paraId="3E1F74A1" w14:textId="79C3AAD7" w:rsidR="005036D0" w:rsidRDefault="003B0048" w:rsidP="00F26BC4">
            <w:pPr>
              <w:spacing w:before="0" w:after="0" w:line="360" w:lineRule="auto"/>
              <w:rPr>
                <w:rFonts w:cs="Arial"/>
                <w:szCs w:val="24"/>
              </w:rPr>
            </w:pPr>
            <w:r>
              <w:rPr>
                <w:rFonts w:cs="Arial"/>
                <w:szCs w:val="24"/>
              </w:rPr>
              <w:t>Length of time taken</w:t>
            </w:r>
          </w:p>
        </w:tc>
        <w:tc>
          <w:tcPr>
            <w:tcW w:w="1276" w:type="dxa"/>
            <w:vAlign w:val="center"/>
          </w:tcPr>
          <w:p w14:paraId="57CA0D64" w14:textId="627DF609" w:rsidR="005036D0" w:rsidRDefault="003B0048" w:rsidP="00F26BC4">
            <w:pPr>
              <w:spacing w:before="0" w:after="0" w:line="360" w:lineRule="auto"/>
              <w:jc w:val="center"/>
              <w:rPr>
                <w:rFonts w:cs="Arial"/>
                <w:szCs w:val="24"/>
              </w:rPr>
            </w:pPr>
            <w:r>
              <w:rPr>
                <w:rFonts w:cs="Arial"/>
                <w:szCs w:val="24"/>
              </w:rPr>
              <w:t>1</w:t>
            </w:r>
          </w:p>
        </w:tc>
        <w:tc>
          <w:tcPr>
            <w:tcW w:w="2097" w:type="dxa"/>
            <w:vAlign w:val="center"/>
          </w:tcPr>
          <w:p w14:paraId="7D70AB69" w14:textId="1F0C1EA5" w:rsidR="005036D0" w:rsidRDefault="003B0048" w:rsidP="00F26BC4">
            <w:pPr>
              <w:spacing w:before="0" w:after="0" w:line="360" w:lineRule="auto"/>
              <w:rPr>
                <w:rFonts w:cs="Arial"/>
                <w:szCs w:val="24"/>
              </w:rPr>
            </w:pPr>
            <w:r>
              <w:rPr>
                <w:rFonts w:cs="Arial"/>
                <w:szCs w:val="24"/>
              </w:rPr>
              <w:t>100%</w:t>
            </w:r>
          </w:p>
        </w:tc>
      </w:tr>
      <w:tr w:rsidR="00D57068" w14:paraId="283637D7" w14:textId="77777777" w:rsidTr="00FD6D86">
        <w:trPr>
          <w:jc w:val="center"/>
        </w:trPr>
        <w:tc>
          <w:tcPr>
            <w:tcW w:w="2011" w:type="dxa"/>
            <w:vAlign w:val="center"/>
          </w:tcPr>
          <w:p w14:paraId="5DAF0278" w14:textId="246AE834" w:rsidR="00D57068" w:rsidRDefault="003B0048" w:rsidP="00F26BC4">
            <w:pPr>
              <w:spacing w:before="0" w:after="0" w:line="360" w:lineRule="auto"/>
              <w:rPr>
                <w:rFonts w:cs="Arial"/>
                <w:szCs w:val="24"/>
              </w:rPr>
            </w:pPr>
            <w:r>
              <w:rPr>
                <w:rFonts w:cs="Arial"/>
                <w:szCs w:val="24"/>
              </w:rPr>
              <w:t>Housing Ombudsman</w:t>
            </w:r>
          </w:p>
        </w:tc>
        <w:tc>
          <w:tcPr>
            <w:tcW w:w="1996" w:type="dxa"/>
            <w:vAlign w:val="center"/>
          </w:tcPr>
          <w:p w14:paraId="1DFE9701" w14:textId="345AC971" w:rsidR="00D57068" w:rsidRDefault="003B0048" w:rsidP="00F26BC4">
            <w:pPr>
              <w:spacing w:before="0" w:after="0" w:line="360" w:lineRule="auto"/>
              <w:jc w:val="center"/>
              <w:rPr>
                <w:rFonts w:cs="Arial"/>
                <w:szCs w:val="24"/>
              </w:rPr>
            </w:pPr>
            <w:r>
              <w:rPr>
                <w:rFonts w:cs="Arial"/>
                <w:szCs w:val="24"/>
              </w:rPr>
              <w:t>1</w:t>
            </w:r>
          </w:p>
        </w:tc>
        <w:tc>
          <w:tcPr>
            <w:tcW w:w="3076" w:type="dxa"/>
            <w:vAlign w:val="center"/>
          </w:tcPr>
          <w:p w14:paraId="4AF3D0F0" w14:textId="62E10C88" w:rsidR="00D57068" w:rsidRDefault="003B0048" w:rsidP="00F26BC4">
            <w:pPr>
              <w:spacing w:before="0" w:after="0" w:line="360" w:lineRule="auto"/>
              <w:rPr>
                <w:rFonts w:cs="Arial"/>
                <w:szCs w:val="24"/>
              </w:rPr>
            </w:pPr>
            <w:r>
              <w:rPr>
                <w:rFonts w:cs="Arial"/>
                <w:szCs w:val="24"/>
              </w:rPr>
              <w:t>Conduct of neighbour</w:t>
            </w:r>
            <w:r w:rsidR="0069555F">
              <w:rPr>
                <w:rFonts w:cs="Arial"/>
                <w:szCs w:val="24"/>
              </w:rPr>
              <w:t xml:space="preserve"> (suitability of the let / pre tenancy checks)</w:t>
            </w:r>
          </w:p>
        </w:tc>
        <w:tc>
          <w:tcPr>
            <w:tcW w:w="1276" w:type="dxa"/>
            <w:vAlign w:val="center"/>
          </w:tcPr>
          <w:p w14:paraId="06A35D49" w14:textId="7B14C98B" w:rsidR="00D57068" w:rsidRDefault="0069555F" w:rsidP="00F26BC4">
            <w:pPr>
              <w:spacing w:before="0" w:after="0" w:line="360" w:lineRule="auto"/>
              <w:jc w:val="center"/>
              <w:rPr>
                <w:rFonts w:cs="Arial"/>
                <w:szCs w:val="24"/>
              </w:rPr>
            </w:pPr>
            <w:r>
              <w:rPr>
                <w:rFonts w:cs="Arial"/>
                <w:szCs w:val="24"/>
              </w:rPr>
              <w:t>1</w:t>
            </w:r>
          </w:p>
        </w:tc>
        <w:tc>
          <w:tcPr>
            <w:tcW w:w="2097" w:type="dxa"/>
            <w:vAlign w:val="center"/>
          </w:tcPr>
          <w:p w14:paraId="443E61AE" w14:textId="02B2DA56" w:rsidR="00D57068" w:rsidRDefault="0069555F" w:rsidP="00F26BC4">
            <w:pPr>
              <w:spacing w:before="0" w:after="0" w:line="360" w:lineRule="auto"/>
              <w:rPr>
                <w:rFonts w:cs="Arial"/>
                <w:szCs w:val="24"/>
              </w:rPr>
            </w:pPr>
            <w:r>
              <w:rPr>
                <w:rFonts w:cs="Arial"/>
                <w:szCs w:val="24"/>
              </w:rPr>
              <w:t xml:space="preserve">No </w:t>
            </w:r>
            <w:r w:rsidR="00FC5923">
              <w:rPr>
                <w:rFonts w:cs="Arial"/>
                <w:szCs w:val="24"/>
              </w:rPr>
              <w:t>Service Failures found</w:t>
            </w:r>
          </w:p>
        </w:tc>
      </w:tr>
    </w:tbl>
    <w:p w14:paraId="057BF586" w14:textId="357D6467" w:rsidR="0012552F" w:rsidRPr="00E313EC" w:rsidRDefault="003D2E50" w:rsidP="00064D5D">
      <w:pPr>
        <w:pStyle w:val="Heading2"/>
        <w:numPr>
          <w:ilvl w:val="0"/>
          <w:numId w:val="14"/>
        </w:numPr>
        <w:spacing w:before="0" w:after="0"/>
        <w:rPr>
          <w:rFonts w:eastAsia="Times New Roman"/>
          <w:color w:val="CA4F16"/>
          <w:lang w:val="en-US"/>
        </w:rPr>
      </w:pPr>
      <w:bookmarkStart w:id="7" w:name="_Reality_Checks_with"/>
      <w:bookmarkEnd w:id="7"/>
      <w:r w:rsidRPr="001B47B5">
        <w:rPr>
          <w:rFonts w:eastAsia="Times New Roman"/>
          <w:color w:val="C45911" w:themeColor="accent2" w:themeShade="BF"/>
          <w:lang w:val="en-US"/>
        </w:rPr>
        <w:lastRenderedPageBreak/>
        <w:t>Reality Checks</w:t>
      </w:r>
      <w:r w:rsidR="008407BF" w:rsidRPr="001B47B5">
        <w:rPr>
          <w:rFonts w:eastAsia="Times New Roman"/>
          <w:color w:val="C45911" w:themeColor="accent2" w:themeShade="BF"/>
          <w:lang w:val="en-US"/>
        </w:rPr>
        <w:t xml:space="preserve"> with </w:t>
      </w:r>
      <w:r w:rsidR="00531AB7" w:rsidRPr="001B47B5">
        <w:rPr>
          <w:rFonts w:eastAsia="Times New Roman"/>
          <w:color w:val="C45911" w:themeColor="accent2" w:themeShade="BF"/>
          <w:lang w:val="en-US"/>
        </w:rPr>
        <w:t>T</w:t>
      </w:r>
      <w:r w:rsidR="008407BF" w:rsidRPr="001B47B5">
        <w:rPr>
          <w:rFonts w:eastAsia="Times New Roman"/>
          <w:color w:val="C45911" w:themeColor="accent2" w:themeShade="BF"/>
          <w:lang w:val="en-US"/>
        </w:rPr>
        <w:t xml:space="preserve">enants </w:t>
      </w:r>
    </w:p>
    <w:p w14:paraId="42A444DE" w14:textId="20741706" w:rsidR="00B42550" w:rsidRPr="00B42550" w:rsidRDefault="00B42550" w:rsidP="00F26BC4">
      <w:pPr>
        <w:spacing w:before="0" w:after="0" w:line="360" w:lineRule="auto"/>
        <w:rPr>
          <w:lang w:val="en-US"/>
        </w:rPr>
      </w:pPr>
      <w:r>
        <w:rPr>
          <w:lang w:val="en-US"/>
        </w:rPr>
        <w:t xml:space="preserve">Panel </w:t>
      </w:r>
      <w:r w:rsidRPr="00B42550">
        <w:rPr>
          <w:lang w:val="en-US"/>
        </w:rPr>
        <w:t xml:space="preserve">approached 194 (100%) of tenants who </w:t>
      </w:r>
      <w:r w:rsidR="00E93DF1" w:rsidRPr="00B42550">
        <w:rPr>
          <w:lang w:val="en-US"/>
        </w:rPr>
        <w:t>moved</w:t>
      </w:r>
      <w:r w:rsidRPr="00B42550">
        <w:rPr>
          <w:lang w:val="en-US"/>
        </w:rPr>
        <w:t xml:space="preserve"> into their property between November 2024 and May 2025 by email or over the phone.</w:t>
      </w:r>
      <w:r w:rsidR="002E7EB1" w:rsidRPr="002E7EB1">
        <w:t xml:space="preserve"> </w:t>
      </w:r>
      <w:hyperlink w:anchor="_Reality_Check_Questions" w:history="1">
        <w:r w:rsidR="002E7EB1" w:rsidRPr="005C3AFB">
          <w:rPr>
            <w:rStyle w:val="Hyperlink"/>
            <w:b/>
            <w:bCs/>
            <w:lang w:val="en-US"/>
          </w:rPr>
          <w:t xml:space="preserve">See Appendix 2 – Reality checks with </w:t>
        </w:r>
        <w:r w:rsidR="0060444F" w:rsidRPr="005C3AFB">
          <w:rPr>
            <w:rStyle w:val="Hyperlink"/>
            <w:b/>
            <w:bCs/>
            <w:lang w:val="en-US"/>
          </w:rPr>
          <w:t>tenants</w:t>
        </w:r>
        <w:r w:rsidR="00721DFF" w:rsidRPr="005C3AFB">
          <w:rPr>
            <w:rStyle w:val="Hyperlink"/>
            <w:b/>
            <w:bCs/>
            <w:lang w:val="en-US"/>
          </w:rPr>
          <w:t xml:space="preserve"> – Page</w:t>
        </w:r>
        <w:r w:rsidR="005C3AFB" w:rsidRPr="005C3AFB">
          <w:rPr>
            <w:rStyle w:val="Hyperlink"/>
            <w:b/>
            <w:bCs/>
            <w:lang w:val="en-US"/>
          </w:rPr>
          <w:t xml:space="preserve"> 20</w:t>
        </w:r>
        <w:r w:rsidR="0060444F" w:rsidRPr="005C3AFB">
          <w:rPr>
            <w:rStyle w:val="Hyperlink"/>
            <w:b/>
            <w:bCs/>
            <w:lang w:val="en-US"/>
          </w:rPr>
          <w:t>.</w:t>
        </w:r>
      </w:hyperlink>
    </w:p>
    <w:p w14:paraId="6919F727" w14:textId="5C906C61" w:rsidR="00E93DF1" w:rsidRDefault="00560608" w:rsidP="00F26BC4">
      <w:pPr>
        <w:spacing w:before="0" w:after="0" w:line="360" w:lineRule="auto"/>
        <w:rPr>
          <w:lang w:val="en-US"/>
        </w:rPr>
      </w:pPr>
      <w:r w:rsidRPr="00E93DF1">
        <w:rPr>
          <w:lang w:val="en-US"/>
        </w:rPr>
        <w:t>Fifty-four</w:t>
      </w:r>
      <w:r w:rsidR="00B42550" w:rsidRPr="00E93DF1">
        <w:rPr>
          <w:lang w:val="en-US"/>
        </w:rPr>
        <w:t xml:space="preserve"> tenants (28%) fully completed the survey. A further 25 (12%) clicked on the survey and partially completed it</w:t>
      </w:r>
      <w:r w:rsidR="00DD2CF2">
        <w:rPr>
          <w:lang w:val="en-US"/>
        </w:rPr>
        <w:t xml:space="preserve">. Of these, 47 </w:t>
      </w:r>
      <w:r w:rsidR="00DD2CF2" w:rsidRPr="00C34A68">
        <w:rPr>
          <w:lang w:val="en-US"/>
        </w:rPr>
        <w:t>(</w:t>
      </w:r>
      <w:r w:rsidR="00C34A68" w:rsidRPr="00C34A68">
        <w:rPr>
          <w:lang w:val="en-US"/>
        </w:rPr>
        <w:t xml:space="preserve">87%) completed the survey online and 7 (13%) spoke to Scrutiny panel members and engagement officer over the phone (as they </w:t>
      </w:r>
      <w:r w:rsidRPr="00C34A68">
        <w:rPr>
          <w:lang w:val="en-US"/>
        </w:rPr>
        <w:t>did not</w:t>
      </w:r>
      <w:r w:rsidR="00C34A68" w:rsidRPr="00C34A68">
        <w:rPr>
          <w:lang w:val="en-US"/>
        </w:rPr>
        <w:t xml:space="preserve"> have an email address)</w:t>
      </w:r>
    </w:p>
    <w:p w14:paraId="291B7635" w14:textId="2F3D54A1" w:rsidR="002563F8" w:rsidRPr="00123E2C" w:rsidRDefault="002563F8" w:rsidP="00F26BC4">
      <w:pPr>
        <w:spacing w:before="0" w:after="0" w:line="360" w:lineRule="auto"/>
        <w:rPr>
          <w:rFonts w:cs="Arial"/>
          <w:b/>
          <w:bCs/>
          <w:color w:val="auto"/>
          <w:sz w:val="10"/>
          <w:szCs w:val="10"/>
        </w:rPr>
      </w:pPr>
    </w:p>
    <w:p w14:paraId="05106434" w14:textId="3911CBDE" w:rsidR="00E04E8C" w:rsidRDefault="00E04E8C" w:rsidP="00F26BC4">
      <w:pPr>
        <w:spacing w:before="0" w:after="0" w:line="360" w:lineRule="auto"/>
        <w:rPr>
          <w:rFonts w:cs="Arial"/>
          <w:b/>
          <w:bCs/>
          <w:color w:val="auto"/>
        </w:rPr>
      </w:pPr>
      <w:r>
        <w:rPr>
          <w:rFonts w:cs="Arial"/>
          <w:b/>
          <w:bCs/>
          <w:color w:val="auto"/>
        </w:rPr>
        <w:t>Application process</w:t>
      </w:r>
    </w:p>
    <w:p w14:paraId="5174299D" w14:textId="08D6BC12" w:rsidR="00A641BC" w:rsidRPr="00A641BC" w:rsidRDefault="007C3598" w:rsidP="00F26BC4">
      <w:pPr>
        <w:spacing w:before="0" w:after="0" w:line="360" w:lineRule="auto"/>
        <w:rPr>
          <w:rFonts w:cs="Arial"/>
          <w:color w:val="auto"/>
        </w:rPr>
      </w:pPr>
      <w:r>
        <w:rPr>
          <w:rFonts w:cs="Arial"/>
          <w:color w:val="auto"/>
        </w:rPr>
        <w:t>Twenty-two</w:t>
      </w:r>
      <w:r w:rsidR="00D45225">
        <w:rPr>
          <w:rFonts w:cs="Arial"/>
          <w:color w:val="auto"/>
        </w:rPr>
        <w:t xml:space="preserve"> </w:t>
      </w:r>
      <w:r w:rsidR="00895511">
        <w:rPr>
          <w:rFonts w:cs="Arial"/>
          <w:color w:val="auto"/>
        </w:rPr>
        <w:t>(</w:t>
      </w:r>
      <w:r w:rsidR="00705EDB">
        <w:rPr>
          <w:rFonts w:cs="Arial"/>
          <w:color w:val="auto"/>
        </w:rPr>
        <w:t>41%</w:t>
      </w:r>
      <w:r w:rsidR="00A641BC" w:rsidRPr="00A641BC">
        <w:rPr>
          <w:rFonts w:cs="Arial"/>
          <w:color w:val="auto"/>
        </w:rPr>
        <w:t xml:space="preserve"> of tenants who responded</w:t>
      </w:r>
      <w:r w:rsidR="00895511">
        <w:rPr>
          <w:rFonts w:cs="Arial"/>
          <w:color w:val="auto"/>
        </w:rPr>
        <w:t>)</w:t>
      </w:r>
      <w:r w:rsidR="00A641BC" w:rsidRPr="00A641BC">
        <w:rPr>
          <w:rFonts w:cs="Arial"/>
          <w:color w:val="auto"/>
        </w:rPr>
        <w:t xml:space="preserve"> </w:t>
      </w:r>
      <w:r w:rsidR="002563F8" w:rsidRPr="00A641BC">
        <w:rPr>
          <w:rFonts w:cs="Arial"/>
          <w:color w:val="auto"/>
        </w:rPr>
        <w:t xml:space="preserve">said that the </w:t>
      </w:r>
      <w:r w:rsidR="00895511">
        <w:rPr>
          <w:rFonts w:cs="Arial"/>
          <w:color w:val="auto"/>
        </w:rPr>
        <w:t xml:space="preserve">Homefinder </w:t>
      </w:r>
      <w:r w:rsidR="002563F8" w:rsidRPr="00A641BC">
        <w:rPr>
          <w:rFonts w:cs="Arial"/>
          <w:color w:val="auto"/>
        </w:rPr>
        <w:t xml:space="preserve">application form was </w:t>
      </w:r>
      <w:r w:rsidR="004A286F" w:rsidRPr="00A641BC">
        <w:rPr>
          <w:rFonts w:cs="Arial"/>
          <w:color w:val="auto"/>
        </w:rPr>
        <w:t xml:space="preserve">easy, </w:t>
      </w:r>
      <w:r w:rsidR="00910ACA">
        <w:rPr>
          <w:rFonts w:cs="Arial"/>
          <w:color w:val="auto"/>
        </w:rPr>
        <w:t xml:space="preserve">and </w:t>
      </w:r>
      <w:r>
        <w:rPr>
          <w:rFonts w:cs="Arial"/>
          <w:color w:val="auto"/>
        </w:rPr>
        <w:t>thirty-one</w:t>
      </w:r>
      <w:r w:rsidR="00910ACA">
        <w:rPr>
          <w:rFonts w:cs="Arial"/>
          <w:color w:val="auto"/>
        </w:rPr>
        <w:t xml:space="preserve"> (31%) responded </w:t>
      </w:r>
      <w:r w:rsidR="003F5F4D">
        <w:rPr>
          <w:rFonts w:cs="Arial"/>
          <w:color w:val="auto"/>
        </w:rPr>
        <w:t>neutrally.</w:t>
      </w:r>
      <w:r w:rsidR="00AA50D2">
        <w:rPr>
          <w:rFonts w:cs="Arial"/>
          <w:color w:val="auto"/>
        </w:rPr>
        <w:t xml:space="preserve"> Themes include:</w:t>
      </w:r>
    </w:p>
    <w:p w14:paraId="0AF46913" w14:textId="4E13AA04" w:rsidR="00F926B6" w:rsidRPr="00F926B6" w:rsidRDefault="00161340" w:rsidP="00064D5D">
      <w:pPr>
        <w:pStyle w:val="ListParagraph"/>
        <w:numPr>
          <w:ilvl w:val="0"/>
          <w:numId w:val="8"/>
        </w:numPr>
        <w:spacing w:before="0" w:after="0" w:line="360" w:lineRule="auto"/>
        <w:rPr>
          <w:rFonts w:eastAsia="Times New Roman"/>
          <w:color w:val="auto"/>
        </w:rPr>
      </w:pPr>
      <w:r>
        <w:rPr>
          <w:rFonts w:eastAsia="Times New Roman"/>
        </w:rPr>
        <w:t>a</w:t>
      </w:r>
      <w:r w:rsidR="00F926B6" w:rsidRPr="00F926B6">
        <w:rPr>
          <w:rFonts w:eastAsia="Times New Roman"/>
        </w:rPr>
        <w:t>pplication paperwork can be difficult, for tenants with disabilities or learning difficulties.</w:t>
      </w:r>
    </w:p>
    <w:p w14:paraId="0AB2C90B" w14:textId="60588CE5" w:rsidR="00F926B6" w:rsidRPr="00123E2C" w:rsidRDefault="00A0363C" w:rsidP="00064D5D">
      <w:pPr>
        <w:pStyle w:val="ListParagraph"/>
        <w:numPr>
          <w:ilvl w:val="0"/>
          <w:numId w:val="8"/>
        </w:numPr>
        <w:spacing w:before="0" w:after="0" w:line="360" w:lineRule="auto"/>
        <w:rPr>
          <w:rFonts w:eastAsia="Times New Roman"/>
        </w:rPr>
      </w:pPr>
      <w:r>
        <w:rPr>
          <w:rFonts w:eastAsia="Times New Roman"/>
        </w:rPr>
        <w:t xml:space="preserve">Some tenants found </w:t>
      </w:r>
      <w:r w:rsidR="00926BEA">
        <w:rPr>
          <w:rFonts w:eastAsia="Times New Roman"/>
        </w:rPr>
        <w:t xml:space="preserve">information about </w:t>
      </w:r>
      <w:r w:rsidR="00F926B6" w:rsidRPr="00123E2C">
        <w:rPr>
          <w:rFonts w:eastAsia="Times New Roman"/>
        </w:rPr>
        <w:t>eligibility and property criteria</w:t>
      </w:r>
      <w:r w:rsidR="00926BEA">
        <w:rPr>
          <w:rFonts w:eastAsia="Times New Roman"/>
        </w:rPr>
        <w:t xml:space="preserve"> </w:t>
      </w:r>
      <w:r w:rsidR="00F926B6" w:rsidRPr="00123E2C">
        <w:rPr>
          <w:rFonts w:eastAsia="Times New Roman"/>
        </w:rPr>
        <w:t>stressful or confusing.</w:t>
      </w:r>
    </w:p>
    <w:p w14:paraId="6B0B483E" w14:textId="24CB1970" w:rsidR="00F926B6" w:rsidRPr="00F926B6" w:rsidRDefault="00161340" w:rsidP="00064D5D">
      <w:pPr>
        <w:pStyle w:val="ListParagraph"/>
        <w:numPr>
          <w:ilvl w:val="0"/>
          <w:numId w:val="8"/>
        </w:numPr>
        <w:spacing w:before="0" w:after="0" w:line="360" w:lineRule="auto"/>
        <w:rPr>
          <w:rFonts w:eastAsia="Times New Roman"/>
        </w:rPr>
      </w:pPr>
      <w:r>
        <w:rPr>
          <w:rFonts w:eastAsia="Times New Roman"/>
        </w:rPr>
        <w:t>c</w:t>
      </w:r>
      <w:r w:rsidR="00F926B6" w:rsidRPr="00F926B6">
        <w:rPr>
          <w:rFonts w:eastAsia="Times New Roman"/>
        </w:rPr>
        <w:t>ommunication gaps — tenants weren’t sure what to expect or when they’d hear back.</w:t>
      </w:r>
    </w:p>
    <w:p w14:paraId="2079E10A" w14:textId="77777777" w:rsidR="00DA5726" w:rsidRPr="00123E2C" w:rsidRDefault="00DA5726" w:rsidP="00F26BC4">
      <w:pPr>
        <w:spacing w:before="0" w:after="0" w:line="360" w:lineRule="auto"/>
        <w:rPr>
          <w:sz w:val="10"/>
          <w:szCs w:val="10"/>
          <w:lang w:val="en-US"/>
        </w:rPr>
      </w:pPr>
    </w:p>
    <w:p w14:paraId="3FBDDB62" w14:textId="32FA5D07" w:rsidR="00113C84" w:rsidRPr="00113C84" w:rsidRDefault="00113C84" w:rsidP="00F26BC4">
      <w:pPr>
        <w:spacing w:before="0" w:after="0" w:line="360" w:lineRule="auto"/>
        <w:rPr>
          <w:b/>
          <w:bCs/>
          <w:lang w:val="en-US"/>
        </w:rPr>
      </w:pPr>
      <w:r w:rsidRPr="00113C84">
        <w:rPr>
          <w:b/>
          <w:bCs/>
          <w:lang w:val="en-US"/>
        </w:rPr>
        <w:t>Communication and Timescales</w:t>
      </w:r>
    </w:p>
    <w:p w14:paraId="5707B86E" w14:textId="7530A792" w:rsidR="00D04DD4" w:rsidRDefault="007C3598" w:rsidP="00F26BC4">
      <w:pPr>
        <w:spacing w:before="0" w:after="0" w:line="360" w:lineRule="auto"/>
        <w:rPr>
          <w:lang w:val="en-US"/>
        </w:rPr>
      </w:pPr>
      <w:r>
        <w:rPr>
          <w:lang w:val="en-US"/>
        </w:rPr>
        <w:t>Twenty-eight (</w:t>
      </w:r>
      <w:r w:rsidR="008123D9">
        <w:rPr>
          <w:lang w:val="en-US"/>
        </w:rPr>
        <w:t>53</w:t>
      </w:r>
      <w:r w:rsidR="00D04DD4" w:rsidRPr="00CD0543">
        <w:rPr>
          <w:lang w:val="en-US"/>
        </w:rPr>
        <w:t xml:space="preserve">% </w:t>
      </w:r>
      <w:r w:rsidR="00CD0543">
        <w:rPr>
          <w:lang w:val="en-US"/>
        </w:rPr>
        <w:t>of tenants who responded</w:t>
      </w:r>
      <w:r w:rsidR="008123D9">
        <w:rPr>
          <w:lang w:val="en-US"/>
        </w:rPr>
        <w:t xml:space="preserve">) are </w:t>
      </w:r>
      <w:r w:rsidR="00D04DD4" w:rsidRPr="00CD0543">
        <w:rPr>
          <w:lang w:val="en-US"/>
        </w:rPr>
        <w:t xml:space="preserve">happy with the time </w:t>
      </w:r>
      <w:r w:rsidR="00EC0EB8">
        <w:rPr>
          <w:lang w:val="en-US"/>
        </w:rPr>
        <w:t xml:space="preserve">it took to hear back about </w:t>
      </w:r>
      <w:r w:rsidR="00CD0543">
        <w:rPr>
          <w:lang w:val="en-US"/>
        </w:rPr>
        <w:t>their application.</w:t>
      </w:r>
      <w:r w:rsidR="008123D9">
        <w:rPr>
          <w:lang w:val="en-US"/>
        </w:rPr>
        <w:t xml:space="preserve"> </w:t>
      </w:r>
      <w:r w:rsidR="0065166E">
        <w:rPr>
          <w:lang w:val="en-US"/>
        </w:rPr>
        <w:t>Themes include:</w:t>
      </w:r>
    </w:p>
    <w:p w14:paraId="5FC7945C" w14:textId="77777777" w:rsidR="00CF1C53" w:rsidRDefault="00CF1C53" w:rsidP="00CF1C53">
      <w:pPr>
        <w:spacing w:before="0" w:after="0" w:line="360" w:lineRule="auto"/>
        <w:rPr>
          <w:rFonts w:cs="Arial"/>
          <w:szCs w:val="24"/>
          <w:lang w:val="en-US"/>
        </w:rPr>
      </w:pPr>
      <w:r w:rsidRPr="008E315E">
        <w:rPr>
          <w:b/>
          <w:bCs/>
          <w:lang w:val="en-US"/>
        </w:rPr>
        <w:t>Positives</w:t>
      </w:r>
      <w:r>
        <w:rPr>
          <w:lang w:val="en-US"/>
        </w:rPr>
        <w:t>:</w:t>
      </w:r>
      <w:r w:rsidRPr="00821946">
        <w:rPr>
          <w:rFonts w:cs="Arial"/>
          <w:szCs w:val="24"/>
          <w:lang w:val="en-US"/>
        </w:rPr>
        <w:t xml:space="preserve"> </w:t>
      </w:r>
    </w:p>
    <w:p w14:paraId="069369F6" w14:textId="77777777" w:rsidR="00CF1C53" w:rsidRPr="008E6AD2" w:rsidRDefault="00CF1C53" w:rsidP="00064D5D">
      <w:pPr>
        <w:pStyle w:val="ListParagraph"/>
        <w:numPr>
          <w:ilvl w:val="0"/>
          <w:numId w:val="11"/>
        </w:numPr>
        <w:spacing w:before="0" w:after="0" w:line="360" w:lineRule="auto"/>
        <w:rPr>
          <w:rFonts w:cs="Arial"/>
          <w:szCs w:val="24"/>
          <w:lang w:val="en-US"/>
        </w:rPr>
      </w:pPr>
      <w:r w:rsidRPr="008E6AD2">
        <w:rPr>
          <w:rFonts w:cs="Arial"/>
          <w:szCs w:val="24"/>
          <w:lang w:val="en-US"/>
        </w:rPr>
        <w:t xml:space="preserve">Quick sign-ups, </w:t>
      </w:r>
    </w:p>
    <w:p w14:paraId="68DE38C8" w14:textId="1BE8D7C3" w:rsidR="00CF1C53" w:rsidRPr="00CF1C53" w:rsidRDefault="00CF1C53" w:rsidP="00064D5D">
      <w:pPr>
        <w:pStyle w:val="ListParagraph"/>
        <w:numPr>
          <w:ilvl w:val="0"/>
          <w:numId w:val="11"/>
        </w:numPr>
        <w:spacing w:before="0" w:after="0" w:line="360" w:lineRule="auto"/>
        <w:rPr>
          <w:lang w:val="en-US"/>
        </w:rPr>
      </w:pPr>
      <w:r w:rsidRPr="00CF1C53">
        <w:rPr>
          <w:rFonts w:cs="Arial"/>
          <w:szCs w:val="24"/>
          <w:lang w:val="en-US"/>
        </w:rPr>
        <w:t>approachable staff</w:t>
      </w:r>
      <w:r>
        <w:rPr>
          <w:rFonts w:cs="Arial"/>
          <w:szCs w:val="24"/>
          <w:lang w:val="en-US"/>
        </w:rPr>
        <w:t>.</w:t>
      </w:r>
    </w:p>
    <w:p w14:paraId="1C5E47A4" w14:textId="77777777" w:rsidR="00CF1C53" w:rsidRDefault="00CF1C53" w:rsidP="00CF1C53">
      <w:pPr>
        <w:spacing w:before="0" w:after="0" w:line="360" w:lineRule="auto"/>
        <w:rPr>
          <w:rFonts w:cs="Arial"/>
          <w:szCs w:val="24"/>
          <w:lang w:val="en-US"/>
        </w:rPr>
      </w:pPr>
      <w:r w:rsidRPr="008E315E">
        <w:rPr>
          <w:rFonts w:cs="Arial"/>
          <w:b/>
          <w:bCs/>
          <w:szCs w:val="24"/>
          <w:lang w:val="en-US"/>
        </w:rPr>
        <w:t>Concerns</w:t>
      </w:r>
      <w:r w:rsidRPr="00E93DF1">
        <w:rPr>
          <w:rFonts w:cs="Arial"/>
          <w:szCs w:val="24"/>
          <w:lang w:val="en-US"/>
        </w:rPr>
        <w:t xml:space="preserve">: </w:t>
      </w:r>
    </w:p>
    <w:p w14:paraId="67EF1ABE" w14:textId="2E828F1A" w:rsidR="00CF1C53" w:rsidRPr="00821946" w:rsidRDefault="00CF1C53" w:rsidP="00064D5D">
      <w:pPr>
        <w:pStyle w:val="ListParagraph"/>
        <w:numPr>
          <w:ilvl w:val="0"/>
          <w:numId w:val="9"/>
        </w:numPr>
        <w:spacing w:before="0" w:after="0" w:line="360" w:lineRule="auto"/>
        <w:rPr>
          <w:lang w:val="en-US"/>
        </w:rPr>
      </w:pPr>
      <w:r w:rsidRPr="00821946">
        <w:rPr>
          <w:lang w:val="en-US"/>
        </w:rPr>
        <w:t>delays, lack of updates, and uncertainty during waiting periods</w:t>
      </w:r>
      <w:r w:rsidR="00510FBB">
        <w:rPr>
          <w:lang w:val="en-US"/>
        </w:rPr>
        <w:t xml:space="preserve"> as to what happens next.</w:t>
      </w:r>
    </w:p>
    <w:p w14:paraId="5AE1E5C1" w14:textId="77777777" w:rsidR="00CF1C53" w:rsidRPr="00487C0A" w:rsidRDefault="00CF1C53" w:rsidP="00064D5D">
      <w:pPr>
        <w:pStyle w:val="ListParagraph"/>
        <w:numPr>
          <w:ilvl w:val="0"/>
          <w:numId w:val="9"/>
        </w:numPr>
        <w:spacing w:before="0" w:after="0" w:line="360" w:lineRule="auto"/>
        <w:rPr>
          <w:lang w:val="en-US"/>
        </w:rPr>
      </w:pPr>
      <w:r>
        <w:rPr>
          <w:lang w:val="en-US"/>
        </w:rPr>
        <w:t xml:space="preserve">Unclear </w:t>
      </w:r>
      <w:r w:rsidRPr="00487C0A">
        <w:rPr>
          <w:lang w:val="en-US"/>
        </w:rPr>
        <w:t>timelines and updates after bidding.</w:t>
      </w:r>
    </w:p>
    <w:p w14:paraId="6D65CEE5" w14:textId="27380B2F" w:rsidR="00CF1C53" w:rsidRPr="00CF1C53" w:rsidRDefault="00CF1C53" w:rsidP="00064D5D">
      <w:pPr>
        <w:pStyle w:val="ListParagraph"/>
        <w:numPr>
          <w:ilvl w:val="0"/>
          <w:numId w:val="9"/>
        </w:numPr>
        <w:spacing w:before="0" w:after="0" w:line="360" w:lineRule="auto"/>
        <w:rPr>
          <w:lang w:val="en-US"/>
        </w:rPr>
      </w:pPr>
      <w:r w:rsidRPr="00CF1C53">
        <w:rPr>
          <w:lang w:val="en-US"/>
        </w:rPr>
        <w:t>Short notice periods for moving</w:t>
      </w:r>
    </w:p>
    <w:p w14:paraId="0A8D68EB" w14:textId="77777777" w:rsidR="007030AB" w:rsidRPr="007030AB" w:rsidRDefault="007030AB" w:rsidP="00F26BC4">
      <w:pPr>
        <w:pStyle w:val="Heading2"/>
        <w:spacing w:before="0" w:after="0"/>
        <w:rPr>
          <w:rFonts w:eastAsiaTheme="minorHAnsi" w:cs="Arial"/>
          <w:sz w:val="4"/>
          <w:szCs w:val="4"/>
        </w:rPr>
      </w:pPr>
    </w:p>
    <w:p w14:paraId="53651F26" w14:textId="4A2863E7" w:rsidR="00C0321D" w:rsidRPr="00081126" w:rsidRDefault="00081126" w:rsidP="00F26BC4">
      <w:pPr>
        <w:pStyle w:val="Heading2"/>
        <w:spacing w:before="0" w:after="0"/>
        <w:rPr>
          <w:rFonts w:eastAsiaTheme="minorHAnsi" w:cs="Arial"/>
          <w:sz w:val="24"/>
          <w:szCs w:val="24"/>
        </w:rPr>
      </w:pPr>
      <w:r w:rsidRPr="00081126">
        <w:rPr>
          <w:rFonts w:eastAsiaTheme="minorHAnsi" w:cs="Arial"/>
          <w:sz w:val="24"/>
          <w:szCs w:val="24"/>
        </w:rPr>
        <w:t>Viewing and accepting the home</w:t>
      </w:r>
    </w:p>
    <w:p w14:paraId="78477985" w14:textId="72709A25" w:rsidR="00C0321D" w:rsidRDefault="00081126" w:rsidP="00F26BC4">
      <w:pPr>
        <w:pStyle w:val="Heading2"/>
        <w:spacing w:before="0" w:after="0"/>
        <w:rPr>
          <w:rFonts w:eastAsiaTheme="minorHAnsi" w:cs="Arial"/>
          <w:b w:val="0"/>
          <w:bCs w:val="0"/>
          <w:sz w:val="24"/>
          <w:szCs w:val="24"/>
        </w:rPr>
      </w:pPr>
      <w:r>
        <w:rPr>
          <w:rFonts w:eastAsiaTheme="minorHAnsi" w:cs="Arial"/>
          <w:b w:val="0"/>
          <w:bCs w:val="0"/>
          <w:sz w:val="24"/>
          <w:szCs w:val="24"/>
        </w:rPr>
        <w:t xml:space="preserve">The majority </w:t>
      </w:r>
      <w:r w:rsidR="007A2A1F">
        <w:rPr>
          <w:rFonts w:eastAsiaTheme="minorHAnsi" w:cs="Arial"/>
          <w:b w:val="0"/>
          <w:bCs w:val="0"/>
          <w:sz w:val="24"/>
          <w:szCs w:val="24"/>
        </w:rPr>
        <w:t>(92%) said their property viewing was scheduled quickly and at a good time for them</w:t>
      </w:r>
      <w:r w:rsidR="00C54B7E">
        <w:rPr>
          <w:rFonts w:eastAsiaTheme="minorHAnsi" w:cs="Arial"/>
          <w:b w:val="0"/>
          <w:bCs w:val="0"/>
          <w:sz w:val="24"/>
          <w:szCs w:val="24"/>
        </w:rPr>
        <w:t>.</w:t>
      </w:r>
    </w:p>
    <w:p w14:paraId="4CD31E4D" w14:textId="27D2B29E" w:rsidR="002644EE" w:rsidRDefault="00341EC0" w:rsidP="00F26BC4">
      <w:pPr>
        <w:spacing w:before="0" w:after="0" w:line="360" w:lineRule="auto"/>
      </w:pPr>
      <w:r>
        <w:t>F</w:t>
      </w:r>
      <w:r w:rsidR="00C54B7E">
        <w:t xml:space="preserve">eedback </w:t>
      </w:r>
      <w:r w:rsidR="00563E6C">
        <w:t>is</w:t>
      </w:r>
      <w:r w:rsidR="00C54B7E">
        <w:t xml:space="preserve"> mixed about whether tenants are told that they can take up to 24 hours to decide on a property, with </w:t>
      </w:r>
      <w:r w:rsidR="002644EE">
        <w:t xml:space="preserve">30 (55%) being told they could and 24 (45%) saying that they had not been offered time to </w:t>
      </w:r>
      <w:r w:rsidR="001277B3">
        <w:t>decide</w:t>
      </w:r>
      <w:r w:rsidR="009D243D">
        <w:t>, and of those 16 people responded that they felt pressure to accept the property during the viewing</w:t>
      </w:r>
      <w:r w:rsidR="00CC2A11">
        <w:t>.</w:t>
      </w:r>
    </w:p>
    <w:p w14:paraId="1084B0FF" w14:textId="5EC5390A" w:rsidR="00CC2A11" w:rsidRDefault="00CC2A11" w:rsidP="00F26BC4">
      <w:pPr>
        <w:spacing w:before="0" w:after="0" w:line="360" w:lineRule="auto"/>
      </w:pPr>
      <w:r>
        <w:t xml:space="preserve">Forty-Four (81%) </w:t>
      </w:r>
      <w:r w:rsidR="00E2456E">
        <w:t>tenants said the home they saw matched what they expected. The tenants who said it did not said:</w:t>
      </w:r>
    </w:p>
    <w:p w14:paraId="06D9A8F2" w14:textId="2113187D" w:rsidR="00E651C5" w:rsidRPr="00510FBB" w:rsidRDefault="00021B44" w:rsidP="00064D5D">
      <w:pPr>
        <w:pStyle w:val="ListParagraph"/>
        <w:numPr>
          <w:ilvl w:val="0"/>
          <w:numId w:val="58"/>
        </w:numPr>
      </w:pPr>
      <w:r>
        <w:lastRenderedPageBreak/>
        <w:t>“</w:t>
      </w:r>
      <w:r w:rsidR="006A2602" w:rsidRPr="00510FBB">
        <w:t>Poor</w:t>
      </w:r>
      <w:r w:rsidR="00E651C5" w:rsidRPr="00510FBB">
        <w:t xml:space="preserve"> condition of some rooms (walls etc)</w:t>
      </w:r>
      <w:r>
        <w:t>”</w:t>
      </w:r>
    </w:p>
    <w:p w14:paraId="67330994" w14:textId="6A964249" w:rsidR="00E651C5" w:rsidRPr="00510FBB" w:rsidRDefault="00021B44" w:rsidP="00064D5D">
      <w:pPr>
        <w:pStyle w:val="ListParagraph"/>
        <w:numPr>
          <w:ilvl w:val="0"/>
          <w:numId w:val="58"/>
        </w:numPr>
      </w:pPr>
      <w:r>
        <w:t>“</w:t>
      </w:r>
      <w:r w:rsidR="00E651C5" w:rsidRPr="00510FBB">
        <w:t>The house build is great however because of heating and wiring, the decor had to be stripped back to the plaster which came away in big patches. We had to address this ourselves at considerable expense.</w:t>
      </w:r>
      <w:r>
        <w:t>”</w:t>
      </w:r>
    </w:p>
    <w:p w14:paraId="2C035F6A" w14:textId="0171B675" w:rsidR="00E651C5" w:rsidRPr="00510FBB" w:rsidRDefault="00021B44" w:rsidP="00064D5D">
      <w:pPr>
        <w:pStyle w:val="ListParagraph"/>
        <w:numPr>
          <w:ilvl w:val="0"/>
          <w:numId w:val="58"/>
        </w:numPr>
      </w:pPr>
      <w:r>
        <w:t>“</w:t>
      </w:r>
      <w:r w:rsidR="00E651C5" w:rsidRPr="00510FBB">
        <w:t>I thought it would be clean, and repairs done</w:t>
      </w:r>
      <w:r w:rsidR="006A2602" w:rsidRPr="00510FBB">
        <w:t xml:space="preserve">. </w:t>
      </w:r>
      <w:r w:rsidR="00E651C5" w:rsidRPr="00510FBB">
        <w:t>I’m still waiting</w:t>
      </w:r>
      <w:r>
        <w:t>”</w:t>
      </w:r>
    </w:p>
    <w:p w14:paraId="18702786" w14:textId="7394A70A" w:rsidR="00E651C5" w:rsidRPr="00510FBB" w:rsidRDefault="00021B44" w:rsidP="00064D5D">
      <w:pPr>
        <w:pStyle w:val="ListParagraph"/>
        <w:numPr>
          <w:ilvl w:val="0"/>
          <w:numId w:val="58"/>
        </w:numPr>
      </w:pPr>
      <w:r>
        <w:t>“</w:t>
      </w:r>
      <w:r w:rsidR="00AC1A9D" w:rsidRPr="00510FBB">
        <w:t>I</w:t>
      </w:r>
      <w:r w:rsidR="00E651C5" w:rsidRPr="00510FBB">
        <w:t>t was it was ok but once you started to decorate then all the problems started</w:t>
      </w:r>
      <w:r>
        <w:t>”</w:t>
      </w:r>
    </w:p>
    <w:p w14:paraId="69AA7585" w14:textId="26801B1D" w:rsidR="00E651C5" w:rsidRPr="00510FBB" w:rsidRDefault="00021B44" w:rsidP="00064D5D">
      <w:pPr>
        <w:pStyle w:val="ListParagraph"/>
        <w:numPr>
          <w:ilvl w:val="0"/>
          <w:numId w:val="58"/>
        </w:numPr>
      </w:pPr>
      <w:r>
        <w:t>“</w:t>
      </w:r>
      <w:r w:rsidR="00E651C5" w:rsidRPr="00510FBB">
        <w:t>Old shower and kitchen needed updating</w:t>
      </w:r>
      <w:r>
        <w:t>”</w:t>
      </w:r>
    </w:p>
    <w:p w14:paraId="23CE0C6D" w14:textId="6B008E20" w:rsidR="00E2456E" w:rsidRPr="00510FBB" w:rsidRDefault="00021B44" w:rsidP="00064D5D">
      <w:pPr>
        <w:pStyle w:val="ListParagraph"/>
        <w:numPr>
          <w:ilvl w:val="0"/>
          <w:numId w:val="58"/>
        </w:numPr>
      </w:pPr>
      <w:r>
        <w:t>“</w:t>
      </w:r>
      <w:r w:rsidR="00E651C5" w:rsidRPr="00510FBB">
        <w:t xml:space="preserve">I expected it to be cleaner and </w:t>
      </w:r>
      <w:r w:rsidR="005A5F66" w:rsidRPr="00510FBB">
        <w:t>tidier;</w:t>
      </w:r>
      <w:r w:rsidR="00E651C5" w:rsidRPr="00510FBB">
        <w:t xml:space="preserve"> there was a lot of muck and mess left</w:t>
      </w:r>
      <w:r w:rsidR="00B5144C" w:rsidRPr="00510FBB">
        <w:t>.</w:t>
      </w:r>
      <w:r>
        <w:t>”</w:t>
      </w:r>
    </w:p>
    <w:p w14:paraId="5E65DEA5" w14:textId="1E0D06C8" w:rsidR="00C0321D" w:rsidRPr="00D41D1F" w:rsidRDefault="00D41D1F" w:rsidP="00F26BC4">
      <w:pPr>
        <w:pStyle w:val="Heading2"/>
        <w:spacing w:before="0" w:after="0"/>
        <w:rPr>
          <w:rFonts w:eastAsiaTheme="minorHAnsi" w:cs="Arial"/>
          <w:sz w:val="24"/>
          <w:szCs w:val="24"/>
        </w:rPr>
      </w:pPr>
      <w:r w:rsidRPr="00D41D1F">
        <w:rPr>
          <w:rFonts w:eastAsiaTheme="minorHAnsi" w:cs="Arial"/>
          <w:sz w:val="24"/>
          <w:szCs w:val="24"/>
        </w:rPr>
        <w:t>Moving in</w:t>
      </w:r>
    </w:p>
    <w:p w14:paraId="03990FCA" w14:textId="1F57A03A" w:rsidR="00D41D1F" w:rsidRDefault="00B92F72" w:rsidP="00F26BC4">
      <w:pPr>
        <w:spacing w:before="0" w:after="0" w:line="360" w:lineRule="auto"/>
      </w:pPr>
      <w:r>
        <w:t xml:space="preserve">Fifty tenants said that </w:t>
      </w:r>
      <w:r w:rsidR="001277B3">
        <w:t>all</w:t>
      </w:r>
      <w:r>
        <w:t xml:space="preserve"> the keys they need</w:t>
      </w:r>
      <w:r w:rsidR="001277B3">
        <w:t>ed</w:t>
      </w:r>
      <w:r>
        <w:t xml:space="preserve"> were available when they moved in. Four tenants reported missing window keys</w:t>
      </w:r>
      <w:r w:rsidR="00EC4E97">
        <w:t>, electric keys and one said they were only provided with one set of keys for the property</w:t>
      </w:r>
    </w:p>
    <w:p w14:paraId="6A2A7902" w14:textId="1F6E369B" w:rsidR="00EC4E97" w:rsidRDefault="00A728D5" w:rsidP="00F26BC4">
      <w:pPr>
        <w:spacing w:before="0" w:after="0" w:line="360" w:lineRule="auto"/>
      </w:pPr>
      <w:r>
        <w:t xml:space="preserve">Fifty tenants </w:t>
      </w:r>
      <w:r w:rsidR="008C5CFB">
        <w:t xml:space="preserve">(92%) </w:t>
      </w:r>
      <w:r>
        <w:t xml:space="preserve">said they received information and a </w:t>
      </w:r>
      <w:r w:rsidR="00032A1B">
        <w:t>tenant’s</w:t>
      </w:r>
      <w:r>
        <w:t xml:space="preserve"> handbook when they moved in.</w:t>
      </w:r>
    </w:p>
    <w:p w14:paraId="6CADE675" w14:textId="6F94A85C" w:rsidR="00A8278D" w:rsidRDefault="00A8278D" w:rsidP="00F26BC4">
      <w:pPr>
        <w:spacing w:before="0" w:after="0" w:line="360" w:lineRule="auto"/>
      </w:pPr>
      <w:r>
        <w:t>Tenants suggested some other areas of information that would be helpful to receive on moving into a property including:</w:t>
      </w:r>
    </w:p>
    <w:p w14:paraId="0702286B" w14:textId="6CCDBE82" w:rsidR="00CA19F3" w:rsidRDefault="00CA19F3" w:rsidP="00064D5D">
      <w:pPr>
        <w:pStyle w:val="ListParagraph"/>
        <w:numPr>
          <w:ilvl w:val="0"/>
          <w:numId w:val="12"/>
        </w:numPr>
        <w:spacing w:before="0" w:after="0" w:line="360" w:lineRule="auto"/>
      </w:pPr>
      <w:r>
        <w:t>Clearer guidelines on what needs permission when someone is an introductory tenant</w:t>
      </w:r>
    </w:p>
    <w:p w14:paraId="78D53E22" w14:textId="3FA514AF" w:rsidR="00CA19F3" w:rsidRDefault="00CA19F3" w:rsidP="00064D5D">
      <w:pPr>
        <w:pStyle w:val="ListParagraph"/>
        <w:numPr>
          <w:ilvl w:val="0"/>
          <w:numId w:val="12"/>
        </w:numPr>
        <w:spacing w:before="0" w:after="0" w:line="360" w:lineRule="auto"/>
      </w:pPr>
      <w:r>
        <w:t>Bin day information</w:t>
      </w:r>
    </w:p>
    <w:p w14:paraId="27BDA2B9" w14:textId="24423476" w:rsidR="00CA19F3" w:rsidRDefault="00BE46E3" w:rsidP="00064D5D">
      <w:pPr>
        <w:pStyle w:val="ListParagraph"/>
        <w:numPr>
          <w:ilvl w:val="0"/>
          <w:numId w:val="12"/>
        </w:numPr>
        <w:spacing w:before="0" w:after="0" w:line="360" w:lineRule="auto"/>
      </w:pPr>
      <w:r>
        <w:t>F</w:t>
      </w:r>
      <w:r w:rsidR="00CA19F3">
        <w:t>ence boundaries</w:t>
      </w:r>
    </w:p>
    <w:p w14:paraId="1E147FE0" w14:textId="6D8B7BD1" w:rsidR="00A8278D" w:rsidRDefault="000E4456" w:rsidP="00064D5D">
      <w:pPr>
        <w:pStyle w:val="ListParagraph"/>
        <w:numPr>
          <w:ilvl w:val="0"/>
          <w:numId w:val="12"/>
        </w:numPr>
        <w:spacing w:before="0" w:after="0" w:line="360" w:lineRule="auto"/>
      </w:pPr>
      <w:r>
        <w:t>B</w:t>
      </w:r>
      <w:r w:rsidR="00CA19F3">
        <w:t>ooklet</w:t>
      </w:r>
      <w:r w:rsidR="00B31F37">
        <w:t xml:space="preserve"> on how to work the heating (</w:t>
      </w:r>
      <w:r w:rsidR="00CA19F3">
        <w:t>a booklet would be easier to show how to use things rather than information online</w:t>
      </w:r>
      <w:r w:rsidR="00B31F37">
        <w:t>)</w:t>
      </w:r>
    </w:p>
    <w:p w14:paraId="1F61D093" w14:textId="0DB93E07" w:rsidR="0083175E" w:rsidRPr="00C1700B" w:rsidRDefault="00C1700B" w:rsidP="00F26BC4">
      <w:pPr>
        <w:spacing w:before="0" w:after="0" w:line="360" w:lineRule="auto"/>
        <w:rPr>
          <w:b/>
          <w:bCs/>
        </w:rPr>
      </w:pPr>
      <w:r w:rsidRPr="00C1700B">
        <w:rPr>
          <w:b/>
          <w:bCs/>
        </w:rPr>
        <w:t>Property Condition</w:t>
      </w:r>
    </w:p>
    <w:p w14:paraId="43FDA869" w14:textId="301E84C1" w:rsidR="00C1700B" w:rsidRDefault="00CF5C9B" w:rsidP="00F26BC4">
      <w:pPr>
        <w:spacing w:before="0" w:after="0" w:line="360" w:lineRule="auto"/>
      </w:pPr>
      <w:r>
        <w:t>Thirty-Five</w:t>
      </w:r>
      <w:r w:rsidR="00F35BC2">
        <w:t xml:space="preserve"> tenants (65%)</w:t>
      </w:r>
      <w:r w:rsidR="00D908FE">
        <w:t xml:space="preserve"> said the property was clean and tidy when they moved in</w:t>
      </w:r>
      <w:r>
        <w:t>.</w:t>
      </w:r>
    </w:p>
    <w:p w14:paraId="0617141F" w14:textId="76BC7C3C" w:rsidR="004A7F92" w:rsidRPr="004A7F92" w:rsidRDefault="004A7F92" w:rsidP="00F26BC4">
      <w:pPr>
        <w:spacing w:before="0" w:after="0" w:line="360" w:lineRule="auto"/>
        <w:rPr>
          <w:b/>
          <w:bCs/>
        </w:rPr>
      </w:pPr>
      <w:r w:rsidRPr="004A7F92">
        <w:rPr>
          <w:b/>
          <w:bCs/>
        </w:rPr>
        <w:t>Overall Thoughts</w:t>
      </w:r>
    </w:p>
    <w:p w14:paraId="40ED35E5" w14:textId="65616166" w:rsidR="004A7F92" w:rsidRDefault="004A7F92" w:rsidP="00F26BC4">
      <w:pPr>
        <w:spacing w:before="0" w:after="0" w:line="360" w:lineRule="auto"/>
      </w:pPr>
      <w:r>
        <w:t>Panel asked tenants what they thought the hardest part of the process was</w:t>
      </w:r>
      <w:r w:rsidR="00235BDB">
        <w:t>:</w:t>
      </w:r>
    </w:p>
    <w:p w14:paraId="5FFD38B0" w14:textId="66C61332" w:rsidR="00E22223" w:rsidRDefault="00E22223" w:rsidP="00064D5D">
      <w:pPr>
        <w:pStyle w:val="ListParagraph"/>
        <w:numPr>
          <w:ilvl w:val="0"/>
          <w:numId w:val="13"/>
        </w:numPr>
        <w:spacing w:before="0" w:after="0" w:line="360" w:lineRule="auto"/>
      </w:pPr>
      <w:r>
        <w:t>Twelve tenants said timescales, delays and waiting</w:t>
      </w:r>
    </w:p>
    <w:p w14:paraId="0A5F9F01" w14:textId="635810E0" w:rsidR="004A7F92" w:rsidRDefault="004A7F92" w:rsidP="00064D5D">
      <w:pPr>
        <w:pStyle w:val="ListParagraph"/>
        <w:numPr>
          <w:ilvl w:val="0"/>
          <w:numId w:val="13"/>
        </w:numPr>
        <w:spacing w:before="0" w:after="0" w:line="360" w:lineRule="auto"/>
      </w:pPr>
      <w:r>
        <w:t xml:space="preserve">Six tenants said the </w:t>
      </w:r>
      <w:r w:rsidR="00E22223">
        <w:t>a</w:t>
      </w:r>
      <w:r>
        <w:t>pplication process</w:t>
      </w:r>
    </w:p>
    <w:p w14:paraId="73E3B7B4" w14:textId="2D83E204" w:rsidR="004A7F92" w:rsidRDefault="004A7F92" w:rsidP="00064D5D">
      <w:pPr>
        <w:pStyle w:val="ListParagraph"/>
        <w:numPr>
          <w:ilvl w:val="0"/>
          <w:numId w:val="13"/>
        </w:numPr>
        <w:spacing w:before="0" w:after="0" w:line="360" w:lineRule="auto"/>
      </w:pPr>
      <w:r>
        <w:t>Six tenants said moving in (including cost of moving)</w:t>
      </w:r>
    </w:p>
    <w:p w14:paraId="2BF6F10F" w14:textId="3782802E" w:rsidR="004A7F92" w:rsidRDefault="004A7F92" w:rsidP="00064D5D">
      <w:pPr>
        <w:pStyle w:val="ListParagraph"/>
        <w:numPr>
          <w:ilvl w:val="0"/>
          <w:numId w:val="13"/>
        </w:numPr>
        <w:spacing w:before="0" w:after="0" w:line="360" w:lineRule="auto"/>
      </w:pPr>
      <w:r>
        <w:t>Five tenants said the condition of the property (including gardens and cleanliness) when they moved in</w:t>
      </w:r>
    </w:p>
    <w:p w14:paraId="49D3305B" w14:textId="17E046F2" w:rsidR="00A734A3" w:rsidRDefault="00A734A3" w:rsidP="00064D5D">
      <w:pPr>
        <w:pStyle w:val="ListParagraph"/>
        <w:numPr>
          <w:ilvl w:val="0"/>
          <w:numId w:val="13"/>
        </w:numPr>
        <w:spacing w:before="0" w:after="0" w:line="360" w:lineRule="auto"/>
      </w:pPr>
      <w:r w:rsidRPr="00E22223">
        <w:t>Ten tenants also reported that there was nothing hard about the process</w:t>
      </w:r>
    </w:p>
    <w:p w14:paraId="6DCF4A8B" w14:textId="77777777" w:rsidR="00716B03" w:rsidRDefault="00716B03" w:rsidP="00716B03">
      <w:pPr>
        <w:spacing w:before="0" w:after="0" w:line="360" w:lineRule="auto"/>
      </w:pPr>
    </w:p>
    <w:p w14:paraId="5D07D747" w14:textId="02E3876E" w:rsidR="00716B03" w:rsidRDefault="00716B03" w:rsidP="00716B03">
      <w:pPr>
        <w:spacing w:before="0" w:after="0" w:line="360" w:lineRule="auto"/>
      </w:pPr>
      <w:r w:rsidRPr="00716B03">
        <w:t>Overall, tenants were positive about staff support and viewing arrangements, but highlighted issues with communication gaps, unclear timescales, and inconsistent void cleanliness standards</w:t>
      </w:r>
    </w:p>
    <w:p w14:paraId="3CB7703E" w14:textId="1C3D3CF9" w:rsidR="0012552F" w:rsidRPr="001B47B5" w:rsidRDefault="0012552F" w:rsidP="00064D5D">
      <w:pPr>
        <w:pStyle w:val="Heading2"/>
        <w:numPr>
          <w:ilvl w:val="0"/>
          <w:numId w:val="14"/>
        </w:numPr>
        <w:rPr>
          <w:color w:val="C45911" w:themeColor="accent2" w:themeShade="BF"/>
        </w:rPr>
      </w:pPr>
      <w:bookmarkStart w:id="8" w:name="_Summary_of_draft"/>
      <w:bookmarkEnd w:id="8"/>
      <w:r w:rsidRPr="001B47B5">
        <w:rPr>
          <w:color w:val="C45911" w:themeColor="accent2" w:themeShade="BF"/>
        </w:rPr>
        <w:lastRenderedPageBreak/>
        <w:t>Reality Checks with Staff</w:t>
      </w:r>
    </w:p>
    <w:p w14:paraId="18DAE0BD" w14:textId="1580CAA1" w:rsidR="00C8388D" w:rsidRDefault="00063C52" w:rsidP="00F26BC4">
      <w:pPr>
        <w:spacing w:before="0" w:after="0" w:line="360" w:lineRule="auto"/>
        <w:rPr>
          <w:rFonts w:cs="Arial"/>
          <w:szCs w:val="24"/>
          <w:lang w:val="en-US"/>
        </w:rPr>
      </w:pPr>
      <w:r>
        <w:rPr>
          <w:rFonts w:cs="Arial"/>
          <w:szCs w:val="24"/>
          <w:lang w:val="en-US"/>
        </w:rPr>
        <w:t xml:space="preserve">Panel conducted a survey </w:t>
      </w:r>
      <w:r w:rsidR="00ED4DE0">
        <w:rPr>
          <w:rFonts w:cs="Arial"/>
          <w:szCs w:val="24"/>
          <w:lang w:val="en-US"/>
        </w:rPr>
        <w:t>with staff working in the team responsible for lettings</w:t>
      </w:r>
      <w:r w:rsidR="00560608">
        <w:rPr>
          <w:rFonts w:cs="Arial"/>
          <w:szCs w:val="24"/>
          <w:lang w:val="en-US"/>
        </w:rPr>
        <w:t xml:space="preserve">. </w:t>
      </w:r>
      <w:hyperlink w:anchor="_Summary_of_feedback" w:history="1">
        <w:r w:rsidR="008D00D4">
          <w:rPr>
            <w:rStyle w:val="Hyperlink"/>
            <w:rFonts w:cs="Arial"/>
            <w:b/>
            <w:bCs/>
            <w:szCs w:val="24"/>
            <w:lang w:val="en-US"/>
          </w:rPr>
          <w:t>See appendix 3 staff feedback Page 27</w:t>
        </w:r>
      </w:hyperlink>
      <w:r w:rsidR="00C8388D">
        <w:rPr>
          <w:rFonts w:cs="Arial"/>
          <w:szCs w:val="24"/>
          <w:lang w:val="en-US"/>
        </w:rPr>
        <w:t xml:space="preserve"> </w:t>
      </w:r>
    </w:p>
    <w:p w14:paraId="3111F670" w14:textId="0883470F" w:rsidR="00C64D68" w:rsidRDefault="00713526" w:rsidP="00F26BC4">
      <w:pPr>
        <w:spacing w:before="0" w:after="0" w:line="360" w:lineRule="auto"/>
        <w:rPr>
          <w:rFonts w:cs="Arial"/>
          <w:szCs w:val="24"/>
          <w:lang w:val="en-US"/>
        </w:rPr>
      </w:pPr>
      <w:r>
        <w:rPr>
          <w:rFonts w:cs="Arial"/>
          <w:szCs w:val="24"/>
          <w:lang w:val="en-US"/>
        </w:rPr>
        <w:t>The p</w:t>
      </w:r>
      <w:r w:rsidR="000E33F9">
        <w:rPr>
          <w:rFonts w:cs="Arial"/>
          <w:szCs w:val="24"/>
          <w:lang w:val="en-US"/>
        </w:rPr>
        <w:t>anel</w:t>
      </w:r>
      <w:r w:rsidR="00ED4DE0">
        <w:rPr>
          <w:rFonts w:cs="Arial"/>
          <w:szCs w:val="24"/>
          <w:lang w:val="en-US"/>
        </w:rPr>
        <w:t xml:space="preserve"> received responses from Lettings Officers, Housing Needs Officers</w:t>
      </w:r>
      <w:r w:rsidR="00C8388D">
        <w:rPr>
          <w:rFonts w:cs="Arial"/>
          <w:szCs w:val="24"/>
          <w:lang w:val="en-US"/>
        </w:rPr>
        <w:t xml:space="preserve">, </w:t>
      </w:r>
      <w:r w:rsidR="000356D9">
        <w:rPr>
          <w:rFonts w:cs="Arial"/>
          <w:szCs w:val="24"/>
          <w:lang w:val="en-US"/>
        </w:rPr>
        <w:t>Housing</w:t>
      </w:r>
      <w:r w:rsidR="00ED4DE0">
        <w:rPr>
          <w:rFonts w:cs="Arial"/>
          <w:szCs w:val="24"/>
          <w:lang w:val="en-US"/>
        </w:rPr>
        <w:t xml:space="preserve"> Assistan</w:t>
      </w:r>
      <w:r w:rsidR="000356D9">
        <w:rPr>
          <w:rFonts w:cs="Arial"/>
          <w:szCs w:val="24"/>
          <w:lang w:val="en-US"/>
        </w:rPr>
        <w:t>ts</w:t>
      </w:r>
      <w:r w:rsidR="00C8388D">
        <w:rPr>
          <w:rFonts w:cs="Arial"/>
          <w:szCs w:val="24"/>
          <w:lang w:val="en-US"/>
        </w:rPr>
        <w:t>, team leaders and the Assistant Director</w:t>
      </w:r>
      <w:r>
        <w:rPr>
          <w:rFonts w:cs="Arial"/>
          <w:szCs w:val="24"/>
          <w:lang w:val="en-US"/>
        </w:rPr>
        <w:t xml:space="preserve">, and </w:t>
      </w:r>
      <w:r w:rsidR="00C64D68">
        <w:rPr>
          <w:rFonts w:cs="Arial"/>
          <w:szCs w:val="24"/>
          <w:lang w:val="en-US"/>
        </w:rPr>
        <w:t xml:space="preserve">recognise that the team </w:t>
      </w:r>
      <w:r w:rsidR="008F3BEC">
        <w:rPr>
          <w:rFonts w:cs="Arial"/>
          <w:szCs w:val="24"/>
          <w:lang w:val="en-US"/>
        </w:rPr>
        <w:t>operate</w:t>
      </w:r>
      <w:r w:rsidR="00A76664">
        <w:rPr>
          <w:rFonts w:cs="Arial"/>
          <w:szCs w:val="24"/>
          <w:lang w:val="en-US"/>
        </w:rPr>
        <w:t>s</w:t>
      </w:r>
      <w:r w:rsidR="008F3BEC">
        <w:rPr>
          <w:rFonts w:cs="Arial"/>
          <w:szCs w:val="24"/>
          <w:lang w:val="en-US"/>
        </w:rPr>
        <w:t xml:space="preserve"> in a fair</w:t>
      </w:r>
      <w:r w:rsidR="00A76664">
        <w:rPr>
          <w:rFonts w:cs="Arial"/>
          <w:szCs w:val="24"/>
          <w:lang w:val="en-US"/>
        </w:rPr>
        <w:t xml:space="preserve">, transparent </w:t>
      </w:r>
      <w:r w:rsidR="008F3BEC">
        <w:rPr>
          <w:rFonts w:cs="Arial"/>
          <w:szCs w:val="24"/>
          <w:lang w:val="en-US"/>
        </w:rPr>
        <w:t xml:space="preserve">and policy driven way in allocating </w:t>
      </w:r>
      <w:r w:rsidR="002B2D05">
        <w:rPr>
          <w:rFonts w:cs="Arial"/>
          <w:szCs w:val="24"/>
          <w:lang w:val="en-US"/>
        </w:rPr>
        <w:t>properties,</w:t>
      </w:r>
      <w:r w:rsidR="008F3BEC">
        <w:rPr>
          <w:rFonts w:cs="Arial"/>
          <w:szCs w:val="24"/>
          <w:lang w:val="en-US"/>
        </w:rPr>
        <w:t xml:space="preserve"> </w:t>
      </w:r>
      <w:r w:rsidR="005A20D9">
        <w:rPr>
          <w:rFonts w:cs="Arial"/>
          <w:szCs w:val="24"/>
          <w:lang w:val="en-US"/>
        </w:rPr>
        <w:t>however,</w:t>
      </w:r>
      <w:r w:rsidR="008F3BEC">
        <w:rPr>
          <w:rFonts w:cs="Arial"/>
          <w:szCs w:val="24"/>
          <w:lang w:val="en-US"/>
        </w:rPr>
        <w:t xml:space="preserve"> note that there are som</w:t>
      </w:r>
      <w:r w:rsidR="002F0839">
        <w:rPr>
          <w:rFonts w:cs="Arial"/>
          <w:szCs w:val="24"/>
          <w:lang w:val="en-US"/>
        </w:rPr>
        <w:t>e frustrations that differences in working protocols sometimes cause friction in working relationships between Ashfield and Mansfield Council teams</w:t>
      </w:r>
      <w:r>
        <w:rPr>
          <w:rFonts w:cs="Arial"/>
          <w:szCs w:val="24"/>
          <w:lang w:val="en-US"/>
        </w:rPr>
        <w:t>.</w:t>
      </w:r>
    </w:p>
    <w:p w14:paraId="587E23D0" w14:textId="77777777" w:rsidR="00AA298C" w:rsidRDefault="00AA298C" w:rsidP="00F26BC4">
      <w:pPr>
        <w:spacing w:before="0" w:after="0" w:line="360" w:lineRule="auto"/>
        <w:rPr>
          <w:rFonts w:cs="Arial"/>
          <w:szCs w:val="24"/>
          <w:lang w:val="en-US"/>
        </w:rPr>
      </w:pPr>
    </w:p>
    <w:p w14:paraId="5F31EB9D" w14:textId="43387316" w:rsidR="007A71F5" w:rsidRDefault="004F1C32" w:rsidP="00F26BC4">
      <w:pPr>
        <w:spacing w:before="0" w:after="0" w:line="360" w:lineRule="auto"/>
        <w:rPr>
          <w:rFonts w:cs="Arial"/>
          <w:szCs w:val="24"/>
          <w:lang w:val="en-US"/>
        </w:rPr>
      </w:pPr>
      <w:r>
        <w:rPr>
          <w:rFonts w:cs="Arial"/>
          <w:szCs w:val="24"/>
          <w:lang w:val="en-US"/>
        </w:rPr>
        <w:t>The p</w:t>
      </w:r>
      <w:r w:rsidR="00B16A35">
        <w:rPr>
          <w:rFonts w:cs="Arial"/>
          <w:szCs w:val="24"/>
          <w:lang w:val="en-US"/>
        </w:rPr>
        <w:t>anel</w:t>
      </w:r>
      <w:r w:rsidR="00AA7D1C">
        <w:rPr>
          <w:rFonts w:cs="Arial"/>
          <w:szCs w:val="24"/>
          <w:lang w:val="en-US"/>
        </w:rPr>
        <w:t xml:space="preserve"> are confident that the staff </w:t>
      </w:r>
      <w:r w:rsidR="002B2D05">
        <w:rPr>
          <w:rFonts w:cs="Arial"/>
          <w:szCs w:val="24"/>
          <w:lang w:val="en-US"/>
        </w:rPr>
        <w:t>will offer</w:t>
      </w:r>
      <w:r w:rsidR="00AA7D1C">
        <w:rPr>
          <w:rFonts w:cs="Arial"/>
          <w:szCs w:val="24"/>
          <w:lang w:val="en-US"/>
        </w:rPr>
        <w:t xml:space="preserve"> additional support and assistance to vulnerable and elderly applicants </w:t>
      </w:r>
      <w:r w:rsidR="0010027D">
        <w:rPr>
          <w:rFonts w:cs="Arial"/>
          <w:szCs w:val="24"/>
          <w:lang w:val="en-US"/>
        </w:rPr>
        <w:t>and</w:t>
      </w:r>
      <w:r w:rsidR="00517AA2">
        <w:rPr>
          <w:rFonts w:cs="Arial"/>
          <w:szCs w:val="24"/>
          <w:lang w:val="en-US"/>
        </w:rPr>
        <w:t xml:space="preserve"> that available </w:t>
      </w:r>
      <w:r w:rsidR="0010027D">
        <w:rPr>
          <w:rFonts w:cs="Arial"/>
          <w:szCs w:val="24"/>
          <w:lang w:val="en-US"/>
        </w:rPr>
        <w:t xml:space="preserve">adapted, </w:t>
      </w:r>
      <w:r w:rsidR="00517AA2">
        <w:rPr>
          <w:rFonts w:cs="Arial"/>
          <w:szCs w:val="24"/>
          <w:lang w:val="en-US"/>
        </w:rPr>
        <w:t>or</w:t>
      </w:r>
      <w:r w:rsidR="0010027D">
        <w:rPr>
          <w:rFonts w:cs="Arial"/>
          <w:szCs w:val="24"/>
          <w:lang w:val="en-US"/>
        </w:rPr>
        <w:t xml:space="preserve"> specialist homes are allocated fairly to those who need them. Support for vulnerable and elderly people includes</w:t>
      </w:r>
      <w:r w:rsidR="007A71F5">
        <w:rPr>
          <w:rFonts w:cs="Arial"/>
          <w:szCs w:val="24"/>
          <w:lang w:val="en-US"/>
        </w:rPr>
        <w:t>:</w:t>
      </w:r>
    </w:p>
    <w:p w14:paraId="71C4068B" w14:textId="0F1BB936" w:rsidR="007A71F5" w:rsidRPr="002B2D05" w:rsidRDefault="00AA7D1C" w:rsidP="00064D5D">
      <w:pPr>
        <w:pStyle w:val="ListParagraph"/>
        <w:numPr>
          <w:ilvl w:val="0"/>
          <w:numId w:val="15"/>
        </w:numPr>
        <w:spacing w:before="0" w:after="0" w:line="360" w:lineRule="auto"/>
        <w:rPr>
          <w:rFonts w:cs="Arial"/>
          <w:szCs w:val="24"/>
          <w:lang w:val="en-US"/>
        </w:rPr>
      </w:pPr>
      <w:r w:rsidRPr="002B2D05">
        <w:rPr>
          <w:rFonts w:cs="Arial"/>
          <w:szCs w:val="24"/>
          <w:lang w:val="en-US"/>
        </w:rPr>
        <w:t xml:space="preserve">offering </w:t>
      </w:r>
      <w:r w:rsidR="002B2D05">
        <w:rPr>
          <w:rFonts w:cs="Arial"/>
          <w:szCs w:val="24"/>
          <w:lang w:val="en-US"/>
        </w:rPr>
        <w:t>alternative to online</w:t>
      </w:r>
      <w:r w:rsidRPr="002B2D05">
        <w:rPr>
          <w:rFonts w:cs="Arial"/>
          <w:szCs w:val="24"/>
          <w:lang w:val="en-US"/>
        </w:rPr>
        <w:t xml:space="preserve"> ways for people to bid on properties</w:t>
      </w:r>
    </w:p>
    <w:p w14:paraId="2FE505B4" w14:textId="2E9DD41A" w:rsidR="00AA7D1C" w:rsidRPr="002B2D05" w:rsidRDefault="00E80396" w:rsidP="00064D5D">
      <w:pPr>
        <w:pStyle w:val="ListParagraph"/>
        <w:numPr>
          <w:ilvl w:val="0"/>
          <w:numId w:val="15"/>
        </w:numPr>
        <w:spacing w:before="0" w:after="0" w:line="360" w:lineRule="auto"/>
        <w:rPr>
          <w:rFonts w:cs="Arial"/>
          <w:szCs w:val="24"/>
          <w:lang w:val="en-US"/>
        </w:rPr>
      </w:pPr>
      <w:r w:rsidRPr="002B2D05">
        <w:rPr>
          <w:rFonts w:cs="Arial"/>
          <w:szCs w:val="24"/>
          <w:lang w:val="en-US"/>
        </w:rPr>
        <w:t xml:space="preserve">will bid on behalf of a person if they are struggling with the </w:t>
      </w:r>
      <w:r w:rsidR="0060444F" w:rsidRPr="002B2D05">
        <w:rPr>
          <w:rFonts w:cs="Arial"/>
          <w:szCs w:val="24"/>
          <w:lang w:val="en-US"/>
        </w:rPr>
        <w:t>process.</w:t>
      </w:r>
    </w:p>
    <w:p w14:paraId="2ED24A2B" w14:textId="0E8AE5B8" w:rsidR="007A71F5" w:rsidRPr="002B2D05" w:rsidRDefault="007A71F5" w:rsidP="00064D5D">
      <w:pPr>
        <w:pStyle w:val="ListParagraph"/>
        <w:numPr>
          <w:ilvl w:val="0"/>
          <w:numId w:val="15"/>
        </w:numPr>
        <w:spacing w:before="0" w:after="0" w:line="360" w:lineRule="auto"/>
        <w:rPr>
          <w:rFonts w:cs="Arial"/>
          <w:szCs w:val="24"/>
          <w:lang w:val="en-US"/>
        </w:rPr>
      </w:pPr>
      <w:r w:rsidRPr="002B2D05">
        <w:rPr>
          <w:rFonts w:cs="Arial"/>
          <w:szCs w:val="24"/>
          <w:lang w:val="en-US"/>
        </w:rPr>
        <w:t xml:space="preserve">collaborative working with support </w:t>
      </w:r>
      <w:r w:rsidR="0060444F" w:rsidRPr="002B2D05">
        <w:rPr>
          <w:rFonts w:cs="Arial"/>
          <w:szCs w:val="24"/>
          <w:lang w:val="en-US"/>
        </w:rPr>
        <w:t>agencies.</w:t>
      </w:r>
    </w:p>
    <w:p w14:paraId="74DC808C" w14:textId="6C214A67" w:rsidR="002B2D05" w:rsidRDefault="002B2D05" w:rsidP="00064D5D">
      <w:pPr>
        <w:pStyle w:val="ListParagraph"/>
        <w:numPr>
          <w:ilvl w:val="0"/>
          <w:numId w:val="15"/>
        </w:numPr>
        <w:spacing w:before="0" w:after="0" w:line="360" w:lineRule="auto"/>
        <w:rPr>
          <w:rFonts w:cs="Arial"/>
          <w:szCs w:val="24"/>
          <w:lang w:val="en-US"/>
        </w:rPr>
      </w:pPr>
      <w:r w:rsidRPr="002B2D05">
        <w:rPr>
          <w:rFonts w:cs="Arial"/>
          <w:szCs w:val="24"/>
          <w:lang w:val="en-US"/>
        </w:rPr>
        <w:t>tenancy support services</w:t>
      </w:r>
    </w:p>
    <w:p w14:paraId="52BBC0A7" w14:textId="6D255999" w:rsidR="00103BC5" w:rsidRDefault="00103BC5" w:rsidP="00064D5D">
      <w:pPr>
        <w:pStyle w:val="ListParagraph"/>
        <w:numPr>
          <w:ilvl w:val="0"/>
          <w:numId w:val="15"/>
        </w:numPr>
        <w:spacing w:before="0" w:after="0" w:line="360" w:lineRule="auto"/>
        <w:rPr>
          <w:rFonts w:cs="Arial"/>
          <w:szCs w:val="24"/>
          <w:lang w:val="en-US"/>
        </w:rPr>
      </w:pPr>
      <w:r>
        <w:rPr>
          <w:rFonts w:cs="Arial"/>
          <w:szCs w:val="24"/>
          <w:lang w:val="en-US"/>
        </w:rPr>
        <w:t>ringfencing of adapted properties</w:t>
      </w:r>
    </w:p>
    <w:p w14:paraId="1603C197" w14:textId="6CC8864C" w:rsidR="00AA298C" w:rsidRDefault="00BA31C5" w:rsidP="00F26BC4">
      <w:pPr>
        <w:spacing w:before="0" w:after="0" w:line="360" w:lineRule="auto"/>
        <w:rPr>
          <w:rFonts w:cs="Arial"/>
          <w:szCs w:val="24"/>
          <w:lang w:val="en-US"/>
        </w:rPr>
      </w:pPr>
      <w:r w:rsidRPr="00BA31C5">
        <w:rPr>
          <w:rFonts w:cs="Arial"/>
          <w:szCs w:val="24"/>
          <w:lang w:val="en-US"/>
        </w:rPr>
        <w:t xml:space="preserve">Staff feedback also highlighted challenges caused by increasing numbers of vulnerable applicants, which may affect availability of suitable homes and waiting </w:t>
      </w:r>
      <w:r w:rsidR="0060444F" w:rsidRPr="00BA31C5">
        <w:rPr>
          <w:rFonts w:cs="Arial"/>
          <w:szCs w:val="24"/>
          <w:lang w:val="en-US"/>
        </w:rPr>
        <w:t>times.</w:t>
      </w:r>
    </w:p>
    <w:p w14:paraId="102E5DC4" w14:textId="77777777" w:rsidR="00BA31C5" w:rsidRDefault="00BA31C5" w:rsidP="00F26BC4">
      <w:pPr>
        <w:spacing w:before="0" w:after="0" w:line="360" w:lineRule="auto"/>
        <w:rPr>
          <w:rFonts w:cs="Arial"/>
          <w:szCs w:val="24"/>
          <w:lang w:val="en-US"/>
        </w:rPr>
      </w:pPr>
    </w:p>
    <w:p w14:paraId="2B61E4CD" w14:textId="74D9888F" w:rsidR="00B65A20" w:rsidRDefault="0091142B" w:rsidP="00F26BC4">
      <w:pPr>
        <w:spacing w:before="0" w:after="0" w:line="360" w:lineRule="auto"/>
        <w:rPr>
          <w:rFonts w:cs="Arial"/>
          <w:szCs w:val="24"/>
          <w:lang w:val="en-US"/>
        </w:rPr>
      </w:pPr>
      <w:r w:rsidRPr="0091142B">
        <w:rPr>
          <w:rFonts w:cs="Arial"/>
          <w:szCs w:val="24"/>
          <w:lang w:val="en-US"/>
        </w:rPr>
        <w:t>The Panel found that staff demonstrate professionalism, fairness, and commitment to policy compliance. However, inconsistent messaging around viewing decisions (the “24-hour rule”) should be standardised across all officers.</w:t>
      </w:r>
    </w:p>
    <w:p w14:paraId="4CC2A0AA" w14:textId="4DCCA7D4" w:rsidR="008054C5" w:rsidRDefault="004E253B" w:rsidP="00F26BC4">
      <w:pPr>
        <w:spacing w:before="0" w:after="0" w:line="360" w:lineRule="auto"/>
        <w:rPr>
          <w:rFonts w:cs="Arial"/>
          <w:szCs w:val="24"/>
          <w:lang w:val="en-US"/>
        </w:rPr>
      </w:pPr>
      <w:r>
        <w:rPr>
          <w:rFonts w:cs="Arial"/>
          <w:szCs w:val="24"/>
          <w:lang w:val="en-US"/>
        </w:rPr>
        <w:t xml:space="preserve">Panel are confident that the team </w:t>
      </w:r>
      <w:r w:rsidR="007F700E">
        <w:rPr>
          <w:rFonts w:cs="Arial"/>
          <w:szCs w:val="24"/>
          <w:lang w:val="en-US"/>
        </w:rPr>
        <w:t xml:space="preserve">learn from service failures </w:t>
      </w:r>
      <w:r w:rsidR="00E4422D">
        <w:rPr>
          <w:rFonts w:cs="Arial"/>
          <w:szCs w:val="24"/>
          <w:lang w:val="en-US"/>
        </w:rPr>
        <w:t xml:space="preserve">and complaints, </w:t>
      </w:r>
      <w:r w:rsidR="007F700E">
        <w:rPr>
          <w:rFonts w:cs="Arial"/>
          <w:szCs w:val="24"/>
          <w:lang w:val="en-US"/>
        </w:rPr>
        <w:t xml:space="preserve">and </w:t>
      </w:r>
      <w:r w:rsidR="00E4422D">
        <w:rPr>
          <w:rFonts w:cs="Arial"/>
          <w:szCs w:val="24"/>
          <w:lang w:val="en-US"/>
        </w:rPr>
        <w:t xml:space="preserve">that they </w:t>
      </w:r>
      <w:r w:rsidR="007F700E">
        <w:rPr>
          <w:rFonts w:cs="Arial"/>
          <w:szCs w:val="24"/>
          <w:lang w:val="en-US"/>
        </w:rPr>
        <w:t xml:space="preserve">consider tenant feedback to </w:t>
      </w:r>
      <w:r w:rsidR="00CA79FE">
        <w:rPr>
          <w:rFonts w:cs="Arial"/>
          <w:szCs w:val="24"/>
          <w:lang w:val="en-US"/>
        </w:rPr>
        <w:t>improve</w:t>
      </w:r>
      <w:r w:rsidR="007F700E">
        <w:rPr>
          <w:rFonts w:cs="Arial"/>
          <w:szCs w:val="24"/>
          <w:lang w:val="en-US"/>
        </w:rPr>
        <w:t xml:space="preserve"> the overall service (within the restrictions that apply with the relationship with Mansfield District Council)</w:t>
      </w:r>
    </w:p>
    <w:p w14:paraId="7C041F97" w14:textId="2557E6B3" w:rsidR="00531AB7" w:rsidRPr="001B47B5" w:rsidRDefault="00895C40" w:rsidP="00064D5D">
      <w:pPr>
        <w:pStyle w:val="Heading2"/>
        <w:numPr>
          <w:ilvl w:val="0"/>
          <w:numId w:val="14"/>
        </w:numPr>
        <w:spacing w:before="0" w:after="0"/>
        <w:rPr>
          <w:color w:val="C45911" w:themeColor="accent2" w:themeShade="BF"/>
        </w:rPr>
      </w:pPr>
      <w:bookmarkStart w:id="9" w:name="_Email_to_New"/>
      <w:bookmarkEnd w:id="9"/>
      <w:r w:rsidRPr="001B47B5">
        <w:rPr>
          <w:color w:val="C45911" w:themeColor="accent2" w:themeShade="BF"/>
        </w:rPr>
        <w:lastRenderedPageBreak/>
        <w:t>Email to New Lets</w:t>
      </w:r>
    </w:p>
    <w:p w14:paraId="453CEE06" w14:textId="77777777" w:rsidR="00531AB7" w:rsidRPr="00A26A0D" w:rsidRDefault="00531AB7" w:rsidP="00531AB7">
      <w:pPr>
        <w:pStyle w:val="Heading2"/>
        <w:spacing w:before="0" w:after="0"/>
        <w:rPr>
          <w:rFonts w:eastAsiaTheme="minorHAnsi" w:cstheme="minorBidi"/>
          <w:b w:val="0"/>
          <w:bCs w:val="0"/>
          <w:sz w:val="24"/>
          <w:szCs w:val="22"/>
        </w:rPr>
      </w:pPr>
      <w:r w:rsidRPr="00A26A0D">
        <w:rPr>
          <w:rFonts w:eastAsiaTheme="minorHAnsi" w:cstheme="minorBidi"/>
          <w:b w:val="0"/>
          <w:bCs w:val="0"/>
          <w:sz w:val="24"/>
          <w:szCs w:val="22"/>
        </w:rPr>
        <w:t>The Panel recommends simplifying the sign-up information sent to new tenants by:</w:t>
      </w:r>
    </w:p>
    <w:p w14:paraId="4D8433EC" w14:textId="77777777" w:rsidR="00531AB7" w:rsidRPr="00A26A0D" w:rsidRDefault="00531AB7" w:rsidP="00064D5D">
      <w:pPr>
        <w:pStyle w:val="Heading2"/>
        <w:numPr>
          <w:ilvl w:val="0"/>
          <w:numId w:val="19"/>
        </w:numPr>
        <w:spacing w:before="0" w:after="0"/>
        <w:rPr>
          <w:rFonts w:eastAsiaTheme="minorHAnsi" w:cstheme="minorBidi"/>
          <w:b w:val="0"/>
          <w:bCs w:val="0"/>
          <w:sz w:val="24"/>
          <w:szCs w:val="22"/>
        </w:rPr>
      </w:pPr>
      <w:r w:rsidRPr="00A26A0D">
        <w:rPr>
          <w:rFonts w:eastAsiaTheme="minorHAnsi" w:cstheme="minorBidi"/>
          <w:b w:val="0"/>
          <w:bCs w:val="0"/>
          <w:sz w:val="24"/>
          <w:szCs w:val="22"/>
        </w:rPr>
        <w:t>Splitting content across shorter, themed emails or discussions during tenancy sign-up visits.</w:t>
      </w:r>
    </w:p>
    <w:p w14:paraId="63C8B31C" w14:textId="77777777" w:rsidR="00531AB7" w:rsidRPr="00A26A0D" w:rsidRDefault="00531AB7" w:rsidP="00064D5D">
      <w:pPr>
        <w:pStyle w:val="Heading2"/>
        <w:numPr>
          <w:ilvl w:val="0"/>
          <w:numId w:val="19"/>
        </w:numPr>
        <w:spacing w:before="0" w:after="0"/>
        <w:rPr>
          <w:rFonts w:eastAsiaTheme="minorHAnsi" w:cstheme="minorBidi"/>
          <w:b w:val="0"/>
          <w:bCs w:val="0"/>
          <w:sz w:val="24"/>
          <w:szCs w:val="22"/>
        </w:rPr>
      </w:pPr>
      <w:r w:rsidRPr="00A26A0D">
        <w:rPr>
          <w:rFonts w:eastAsiaTheme="minorHAnsi" w:cstheme="minorBidi"/>
          <w:b w:val="0"/>
          <w:bCs w:val="0"/>
          <w:sz w:val="24"/>
          <w:szCs w:val="22"/>
        </w:rPr>
        <w:t>Ensuring attachment names match listed document titles.</w:t>
      </w:r>
    </w:p>
    <w:p w14:paraId="258C12DD" w14:textId="77777777" w:rsidR="00531AB7" w:rsidRPr="00A26A0D" w:rsidRDefault="00531AB7" w:rsidP="00064D5D">
      <w:pPr>
        <w:pStyle w:val="Heading2"/>
        <w:numPr>
          <w:ilvl w:val="0"/>
          <w:numId w:val="19"/>
        </w:numPr>
        <w:spacing w:before="0" w:after="0"/>
        <w:rPr>
          <w:rFonts w:eastAsiaTheme="minorHAnsi" w:cstheme="minorBidi"/>
          <w:b w:val="0"/>
          <w:bCs w:val="0"/>
          <w:sz w:val="24"/>
          <w:szCs w:val="22"/>
        </w:rPr>
      </w:pPr>
      <w:r w:rsidRPr="00A26A0D">
        <w:rPr>
          <w:rFonts w:eastAsiaTheme="minorHAnsi" w:cstheme="minorBidi"/>
          <w:b w:val="0"/>
          <w:bCs w:val="0"/>
          <w:sz w:val="24"/>
          <w:szCs w:val="22"/>
        </w:rPr>
        <w:t>Sending tenant satisfaction surveys separately one month after moving in.</w:t>
      </w:r>
    </w:p>
    <w:p w14:paraId="09BC6C06" w14:textId="77777777" w:rsidR="00531AB7" w:rsidRPr="00A26A0D" w:rsidRDefault="00531AB7" w:rsidP="00064D5D">
      <w:pPr>
        <w:pStyle w:val="Heading2"/>
        <w:numPr>
          <w:ilvl w:val="0"/>
          <w:numId w:val="19"/>
        </w:numPr>
        <w:spacing w:before="0" w:after="0"/>
        <w:rPr>
          <w:rFonts w:eastAsiaTheme="minorHAnsi" w:cstheme="minorBidi"/>
          <w:b w:val="0"/>
          <w:bCs w:val="0"/>
          <w:sz w:val="24"/>
          <w:szCs w:val="22"/>
        </w:rPr>
      </w:pPr>
      <w:r w:rsidRPr="00A26A0D">
        <w:rPr>
          <w:rFonts w:eastAsiaTheme="minorHAnsi" w:cstheme="minorBidi"/>
          <w:b w:val="0"/>
          <w:bCs w:val="0"/>
          <w:sz w:val="24"/>
          <w:szCs w:val="22"/>
        </w:rPr>
        <w:t>Reviewing and updating the Tenant Handbook to integrate key information.</w:t>
      </w:r>
    </w:p>
    <w:p w14:paraId="1C88DD73" w14:textId="77777777" w:rsidR="00531AB7" w:rsidRDefault="00531AB7" w:rsidP="00064D5D">
      <w:pPr>
        <w:pStyle w:val="Heading2"/>
        <w:numPr>
          <w:ilvl w:val="0"/>
          <w:numId w:val="19"/>
        </w:numPr>
        <w:spacing w:before="0" w:after="0"/>
        <w:rPr>
          <w:rFonts w:eastAsiaTheme="minorHAnsi" w:cstheme="minorBidi"/>
          <w:b w:val="0"/>
          <w:bCs w:val="0"/>
          <w:sz w:val="24"/>
          <w:szCs w:val="22"/>
        </w:rPr>
      </w:pPr>
      <w:r w:rsidRPr="001B3363">
        <w:rPr>
          <w:rFonts w:eastAsiaTheme="minorHAnsi" w:cstheme="minorBidi"/>
          <w:b w:val="0"/>
          <w:bCs w:val="0"/>
          <w:sz w:val="24"/>
          <w:szCs w:val="22"/>
        </w:rPr>
        <w:t>Creating a short, accessible video for tenants who find written information challenging.</w:t>
      </w:r>
    </w:p>
    <w:p w14:paraId="43499661" w14:textId="77777777" w:rsidR="00AA298C" w:rsidRPr="001B47B5" w:rsidRDefault="00AA298C" w:rsidP="00F26BC4">
      <w:pPr>
        <w:spacing w:before="0" w:after="0" w:line="360" w:lineRule="auto"/>
        <w:rPr>
          <w:rFonts w:cs="Arial"/>
          <w:color w:val="C45911" w:themeColor="accent2" w:themeShade="BF"/>
          <w:szCs w:val="24"/>
          <w:lang w:val="en-US"/>
        </w:rPr>
      </w:pPr>
    </w:p>
    <w:p w14:paraId="08B28486" w14:textId="1FC57734" w:rsidR="00075E77" w:rsidRPr="001B47B5" w:rsidRDefault="001B3EEC" w:rsidP="00064D5D">
      <w:pPr>
        <w:pStyle w:val="Heading2"/>
        <w:numPr>
          <w:ilvl w:val="0"/>
          <w:numId w:val="14"/>
        </w:numPr>
        <w:spacing w:before="0" w:after="0"/>
        <w:rPr>
          <w:rFonts w:eastAsia="Times New Roman"/>
          <w:color w:val="C45911" w:themeColor="accent2" w:themeShade="BF"/>
        </w:rPr>
      </w:pPr>
      <w:bookmarkStart w:id="10" w:name="_Housing_of_Asylum"/>
      <w:bookmarkEnd w:id="10"/>
      <w:r w:rsidRPr="001B47B5">
        <w:rPr>
          <w:rFonts w:eastAsia="Times New Roman"/>
          <w:color w:val="C45911" w:themeColor="accent2" w:themeShade="BF"/>
          <w:lang w:val="en-US"/>
        </w:rPr>
        <w:t xml:space="preserve">Housing </w:t>
      </w:r>
      <w:r w:rsidR="00075E77" w:rsidRPr="001B47B5">
        <w:rPr>
          <w:rFonts w:eastAsia="Times New Roman"/>
          <w:color w:val="C45911" w:themeColor="accent2" w:themeShade="BF"/>
          <w:lang w:val="en-US"/>
        </w:rPr>
        <w:t>of Asylum Seekers and Refugees</w:t>
      </w:r>
    </w:p>
    <w:p w14:paraId="0583DCB5" w14:textId="486160D0" w:rsidR="00ED546C" w:rsidRDefault="00CD49D5" w:rsidP="00F26BC4">
      <w:pPr>
        <w:spacing w:before="0" w:after="0" w:line="360" w:lineRule="auto"/>
        <w:rPr>
          <w:rFonts w:cs="Arial"/>
          <w:szCs w:val="24"/>
          <w:lang w:val="en-US"/>
        </w:rPr>
      </w:pPr>
      <w:r w:rsidRPr="00CD49D5">
        <w:rPr>
          <w:rFonts w:cs="Arial"/>
          <w:szCs w:val="24"/>
          <w:lang w:val="en-US"/>
        </w:rPr>
        <w:t xml:space="preserve">The Panel explored local concerns and national debate about asylum seekers and refugees being prioritised for council housing. </w:t>
      </w:r>
      <w:r w:rsidR="00ED546C" w:rsidRPr="00ED546C">
        <w:rPr>
          <w:rFonts w:cs="Arial"/>
          <w:szCs w:val="24"/>
          <w:lang w:val="en-US"/>
        </w:rPr>
        <w:t>This section was included to address misinformation and community concerns identified during the Panel’s initial scoping exercise.</w:t>
      </w:r>
    </w:p>
    <w:p w14:paraId="357C78F7" w14:textId="77777777" w:rsidR="00ED546C" w:rsidRDefault="00ED546C" w:rsidP="00F26BC4">
      <w:pPr>
        <w:spacing w:before="0" w:after="0" w:line="360" w:lineRule="auto"/>
        <w:rPr>
          <w:rFonts w:cs="Arial"/>
          <w:szCs w:val="24"/>
          <w:lang w:val="en-US"/>
        </w:rPr>
      </w:pPr>
    </w:p>
    <w:p w14:paraId="2528AEAB" w14:textId="652F69F8" w:rsidR="00CD49D5" w:rsidRPr="00CD49D5" w:rsidRDefault="00CD49D5" w:rsidP="00F26BC4">
      <w:pPr>
        <w:spacing w:before="0" w:after="0" w:line="360" w:lineRule="auto"/>
        <w:rPr>
          <w:rFonts w:cs="Arial"/>
          <w:szCs w:val="24"/>
          <w:lang w:val="en-US"/>
        </w:rPr>
      </w:pPr>
      <w:r w:rsidRPr="00CD49D5">
        <w:rPr>
          <w:rFonts w:cs="Arial"/>
          <w:szCs w:val="24"/>
          <w:lang w:val="en-US"/>
        </w:rPr>
        <w:t xml:space="preserve">The review confirmed that </w:t>
      </w:r>
      <w:r w:rsidR="009F373A">
        <w:rPr>
          <w:rFonts w:cs="Arial"/>
          <w:szCs w:val="24"/>
          <w:lang w:val="en-US"/>
        </w:rPr>
        <w:t xml:space="preserve">ADC </w:t>
      </w:r>
      <w:r w:rsidRPr="00883E20">
        <w:rPr>
          <w:rFonts w:cs="Arial"/>
          <w:b/>
          <w:bCs/>
          <w:szCs w:val="24"/>
          <w:lang w:val="en-US"/>
        </w:rPr>
        <w:t>does not</w:t>
      </w:r>
      <w:r w:rsidRPr="00CD49D5">
        <w:rPr>
          <w:rFonts w:cs="Arial"/>
          <w:szCs w:val="24"/>
          <w:lang w:val="en-US"/>
        </w:rPr>
        <w:t xml:space="preserve"> allocate council homes to asylum seekers. Accommodation for asylum seekers is arranged and paid for by the Home Office, through its contracted providers such as Serco, who manage around 150 individuals across 30–35 privately rented properties in Ashfield. </w:t>
      </w:r>
      <w:r>
        <w:rPr>
          <w:rFonts w:cs="Arial"/>
          <w:szCs w:val="24"/>
          <w:lang w:val="en-US"/>
        </w:rPr>
        <w:t>At time of report, n</w:t>
      </w:r>
      <w:r w:rsidRPr="00CD49D5">
        <w:rPr>
          <w:rFonts w:cs="Arial"/>
          <w:szCs w:val="24"/>
          <w:lang w:val="en-US"/>
        </w:rPr>
        <w:t>o asylum seekers are currently placed in hotels within the district.</w:t>
      </w:r>
    </w:p>
    <w:p w14:paraId="0CC8DEE9" w14:textId="77777777" w:rsidR="005637A1" w:rsidRDefault="005637A1" w:rsidP="00F26BC4">
      <w:pPr>
        <w:spacing w:before="0" w:after="0" w:line="360" w:lineRule="auto"/>
        <w:rPr>
          <w:rFonts w:cs="Arial"/>
          <w:szCs w:val="24"/>
          <w:lang w:val="en-US"/>
        </w:rPr>
      </w:pPr>
    </w:p>
    <w:p w14:paraId="3049DE6F" w14:textId="3BF9C623" w:rsidR="00CD49D5" w:rsidRPr="00CD49D5" w:rsidRDefault="00BC72E1" w:rsidP="00F26BC4">
      <w:pPr>
        <w:spacing w:before="0" w:after="0" w:line="360" w:lineRule="auto"/>
        <w:rPr>
          <w:rFonts w:cs="Arial"/>
          <w:szCs w:val="24"/>
          <w:lang w:val="en-US"/>
        </w:rPr>
      </w:pPr>
      <w:r>
        <w:rPr>
          <w:rFonts w:cs="Arial"/>
          <w:szCs w:val="24"/>
          <w:lang w:val="en-US"/>
        </w:rPr>
        <w:t>Once</w:t>
      </w:r>
      <w:r w:rsidR="00CD49D5" w:rsidRPr="00CD49D5">
        <w:rPr>
          <w:rFonts w:cs="Arial"/>
          <w:szCs w:val="24"/>
          <w:lang w:val="en-US"/>
        </w:rPr>
        <w:t xml:space="preserve"> asylum seekers are granted refugee status, they gain legal </w:t>
      </w:r>
      <w:r w:rsidR="00563177" w:rsidRPr="00CD49D5">
        <w:rPr>
          <w:rFonts w:cs="Arial"/>
          <w:szCs w:val="24"/>
          <w:lang w:val="en-US"/>
        </w:rPr>
        <w:t>rights</w:t>
      </w:r>
      <w:r w:rsidR="00CD49D5" w:rsidRPr="00CD49D5">
        <w:rPr>
          <w:rFonts w:cs="Arial"/>
          <w:szCs w:val="24"/>
          <w:lang w:val="en-US"/>
        </w:rPr>
        <w:t xml:space="preserve"> to live and work in the UK and can apply for housing in the same way as any other resident via the Homefinder system. Refugees who approach the Council are assessed under homelessness legislation and supported through existing statutory duties.</w:t>
      </w:r>
    </w:p>
    <w:p w14:paraId="05655FD1" w14:textId="77777777" w:rsidR="005637A1" w:rsidRDefault="005637A1" w:rsidP="00F26BC4">
      <w:pPr>
        <w:spacing w:before="0" w:after="0" w:line="360" w:lineRule="auto"/>
        <w:rPr>
          <w:rFonts w:cs="Arial"/>
          <w:szCs w:val="24"/>
          <w:lang w:val="en-US"/>
        </w:rPr>
      </w:pPr>
    </w:p>
    <w:p w14:paraId="6AF98CB6" w14:textId="793C91B8" w:rsidR="00CD49D5" w:rsidRPr="00CD49D5" w:rsidRDefault="00CD49D5" w:rsidP="00F26BC4">
      <w:pPr>
        <w:spacing w:before="0" w:after="0" w:line="360" w:lineRule="auto"/>
        <w:rPr>
          <w:rFonts w:cs="Arial"/>
          <w:szCs w:val="24"/>
          <w:lang w:val="en-US"/>
        </w:rPr>
      </w:pPr>
      <w:r w:rsidRPr="00CD49D5">
        <w:rPr>
          <w:rFonts w:cs="Arial"/>
          <w:szCs w:val="24"/>
          <w:lang w:val="en-US"/>
        </w:rPr>
        <w:t>In recent years, the Council has participated in limited government schemes to house small numbers of Syrian and Afghan families</w:t>
      </w:r>
      <w:r w:rsidR="00563177">
        <w:rPr>
          <w:rFonts w:cs="Arial"/>
          <w:szCs w:val="24"/>
          <w:lang w:val="en-US"/>
        </w:rPr>
        <w:t xml:space="preserve"> who supported </w:t>
      </w:r>
      <w:r w:rsidR="003D76E6">
        <w:rPr>
          <w:rFonts w:cs="Arial"/>
          <w:szCs w:val="24"/>
          <w:lang w:val="en-US"/>
        </w:rPr>
        <w:t>British military during recent conflicts. T</w:t>
      </w:r>
      <w:r w:rsidRPr="00CD49D5">
        <w:rPr>
          <w:rFonts w:cs="Arial"/>
          <w:szCs w:val="24"/>
          <w:lang w:val="en-US"/>
        </w:rPr>
        <w:t>hese homes</w:t>
      </w:r>
      <w:r w:rsidR="00B62A36">
        <w:rPr>
          <w:rFonts w:cs="Arial"/>
          <w:szCs w:val="24"/>
          <w:lang w:val="en-US"/>
        </w:rPr>
        <w:t xml:space="preserve"> were</w:t>
      </w:r>
      <w:r w:rsidRPr="00CD49D5">
        <w:rPr>
          <w:rFonts w:cs="Arial"/>
          <w:szCs w:val="24"/>
          <w:lang w:val="en-US"/>
        </w:rPr>
        <w:t xml:space="preserve"> funded through national grants such as the Local Authority Housing Fund. There is no cost to local taxpayers, and funding provided supports homelessness and integration work</w:t>
      </w:r>
      <w:r w:rsidR="00B62A36">
        <w:rPr>
          <w:rFonts w:cs="Arial"/>
          <w:szCs w:val="24"/>
          <w:lang w:val="en-US"/>
        </w:rPr>
        <w:t>, and these properties become council stock at the end of the tenancy</w:t>
      </w:r>
      <w:r w:rsidR="00C84046">
        <w:rPr>
          <w:rFonts w:cs="Arial"/>
          <w:szCs w:val="24"/>
          <w:lang w:val="en-US"/>
        </w:rPr>
        <w:t>.</w:t>
      </w:r>
    </w:p>
    <w:p w14:paraId="02980F38" w14:textId="77777777" w:rsidR="00CD49D5" w:rsidRPr="00CD49D5" w:rsidRDefault="00CD49D5" w:rsidP="00F26BC4">
      <w:pPr>
        <w:spacing w:before="0" w:after="0" w:line="360" w:lineRule="auto"/>
        <w:rPr>
          <w:rFonts w:cs="Arial"/>
          <w:szCs w:val="24"/>
          <w:lang w:val="en-US"/>
        </w:rPr>
      </w:pPr>
    </w:p>
    <w:p w14:paraId="1E8C7671" w14:textId="77777777" w:rsidR="00CD49D5" w:rsidRPr="00CD49D5" w:rsidRDefault="00CD49D5" w:rsidP="00F26BC4">
      <w:pPr>
        <w:spacing w:before="0" w:after="0" w:line="360" w:lineRule="auto"/>
        <w:rPr>
          <w:rFonts w:cs="Arial"/>
          <w:szCs w:val="24"/>
          <w:lang w:val="en-US"/>
        </w:rPr>
      </w:pPr>
      <w:r w:rsidRPr="00CD49D5">
        <w:rPr>
          <w:rFonts w:cs="Arial"/>
          <w:szCs w:val="24"/>
          <w:lang w:val="en-US"/>
        </w:rPr>
        <w:t>Property standards for asylum accommodation are overseen by the Home Office and its agents, though the Council’s Environmental Health Team may intervene if concerns arise. The Council also shares information with Police and Community Safety teams to monitor and address any risks of hate crime or community tension.</w:t>
      </w:r>
    </w:p>
    <w:p w14:paraId="6927F906" w14:textId="5727C5C3" w:rsidR="00BA5EBB" w:rsidRDefault="00CD49D5" w:rsidP="00F26BC4">
      <w:pPr>
        <w:spacing w:before="0" w:after="0" w:line="360" w:lineRule="auto"/>
        <w:rPr>
          <w:rFonts w:cs="Arial"/>
          <w:szCs w:val="24"/>
          <w:lang w:val="en-US"/>
        </w:rPr>
      </w:pPr>
      <w:r w:rsidRPr="00CD49D5">
        <w:rPr>
          <w:rFonts w:cs="Arial"/>
          <w:szCs w:val="24"/>
          <w:lang w:val="en-US"/>
        </w:rPr>
        <w:lastRenderedPageBreak/>
        <w:t xml:space="preserve">The Panel </w:t>
      </w:r>
      <w:proofErr w:type="spellStart"/>
      <w:r w:rsidRPr="00CD49D5">
        <w:rPr>
          <w:rFonts w:cs="Arial"/>
          <w:szCs w:val="24"/>
          <w:lang w:val="en-US"/>
        </w:rPr>
        <w:t>recognises</w:t>
      </w:r>
      <w:proofErr w:type="spellEnd"/>
      <w:r w:rsidRPr="00CD49D5">
        <w:rPr>
          <w:rFonts w:cs="Arial"/>
          <w:szCs w:val="24"/>
          <w:lang w:val="en-US"/>
        </w:rPr>
        <w:t xml:space="preserve"> that misinformation about this subject continues to circulate and recommends clearer public communication to explain the Council’s role, reassure residents, and promote understanding within local communities.</w:t>
      </w:r>
    </w:p>
    <w:p w14:paraId="43073F8F" w14:textId="38C12305" w:rsidR="000E23D7" w:rsidRDefault="000E23D7" w:rsidP="00F26BC4">
      <w:pPr>
        <w:spacing w:before="0" w:after="0" w:line="360" w:lineRule="auto"/>
        <w:rPr>
          <w:rFonts w:cs="Arial"/>
          <w:szCs w:val="24"/>
          <w:lang w:val="en-US"/>
        </w:rPr>
      </w:pPr>
    </w:p>
    <w:p w14:paraId="5EA37892" w14:textId="77777777" w:rsidR="000E23D7" w:rsidRDefault="000E23D7" w:rsidP="00F26BC4">
      <w:pPr>
        <w:spacing w:before="0" w:after="0" w:line="360" w:lineRule="auto"/>
        <w:rPr>
          <w:rFonts w:cs="Arial"/>
          <w:szCs w:val="24"/>
          <w:lang w:val="en-US"/>
        </w:rPr>
        <w:sectPr w:rsidR="000E23D7" w:rsidSect="004B2144">
          <w:headerReference w:type="default" r:id="rId13"/>
          <w:footerReference w:type="default" r:id="rId14"/>
          <w:headerReference w:type="first" r:id="rId15"/>
          <w:footerReference w:type="first" r:id="rId16"/>
          <w:pgSz w:w="11906" w:h="16838"/>
          <w:pgMar w:top="720" w:right="720" w:bottom="720" w:left="720" w:header="709" w:footer="709" w:gutter="0"/>
          <w:pgNumType w:start="0"/>
          <w:cols w:space="708"/>
          <w:titlePg/>
          <w:docGrid w:linePitch="360"/>
        </w:sectPr>
      </w:pPr>
    </w:p>
    <w:p w14:paraId="0AE03C17" w14:textId="34657AF5" w:rsidR="000E23D7" w:rsidRDefault="000E23D7" w:rsidP="00F26BC4">
      <w:pPr>
        <w:spacing w:before="0" w:after="0" w:line="360" w:lineRule="auto"/>
        <w:rPr>
          <w:rFonts w:cs="Arial"/>
          <w:szCs w:val="24"/>
          <w:lang w:val="en-US"/>
        </w:rPr>
      </w:pPr>
      <w:r>
        <w:rPr>
          <w:noProof/>
        </w:rPr>
        <w:drawing>
          <wp:inline distT="0" distB="0" distL="0" distR="0" wp14:anchorId="6A5152C3" wp14:editId="4CE0E718">
            <wp:extent cx="1656080" cy="2207895"/>
            <wp:effectExtent l="0" t="0" r="1270" b="1905"/>
            <wp:docPr id="1509933354" name="Picture 2" descr="A person holding a pa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33354" name="Picture 2" descr="A person holding a paddl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6080" cy="2207895"/>
                    </a:xfrm>
                    <a:prstGeom prst="rect">
                      <a:avLst/>
                    </a:prstGeom>
                  </pic:spPr>
                </pic:pic>
              </a:graphicData>
            </a:graphic>
          </wp:inline>
        </w:drawing>
      </w:r>
      <w:r>
        <w:rPr>
          <w:rFonts w:cs="Arial"/>
          <w:szCs w:val="24"/>
          <w:lang w:val="en-US"/>
        </w:rPr>
        <w:br w:type="column"/>
      </w:r>
      <w:r>
        <w:rPr>
          <w:noProof/>
        </w:rPr>
        <w:drawing>
          <wp:inline distT="0" distB="0" distL="0" distR="0" wp14:anchorId="3DC54F67" wp14:editId="5044EB44">
            <wp:extent cx="1915160" cy="1442057"/>
            <wp:effectExtent l="0" t="0" r="0" b="6350"/>
            <wp:docPr id="977456175" name="Picture 1" descr="Three people standing at a podium to pre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56175" name="Picture 1" descr="Three people standing at a podium to pres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5160" cy="1442057"/>
                    </a:xfrm>
                    <a:prstGeom prst="rect">
                      <a:avLst/>
                    </a:prstGeom>
                  </pic:spPr>
                </pic:pic>
              </a:graphicData>
            </a:graphic>
          </wp:inline>
        </w:drawing>
      </w:r>
      <w:r>
        <w:rPr>
          <w:rFonts w:cs="Arial"/>
          <w:szCs w:val="24"/>
          <w:lang w:val="en-US"/>
        </w:rPr>
        <w:br w:type="column"/>
      </w:r>
      <w:r>
        <w:rPr>
          <w:noProof/>
        </w:rPr>
        <w:drawing>
          <wp:inline distT="0" distB="0" distL="0" distR="0" wp14:anchorId="1E2B3AF8" wp14:editId="7B820D76">
            <wp:extent cx="1630392" cy="2173908"/>
            <wp:effectExtent l="0" t="0" r="8255" b="0"/>
            <wp:docPr id="78768864" name="Picture 3" descr="image of scrutiny panel members at a TPAS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8864" name="Picture 3" descr="image of scrutiny panel members at a TPAS confer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30392" cy="2173908"/>
                    </a:xfrm>
                    <a:prstGeom prst="rect">
                      <a:avLst/>
                    </a:prstGeom>
                    <a:noFill/>
                    <a:ln>
                      <a:noFill/>
                    </a:ln>
                  </pic:spPr>
                </pic:pic>
              </a:graphicData>
            </a:graphic>
          </wp:inline>
        </w:drawing>
      </w:r>
    </w:p>
    <w:p w14:paraId="2F760EF7" w14:textId="06CC47C5" w:rsidR="000E23D7" w:rsidRDefault="000E23D7" w:rsidP="00F26BC4">
      <w:pPr>
        <w:spacing w:before="0" w:after="0" w:line="360" w:lineRule="auto"/>
        <w:rPr>
          <w:rFonts w:cs="Arial"/>
          <w:szCs w:val="24"/>
          <w:lang w:val="en-US"/>
        </w:rPr>
      </w:pPr>
    </w:p>
    <w:p w14:paraId="405554C0" w14:textId="77777777" w:rsidR="000E23D7" w:rsidRDefault="000E23D7" w:rsidP="00F26BC4">
      <w:pPr>
        <w:spacing w:before="0" w:after="0" w:line="360" w:lineRule="auto"/>
        <w:rPr>
          <w:rFonts w:cs="Arial"/>
          <w:szCs w:val="24"/>
          <w:lang w:val="en-US"/>
        </w:rPr>
        <w:sectPr w:rsidR="000E23D7" w:rsidSect="000E23D7">
          <w:type w:val="continuous"/>
          <w:pgSz w:w="11906" w:h="16838"/>
          <w:pgMar w:top="720" w:right="720" w:bottom="720" w:left="720" w:header="709" w:footer="709" w:gutter="0"/>
          <w:pgNumType w:start="0"/>
          <w:cols w:num="3" w:space="708"/>
          <w:titlePg/>
          <w:docGrid w:linePitch="360"/>
        </w:sectPr>
      </w:pPr>
    </w:p>
    <w:p w14:paraId="417C750E" w14:textId="474B721C" w:rsidR="000E23D7" w:rsidRPr="00CD49D5" w:rsidRDefault="000E23D7" w:rsidP="00F26BC4">
      <w:pPr>
        <w:spacing w:before="0" w:after="0" w:line="360" w:lineRule="auto"/>
        <w:rPr>
          <w:rFonts w:cs="Arial"/>
          <w:szCs w:val="24"/>
          <w:lang w:val="en-US"/>
        </w:rPr>
      </w:pPr>
    </w:p>
    <w:p w14:paraId="7A14D355" w14:textId="23F5C67B" w:rsidR="00181400" w:rsidRPr="001B47B5" w:rsidRDefault="00181400" w:rsidP="00064D5D">
      <w:pPr>
        <w:pStyle w:val="Heading2"/>
        <w:numPr>
          <w:ilvl w:val="0"/>
          <w:numId w:val="14"/>
        </w:numPr>
        <w:rPr>
          <w:color w:val="C45911" w:themeColor="accent2" w:themeShade="BF"/>
        </w:rPr>
      </w:pPr>
      <w:bookmarkStart w:id="11" w:name="_Site_Visits_to"/>
      <w:bookmarkEnd w:id="11"/>
      <w:r w:rsidRPr="001B47B5">
        <w:rPr>
          <w:color w:val="C45911" w:themeColor="accent2" w:themeShade="BF"/>
        </w:rPr>
        <w:t>Site Visits to New Build Properties</w:t>
      </w:r>
    </w:p>
    <w:p w14:paraId="278F957A" w14:textId="4B432615" w:rsidR="007E4A0A" w:rsidRPr="00835DCD" w:rsidRDefault="00181400" w:rsidP="00F26BC4">
      <w:pPr>
        <w:spacing w:before="0" w:after="0" w:line="360" w:lineRule="auto"/>
        <w:rPr>
          <w:rFonts w:cs="Arial"/>
          <w:szCs w:val="24"/>
          <w:lang w:val="en-US"/>
        </w:rPr>
      </w:pPr>
      <w:r w:rsidRPr="00835DCD">
        <w:rPr>
          <w:rFonts w:cs="Arial"/>
          <w:szCs w:val="24"/>
          <w:lang w:val="en-US"/>
        </w:rPr>
        <w:t>Panel members, accompanied by Cllr Meakin</w:t>
      </w:r>
      <w:r w:rsidR="006E3012" w:rsidRPr="00835DCD">
        <w:rPr>
          <w:rFonts w:cs="Arial"/>
          <w:szCs w:val="24"/>
          <w:lang w:val="en-US"/>
        </w:rPr>
        <w:t xml:space="preserve"> (executive lead for strategic housing and assets)</w:t>
      </w:r>
      <w:r w:rsidR="00D068BB" w:rsidRPr="00835DCD">
        <w:rPr>
          <w:rFonts w:cs="Arial"/>
          <w:szCs w:val="24"/>
          <w:lang w:val="en-US"/>
        </w:rPr>
        <w:t xml:space="preserve">, </w:t>
      </w:r>
      <w:r w:rsidR="006E3012" w:rsidRPr="00835DCD">
        <w:rPr>
          <w:rFonts w:cs="Arial"/>
          <w:szCs w:val="24"/>
          <w:lang w:val="en-US"/>
        </w:rPr>
        <w:t>Andrew Kirkland (</w:t>
      </w:r>
      <w:r w:rsidR="005816D0" w:rsidRPr="00835DCD">
        <w:rPr>
          <w:rFonts w:cs="Arial"/>
          <w:szCs w:val="24"/>
          <w:lang w:val="en-US"/>
        </w:rPr>
        <w:t xml:space="preserve">Lead Development Officer) </w:t>
      </w:r>
      <w:r w:rsidR="007E4A0A" w:rsidRPr="00835DCD">
        <w:rPr>
          <w:rFonts w:cs="Arial"/>
          <w:szCs w:val="24"/>
          <w:lang w:val="en-US"/>
        </w:rPr>
        <w:t xml:space="preserve">and Danielle Hall (Housing Assistant) </w:t>
      </w:r>
      <w:r w:rsidRPr="00835DCD">
        <w:rPr>
          <w:rFonts w:cs="Arial"/>
          <w:szCs w:val="24"/>
          <w:lang w:val="en-US"/>
        </w:rPr>
        <w:t>visited</w:t>
      </w:r>
      <w:r w:rsidR="007E4A0A" w:rsidRPr="00835DCD">
        <w:rPr>
          <w:rFonts w:cs="Arial"/>
          <w:szCs w:val="24"/>
          <w:lang w:val="en-US"/>
        </w:rPr>
        <w:t>:</w:t>
      </w:r>
    </w:p>
    <w:p w14:paraId="542AAACB" w14:textId="1BEE194F" w:rsidR="007E4A0A" w:rsidRPr="00835DCD" w:rsidRDefault="007E4A0A" w:rsidP="00064D5D">
      <w:pPr>
        <w:pStyle w:val="ListParagraph"/>
        <w:numPr>
          <w:ilvl w:val="0"/>
          <w:numId w:val="16"/>
        </w:numPr>
        <w:spacing w:before="0" w:after="0" w:line="360" w:lineRule="auto"/>
        <w:rPr>
          <w:rFonts w:cs="Arial"/>
          <w:szCs w:val="24"/>
          <w:lang w:val="en-US"/>
        </w:rPr>
      </w:pPr>
      <w:r w:rsidRPr="00835DCD">
        <w:rPr>
          <w:rFonts w:cs="Arial"/>
          <w:szCs w:val="24"/>
          <w:lang w:val="en-US"/>
        </w:rPr>
        <w:t>Brierly Close – New bungalows in Sutton in Ashfield</w:t>
      </w:r>
    </w:p>
    <w:p w14:paraId="79837D9B" w14:textId="18101ECE" w:rsidR="007E4A0A" w:rsidRPr="00835DCD" w:rsidRDefault="007E4A0A" w:rsidP="00064D5D">
      <w:pPr>
        <w:pStyle w:val="ListParagraph"/>
        <w:numPr>
          <w:ilvl w:val="0"/>
          <w:numId w:val="16"/>
        </w:numPr>
        <w:spacing w:before="0" w:after="0" w:line="360" w:lineRule="auto"/>
        <w:rPr>
          <w:rFonts w:cs="Arial"/>
          <w:szCs w:val="24"/>
          <w:lang w:val="en-US"/>
        </w:rPr>
      </w:pPr>
      <w:r w:rsidRPr="00835DCD">
        <w:rPr>
          <w:rFonts w:cs="Arial"/>
          <w:szCs w:val="24"/>
          <w:lang w:val="en-US"/>
        </w:rPr>
        <w:t xml:space="preserve">Mill Close – New </w:t>
      </w:r>
      <w:r w:rsidR="00835DCD" w:rsidRPr="00835DCD">
        <w:rPr>
          <w:rFonts w:cs="Arial"/>
          <w:szCs w:val="24"/>
          <w:lang w:val="en-US"/>
        </w:rPr>
        <w:t>two-bedroom</w:t>
      </w:r>
      <w:r w:rsidRPr="00835DCD">
        <w:rPr>
          <w:rFonts w:cs="Arial"/>
          <w:szCs w:val="24"/>
          <w:lang w:val="en-US"/>
        </w:rPr>
        <w:t xml:space="preserve"> homes </w:t>
      </w:r>
      <w:r w:rsidR="00835DCD" w:rsidRPr="00835DCD">
        <w:rPr>
          <w:rFonts w:cs="Arial"/>
          <w:szCs w:val="24"/>
          <w:lang w:val="en-US"/>
        </w:rPr>
        <w:t xml:space="preserve">in Sutton in Ashfield  </w:t>
      </w:r>
    </w:p>
    <w:p w14:paraId="0D5010B9" w14:textId="44D0DE29" w:rsidR="00835DCD" w:rsidRPr="00835DCD" w:rsidRDefault="00835DCD" w:rsidP="00064D5D">
      <w:pPr>
        <w:pStyle w:val="ListParagraph"/>
        <w:numPr>
          <w:ilvl w:val="0"/>
          <w:numId w:val="16"/>
        </w:numPr>
        <w:spacing w:before="0" w:after="0" w:line="360" w:lineRule="auto"/>
        <w:rPr>
          <w:rFonts w:cs="Arial"/>
          <w:szCs w:val="24"/>
          <w:lang w:val="en-US"/>
        </w:rPr>
      </w:pPr>
      <w:r w:rsidRPr="00835DCD">
        <w:rPr>
          <w:rFonts w:cs="Arial"/>
          <w:szCs w:val="24"/>
          <w:lang w:val="en-US"/>
        </w:rPr>
        <w:t>Adrian Sheldon Way – New estate of two- and three-bedroom homes in Kirkby in Ashfield</w:t>
      </w:r>
    </w:p>
    <w:p w14:paraId="1D310BFD" w14:textId="77777777" w:rsidR="00296A85" w:rsidRDefault="00296A85" w:rsidP="00F26BC4">
      <w:pPr>
        <w:spacing w:before="0" w:after="0" w:line="360" w:lineRule="auto"/>
        <w:rPr>
          <w:rFonts w:cs="Arial"/>
          <w:szCs w:val="24"/>
          <w:lang w:val="en-US"/>
        </w:rPr>
      </w:pPr>
    </w:p>
    <w:p w14:paraId="3A1CA80E" w14:textId="28F2179F" w:rsidR="003C7BB2" w:rsidRDefault="003C7BB2" w:rsidP="00F26BC4">
      <w:pPr>
        <w:spacing w:before="0" w:after="0" w:line="360" w:lineRule="auto"/>
        <w:rPr>
          <w:rFonts w:cs="Arial"/>
          <w:szCs w:val="24"/>
          <w:lang w:val="en-US"/>
        </w:rPr>
      </w:pPr>
      <w:r>
        <w:rPr>
          <w:rFonts w:cs="Arial"/>
          <w:szCs w:val="24"/>
          <w:lang w:val="en-US"/>
        </w:rPr>
        <w:t xml:space="preserve">Panel </w:t>
      </w:r>
      <w:r w:rsidR="00932259" w:rsidRPr="003C7BB2">
        <w:rPr>
          <w:rFonts w:cs="Arial"/>
          <w:szCs w:val="24"/>
          <w:lang w:val="en-US"/>
        </w:rPr>
        <w:t>are very impressed with the standards and quality of the new homes, size of rooms</w:t>
      </w:r>
      <w:r w:rsidR="00175484">
        <w:rPr>
          <w:rFonts w:cs="Arial"/>
          <w:szCs w:val="24"/>
          <w:lang w:val="en-US"/>
        </w:rPr>
        <w:t>, kitchens design, high quality doors</w:t>
      </w:r>
      <w:r w:rsidR="003F794B">
        <w:rPr>
          <w:rFonts w:cs="Arial"/>
          <w:szCs w:val="24"/>
          <w:lang w:val="en-US"/>
        </w:rPr>
        <w:t xml:space="preserve">, excellent amount of </w:t>
      </w:r>
      <w:r w:rsidR="000E34D5" w:rsidRPr="003C7BB2">
        <w:rPr>
          <w:rFonts w:cs="Arial"/>
          <w:szCs w:val="24"/>
          <w:lang w:val="en-US"/>
        </w:rPr>
        <w:t xml:space="preserve">storage, accessibility features of bathrooms, and the </w:t>
      </w:r>
      <w:r w:rsidRPr="003C7BB2">
        <w:rPr>
          <w:rFonts w:cs="Arial"/>
          <w:szCs w:val="24"/>
          <w:lang w:val="en-US"/>
        </w:rPr>
        <w:t>incorporation</w:t>
      </w:r>
      <w:r w:rsidR="000E34D5" w:rsidRPr="003C7BB2">
        <w:rPr>
          <w:rFonts w:cs="Arial"/>
          <w:szCs w:val="24"/>
          <w:lang w:val="en-US"/>
        </w:rPr>
        <w:t xml:space="preserve"> of bat and bird boxes and bee </w:t>
      </w:r>
      <w:r w:rsidR="00121DDD" w:rsidRPr="003C7BB2">
        <w:rPr>
          <w:rFonts w:cs="Arial"/>
          <w:szCs w:val="24"/>
          <w:lang w:val="en-US"/>
        </w:rPr>
        <w:t>bricks</w:t>
      </w:r>
      <w:r w:rsidR="00121DDD">
        <w:rPr>
          <w:rFonts w:cs="Arial"/>
          <w:szCs w:val="24"/>
          <w:lang w:val="en-US"/>
        </w:rPr>
        <w:t xml:space="preserve"> and</w:t>
      </w:r>
      <w:r>
        <w:rPr>
          <w:rFonts w:cs="Arial"/>
          <w:szCs w:val="24"/>
          <w:lang w:val="en-US"/>
        </w:rPr>
        <w:t xml:space="preserve"> feel confident about the quality of the new homes</w:t>
      </w:r>
      <w:r w:rsidR="00121DDD">
        <w:rPr>
          <w:rFonts w:cs="Arial"/>
          <w:szCs w:val="24"/>
          <w:lang w:val="en-US"/>
        </w:rPr>
        <w:t>.</w:t>
      </w:r>
      <w:r w:rsidR="00F06D96">
        <w:rPr>
          <w:rFonts w:cs="Arial"/>
          <w:szCs w:val="24"/>
          <w:lang w:val="en-US"/>
        </w:rPr>
        <w:t xml:space="preserve"> “All the fixtures and fittings are lovely and very good quality”</w:t>
      </w:r>
    </w:p>
    <w:p w14:paraId="3042EA72" w14:textId="77777777" w:rsidR="00F06D96" w:rsidRDefault="00F06D96" w:rsidP="00F26BC4">
      <w:pPr>
        <w:spacing w:before="0" w:after="0" w:line="360" w:lineRule="auto"/>
        <w:rPr>
          <w:rFonts w:cs="Arial"/>
          <w:szCs w:val="24"/>
          <w:lang w:val="en-US"/>
        </w:rPr>
      </w:pPr>
    </w:p>
    <w:p w14:paraId="61407C4E" w14:textId="2DF878E6" w:rsidR="00121DDD" w:rsidRPr="003C7BB2" w:rsidRDefault="00121DDD" w:rsidP="00F26BC4">
      <w:pPr>
        <w:spacing w:before="0" w:after="0" w:line="360" w:lineRule="auto"/>
        <w:rPr>
          <w:rFonts w:cs="Arial"/>
          <w:szCs w:val="24"/>
          <w:lang w:val="en-US"/>
        </w:rPr>
      </w:pPr>
      <w:r>
        <w:rPr>
          <w:rFonts w:cs="Arial"/>
          <w:szCs w:val="24"/>
          <w:lang w:val="en-US"/>
        </w:rPr>
        <w:t>Panel did have concerns abo</w:t>
      </w:r>
      <w:r w:rsidR="0090418D">
        <w:rPr>
          <w:rFonts w:cs="Arial"/>
          <w:szCs w:val="24"/>
          <w:lang w:val="en-US"/>
        </w:rPr>
        <w:t>ut who will be allocated the new homes</w:t>
      </w:r>
      <w:r w:rsidR="006179D8">
        <w:rPr>
          <w:rFonts w:cs="Arial"/>
          <w:szCs w:val="24"/>
          <w:lang w:val="en-US"/>
        </w:rPr>
        <w:t xml:space="preserve">, considering their earlier findings about complex vulnerabilities of those high up in the housing bandings </w:t>
      </w:r>
      <w:r w:rsidR="009110D1">
        <w:rPr>
          <w:rFonts w:cs="Arial"/>
          <w:szCs w:val="24"/>
          <w:lang w:val="en-US"/>
        </w:rPr>
        <w:t xml:space="preserve">and requested reassurance that these homes will be managed robustly so that </w:t>
      </w:r>
      <w:r w:rsidR="00D2045F">
        <w:rPr>
          <w:rFonts w:cs="Arial"/>
          <w:szCs w:val="24"/>
          <w:lang w:val="en-US"/>
        </w:rPr>
        <w:t>incoming tenants look after them properly</w:t>
      </w:r>
      <w:r w:rsidR="007C19E1">
        <w:rPr>
          <w:rFonts w:cs="Arial"/>
          <w:szCs w:val="24"/>
          <w:lang w:val="en-US"/>
        </w:rPr>
        <w:t xml:space="preserve">. Panel also requested to complete a site visit one year on from the original let to </w:t>
      </w:r>
      <w:r w:rsidR="00246F93">
        <w:rPr>
          <w:rFonts w:cs="Arial"/>
          <w:szCs w:val="24"/>
          <w:lang w:val="en-US"/>
        </w:rPr>
        <w:t xml:space="preserve">monitor the condition of the estate over </w:t>
      </w:r>
      <w:r w:rsidR="0060444F">
        <w:rPr>
          <w:rFonts w:cs="Arial"/>
          <w:szCs w:val="24"/>
          <w:lang w:val="en-US"/>
        </w:rPr>
        <w:t>time.</w:t>
      </w:r>
    </w:p>
    <w:p w14:paraId="39941C48" w14:textId="168094A4" w:rsidR="002C4FA8" w:rsidRPr="00CC4811" w:rsidRDefault="00CC4811" w:rsidP="00F26BC4">
      <w:pPr>
        <w:spacing w:before="0" w:after="0" w:line="360" w:lineRule="auto"/>
        <w:rPr>
          <w:rFonts w:cs="Arial"/>
          <w:szCs w:val="24"/>
        </w:rPr>
      </w:pPr>
      <w:r w:rsidRPr="00CC4811">
        <w:rPr>
          <w:rFonts w:cs="Arial"/>
          <w:szCs w:val="24"/>
        </w:rPr>
        <w:t>“I feel we have a duty of care to ensure these properties are kept nice”</w:t>
      </w:r>
    </w:p>
    <w:p w14:paraId="616B7101" w14:textId="77777777" w:rsidR="000E23D7" w:rsidRDefault="000E23D7" w:rsidP="000E23D7">
      <w:pPr>
        <w:pStyle w:val="BodyText"/>
        <w:sectPr w:rsidR="000E23D7" w:rsidSect="000E23D7">
          <w:type w:val="continuous"/>
          <w:pgSz w:w="11906" w:h="16838"/>
          <w:pgMar w:top="720" w:right="720" w:bottom="720" w:left="720" w:header="709" w:footer="709" w:gutter="0"/>
          <w:pgNumType w:start="0"/>
          <w:cols w:space="708"/>
          <w:titlePg/>
          <w:docGrid w:linePitch="360"/>
        </w:sectPr>
      </w:pPr>
      <w:bookmarkStart w:id="12" w:name="_Good_Practice_Identified"/>
      <w:bookmarkEnd w:id="12"/>
    </w:p>
    <w:p w14:paraId="509E5687" w14:textId="4CE737FF" w:rsidR="000E23D7" w:rsidRDefault="000E23D7" w:rsidP="000E23D7">
      <w:pPr>
        <w:pStyle w:val="BodyText"/>
      </w:pPr>
      <w:r w:rsidRPr="00075E77">
        <w:rPr>
          <w:rFonts w:cs="Arial"/>
          <w:noProof/>
          <w:szCs w:val="24"/>
          <w:highlight w:val="yellow"/>
          <w:lang w:val="en-US"/>
        </w:rPr>
        <w:lastRenderedPageBreak/>
        <w:drawing>
          <wp:inline distT="0" distB="0" distL="0" distR="0" wp14:anchorId="7635C725" wp14:editId="6B3E4E0B">
            <wp:extent cx="1915160" cy="1275317"/>
            <wp:effectExtent l="0" t="0" r="8890" b="1270"/>
            <wp:docPr id="2088971708" name="Picture 1" descr="A group of people standing in front of a brick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71708" name="Picture 1" descr="A group of people standing in front of a brick build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5160" cy="1275317"/>
                    </a:xfrm>
                    <a:prstGeom prst="rect">
                      <a:avLst/>
                    </a:prstGeom>
                  </pic:spPr>
                </pic:pic>
              </a:graphicData>
            </a:graphic>
          </wp:inline>
        </w:drawing>
      </w:r>
      <w:r>
        <w:br w:type="column"/>
      </w:r>
      <w:r w:rsidRPr="00075E77">
        <w:rPr>
          <w:rFonts w:cs="Arial"/>
          <w:noProof/>
          <w:szCs w:val="24"/>
          <w:highlight w:val="yellow"/>
          <w:lang w:val="en-US"/>
        </w:rPr>
        <w:drawing>
          <wp:inline distT="0" distB="0" distL="0" distR="0" wp14:anchorId="25E673E4" wp14:editId="300FDA81">
            <wp:extent cx="1915160" cy="1275506"/>
            <wp:effectExtent l="0" t="0" r="0" b="1270"/>
            <wp:docPr id="1633466216" name="Picture 3" descr="A group of people walking into a brick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66216" name="Picture 3" descr="A group of people walking into a brick build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5160" cy="1275506"/>
                    </a:xfrm>
                    <a:prstGeom prst="rect">
                      <a:avLst/>
                    </a:prstGeom>
                  </pic:spPr>
                </pic:pic>
              </a:graphicData>
            </a:graphic>
          </wp:inline>
        </w:drawing>
      </w:r>
      <w:r>
        <w:br w:type="column"/>
      </w:r>
      <w:r w:rsidRPr="00075E77">
        <w:rPr>
          <w:rFonts w:cs="Arial"/>
          <w:noProof/>
          <w:szCs w:val="24"/>
          <w:highlight w:val="yellow"/>
          <w:lang w:val="en-US"/>
        </w:rPr>
        <w:drawing>
          <wp:inline distT="0" distB="0" distL="0" distR="0" wp14:anchorId="0445A32C" wp14:editId="67373B34">
            <wp:extent cx="1915160" cy="1436521"/>
            <wp:effectExtent l="0" t="0" r="8890" b="0"/>
            <wp:docPr id="1038915892" name="Picture 2" descr="A group of people standing outside 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15892" name="Picture 2" descr="A group of people standing outside a build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15160" cy="1436521"/>
                    </a:xfrm>
                    <a:prstGeom prst="rect">
                      <a:avLst/>
                    </a:prstGeom>
                  </pic:spPr>
                </pic:pic>
              </a:graphicData>
            </a:graphic>
          </wp:inline>
        </w:drawing>
      </w:r>
    </w:p>
    <w:p w14:paraId="71DB2C72" w14:textId="77777777" w:rsidR="000E23D7" w:rsidRDefault="000E23D7" w:rsidP="000E23D7">
      <w:pPr>
        <w:pStyle w:val="BodyText"/>
        <w:sectPr w:rsidR="000E23D7" w:rsidSect="000E23D7">
          <w:headerReference w:type="first" r:id="rId23"/>
          <w:footerReference w:type="first" r:id="rId24"/>
          <w:type w:val="continuous"/>
          <w:pgSz w:w="11906" w:h="16838"/>
          <w:pgMar w:top="720" w:right="720" w:bottom="720" w:left="720" w:header="709" w:footer="709" w:gutter="0"/>
          <w:pgNumType w:start="0"/>
          <w:cols w:num="3" w:space="708"/>
          <w:titlePg/>
          <w:docGrid w:linePitch="360"/>
        </w:sectPr>
      </w:pPr>
    </w:p>
    <w:p w14:paraId="72E4DB0E" w14:textId="29198291" w:rsidR="004757CB" w:rsidRPr="00E313EC" w:rsidRDefault="004757CB" w:rsidP="00064D5D">
      <w:pPr>
        <w:pStyle w:val="Heading2"/>
        <w:numPr>
          <w:ilvl w:val="0"/>
          <w:numId w:val="14"/>
        </w:numPr>
        <w:spacing w:before="0" w:after="0"/>
        <w:rPr>
          <w:rFonts w:eastAsia="Times New Roman"/>
          <w:color w:val="CA4F16"/>
        </w:rPr>
      </w:pPr>
      <w:r w:rsidRPr="001B47B5">
        <w:rPr>
          <w:rFonts w:eastAsia="Times New Roman"/>
          <w:color w:val="C45911" w:themeColor="accent2" w:themeShade="BF"/>
          <w:lang w:val="en-US"/>
        </w:rPr>
        <w:t>Good Practice Identified</w:t>
      </w:r>
    </w:p>
    <w:p w14:paraId="53A511CB" w14:textId="3731002C" w:rsidR="00E564F7" w:rsidRPr="00246F93" w:rsidRDefault="004757CB" w:rsidP="00064D5D">
      <w:pPr>
        <w:pStyle w:val="ListParagraph"/>
        <w:numPr>
          <w:ilvl w:val="0"/>
          <w:numId w:val="3"/>
        </w:numPr>
        <w:spacing w:before="0" w:after="0" w:line="360" w:lineRule="auto"/>
        <w:rPr>
          <w:rFonts w:cs="Arial"/>
          <w:szCs w:val="24"/>
          <w:lang w:val="en-US"/>
        </w:rPr>
      </w:pPr>
      <w:r w:rsidRPr="00246F93">
        <w:rPr>
          <w:rFonts w:cs="Arial"/>
          <w:szCs w:val="24"/>
          <w:lang w:val="en-US"/>
        </w:rPr>
        <w:t>Homefinder bidding system</w:t>
      </w:r>
      <w:r w:rsidR="00030986">
        <w:rPr>
          <w:rFonts w:cs="Arial"/>
          <w:szCs w:val="24"/>
          <w:lang w:val="en-US"/>
        </w:rPr>
        <w:t xml:space="preserve"> operates fairly and transparently.</w:t>
      </w:r>
    </w:p>
    <w:p w14:paraId="6C867799" w14:textId="5FE384FE" w:rsidR="00E564F7" w:rsidRPr="00246F93" w:rsidRDefault="004757CB" w:rsidP="00064D5D">
      <w:pPr>
        <w:pStyle w:val="ListParagraph"/>
        <w:numPr>
          <w:ilvl w:val="0"/>
          <w:numId w:val="3"/>
        </w:numPr>
        <w:spacing w:before="0" w:after="0" w:line="360" w:lineRule="auto"/>
        <w:rPr>
          <w:rFonts w:cs="Arial"/>
          <w:szCs w:val="24"/>
          <w:lang w:val="en-US"/>
        </w:rPr>
      </w:pPr>
      <w:r w:rsidRPr="00246F93">
        <w:rPr>
          <w:rFonts w:cs="Arial"/>
          <w:szCs w:val="24"/>
          <w:lang w:val="en-US"/>
        </w:rPr>
        <w:t>Conversions of sheltered units to improve lettability</w:t>
      </w:r>
      <w:r w:rsidR="00030986">
        <w:rPr>
          <w:rFonts w:cs="Arial"/>
          <w:szCs w:val="24"/>
          <w:lang w:val="en-US"/>
        </w:rPr>
        <w:t xml:space="preserve"> at some sheltered courts.</w:t>
      </w:r>
    </w:p>
    <w:p w14:paraId="7CEB4B02" w14:textId="7D52231E" w:rsidR="00E564F7" w:rsidRPr="00246F93" w:rsidRDefault="004757CB" w:rsidP="00064D5D">
      <w:pPr>
        <w:pStyle w:val="ListParagraph"/>
        <w:numPr>
          <w:ilvl w:val="0"/>
          <w:numId w:val="3"/>
        </w:numPr>
        <w:spacing w:before="0" w:after="0" w:line="360" w:lineRule="auto"/>
        <w:rPr>
          <w:rFonts w:cs="Arial"/>
          <w:szCs w:val="24"/>
          <w:lang w:val="en-US"/>
        </w:rPr>
      </w:pPr>
      <w:r w:rsidRPr="00246F93">
        <w:rPr>
          <w:rFonts w:cs="Arial"/>
          <w:szCs w:val="24"/>
          <w:lang w:val="en-US"/>
        </w:rPr>
        <w:t xml:space="preserve">Early tenant </w:t>
      </w:r>
      <w:r w:rsidR="00D15C29" w:rsidRPr="00246F93">
        <w:rPr>
          <w:rFonts w:cs="Arial"/>
          <w:szCs w:val="24"/>
          <w:lang w:val="en-US"/>
        </w:rPr>
        <w:t>satisfaction</w:t>
      </w:r>
      <w:r w:rsidRPr="00246F93">
        <w:rPr>
          <w:rFonts w:cs="Arial"/>
          <w:szCs w:val="24"/>
          <w:lang w:val="en-US"/>
        </w:rPr>
        <w:t xml:space="preserve"> checks</w:t>
      </w:r>
      <w:r w:rsidR="00BB17C6">
        <w:rPr>
          <w:rFonts w:cs="Arial"/>
          <w:szCs w:val="24"/>
          <w:lang w:val="en-US"/>
        </w:rPr>
        <w:t xml:space="preserve"> (although minimal responses to the current method)</w:t>
      </w:r>
    </w:p>
    <w:p w14:paraId="3BB9C158" w14:textId="09BB63D8" w:rsidR="00E564F7" w:rsidRPr="00246F93" w:rsidRDefault="00ED63FB" w:rsidP="00064D5D">
      <w:pPr>
        <w:pStyle w:val="ListParagraph"/>
        <w:numPr>
          <w:ilvl w:val="0"/>
          <w:numId w:val="2"/>
        </w:numPr>
        <w:spacing w:before="0" w:after="0" w:line="360" w:lineRule="auto"/>
        <w:rPr>
          <w:rFonts w:cs="Arial"/>
          <w:szCs w:val="24"/>
        </w:rPr>
      </w:pPr>
      <w:r>
        <w:rPr>
          <w:rFonts w:cs="Arial"/>
          <w:szCs w:val="24"/>
          <w:lang w:val="en-US"/>
        </w:rPr>
        <w:t>Building</w:t>
      </w:r>
      <w:r w:rsidR="00BB17C6">
        <w:rPr>
          <w:rFonts w:cs="Arial"/>
          <w:szCs w:val="24"/>
          <w:lang w:val="en-US"/>
        </w:rPr>
        <w:t xml:space="preserve"> </w:t>
      </w:r>
      <w:r w:rsidR="00BA413F" w:rsidRPr="00246F93">
        <w:rPr>
          <w:rFonts w:cs="Arial"/>
          <w:szCs w:val="24"/>
          <w:lang w:val="en-US"/>
        </w:rPr>
        <w:t>new homes</w:t>
      </w:r>
      <w:r w:rsidR="00BB17C6">
        <w:rPr>
          <w:rFonts w:cs="Arial"/>
          <w:szCs w:val="24"/>
          <w:lang w:val="en-US"/>
        </w:rPr>
        <w:t xml:space="preserve"> to increase </w:t>
      </w:r>
      <w:r w:rsidR="00135000">
        <w:rPr>
          <w:rFonts w:cs="Arial"/>
          <w:szCs w:val="24"/>
          <w:lang w:val="en-US"/>
        </w:rPr>
        <w:t>the number of homes available</w:t>
      </w:r>
      <w:r w:rsidR="00BB17C6">
        <w:rPr>
          <w:rFonts w:cs="Arial"/>
          <w:szCs w:val="24"/>
          <w:lang w:val="en-US"/>
        </w:rPr>
        <w:t xml:space="preserve"> (</w:t>
      </w:r>
      <w:r w:rsidR="0082085B">
        <w:rPr>
          <w:rFonts w:cs="Arial"/>
          <w:szCs w:val="24"/>
          <w:lang w:val="en-US"/>
        </w:rPr>
        <w:t>however,</w:t>
      </w:r>
      <w:r w:rsidR="00BB17C6">
        <w:rPr>
          <w:rFonts w:cs="Arial"/>
          <w:szCs w:val="24"/>
          <w:lang w:val="en-US"/>
        </w:rPr>
        <w:t xml:space="preserve"> </w:t>
      </w:r>
      <w:r w:rsidR="005D4DF3">
        <w:rPr>
          <w:rFonts w:cs="Arial"/>
          <w:szCs w:val="24"/>
          <w:lang w:val="en-US"/>
        </w:rPr>
        <w:t xml:space="preserve">noted that this should not be to the detriment of the older stock that may need bringing up to </w:t>
      </w:r>
      <w:r w:rsidR="003C6F95">
        <w:rPr>
          <w:rFonts w:cs="Arial"/>
          <w:szCs w:val="24"/>
          <w:lang w:val="en-US"/>
        </w:rPr>
        <w:t>D</w:t>
      </w:r>
      <w:r w:rsidR="005D4DF3">
        <w:rPr>
          <w:rFonts w:cs="Arial"/>
          <w:szCs w:val="24"/>
          <w:lang w:val="en-US"/>
        </w:rPr>
        <w:t xml:space="preserve">ecent </w:t>
      </w:r>
      <w:r w:rsidR="003C6F95">
        <w:rPr>
          <w:rFonts w:cs="Arial"/>
          <w:szCs w:val="24"/>
          <w:lang w:val="en-US"/>
        </w:rPr>
        <w:t>H</w:t>
      </w:r>
      <w:r w:rsidR="005D4DF3">
        <w:rPr>
          <w:rFonts w:cs="Arial"/>
          <w:szCs w:val="24"/>
          <w:lang w:val="en-US"/>
        </w:rPr>
        <w:t xml:space="preserve">omes </w:t>
      </w:r>
      <w:r w:rsidR="003C6F95">
        <w:rPr>
          <w:rFonts w:cs="Arial"/>
          <w:szCs w:val="24"/>
          <w:lang w:val="en-US"/>
        </w:rPr>
        <w:t>S</w:t>
      </w:r>
      <w:r w:rsidR="005D4DF3">
        <w:rPr>
          <w:rFonts w:cs="Arial"/>
          <w:szCs w:val="24"/>
          <w:lang w:val="en-US"/>
        </w:rPr>
        <w:t>tandard)</w:t>
      </w:r>
    </w:p>
    <w:p w14:paraId="2535DCB9" w14:textId="61586EB7" w:rsidR="00B25066" w:rsidRPr="00246F93" w:rsidRDefault="00ED63FB" w:rsidP="00064D5D">
      <w:pPr>
        <w:pStyle w:val="ListParagraph"/>
        <w:numPr>
          <w:ilvl w:val="0"/>
          <w:numId w:val="2"/>
        </w:numPr>
        <w:spacing w:before="0" w:after="0" w:line="360" w:lineRule="auto"/>
        <w:rPr>
          <w:rFonts w:cs="Arial"/>
          <w:szCs w:val="24"/>
        </w:rPr>
      </w:pPr>
      <w:r>
        <w:rPr>
          <w:rFonts w:cs="Arial"/>
          <w:szCs w:val="24"/>
          <w:lang w:val="en-US"/>
        </w:rPr>
        <w:t xml:space="preserve">Dedicated staff </w:t>
      </w:r>
      <w:r w:rsidR="00135000">
        <w:rPr>
          <w:rFonts w:cs="Arial"/>
          <w:szCs w:val="24"/>
          <w:lang w:val="en-US"/>
        </w:rPr>
        <w:t xml:space="preserve">and management </w:t>
      </w:r>
      <w:r>
        <w:rPr>
          <w:rFonts w:cs="Arial"/>
          <w:szCs w:val="24"/>
          <w:lang w:val="en-US"/>
        </w:rPr>
        <w:t>who have c</w:t>
      </w:r>
      <w:r w:rsidR="004757CB" w:rsidRPr="00246F93">
        <w:rPr>
          <w:rFonts w:cs="Arial"/>
          <w:szCs w:val="24"/>
          <w:lang w:val="en-US"/>
        </w:rPr>
        <w:t xml:space="preserve">lear </w:t>
      </w:r>
      <w:r w:rsidR="00E564F7" w:rsidRPr="00246F93">
        <w:rPr>
          <w:rFonts w:cs="Arial"/>
          <w:szCs w:val="24"/>
          <w:lang w:val="en-US"/>
        </w:rPr>
        <w:t xml:space="preserve">knowledge about the </w:t>
      </w:r>
      <w:r w:rsidR="00B25066" w:rsidRPr="00246F93">
        <w:rPr>
          <w:rFonts w:cs="Arial"/>
          <w:szCs w:val="24"/>
          <w:lang w:val="en-US"/>
        </w:rPr>
        <w:t xml:space="preserve">legislation in relation to </w:t>
      </w:r>
      <w:r w:rsidR="004757CB" w:rsidRPr="00246F93">
        <w:rPr>
          <w:rFonts w:cs="Arial"/>
          <w:szCs w:val="24"/>
          <w:lang w:val="en-US"/>
        </w:rPr>
        <w:t xml:space="preserve">on asylum </w:t>
      </w:r>
      <w:r w:rsidR="00B25066" w:rsidRPr="00246F93">
        <w:rPr>
          <w:rFonts w:cs="Arial"/>
          <w:szCs w:val="24"/>
          <w:lang w:val="en-US"/>
        </w:rPr>
        <w:t xml:space="preserve">seekers and refugee </w:t>
      </w:r>
      <w:r w:rsidR="004757CB" w:rsidRPr="00246F93">
        <w:rPr>
          <w:rFonts w:cs="Arial"/>
          <w:szCs w:val="24"/>
          <w:lang w:val="en-US"/>
        </w:rPr>
        <w:t>accommodation responsibilities.</w:t>
      </w:r>
    </w:p>
    <w:p w14:paraId="7BFF6442" w14:textId="50CE6217" w:rsidR="00B25066" w:rsidRPr="00246F93" w:rsidRDefault="004757CB" w:rsidP="00064D5D">
      <w:pPr>
        <w:pStyle w:val="ListParagraph"/>
        <w:numPr>
          <w:ilvl w:val="0"/>
          <w:numId w:val="2"/>
        </w:numPr>
        <w:spacing w:before="0" w:after="0" w:line="360" w:lineRule="auto"/>
        <w:rPr>
          <w:rFonts w:cs="Arial"/>
          <w:szCs w:val="24"/>
        </w:rPr>
      </w:pPr>
      <w:r w:rsidRPr="00246F93">
        <w:rPr>
          <w:rFonts w:cs="Arial"/>
          <w:szCs w:val="24"/>
          <w:lang w:val="en-US"/>
        </w:rPr>
        <w:t>Structured banding system</w:t>
      </w:r>
      <w:r w:rsidR="00B25066" w:rsidRPr="00246F93">
        <w:rPr>
          <w:rFonts w:cs="Arial"/>
          <w:szCs w:val="24"/>
          <w:lang w:val="en-US"/>
        </w:rPr>
        <w:t xml:space="preserve"> (although with housing shortages the band </w:t>
      </w:r>
      <w:r w:rsidR="00D2045F" w:rsidRPr="00246F93">
        <w:rPr>
          <w:rFonts w:cs="Arial"/>
          <w:szCs w:val="24"/>
          <w:lang w:val="en-US"/>
        </w:rPr>
        <w:t>five</w:t>
      </w:r>
      <w:r w:rsidR="00B25066" w:rsidRPr="00246F93">
        <w:rPr>
          <w:rFonts w:cs="Arial"/>
          <w:szCs w:val="24"/>
          <w:lang w:val="en-US"/>
        </w:rPr>
        <w:t xml:space="preserve"> applicants have little </w:t>
      </w:r>
      <w:r w:rsidR="00DA3BE9" w:rsidRPr="00246F93">
        <w:rPr>
          <w:rFonts w:cs="Arial"/>
          <w:szCs w:val="24"/>
          <w:lang w:val="en-US"/>
        </w:rPr>
        <w:t>likelihood of securing a council property)</w:t>
      </w:r>
    </w:p>
    <w:p w14:paraId="50B4ACB5" w14:textId="189C3AD3" w:rsidR="004757CB" w:rsidRPr="00246F93" w:rsidRDefault="004757CB" w:rsidP="00064D5D">
      <w:pPr>
        <w:pStyle w:val="ListParagraph"/>
        <w:numPr>
          <w:ilvl w:val="0"/>
          <w:numId w:val="2"/>
        </w:numPr>
        <w:spacing w:before="0" w:after="0" w:line="360" w:lineRule="auto"/>
        <w:rPr>
          <w:rFonts w:cs="Arial"/>
          <w:szCs w:val="24"/>
        </w:rPr>
      </w:pPr>
      <w:r w:rsidRPr="00246F93">
        <w:rPr>
          <w:rFonts w:cs="Arial"/>
          <w:szCs w:val="24"/>
          <w:lang w:val="en-US"/>
        </w:rPr>
        <w:t>Commitment to clearer communications.</w:t>
      </w:r>
    </w:p>
    <w:p w14:paraId="635EE68A" w14:textId="3C896A0C" w:rsidR="00F87D1C" w:rsidRPr="00135000" w:rsidRDefault="00F87D1C" w:rsidP="00F26BC4">
      <w:pPr>
        <w:spacing w:before="0" w:after="0" w:line="360" w:lineRule="auto"/>
        <w:rPr>
          <w:rFonts w:cs="Arial"/>
          <w:color w:val="auto"/>
          <w:szCs w:val="24"/>
          <w:highlight w:val="yellow"/>
        </w:rPr>
      </w:pPr>
    </w:p>
    <w:p w14:paraId="51774931" w14:textId="3ABF67A6" w:rsidR="006D1987" w:rsidRPr="001B47B5" w:rsidRDefault="006D1987" w:rsidP="00064D5D">
      <w:pPr>
        <w:pStyle w:val="Heading2"/>
        <w:numPr>
          <w:ilvl w:val="0"/>
          <w:numId w:val="14"/>
        </w:numPr>
        <w:spacing w:before="0" w:after="0"/>
        <w:rPr>
          <w:color w:val="C45911" w:themeColor="accent2" w:themeShade="BF"/>
        </w:rPr>
      </w:pPr>
      <w:r w:rsidRPr="001B47B5">
        <w:rPr>
          <w:color w:val="C45911" w:themeColor="accent2" w:themeShade="BF"/>
        </w:rPr>
        <w:t>Challenges Identified</w:t>
      </w:r>
    </w:p>
    <w:p w14:paraId="290E63FA" w14:textId="74CAB2D1" w:rsidR="00F25437" w:rsidRPr="004A579A" w:rsidRDefault="00945F5B" w:rsidP="00064D5D">
      <w:pPr>
        <w:pStyle w:val="ListParagraph"/>
        <w:numPr>
          <w:ilvl w:val="0"/>
          <w:numId w:val="4"/>
        </w:numPr>
        <w:spacing w:before="0" w:after="0" w:line="360" w:lineRule="auto"/>
        <w:rPr>
          <w:rFonts w:cs="Arial"/>
          <w:szCs w:val="24"/>
        </w:rPr>
      </w:pPr>
      <w:r w:rsidRPr="00945F5B">
        <w:rPr>
          <w:rFonts w:cs="Arial"/>
          <w:szCs w:val="24"/>
          <w:lang w:val="en-US"/>
        </w:rPr>
        <w:t xml:space="preserve">Inconsistent void standards </w:t>
      </w:r>
      <w:r w:rsidR="0060444F">
        <w:rPr>
          <w:rFonts w:cs="Arial"/>
          <w:szCs w:val="24"/>
          <w:lang w:val="en-US"/>
        </w:rPr>
        <w:t>are</w:t>
      </w:r>
      <w:r w:rsidRPr="00945F5B">
        <w:rPr>
          <w:rFonts w:cs="Arial"/>
          <w:szCs w:val="24"/>
          <w:lang w:val="en-US"/>
        </w:rPr>
        <w:t xml:space="preserve"> a concern.</w:t>
      </w:r>
      <w:r>
        <w:rPr>
          <w:rFonts w:cs="Arial"/>
          <w:szCs w:val="24"/>
          <w:lang w:val="en-US"/>
        </w:rPr>
        <w:t xml:space="preserve"> </w:t>
      </w:r>
      <w:r w:rsidR="004A579A" w:rsidRPr="004A579A">
        <w:rPr>
          <w:rFonts w:cs="Arial"/>
          <w:szCs w:val="24"/>
          <w:lang w:val="en-US"/>
        </w:rPr>
        <w:t xml:space="preserve">Tenants reported </w:t>
      </w:r>
      <w:r>
        <w:rPr>
          <w:rFonts w:cs="Arial"/>
          <w:szCs w:val="24"/>
          <w:lang w:val="en-US"/>
        </w:rPr>
        <w:t>i</w:t>
      </w:r>
      <w:r w:rsidR="002C4FA8" w:rsidRPr="004A579A">
        <w:rPr>
          <w:rFonts w:cs="Arial"/>
          <w:szCs w:val="24"/>
          <w:lang w:val="en-US"/>
        </w:rPr>
        <w:t>nconsistent void standards</w:t>
      </w:r>
      <w:r w:rsidR="00DA3BE9" w:rsidRPr="004A579A">
        <w:rPr>
          <w:rFonts w:cs="Arial"/>
          <w:szCs w:val="24"/>
          <w:lang w:val="en-US"/>
        </w:rPr>
        <w:t xml:space="preserve"> (</w:t>
      </w:r>
      <w:r w:rsidR="005724E1" w:rsidRPr="004A579A">
        <w:rPr>
          <w:rFonts w:cs="Arial"/>
          <w:szCs w:val="24"/>
          <w:lang w:val="en-US"/>
        </w:rPr>
        <w:t xml:space="preserve">in the cases where the issue was cleanliness these lets may have </w:t>
      </w:r>
      <w:r w:rsidR="00F25437" w:rsidRPr="004A579A">
        <w:rPr>
          <w:rFonts w:cs="Arial"/>
          <w:szCs w:val="24"/>
          <w:lang w:val="en-US"/>
        </w:rPr>
        <w:t>preceded</w:t>
      </w:r>
      <w:r w:rsidR="005724E1" w:rsidRPr="004A579A">
        <w:rPr>
          <w:rFonts w:cs="Arial"/>
          <w:szCs w:val="24"/>
          <w:lang w:val="en-US"/>
        </w:rPr>
        <w:t xml:space="preserve"> the change in </w:t>
      </w:r>
      <w:r w:rsidR="00F25437" w:rsidRPr="004A579A">
        <w:rPr>
          <w:rFonts w:cs="Arial"/>
          <w:szCs w:val="24"/>
          <w:lang w:val="en-US"/>
        </w:rPr>
        <w:t>cleaning contractor) potential recommendation to do a quick review to check on void standards in 12 months to see if there have been definite improvements following scrutiny investigation)</w:t>
      </w:r>
      <w:r w:rsidR="002C4FA8" w:rsidRPr="004A579A">
        <w:rPr>
          <w:rFonts w:cs="Arial"/>
          <w:szCs w:val="24"/>
          <w:lang w:val="en-US"/>
        </w:rPr>
        <w:t>.</w:t>
      </w:r>
    </w:p>
    <w:p w14:paraId="6610BBAA" w14:textId="75E03BBB" w:rsidR="00C416D4" w:rsidRPr="004A579A" w:rsidRDefault="002C4FA8" w:rsidP="00064D5D">
      <w:pPr>
        <w:pStyle w:val="ListParagraph"/>
        <w:numPr>
          <w:ilvl w:val="0"/>
          <w:numId w:val="4"/>
        </w:numPr>
        <w:spacing w:before="0" w:after="0" w:line="360" w:lineRule="auto"/>
        <w:rPr>
          <w:rFonts w:cs="Arial"/>
          <w:szCs w:val="24"/>
        </w:rPr>
      </w:pPr>
      <w:r w:rsidRPr="004A579A">
        <w:rPr>
          <w:rFonts w:cs="Arial"/>
          <w:szCs w:val="24"/>
          <w:lang w:val="en-US"/>
        </w:rPr>
        <w:t>Overloaded and duplicated tenant communications</w:t>
      </w:r>
      <w:r w:rsidR="00F25437" w:rsidRPr="004A579A">
        <w:rPr>
          <w:rFonts w:cs="Arial"/>
          <w:szCs w:val="24"/>
          <w:lang w:val="en-US"/>
        </w:rPr>
        <w:t xml:space="preserve"> at the point of </w:t>
      </w:r>
      <w:r w:rsidR="0060444F" w:rsidRPr="004A579A">
        <w:rPr>
          <w:rFonts w:cs="Arial"/>
          <w:szCs w:val="24"/>
          <w:lang w:val="en-US"/>
        </w:rPr>
        <w:t>letting.</w:t>
      </w:r>
    </w:p>
    <w:p w14:paraId="58CBFCD5" w14:textId="1761577C" w:rsidR="00982543" w:rsidRPr="004A579A" w:rsidRDefault="002D6C94" w:rsidP="00064D5D">
      <w:pPr>
        <w:pStyle w:val="ListParagraph"/>
        <w:numPr>
          <w:ilvl w:val="0"/>
          <w:numId w:val="4"/>
        </w:numPr>
        <w:spacing w:before="0" w:after="0" w:line="360" w:lineRule="auto"/>
        <w:rPr>
          <w:rFonts w:cs="Arial"/>
          <w:szCs w:val="24"/>
        </w:rPr>
      </w:pPr>
      <w:r w:rsidRPr="004A579A">
        <w:rPr>
          <w:rFonts w:cs="Arial"/>
          <w:szCs w:val="24"/>
          <w:lang w:val="en-US"/>
        </w:rPr>
        <w:t>It is unclear</w:t>
      </w:r>
      <w:r w:rsidR="00C416D4" w:rsidRPr="004A579A">
        <w:rPr>
          <w:rFonts w:cs="Arial"/>
          <w:szCs w:val="24"/>
          <w:lang w:val="en-US"/>
        </w:rPr>
        <w:t xml:space="preserve"> what happens between tenants obtaining keys and how long any follow up support from housing teams </w:t>
      </w:r>
      <w:r>
        <w:rPr>
          <w:rFonts w:cs="Arial"/>
          <w:szCs w:val="24"/>
          <w:lang w:val="en-US"/>
        </w:rPr>
        <w:t>starts</w:t>
      </w:r>
      <w:r w:rsidR="003117B5" w:rsidRPr="004A579A">
        <w:rPr>
          <w:rFonts w:cs="Arial"/>
          <w:szCs w:val="24"/>
          <w:lang w:val="en-US"/>
        </w:rPr>
        <w:t xml:space="preserve"> (</w:t>
      </w:r>
      <w:r w:rsidR="005F6521">
        <w:rPr>
          <w:rFonts w:cs="Arial"/>
          <w:szCs w:val="24"/>
          <w:lang w:val="en-US"/>
        </w:rPr>
        <w:t>include</w:t>
      </w:r>
      <w:r w:rsidR="003117B5" w:rsidRPr="004A579A">
        <w:rPr>
          <w:rFonts w:cs="Arial"/>
          <w:szCs w:val="24"/>
          <w:lang w:val="en-US"/>
        </w:rPr>
        <w:t xml:space="preserve"> as </w:t>
      </w:r>
      <w:r w:rsidRPr="004A579A">
        <w:rPr>
          <w:rFonts w:cs="Arial"/>
          <w:szCs w:val="24"/>
          <w:lang w:val="en-US"/>
        </w:rPr>
        <w:t>part</w:t>
      </w:r>
      <w:r w:rsidR="00982543" w:rsidRPr="004A579A">
        <w:rPr>
          <w:rFonts w:cs="Arial"/>
          <w:szCs w:val="24"/>
          <w:lang w:val="en-US"/>
        </w:rPr>
        <w:t xml:space="preserve"> of</w:t>
      </w:r>
      <w:r w:rsidR="003117B5" w:rsidRPr="004A579A">
        <w:rPr>
          <w:rFonts w:cs="Arial"/>
          <w:szCs w:val="24"/>
          <w:lang w:val="en-US"/>
        </w:rPr>
        <w:t xml:space="preserve"> scrutiny project on </w:t>
      </w:r>
      <w:r w:rsidR="005F6521">
        <w:rPr>
          <w:rFonts w:cs="Arial"/>
          <w:szCs w:val="24"/>
          <w:lang w:val="en-US"/>
        </w:rPr>
        <w:t>housing services</w:t>
      </w:r>
      <w:r w:rsidR="003117B5" w:rsidRPr="004A579A">
        <w:rPr>
          <w:rFonts w:cs="Arial"/>
          <w:szCs w:val="24"/>
          <w:lang w:val="en-US"/>
        </w:rPr>
        <w:t>)</w:t>
      </w:r>
      <w:r w:rsidR="002C4FA8" w:rsidRPr="004A579A">
        <w:rPr>
          <w:rFonts w:cs="Arial"/>
          <w:szCs w:val="24"/>
          <w:lang w:val="en-US"/>
        </w:rPr>
        <w:t>.</w:t>
      </w:r>
    </w:p>
    <w:p w14:paraId="6A58FF8B" w14:textId="77777777" w:rsidR="003A6F96" w:rsidRPr="004A579A" w:rsidRDefault="002C4FA8" w:rsidP="00064D5D">
      <w:pPr>
        <w:pStyle w:val="ListParagraph"/>
        <w:numPr>
          <w:ilvl w:val="0"/>
          <w:numId w:val="4"/>
        </w:numPr>
        <w:spacing w:before="0" w:after="0" w:line="360" w:lineRule="auto"/>
        <w:rPr>
          <w:rFonts w:cs="Arial"/>
          <w:szCs w:val="24"/>
        </w:rPr>
      </w:pPr>
      <w:r w:rsidRPr="004A579A">
        <w:rPr>
          <w:rFonts w:cs="Arial"/>
          <w:szCs w:val="24"/>
          <w:lang w:val="en-US"/>
        </w:rPr>
        <w:t xml:space="preserve">Public myths </w:t>
      </w:r>
      <w:r w:rsidR="00982543" w:rsidRPr="004A579A">
        <w:rPr>
          <w:rFonts w:cs="Arial"/>
          <w:szCs w:val="24"/>
          <w:lang w:val="en-US"/>
        </w:rPr>
        <w:t xml:space="preserve">and general misinformation </w:t>
      </w:r>
      <w:r w:rsidRPr="004A579A">
        <w:rPr>
          <w:rFonts w:cs="Arial"/>
          <w:szCs w:val="24"/>
          <w:lang w:val="en-US"/>
        </w:rPr>
        <w:t xml:space="preserve">around </w:t>
      </w:r>
      <w:r w:rsidR="00982543" w:rsidRPr="004A579A">
        <w:rPr>
          <w:rFonts w:cs="Arial"/>
          <w:szCs w:val="24"/>
          <w:lang w:val="en-US"/>
        </w:rPr>
        <w:t xml:space="preserve">housing </w:t>
      </w:r>
      <w:r w:rsidRPr="004A579A">
        <w:rPr>
          <w:rFonts w:cs="Arial"/>
          <w:szCs w:val="24"/>
          <w:lang w:val="en-US"/>
        </w:rPr>
        <w:t>asylum seekers</w:t>
      </w:r>
      <w:r w:rsidR="00982543" w:rsidRPr="004A579A">
        <w:rPr>
          <w:rFonts w:cs="Arial"/>
          <w:szCs w:val="24"/>
          <w:lang w:val="en-US"/>
        </w:rPr>
        <w:t xml:space="preserve"> and refugees</w:t>
      </w:r>
    </w:p>
    <w:p w14:paraId="1D81E770" w14:textId="77777777" w:rsidR="003A6F96" w:rsidRPr="004A579A" w:rsidRDefault="002C4FA8" w:rsidP="00064D5D">
      <w:pPr>
        <w:pStyle w:val="ListParagraph"/>
        <w:numPr>
          <w:ilvl w:val="0"/>
          <w:numId w:val="4"/>
        </w:numPr>
        <w:spacing w:before="0" w:after="0" w:line="360" w:lineRule="auto"/>
        <w:rPr>
          <w:rFonts w:cs="Arial"/>
          <w:szCs w:val="24"/>
        </w:rPr>
      </w:pPr>
      <w:r w:rsidRPr="004A579A">
        <w:rPr>
          <w:rFonts w:cs="Arial"/>
          <w:szCs w:val="24"/>
          <w:lang w:val="en-US"/>
        </w:rPr>
        <w:t xml:space="preserve">Banding rules </w:t>
      </w:r>
      <w:proofErr w:type="gramStart"/>
      <w:r w:rsidRPr="004A579A">
        <w:rPr>
          <w:rFonts w:cs="Arial"/>
          <w:szCs w:val="24"/>
          <w:lang w:val="en-US"/>
        </w:rPr>
        <w:t>not</w:t>
      </w:r>
      <w:proofErr w:type="gramEnd"/>
      <w:r w:rsidRPr="004A579A">
        <w:rPr>
          <w:rFonts w:cs="Arial"/>
          <w:szCs w:val="24"/>
          <w:lang w:val="en-US"/>
        </w:rPr>
        <w:t xml:space="preserve"> widely understood.</w:t>
      </w:r>
    </w:p>
    <w:p w14:paraId="1FBEC0BB" w14:textId="485784B4" w:rsidR="003A6F96" w:rsidRPr="004A579A" w:rsidRDefault="003A6F96" w:rsidP="00064D5D">
      <w:pPr>
        <w:pStyle w:val="ListParagraph"/>
        <w:numPr>
          <w:ilvl w:val="0"/>
          <w:numId w:val="4"/>
        </w:numPr>
        <w:spacing w:before="0" w:after="0" w:line="360" w:lineRule="auto"/>
        <w:rPr>
          <w:rFonts w:cs="Arial"/>
          <w:szCs w:val="24"/>
        </w:rPr>
      </w:pPr>
      <w:r w:rsidRPr="004A579A">
        <w:rPr>
          <w:rFonts w:cs="Arial"/>
          <w:szCs w:val="24"/>
          <w:lang w:val="en-US"/>
        </w:rPr>
        <w:t xml:space="preserve">Satisfaction </w:t>
      </w:r>
      <w:r w:rsidR="002C4FA8" w:rsidRPr="004A579A">
        <w:rPr>
          <w:rFonts w:cs="Arial"/>
          <w:szCs w:val="24"/>
          <w:lang w:val="en-US"/>
        </w:rPr>
        <w:t xml:space="preserve">feedback </w:t>
      </w:r>
      <w:proofErr w:type="gramStart"/>
      <w:r w:rsidR="002C4FA8" w:rsidRPr="004A579A">
        <w:rPr>
          <w:rFonts w:cs="Arial"/>
          <w:szCs w:val="24"/>
          <w:lang w:val="en-US"/>
        </w:rPr>
        <w:t>not</w:t>
      </w:r>
      <w:proofErr w:type="gramEnd"/>
      <w:r w:rsidRPr="004A579A">
        <w:rPr>
          <w:rFonts w:cs="Arial"/>
          <w:szCs w:val="24"/>
          <w:lang w:val="en-US"/>
        </w:rPr>
        <w:t xml:space="preserve"> widely completed by new tenants and so </w:t>
      </w:r>
      <w:r w:rsidR="002D6C94" w:rsidRPr="004A579A">
        <w:rPr>
          <w:rFonts w:cs="Arial"/>
          <w:szCs w:val="24"/>
          <w:lang w:val="en-US"/>
        </w:rPr>
        <w:t>not always</w:t>
      </w:r>
      <w:r w:rsidR="002C4FA8" w:rsidRPr="004A579A">
        <w:rPr>
          <w:rFonts w:cs="Arial"/>
          <w:szCs w:val="24"/>
          <w:lang w:val="en-US"/>
        </w:rPr>
        <w:t xml:space="preserve"> acted upon.</w:t>
      </w:r>
    </w:p>
    <w:p w14:paraId="0CD06514" w14:textId="479F6D61" w:rsidR="002C4FA8" w:rsidRPr="00AA3111" w:rsidRDefault="002C4FA8" w:rsidP="00064D5D">
      <w:pPr>
        <w:pStyle w:val="ListParagraph"/>
        <w:numPr>
          <w:ilvl w:val="0"/>
          <w:numId w:val="4"/>
        </w:numPr>
        <w:spacing w:before="0" w:after="0" w:line="360" w:lineRule="auto"/>
        <w:rPr>
          <w:rFonts w:cs="Arial"/>
          <w:szCs w:val="24"/>
        </w:rPr>
      </w:pPr>
      <w:r w:rsidRPr="004A579A">
        <w:rPr>
          <w:rFonts w:cs="Arial"/>
          <w:szCs w:val="24"/>
          <w:lang w:val="en-US"/>
        </w:rPr>
        <w:t>Staff resource challenges.</w:t>
      </w:r>
    </w:p>
    <w:p w14:paraId="14878164" w14:textId="7581F087" w:rsidR="00AA3111" w:rsidRPr="00411B12" w:rsidRDefault="00AA3111" w:rsidP="00064D5D">
      <w:pPr>
        <w:pStyle w:val="ListParagraph"/>
        <w:numPr>
          <w:ilvl w:val="0"/>
          <w:numId w:val="4"/>
        </w:numPr>
        <w:spacing w:before="0" w:after="0" w:line="360" w:lineRule="auto"/>
        <w:rPr>
          <w:rFonts w:cs="Arial"/>
          <w:szCs w:val="24"/>
        </w:rPr>
      </w:pPr>
      <w:r>
        <w:rPr>
          <w:rFonts w:cs="Arial"/>
          <w:szCs w:val="24"/>
          <w:lang w:val="en-US"/>
        </w:rPr>
        <w:t>Lack of homes by comparison to the number of people on the waiting list</w:t>
      </w:r>
    </w:p>
    <w:p w14:paraId="49DEA23D" w14:textId="2D6737E3" w:rsidR="00411B12" w:rsidRPr="00411B12" w:rsidRDefault="00411B12" w:rsidP="00411B12">
      <w:pPr>
        <w:spacing w:before="0" w:after="0" w:line="360" w:lineRule="auto"/>
        <w:rPr>
          <w:rFonts w:cs="Arial"/>
          <w:szCs w:val="24"/>
        </w:rPr>
      </w:pPr>
      <w:r w:rsidRPr="00411B12">
        <w:rPr>
          <w:rFonts w:cs="Arial"/>
          <w:szCs w:val="24"/>
        </w:rPr>
        <w:lastRenderedPageBreak/>
        <w:t>These findings informed the Panel’s recommendations, which focus on communication, quality assurance, and tenant engagement.</w:t>
      </w:r>
    </w:p>
    <w:p w14:paraId="147A34C8" w14:textId="431CF997" w:rsidR="00DD6763" w:rsidRPr="001B47B5" w:rsidRDefault="00DD6763" w:rsidP="00064D5D">
      <w:pPr>
        <w:pStyle w:val="Heading2"/>
        <w:numPr>
          <w:ilvl w:val="0"/>
          <w:numId w:val="14"/>
        </w:numPr>
        <w:spacing w:before="0" w:after="0"/>
        <w:rPr>
          <w:rFonts w:eastAsia="Times New Roman"/>
          <w:color w:val="C45911" w:themeColor="accent2" w:themeShade="BF"/>
        </w:rPr>
      </w:pPr>
      <w:bookmarkStart w:id="13" w:name="_8._Site_visits"/>
      <w:bookmarkStart w:id="14" w:name="_9._Key_Findings"/>
      <w:bookmarkStart w:id="15" w:name="_10._Conclusion"/>
      <w:bookmarkEnd w:id="13"/>
      <w:bookmarkEnd w:id="14"/>
      <w:bookmarkEnd w:id="15"/>
      <w:r w:rsidRPr="001B47B5">
        <w:rPr>
          <w:rFonts w:eastAsia="Times New Roman"/>
          <w:color w:val="C45911" w:themeColor="accent2" w:themeShade="BF"/>
          <w:lang w:val="en-US"/>
        </w:rPr>
        <w:t>Overall Outcome</w:t>
      </w:r>
    </w:p>
    <w:p w14:paraId="2F478A10" w14:textId="701D002C" w:rsidR="00DD6763" w:rsidRDefault="00DD6763" w:rsidP="00F26BC4">
      <w:pPr>
        <w:spacing w:before="0" w:after="0" w:line="360" w:lineRule="auto"/>
        <w:rPr>
          <w:rFonts w:cs="Arial"/>
          <w:szCs w:val="24"/>
          <w:lang w:val="en-US"/>
        </w:rPr>
      </w:pPr>
      <w:r w:rsidRPr="009412D8">
        <w:rPr>
          <w:rFonts w:cs="Arial"/>
          <w:szCs w:val="24"/>
          <w:lang w:val="en-US"/>
        </w:rPr>
        <w:t xml:space="preserve">The Panel found that Ashfield </w:t>
      </w:r>
      <w:r w:rsidR="00916CA0">
        <w:rPr>
          <w:rFonts w:cs="Arial"/>
          <w:szCs w:val="24"/>
          <w:lang w:val="en-US"/>
        </w:rPr>
        <w:t>Council</w:t>
      </w:r>
      <w:r w:rsidRPr="009412D8">
        <w:rPr>
          <w:rFonts w:cs="Arial"/>
          <w:szCs w:val="24"/>
          <w:lang w:val="en-US"/>
        </w:rPr>
        <w:t xml:space="preserve"> operates a fair and transparent lettings system </w:t>
      </w:r>
      <w:r w:rsidR="00907562">
        <w:rPr>
          <w:rFonts w:cs="Arial"/>
          <w:szCs w:val="24"/>
          <w:lang w:val="en-US"/>
        </w:rPr>
        <w:t xml:space="preserve">governed </w:t>
      </w:r>
      <w:r w:rsidRPr="009412D8">
        <w:rPr>
          <w:rFonts w:cs="Arial"/>
          <w:szCs w:val="24"/>
          <w:lang w:val="en-US"/>
        </w:rPr>
        <w:t xml:space="preserve"> by performance monitoring. Positive practices exist, but </w:t>
      </w:r>
      <w:r w:rsidR="00E65425" w:rsidRPr="009412D8">
        <w:rPr>
          <w:rFonts w:cs="Arial"/>
          <w:szCs w:val="24"/>
          <w:lang w:val="en-US"/>
        </w:rPr>
        <w:t xml:space="preserve">continual </w:t>
      </w:r>
      <w:r w:rsidRPr="009412D8">
        <w:rPr>
          <w:rFonts w:cs="Arial"/>
          <w:szCs w:val="24"/>
          <w:lang w:val="en-US"/>
        </w:rPr>
        <w:t>improvements are needed in void standards, communication</w:t>
      </w:r>
      <w:r w:rsidR="001F4FA5">
        <w:rPr>
          <w:rFonts w:cs="Arial"/>
          <w:szCs w:val="24"/>
          <w:lang w:val="en-US"/>
        </w:rPr>
        <w:t xml:space="preserve"> with new tenants</w:t>
      </w:r>
      <w:r w:rsidRPr="009412D8">
        <w:rPr>
          <w:rFonts w:cs="Arial"/>
          <w:szCs w:val="24"/>
          <w:lang w:val="en-US"/>
        </w:rPr>
        <w:t xml:space="preserve">, and follow-up with tenants. </w:t>
      </w:r>
    </w:p>
    <w:p w14:paraId="52DF627D" w14:textId="77777777" w:rsidR="00F0626D" w:rsidRDefault="00F0626D" w:rsidP="00F26BC4">
      <w:pPr>
        <w:spacing w:before="0" w:after="0" w:line="360" w:lineRule="auto"/>
        <w:rPr>
          <w:rFonts w:cs="Arial"/>
          <w:szCs w:val="24"/>
          <w:lang w:val="en-US"/>
        </w:rPr>
      </w:pPr>
    </w:p>
    <w:p w14:paraId="41DE4B3D" w14:textId="2E5A7918" w:rsidR="00F0626D" w:rsidRDefault="00F0626D" w:rsidP="00F26BC4">
      <w:pPr>
        <w:spacing w:before="0" w:after="0" w:line="360" w:lineRule="auto"/>
        <w:rPr>
          <w:rFonts w:cs="Arial"/>
          <w:szCs w:val="24"/>
          <w:lang w:val="en-US"/>
        </w:rPr>
      </w:pPr>
      <w:r>
        <w:rPr>
          <w:rFonts w:cs="Arial"/>
          <w:szCs w:val="24"/>
          <w:lang w:val="en-US"/>
        </w:rPr>
        <w:t>The council offers a fair process for housing those people with priority housing need</w:t>
      </w:r>
      <w:r w:rsidR="00BB41E4">
        <w:rPr>
          <w:rFonts w:cs="Arial"/>
          <w:szCs w:val="24"/>
          <w:lang w:val="en-US"/>
        </w:rPr>
        <w:t>, and panel welcome proposed changes to the lettings policy to provide more clarity</w:t>
      </w:r>
      <w:r w:rsidR="001045CB">
        <w:rPr>
          <w:rFonts w:cs="Arial"/>
          <w:szCs w:val="24"/>
          <w:lang w:val="en-US"/>
        </w:rPr>
        <w:t xml:space="preserve"> for prospective tenants.</w:t>
      </w:r>
    </w:p>
    <w:p w14:paraId="575776C7" w14:textId="77777777" w:rsidR="001045CB" w:rsidRDefault="001045CB" w:rsidP="00F26BC4">
      <w:pPr>
        <w:spacing w:before="0" w:after="0" w:line="360" w:lineRule="auto"/>
        <w:rPr>
          <w:rFonts w:cs="Arial"/>
          <w:szCs w:val="24"/>
          <w:lang w:val="en-US"/>
        </w:rPr>
      </w:pPr>
    </w:p>
    <w:p w14:paraId="7F628654" w14:textId="4B684F76" w:rsidR="001045CB" w:rsidRDefault="001045CB" w:rsidP="00F26BC4">
      <w:pPr>
        <w:spacing w:before="0" w:after="0" w:line="360" w:lineRule="auto"/>
        <w:rPr>
          <w:rFonts w:cs="Arial"/>
          <w:szCs w:val="24"/>
          <w:lang w:val="en-US"/>
        </w:rPr>
      </w:pPr>
      <w:r>
        <w:rPr>
          <w:rFonts w:cs="Arial"/>
          <w:szCs w:val="24"/>
          <w:lang w:val="en-US"/>
        </w:rPr>
        <w:t xml:space="preserve">The panel found that the council </w:t>
      </w:r>
      <w:r w:rsidR="00691A9C">
        <w:rPr>
          <w:rFonts w:cs="Arial"/>
          <w:szCs w:val="24"/>
          <w:lang w:val="en-US"/>
        </w:rPr>
        <w:t xml:space="preserve">follow the legislation in relation to housing asylum seekers and refugees and welcome the building of new homes for people </w:t>
      </w:r>
      <w:r w:rsidR="002A0E98">
        <w:rPr>
          <w:rFonts w:cs="Arial"/>
          <w:szCs w:val="24"/>
          <w:lang w:val="en-US"/>
        </w:rPr>
        <w:t xml:space="preserve">requiring housing in </w:t>
      </w:r>
      <w:r w:rsidR="00C353C6">
        <w:rPr>
          <w:rFonts w:cs="Arial"/>
          <w:szCs w:val="24"/>
          <w:lang w:val="en-US"/>
        </w:rPr>
        <w:t>Ashfield.</w:t>
      </w:r>
    </w:p>
    <w:p w14:paraId="6C224028" w14:textId="77777777" w:rsidR="00CD306B" w:rsidRDefault="00CD306B" w:rsidP="00F26BC4">
      <w:pPr>
        <w:spacing w:before="0" w:after="0" w:line="360" w:lineRule="auto"/>
        <w:rPr>
          <w:rFonts w:cs="Arial"/>
          <w:szCs w:val="24"/>
          <w:lang w:val="en-US"/>
        </w:rPr>
      </w:pPr>
    </w:p>
    <w:p w14:paraId="5A9946FB" w14:textId="2FC2E978" w:rsidR="006D1987" w:rsidRPr="001B47B5" w:rsidRDefault="006D1987" w:rsidP="00064D5D">
      <w:pPr>
        <w:pStyle w:val="Heading2"/>
        <w:numPr>
          <w:ilvl w:val="0"/>
          <w:numId w:val="14"/>
        </w:numPr>
        <w:spacing w:before="0" w:after="0"/>
        <w:rPr>
          <w:color w:val="C45911" w:themeColor="accent2" w:themeShade="BF"/>
        </w:rPr>
      </w:pPr>
      <w:bookmarkStart w:id="16" w:name="_Recommendations"/>
      <w:bookmarkEnd w:id="16"/>
      <w:r w:rsidRPr="001B47B5">
        <w:rPr>
          <w:color w:val="C45911" w:themeColor="accent2" w:themeShade="BF"/>
        </w:rPr>
        <w:t>Recommendations</w:t>
      </w:r>
    </w:p>
    <w:p w14:paraId="535E5E7A" w14:textId="239C7A98" w:rsidR="009B655E" w:rsidRPr="004C7BCA" w:rsidRDefault="009B655E" w:rsidP="00064D5D">
      <w:pPr>
        <w:pStyle w:val="ListParagraph"/>
        <w:numPr>
          <w:ilvl w:val="0"/>
          <w:numId w:val="17"/>
        </w:numPr>
        <w:spacing w:before="0" w:after="0" w:line="360" w:lineRule="auto"/>
        <w:rPr>
          <w:rFonts w:cs="Arial"/>
          <w:szCs w:val="24"/>
          <w:lang w:val="en-US"/>
        </w:rPr>
      </w:pPr>
      <w:r w:rsidRPr="004C7BCA">
        <w:rPr>
          <w:rFonts w:cs="Arial"/>
          <w:szCs w:val="24"/>
          <w:lang w:val="en-US"/>
        </w:rPr>
        <w:t>Update the Homefinder website to clearly explain expected timescales from bidding to allocation, and what happens after being shortlisted.</w:t>
      </w:r>
    </w:p>
    <w:p w14:paraId="1279E4A2" w14:textId="7CD739AA" w:rsidR="004972DF" w:rsidRDefault="004972DF" w:rsidP="00064D5D">
      <w:pPr>
        <w:pStyle w:val="ListParagraph"/>
        <w:numPr>
          <w:ilvl w:val="0"/>
          <w:numId w:val="17"/>
        </w:numPr>
        <w:spacing w:before="0" w:after="0" w:line="360" w:lineRule="auto"/>
        <w:rPr>
          <w:rFonts w:cs="Arial"/>
          <w:szCs w:val="24"/>
          <w:lang w:val="en-US"/>
        </w:rPr>
      </w:pPr>
      <w:r>
        <w:rPr>
          <w:rFonts w:cs="Arial"/>
          <w:szCs w:val="24"/>
          <w:lang w:val="en-US"/>
        </w:rPr>
        <w:t>Ensure all lettings staff offer tenants 24 hours to decide on a property</w:t>
      </w:r>
      <w:r w:rsidR="008F5DCC">
        <w:rPr>
          <w:rFonts w:cs="Arial"/>
          <w:szCs w:val="24"/>
          <w:lang w:val="en-US"/>
        </w:rPr>
        <w:t>.</w:t>
      </w:r>
    </w:p>
    <w:p w14:paraId="22D3F7FB" w14:textId="4ED0068B" w:rsidR="009736DF" w:rsidRPr="00E23AA0" w:rsidRDefault="004105ED" w:rsidP="00064D5D">
      <w:pPr>
        <w:pStyle w:val="ListParagraph"/>
        <w:numPr>
          <w:ilvl w:val="0"/>
          <w:numId w:val="17"/>
        </w:numPr>
        <w:spacing w:before="0" w:after="0" w:line="360" w:lineRule="auto"/>
        <w:rPr>
          <w:rFonts w:cs="Arial"/>
          <w:szCs w:val="24"/>
          <w:lang w:val="en-US"/>
        </w:rPr>
      </w:pPr>
      <w:r>
        <w:rPr>
          <w:rFonts w:cs="Arial"/>
          <w:szCs w:val="24"/>
          <w:lang w:val="en-US"/>
        </w:rPr>
        <w:t xml:space="preserve">Add a sentence to offer letter / email to advise people that they have 24 hours to </w:t>
      </w:r>
      <w:r w:rsidR="0067419B">
        <w:rPr>
          <w:rFonts w:cs="Arial"/>
          <w:szCs w:val="24"/>
          <w:lang w:val="en-US"/>
        </w:rPr>
        <w:t>decide</w:t>
      </w:r>
      <w:r w:rsidR="003A11D7">
        <w:rPr>
          <w:rFonts w:cs="Arial"/>
          <w:szCs w:val="24"/>
          <w:lang w:val="en-US"/>
        </w:rPr>
        <w:t xml:space="preserve"> following a viewing</w:t>
      </w:r>
    </w:p>
    <w:p w14:paraId="2F9048A0" w14:textId="77777777" w:rsidR="004972DF" w:rsidRPr="003F470F" w:rsidRDefault="004972DF" w:rsidP="00064D5D">
      <w:pPr>
        <w:pStyle w:val="ListParagraph"/>
        <w:numPr>
          <w:ilvl w:val="0"/>
          <w:numId w:val="17"/>
        </w:numPr>
        <w:spacing w:before="0" w:after="0" w:line="360" w:lineRule="auto"/>
        <w:rPr>
          <w:rFonts w:cs="Arial"/>
          <w:szCs w:val="24"/>
          <w:lang w:val="en-US"/>
        </w:rPr>
      </w:pPr>
      <w:r w:rsidRPr="003F470F">
        <w:rPr>
          <w:rFonts w:cs="Arial"/>
          <w:szCs w:val="24"/>
          <w:lang w:val="en-US"/>
        </w:rPr>
        <w:t>Redesign the new tenant welcome pack into three concise modules (Before Move-In / On the Day / After Move-In) and integrate key information into the Tenant Handbook.</w:t>
      </w:r>
      <w:r>
        <w:rPr>
          <w:rFonts w:cs="Arial"/>
          <w:szCs w:val="24"/>
          <w:lang w:val="en-US"/>
        </w:rPr>
        <w:t xml:space="preserve"> </w:t>
      </w:r>
      <w:r w:rsidRPr="003F470F">
        <w:rPr>
          <w:rFonts w:cs="Arial"/>
          <w:szCs w:val="24"/>
          <w:lang w:val="en-US"/>
        </w:rPr>
        <w:t xml:space="preserve">Reduce the number of onboarding email attachments from 10+ to maximum </w:t>
      </w:r>
      <w:r>
        <w:rPr>
          <w:rFonts w:cs="Arial"/>
          <w:szCs w:val="24"/>
          <w:lang w:val="en-US"/>
        </w:rPr>
        <w:t>six.</w:t>
      </w:r>
    </w:p>
    <w:p w14:paraId="343064DE" w14:textId="77777777" w:rsidR="004972DF" w:rsidRPr="00B83F43" w:rsidRDefault="004972DF" w:rsidP="00064D5D">
      <w:pPr>
        <w:pStyle w:val="ListParagraph"/>
        <w:numPr>
          <w:ilvl w:val="0"/>
          <w:numId w:val="17"/>
        </w:numPr>
        <w:spacing w:before="0" w:after="0" w:line="360" w:lineRule="auto"/>
        <w:rPr>
          <w:rFonts w:cs="Arial"/>
          <w:szCs w:val="24"/>
          <w:lang w:val="en-US"/>
        </w:rPr>
      </w:pPr>
      <w:r>
        <w:rPr>
          <w:rFonts w:cs="Arial"/>
          <w:szCs w:val="24"/>
          <w:lang w:val="en-US"/>
        </w:rPr>
        <w:t>Work with the Communications team and involved tenants to p</w:t>
      </w:r>
      <w:r w:rsidRPr="009B655E">
        <w:rPr>
          <w:rFonts w:cs="Arial"/>
          <w:szCs w:val="24"/>
          <w:lang w:val="en-US"/>
        </w:rPr>
        <w:t>roduce an onboarding video explaining tenancy rights and responsibilities, void standards, and reporting routes.</w:t>
      </w:r>
      <w:r>
        <w:rPr>
          <w:rFonts w:cs="Arial"/>
          <w:szCs w:val="24"/>
          <w:lang w:val="en-US"/>
        </w:rPr>
        <w:t xml:space="preserve"> to</w:t>
      </w:r>
      <w:r w:rsidRPr="00B83F43">
        <w:rPr>
          <w:rFonts w:cs="Arial"/>
          <w:szCs w:val="24"/>
          <w:lang w:val="en-US"/>
        </w:rPr>
        <w:t xml:space="preserve"> make information accessible to tenants with literacy or learning barriers.</w:t>
      </w:r>
    </w:p>
    <w:p w14:paraId="665B5771" w14:textId="5EF6515D" w:rsidR="009B655E" w:rsidRDefault="009B655E" w:rsidP="00064D5D">
      <w:pPr>
        <w:pStyle w:val="ListParagraph"/>
        <w:numPr>
          <w:ilvl w:val="0"/>
          <w:numId w:val="17"/>
        </w:numPr>
        <w:spacing w:before="0" w:after="0" w:line="360" w:lineRule="auto"/>
        <w:rPr>
          <w:rFonts w:cs="Arial"/>
          <w:szCs w:val="24"/>
          <w:lang w:val="en-US"/>
        </w:rPr>
      </w:pPr>
      <w:r w:rsidRPr="006E0E54">
        <w:rPr>
          <w:rFonts w:cs="Arial"/>
          <w:szCs w:val="24"/>
          <w:lang w:val="en-US"/>
        </w:rPr>
        <w:t xml:space="preserve">Add a satisfaction question to the </w:t>
      </w:r>
      <w:r w:rsidR="00EE262B">
        <w:rPr>
          <w:rFonts w:cs="Arial"/>
          <w:szCs w:val="24"/>
          <w:lang w:val="en-US"/>
        </w:rPr>
        <w:t>‘</w:t>
      </w:r>
      <w:r w:rsidR="00982EAD">
        <w:rPr>
          <w:rFonts w:cs="Arial"/>
          <w:szCs w:val="24"/>
          <w:lang w:val="en-US"/>
        </w:rPr>
        <w:t xml:space="preserve">new </w:t>
      </w:r>
      <w:r w:rsidRPr="006E0E54">
        <w:rPr>
          <w:rFonts w:cs="Arial"/>
          <w:szCs w:val="24"/>
          <w:lang w:val="en-US"/>
        </w:rPr>
        <w:t>tenant survey</w:t>
      </w:r>
      <w:r w:rsidR="007D6923">
        <w:rPr>
          <w:rFonts w:cs="Arial"/>
          <w:szCs w:val="24"/>
          <w:lang w:val="en-US"/>
        </w:rPr>
        <w:t>’</w:t>
      </w:r>
      <w:r w:rsidRPr="006E0E54">
        <w:rPr>
          <w:rFonts w:cs="Arial"/>
          <w:szCs w:val="24"/>
          <w:lang w:val="en-US"/>
        </w:rPr>
        <w:t xml:space="preserve"> about clarity of communication during </w:t>
      </w:r>
      <w:r w:rsidR="00C353C6" w:rsidRPr="006E0E54">
        <w:rPr>
          <w:rFonts w:cs="Arial"/>
          <w:szCs w:val="24"/>
          <w:lang w:val="en-US"/>
        </w:rPr>
        <w:t>bidding.</w:t>
      </w:r>
    </w:p>
    <w:p w14:paraId="068DF62E" w14:textId="33756EC4" w:rsidR="00915546" w:rsidRPr="009B655E" w:rsidRDefault="00915546" w:rsidP="00064D5D">
      <w:pPr>
        <w:pStyle w:val="ListParagraph"/>
        <w:numPr>
          <w:ilvl w:val="0"/>
          <w:numId w:val="17"/>
        </w:numPr>
        <w:spacing w:before="0" w:after="0" w:line="360" w:lineRule="auto"/>
        <w:rPr>
          <w:rFonts w:cs="Arial"/>
          <w:szCs w:val="24"/>
          <w:lang w:val="en-US"/>
        </w:rPr>
      </w:pPr>
      <w:r w:rsidRPr="009B655E">
        <w:rPr>
          <w:rFonts w:cs="Arial"/>
          <w:szCs w:val="24"/>
          <w:lang w:val="en-US"/>
        </w:rPr>
        <w:t xml:space="preserve">Send </w:t>
      </w:r>
      <w:r>
        <w:rPr>
          <w:rFonts w:cs="Arial"/>
          <w:szCs w:val="24"/>
          <w:lang w:val="en-US"/>
        </w:rPr>
        <w:t xml:space="preserve">the </w:t>
      </w:r>
      <w:r w:rsidRPr="009B655E">
        <w:rPr>
          <w:rFonts w:cs="Arial"/>
          <w:szCs w:val="24"/>
          <w:lang w:val="en-US"/>
        </w:rPr>
        <w:t xml:space="preserve">tenant satisfaction survey email </w:t>
      </w:r>
      <w:r>
        <w:rPr>
          <w:rFonts w:cs="Arial"/>
          <w:szCs w:val="24"/>
          <w:lang w:val="en-US"/>
        </w:rPr>
        <w:t xml:space="preserve">separately to all other information at least </w:t>
      </w:r>
      <w:r w:rsidRPr="009B655E">
        <w:rPr>
          <w:rFonts w:cs="Arial"/>
          <w:szCs w:val="24"/>
          <w:lang w:val="en-US"/>
        </w:rPr>
        <w:t>1 month after move-in to measure the full lettings experience.</w:t>
      </w:r>
      <w:r>
        <w:rPr>
          <w:rFonts w:cs="Arial"/>
          <w:szCs w:val="24"/>
          <w:lang w:val="en-US"/>
        </w:rPr>
        <w:t xml:space="preserve"> If they do not have access to online </w:t>
      </w:r>
      <w:r w:rsidR="00C353C6">
        <w:rPr>
          <w:rFonts w:cs="Arial"/>
          <w:szCs w:val="24"/>
          <w:lang w:val="en-US"/>
        </w:rPr>
        <w:t>surveys,</w:t>
      </w:r>
      <w:r>
        <w:rPr>
          <w:rFonts w:cs="Arial"/>
          <w:szCs w:val="24"/>
          <w:lang w:val="en-US"/>
        </w:rPr>
        <w:t xml:space="preserve"> consider alternative methods of capturing feedback.</w:t>
      </w:r>
    </w:p>
    <w:p w14:paraId="39A26176" w14:textId="6793F005" w:rsidR="00915546" w:rsidRPr="009B655E" w:rsidRDefault="00915546" w:rsidP="00064D5D">
      <w:pPr>
        <w:pStyle w:val="ListParagraph"/>
        <w:numPr>
          <w:ilvl w:val="0"/>
          <w:numId w:val="17"/>
        </w:numPr>
        <w:spacing w:before="0" w:after="0" w:line="360" w:lineRule="auto"/>
        <w:rPr>
          <w:rFonts w:cs="Arial"/>
          <w:szCs w:val="24"/>
          <w:lang w:val="en-US"/>
        </w:rPr>
      </w:pPr>
      <w:r w:rsidRPr="009B655E">
        <w:rPr>
          <w:rFonts w:cs="Arial"/>
          <w:szCs w:val="24"/>
          <w:lang w:val="en-US"/>
        </w:rPr>
        <w:t xml:space="preserve">Publish a </w:t>
      </w:r>
      <w:r>
        <w:rPr>
          <w:rFonts w:cs="Arial"/>
          <w:szCs w:val="24"/>
          <w:lang w:val="en-US"/>
        </w:rPr>
        <w:t>Frequently Asked Questions</w:t>
      </w:r>
      <w:r w:rsidRPr="009B655E">
        <w:rPr>
          <w:rFonts w:cs="Arial"/>
          <w:szCs w:val="24"/>
          <w:lang w:val="en-US"/>
        </w:rPr>
        <w:t xml:space="preserve"> page clarifying that </w:t>
      </w:r>
      <w:r>
        <w:rPr>
          <w:rFonts w:cs="Arial"/>
          <w:szCs w:val="24"/>
          <w:lang w:val="en-US"/>
        </w:rPr>
        <w:t xml:space="preserve">Ashfield Council </w:t>
      </w:r>
      <w:r w:rsidRPr="009B655E">
        <w:rPr>
          <w:rFonts w:cs="Arial"/>
          <w:szCs w:val="24"/>
          <w:lang w:val="en-US"/>
        </w:rPr>
        <w:t xml:space="preserve">does not allocate council homes to asylum seekers and </w:t>
      </w:r>
      <w:r w:rsidR="00FE7847" w:rsidRPr="009B655E">
        <w:rPr>
          <w:rFonts w:cs="Arial"/>
          <w:szCs w:val="24"/>
          <w:lang w:val="en-US"/>
        </w:rPr>
        <w:t>outline</w:t>
      </w:r>
      <w:r w:rsidRPr="009B655E">
        <w:rPr>
          <w:rFonts w:cs="Arial"/>
          <w:szCs w:val="24"/>
          <w:lang w:val="en-US"/>
        </w:rPr>
        <w:t xml:space="preserve"> statutory refugee processes.</w:t>
      </w:r>
    </w:p>
    <w:p w14:paraId="5FD1AF11" w14:textId="29604592" w:rsidR="009B655E" w:rsidRDefault="009B655E" w:rsidP="00064D5D">
      <w:pPr>
        <w:pStyle w:val="ListParagraph"/>
        <w:numPr>
          <w:ilvl w:val="0"/>
          <w:numId w:val="17"/>
        </w:numPr>
        <w:spacing w:before="0" w:after="0" w:line="360" w:lineRule="auto"/>
        <w:rPr>
          <w:rFonts w:cs="Arial"/>
          <w:szCs w:val="24"/>
          <w:lang w:val="en-US"/>
        </w:rPr>
      </w:pPr>
      <w:r w:rsidRPr="009B655E">
        <w:rPr>
          <w:rFonts w:cs="Arial"/>
          <w:szCs w:val="24"/>
          <w:lang w:val="en-US"/>
        </w:rPr>
        <w:t>Improve Void and Lettable Standard Assurance</w:t>
      </w:r>
      <w:r w:rsidR="009166BC">
        <w:rPr>
          <w:rFonts w:cs="Arial"/>
          <w:szCs w:val="24"/>
          <w:lang w:val="en-US"/>
        </w:rPr>
        <w:t xml:space="preserve">: </w:t>
      </w:r>
      <w:r w:rsidR="001235A9" w:rsidRPr="00B83F43">
        <w:rPr>
          <w:rFonts w:cs="Arial"/>
          <w:szCs w:val="24"/>
          <w:lang w:val="en-US"/>
        </w:rPr>
        <w:t>Conduct</w:t>
      </w:r>
      <w:r w:rsidRPr="00B83F43">
        <w:rPr>
          <w:rFonts w:cs="Arial"/>
          <w:szCs w:val="24"/>
          <w:lang w:val="en-US"/>
        </w:rPr>
        <w:t xml:space="preserve"> a </w:t>
      </w:r>
      <w:r w:rsidR="0024504C" w:rsidRPr="00B83F43">
        <w:rPr>
          <w:rFonts w:cs="Arial"/>
          <w:szCs w:val="24"/>
          <w:lang w:val="en-US"/>
        </w:rPr>
        <w:t>12</w:t>
      </w:r>
      <w:r w:rsidR="0024504C">
        <w:rPr>
          <w:rFonts w:cs="Arial"/>
          <w:szCs w:val="24"/>
          <w:lang w:val="en-US"/>
        </w:rPr>
        <w:t>-month</w:t>
      </w:r>
      <w:r w:rsidR="00037A75" w:rsidRPr="00B83F43">
        <w:rPr>
          <w:rFonts w:cs="Arial"/>
          <w:szCs w:val="24"/>
          <w:lang w:val="en-US"/>
        </w:rPr>
        <w:t xml:space="preserve"> follow-up</w:t>
      </w:r>
      <w:r w:rsidR="00DC1B15" w:rsidRPr="00B83F43">
        <w:rPr>
          <w:rFonts w:cs="Arial"/>
          <w:szCs w:val="24"/>
          <w:lang w:val="en-US"/>
        </w:rPr>
        <w:t xml:space="preserve"> </w:t>
      </w:r>
      <w:r w:rsidRPr="00B83F43">
        <w:rPr>
          <w:rFonts w:cs="Arial"/>
          <w:szCs w:val="24"/>
          <w:lang w:val="en-US"/>
        </w:rPr>
        <w:t>review on a 10% sample of properties let to assess cleanliness and condition</w:t>
      </w:r>
      <w:r w:rsidR="009166BC">
        <w:rPr>
          <w:rFonts w:cs="Arial"/>
          <w:szCs w:val="24"/>
          <w:lang w:val="en-US"/>
        </w:rPr>
        <w:t xml:space="preserve"> of </w:t>
      </w:r>
      <w:r w:rsidR="00C353C6">
        <w:rPr>
          <w:rFonts w:cs="Arial"/>
          <w:szCs w:val="24"/>
          <w:lang w:val="en-US"/>
        </w:rPr>
        <w:t>properties.</w:t>
      </w:r>
    </w:p>
    <w:p w14:paraId="57B32D43" w14:textId="78325665" w:rsidR="00FE1093" w:rsidRPr="00B83F43" w:rsidRDefault="00FE1093" w:rsidP="00064D5D">
      <w:pPr>
        <w:pStyle w:val="ListParagraph"/>
        <w:numPr>
          <w:ilvl w:val="0"/>
          <w:numId w:val="17"/>
        </w:numPr>
        <w:spacing w:before="0" w:after="0" w:line="360" w:lineRule="auto"/>
        <w:rPr>
          <w:rFonts w:cs="Arial"/>
          <w:szCs w:val="24"/>
          <w:lang w:val="en-US"/>
        </w:rPr>
      </w:pPr>
      <w:r>
        <w:rPr>
          <w:rFonts w:cs="Arial"/>
          <w:szCs w:val="24"/>
          <w:lang w:val="en-US"/>
        </w:rPr>
        <w:lastRenderedPageBreak/>
        <w:t>Ask and document conversation with tenants about the standard of the property when they moved in at the new tenant visit</w:t>
      </w:r>
    </w:p>
    <w:p w14:paraId="0F99CA44" w14:textId="3EB514E7" w:rsidR="009B655E" w:rsidRPr="001F3966" w:rsidRDefault="009B655E" w:rsidP="00064D5D">
      <w:pPr>
        <w:pStyle w:val="ListParagraph"/>
        <w:numPr>
          <w:ilvl w:val="0"/>
          <w:numId w:val="17"/>
        </w:numPr>
        <w:spacing w:before="0" w:after="0" w:line="360" w:lineRule="auto"/>
        <w:rPr>
          <w:rFonts w:cs="Arial"/>
          <w:szCs w:val="24"/>
          <w:lang w:val="en-US"/>
        </w:rPr>
      </w:pPr>
      <w:r w:rsidRPr="001F3966">
        <w:rPr>
          <w:rFonts w:cs="Arial"/>
          <w:szCs w:val="24"/>
          <w:lang w:val="en-US"/>
        </w:rPr>
        <w:t>Joint Review of Banding Clarity</w:t>
      </w:r>
      <w:r w:rsidR="001F3966" w:rsidRPr="001F3966">
        <w:rPr>
          <w:rFonts w:cs="Arial"/>
          <w:szCs w:val="24"/>
          <w:lang w:val="en-US"/>
        </w:rPr>
        <w:t xml:space="preserve">: </w:t>
      </w:r>
      <w:r w:rsidRPr="001F3966">
        <w:rPr>
          <w:rFonts w:cs="Arial"/>
          <w:szCs w:val="24"/>
          <w:lang w:val="en-US"/>
        </w:rPr>
        <w:t>Review how banding decisions are explained in applicant letters and on the Homefinder porta</w:t>
      </w:r>
      <w:r w:rsidR="001F3966">
        <w:rPr>
          <w:rFonts w:cs="Arial"/>
          <w:szCs w:val="24"/>
          <w:lang w:val="en-US"/>
        </w:rPr>
        <w:t>l alongside review of lettings policy.</w:t>
      </w:r>
    </w:p>
    <w:p w14:paraId="71265B47" w14:textId="2B953F8D" w:rsidR="009B655E" w:rsidRPr="00AF2406" w:rsidRDefault="009B655E" w:rsidP="00064D5D">
      <w:pPr>
        <w:pStyle w:val="ListParagraph"/>
        <w:numPr>
          <w:ilvl w:val="0"/>
          <w:numId w:val="17"/>
        </w:numPr>
        <w:spacing w:before="0" w:after="0" w:line="360" w:lineRule="auto"/>
        <w:rPr>
          <w:rFonts w:cs="Arial"/>
          <w:szCs w:val="24"/>
          <w:lang w:val="en-US"/>
        </w:rPr>
      </w:pPr>
      <w:r w:rsidRPr="00AF2406">
        <w:rPr>
          <w:rFonts w:cs="Arial"/>
          <w:szCs w:val="24"/>
          <w:lang w:val="en-US"/>
        </w:rPr>
        <w:t>Conduct one-year post-let estate inspections at new developments (Brierly Close, Mill Close, Adrian Sheldon Way).</w:t>
      </w:r>
      <w:r w:rsidR="00AF2406">
        <w:rPr>
          <w:rFonts w:cs="Arial"/>
          <w:szCs w:val="24"/>
          <w:lang w:val="en-US"/>
        </w:rPr>
        <w:t xml:space="preserve"> </w:t>
      </w:r>
      <w:r w:rsidR="00C55716">
        <w:rPr>
          <w:rFonts w:cs="Arial"/>
          <w:szCs w:val="24"/>
          <w:lang w:val="en-US"/>
        </w:rPr>
        <w:t>w</w:t>
      </w:r>
      <w:r w:rsidR="00AF2406">
        <w:rPr>
          <w:rFonts w:cs="Arial"/>
          <w:szCs w:val="24"/>
          <w:lang w:val="en-US"/>
        </w:rPr>
        <w:t>ith Panel members</w:t>
      </w:r>
      <w:r w:rsidR="00052374">
        <w:rPr>
          <w:rFonts w:cs="Arial"/>
          <w:szCs w:val="24"/>
          <w:lang w:val="en-US"/>
        </w:rPr>
        <w:t>, Engagement Officer</w:t>
      </w:r>
      <w:r w:rsidR="00CA6B8E">
        <w:rPr>
          <w:rFonts w:cs="Arial"/>
          <w:szCs w:val="24"/>
          <w:lang w:val="en-US"/>
        </w:rPr>
        <w:t xml:space="preserve">, </w:t>
      </w:r>
      <w:r w:rsidR="00052374">
        <w:rPr>
          <w:rFonts w:cs="Arial"/>
          <w:szCs w:val="24"/>
          <w:lang w:val="en-US"/>
        </w:rPr>
        <w:t>Lead De</w:t>
      </w:r>
      <w:r w:rsidRPr="00AF2406">
        <w:rPr>
          <w:rFonts w:cs="Arial"/>
          <w:szCs w:val="24"/>
          <w:lang w:val="en-US"/>
        </w:rPr>
        <w:t>velopment Officer</w:t>
      </w:r>
      <w:r w:rsidR="00052374">
        <w:rPr>
          <w:rFonts w:cs="Arial"/>
          <w:szCs w:val="24"/>
          <w:lang w:val="en-US"/>
        </w:rPr>
        <w:t xml:space="preserve"> and contractor</w:t>
      </w:r>
      <w:r w:rsidRPr="00AF2406">
        <w:rPr>
          <w:rFonts w:cs="Arial"/>
          <w:szCs w:val="24"/>
          <w:lang w:val="en-US"/>
        </w:rPr>
        <w:t>.</w:t>
      </w:r>
    </w:p>
    <w:p w14:paraId="4C8F5AD8" w14:textId="328CFF1A" w:rsidR="007774B5" w:rsidRDefault="007723FD" w:rsidP="00064D5D">
      <w:pPr>
        <w:pStyle w:val="ListParagraph"/>
        <w:numPr>
          <w:ilvl w:val="0"/>
          <w:numId w:val="17"/>
        </w:numPr>
        <w:spacing w:before="0" w:after="0" w:line="360" w:lineRule="auto"/>
      </w:pPr>
      <w:r>
        <w:t xml:space="preserve">Review </w:t>
      </w:r>
      <w:r w:rsidR="003743FC">
        <w:t xml:space="preserve">tenant handbook </w:t>
      </w:r>
      <w:r>
        <w:t>as a special interest group</w:t>
      </w:r>
    </w:p>
    <w:p w14:paraId="36A08070" w14:textId="058F51D5" w:rsidR="00511000" w:rsidRDefault="00511000" w:rsidP="00064D5D">
      <w:pPr>
        <w:pStyle w:val="ListParagraph"/>
        <w:numPr>
          <w:ilvl w:val="0"/>
          <w:numId w:val="17"/>
        </w:numPr>
        <w:spacing w:before="0" w:after="0" w:line="360" w:lineRule="auto"/>
      </w:pPr>
      <w:r>
        <w:t xml:space="preserve">Ensure processes are </w:t>
      </w:r>
      <w:r w:rsidR="00C93245">
        <w:t>aligned</w:t>
      </w:r>
      <w:r>
        <w:t xml:space="preserve"> between </w:t>
      </w:r>
      <w:r w:rsidR="00F94AC3">
        <w:t>MDC and ADC</w:t>
      </w:r>
      <w:r w:rsidR="00A9095C">
        <w:t>.</w:t>
      </w:r>
      <w:r>
        <w:t xml:space="preserve"> Work with MDC to develop</w:t>
      </w:r>
      <w:r w:rsidR="00C93245">
        <w:t xml:space="preserve"> and review current processes to ensure consistence. Document and challenge </w:t>
      </w:r>
      <w:r w:rsidR="00A9095C">
        <w:t>inconsistencies</w:t>
      </w:r>
      <w:r>
        <w:t xml:space="preserve"> </w:t>
      </w:r>
    </w:p>
    <w:p w14:paraId="613AC932" w14:textId="2BECA201" w:rsidR="00A532CD" w:rsidRPr="000E23D7" w:rsidRDefault="00A9095C" w:rsidP="00F26BC4">
      <w:pPr>
        <w:pStyle w:val="ListParagraph"/>
        <w:numPr>
          <w:ilvl w:val="0"/>
          <w:numId w:val="17"/>
        </w:numPr>
        <w:spacing w:before="0" w:after="0" w:line="360" w:lineRule="auto"/>
      </w:pPr>
      <w:r>
        <w:t xml:space="preserve">For future scrutiny investigations, </w:t>
      </w:r>
      <w:r w:rsidR="00272373">
        <w:t>ensure questions for both staff and tenants are done in a similar style and format</w:t>
      </w:r>
      <w:r w:rsidR="001518CF">
        <w:t>.</w:t>
      </w:r>
    </w:p>
    <w:p w14:paraId="18C5E8F6" w14:textId="77777777" w:rsidR="00255CBA" w:rsidRDefault="00255CBA">
      <w:pPr>
        <w:spacing w:before="0" w:after="160" w:line="252" w:lineRule="auto"/>
        <w:jc w:val="both"/>
        <w:rPr>
          <w:highlight w:val="yellow"/>
        </w:rPr>
      </w:pPr>
      <w:bookmarkStart w:id="17" w:name="_11._Appendices"/>
      <w:bookmarkEnd w:id="17"/>
      <w:r>
        <w:rPr>
          <w:highlight w:val="yellow"/>
        </w:rPr>
        <w:br w:type="page"/>
      </w:r>
    </w:p>
    <w:p w14:paraId="2D8A001A" w14:textId="786D6B9A" w:rsidR="003E52C6" w:rsidRPr="00255CBA" w:rsidRDefault="00255CBA" w:rsidP="00F26BC4">
      <w:pPr>
        <w:spacing w:before="0" w:after="0" w:line="360" w:lineRule="auto"/>
        <w:rPr>
          <w:b/>
          <w:bCs/>
        </w:rPr>
      </w:pPr>
      <w:r w:rsidRPr="00255CBA">
        <w:rPr>
          <w:b/>
          <w:bCs/>
        </w:rPr>
        <w:lastRenderedPageBreak/>
        <w:t>Appendix 1</w:t>
      </w:r>
    </w:p>
    <w:p w14:paraId="0EE26FD9" w14:textId="398229AD" w:rsidR="00255CBA" w:rsidRPr="00F018FB" w:rsidRDefault="00255CBA" w:rsidP="00F018FB">
      <w:pPr>
        <w:pStyle w:val="Heading1"/>
        <w:rPr>
          <w:rFonts w:eastAsia="Times New Roman"/>
          <w:sz w:val="32"/>
          <w:szCs w:val="32"/>
        </w:rPr>
      </w:pPr>
      <w:bookmarkStart w:id="18" w:name="_JOINT_TENANT_GATEWAY"/>
      <w:bookmarkEnd w:id="18"/>
      <w:r w:rsidRPr="00F018FB">
        <w:rPr>
          <w:rFonts w:eastAsia="Times New Roman"/>
          <w:sz w:val="32"/>
          <w:szCs w:val="32"/>
        </w:rPr>
        <w:t xml:space="preserve">JOINT TENANT GATEWAY AND SCRUTINY </w:t>
      </w:r>
      <w:r w:rsidR="00F018FB" w:rsidRPr="00F018FB">
        <w:rPr>
          <w:rFonts w:eastAsia="Times New Roman"/>
          <w:sz w:val="32"/>
          <w:szCs w:val="32"/>
        </w:rPr>
        <w:t>PANEL MEETING</w:t>
      </w:r>
    </w:p>
    <w:p w14:paraId="1FE996B3" w14:textId="77777777" w:rsidR="00255CBA" w:rsidRPr="00255CBA" w:rsidRDefault="00255CBA" w:rsidP="00255CBA">
      <w:pPr>
        <w:spacing w:before="0" w:after="0" w:line="240" w:lineRule="auto"/>
        <w:ind w:left="-567"/>
        <w:jc w:val="center"/>
        <w:rPr>
          <w:rFonts w:eastAsia="Times New Roman" w:cs="Arial"/>
          <w:color w:val="auto"/>
          <w:szCs w:val="24"/>
          <w:lang w:eastAsia="en-GB"/>
        </w:rPr>
      </w:pPr>
    </w:p>
    <w:p w14:paraId="5F4713B6"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Date and Venue</w:t>
      </w:r>
      <w:r w:rsidRPr="00255CBA">
        <w:rPr>
          <w:rFonts w:eastAsia="Times New Roman" w:cs="Arial"/>
          <w:color w:val="auto"/>
          <w:szCs w:val="24"/>
          <w:lang w:eastAsia="en-GB"/>
        </w:rPr>
        <w:tab/>
        <w:t>16</w:t>
      </w:r>
      <w:r w:rsidRPr="00255CBA">
        <w:rPr>
          <w:rFonts w:eastAsia="Times New Roman" w:cs="Arial"/>
          <w:color w:val="auto"/>
          <w:szCs w:val="24"/>
          <w:vertAlign w:val="superscript"/>
          <w:lang w:eastAsia="en-GB"/>
        </w:rPr>
        <w:t>th</w:t>
      </w:r>
      <w:r w:rsidRPr="00255CBA">
        <w:rPr>
          <w:rFonts w:eastAsia="Times New Roman" w:cs="Arial"/>
          <w:color w:val="auto"/>
          <w:szCs w:val="24"/>
          <w:lang w:eastAsia="en-GB"/>
        </w:rPr>
        <w:t xml:space="preserve"> October 2025</w:t>
      </w:r>
      <w:r w:rsidRPr="00255CBA">
        <w:rPr>
          <w:rFonts w:eastAsia="Times New Roman" w:cs="Arial"/>
          <w:color w:val="auto"/>
          <w:szCs w:val="24"/>
          <w:lang w:eastAsia="en-GB"/>
        </w:rPr>
        <w:tab/>
      </w:r>
      <w:r w:rsidRPr="00255CBA">
        <w:rPr>
          <w:rFonts w:eastAsia="Times New Roman" w:cs="Arial"/>
          <w:color w:val="auto"/>
          <w:szCs w:val="24"/>
          <w:lang w:eastAsia="en-GB"/>
        </w:rPr>
        <w:tab/>
        <w:t>Main Committee Room, Kirkby in Ashfield</w:t>
      </w:r>
    </w:p>
    <w:p w14:paraId="44CC2048"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Chair:</w:t>
      </w:r>
      <w:r w:rsidRPr="00255CBA">
        <w:rPr>
          <w:rFonts w:eastAsia="Times New Roman" w:cs="Arial"/>
          <w:color w:val="auto"/>
          <w:szCs w:val="24"/>
          <w:lang w:eastAsia="en-GB"/>
        </w:rPr>
        <w:tab/>
      </w:r>
      <w:r w:rsidRPr="00255CBA">
        <w:rPr>
          <w:rFonts w:eastAsia="Times New Roman" w:cs="Arial"/>
          <w:color w:val="auto"/>
          <w:szCs w:val="24"/>
          <w:lang w:eastAsia="en-GB"/>
        </w:rPr>
        <w:tab/>
      </w:r>
      <w:r w:rsidRPr="00255CBA">
        <w:rPr>
          <w:rFonts w:eastAsia="Times New Roman" w:cs="Arial"/>
          <w:color w:val="auto"/>
          <w:szCs w:val="24"/>
          <w:lang w:eastAsia="en-GB"/>
        </w:rPr>
        <w:tab/>
        <w:t>Phil Warrington (Assistant Director – Strategic Housing)</w:t>
      </w:r>
    </w:p>
    <w:p w14:paraId="65FF4AF6"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ADC Attendees</w:t>
      </w:r>
      <w:r w:rsidRPr="00255CBA">
        <w:rPr>
          <w:rFonts w:ascii="Times New Roman" w:eastAsia="Times New Roman" w:hAnsi="Times New Roman" w:cs="Times New Roman"/>
          <w:color w:val="auto"/>
          <w:sz w:val="20"/>
          <w:szCs w:val="20"/>
          <w:lang w:eastAsia="en-GB"/>
        </w:rPr>
        <w:tab/>
      </w:r>
      <w:r w:rsidRPr="00255CBA">
        <w:rPr>
          <w:rFonts w:eastAsia="Times New Roman" w:cs="Arial"/>
          <w:color w:val="auto"/>
          <w:szCs w:val="24"/>
          <w:lang w:eastAsia="en-GB"/>
        </w:rPr>
        <w:t>Cllr. Andy Meakin (Lead Member for Social Housing and Assets); Peter Curry (Consumer Standards Lead Officer); Shu McBrand (Tenancy Services Manager): Jenny Moody (Communications Officer); Julie Naylor (Tenant Engagement Officer)</w:t>
      </w:r>
    </w:p>
    <w:p w14:paraId="0DEBB349"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Involved Tenants</w:t>
      </w:r>
      <w:r w:rsidRPr="00255CBA">
        <w:rPr>
          <w:rFonts w:ascii="Times New Roman" w:eastAsia="Times New Roman" w:hAnsi="Times New Roman" w:cs="Times New Roman"/>
          <w:color w:val="auto"/>
          <w:sz w:val="20"/>
          <w:szCs w:val="20"/>
          <w:lang w:eastAsia="en-GB"/>
        </w:rPr>
        <w:tab/>
      </w:r>
      <w:r w:rsidRPr="00255CBA">
        <w:rPr>
          <w:rFonts w:eastAsia="Times New Roman" w:cs="Arial"/>
          <w:color w:val="auto"/>
          <w:szCs w:val="24"/>
          <w:lang w:eastAsia="en-GB"/>
        </w:rPr>
        <w:t>Brenda K (Gateway – Hucknall); Christine W (Gateway – Sutton); Inese A (Gateway – Kirkby); Jan B (Gateway – Hucknall); Jane W (Scrutiny – Sutton); Kennedy Mc (Gateway – Sutton); Lindsay C (Scrutiny – Sutton); Peter K (Scrutiny – Sutton); Phil M (Gateway – Sutton); Rita P (Gateway – Sutton);</w:t>
      </w:r>
    </w:p>
    <w:p w14:paraId="2649AAEC" w14:textId="77777777" w:rsidR="00255CBA" w:rsidRPr="00255CBA" w:rsidRDefault="00255CBA" w:rsidP="00255CBA">
      <w:pPr>
        <w:spacing w:before="0" w:after="0" w:line="360" w:lineRule="auto"/>
        <w:ind w:left="1440" w:firstLine="720"/>
        <w:rPr>
          <w:rFonts w:eastAsia="Times New Roman" w:cs="Arial"/>
          <w:color w:val="auto"/>
          <w:szCs w:val="24"/>
          <w:lang w:eastAsia="en-GB"/>
        </w:rPr>
      </w:pPr>
      <w:r w:rsidRPr="00255CBA">
        <w:rPr>
          <w:rFonts w:eastAsia="Times New Roman" w:cs="Arial"/>
          <w:color w:val="auto"/>
          <w:szCs w:val="24"/>
          <w:lang w:eastAsia="en-GB"/>
        </w:rPr>
        <w:t>Shantelle B (Gateway – Sutton); Stephen S (Scrutiny – Selston)</w:t>
      </w:r>
      <w:r w:rsidRPr="00255CBA">
        <w:rPr>
          <w:rFonts w:eastAsia="Times New Roman" w:cs="Arial"/>
          <w:color w:val="auto"/>
          <w:sz w:val="16"/>
          <w:szCs w:val="16"/>
          <w:lang w:eastAsia="en-GB"/>
        </w:rPr>
        <w:tab/>
      </w:r>
      <w:r w:rsidRPr="00255CBA">
        <w:rPr>
          <w:rFonts w:eastAsia="Times New Roman" w:cs="Arial"/>
          <w:color w:val="auto"/>
          <w:szCs w:val="24"/>
          <w:lang w:eastAsia="en-GB"/>
        </w:rPr>
        <w:tab/>
      </w:r>
    </w:p>
    <w:p w14:paraId="732EEA6F"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Apologies:</w:t>
      </w:r>
      <w:r w:rsidRPr="00255CBA">
        <w:rPr>
          <w:rFonts w:ascii="Times New Roman" w:eastAsia="Times New Roman" w:hAnsi="Times New Roman" w:cs="Times New Roman"/>
          <w:color w:val="auto"/>
          <w:sz w:val="20"/>
          <w:szCs w:val="20"/>
          <w:lang w:eastAsia="en-GB"/>
        </w:rPr>
        <w:tab/>
      </w:r>
      <w:r w:rsidRPr="00255CBA">
        <w:rPr>
          <w:rFonts w:eastAsia="Times New Roman" w:cs="Arial"/>
          <w:color w:val="auto"/>
          <w:szCs w:val="24"/>
          <w:lang w:eastAsia="en-GB"/>
        </w:rPr>
        <w:t>Charles Edwards (Executive Director – Housing Operations); Anthony C (Scrutiny - Sutton); Barry G (Gateway - Sutton); Janice S (Gateway - Sutton); Neal B (Gateway Stanton Hill)</w:t>
      </w:r>
    </w:p>
    <w:p w14:paraId="69E4A832" w14:textId="77777777" w:rsidR="00255CBA" w:rsidRPr="00255CBA" w:rsidRDefault="00255CBA" w:rsidP="00255CBA">
      <w:pPr>
        <w:keepNext/>
        <w:spacing w:before="0" w:after="0" w:line="240" w:lineRule="auto"/>
        <w:outlineLvl w:val="0"/>
        <w:rPr>
          <w:rFonts w:eastAsia="Times New Roman" w:cs="Arial"/>
          <w:b/>
          <w:color w:val="auto"/>
          <w:sz w:val="28"/>
          <w:szCs w:val="20"/>
          <w:lang w:eastAsia="en-GB"/>
        </w:rPr>
      </w:pPr>
      <w:r w:rsidRPr="00255CBA">
        <w:rPr>
          <w:rFonts w:eastAsia="Times New Roman" w:cs="Arial"/>
          <w:b/>
          <w:color w:val="auto"/>
          <w:sz w:val="28"/>
          <w:szCs w:val="20"/>
          <w:lang w:eastAsia="en-GB"/>
        </w:rPr>
        <w:t>Background</w:t>
      </w:r>
    </w:p>
    <w:p w14:paraId="04157A62" w14:textId="57CEF134"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 xml:space="preserve">To review and discuss proposed updates to the Homefinder Lettings Policy shared by Ashfield </w:t>
      </w:r>
      <w:r w:rsidR="00F94AC3">
        <w:rPr>
          <w:rFonts w:eastAsia="Times New Roman" w:cs="Arial"/>
          <w:color w:val="auto"/>
          <w:szCs w:val="24"/>
          <w:lang w:eastAsia="en-GB"/>
        </w:rPr>
        <w:t xml:space="preserve">District Council (ADC) </w:t>
      </w:r>
      <w:r w:rsidRPr="00255CBA">
        <w:rPr>
          <w:rFonts w:eastAsia="Times New Roman" w:cs="Arial"/>
          <w:color w:val="auto"/>
          <w:szCs w:val="24"/>
          <w:lang w:eastAsia="en-GB"/>
        </w:rPr>
        <w:t>and Mansfield District Council</w:t>
      </w:r>
      <w:r w:rsidR="00F94AC3">
        <w:rPr>
          <w:rFonts w:eastAsia="Times New Roman" w:cs="Arial"/>
          <w:color w:val="auto"/>
          <w:szCs w:val="24"/>
          <w:lang w:eastAsia="en-GB"/>
        </w:rPr>
        <w:t xml:space="preserve"> (MDC)</w:t>
      </w:r>
      <w:r w:rsidRPr="00255CBA">
        <w:rPr>
          <w:rFonts w:eastAsia="Times New Roman" w:cs="Arial"/>
          <w:color w:val="auto"/>
          <w:szCs w:val="24"/>
          <w:lang w:eastAsia="en-GB"/>
        </w:rPr>
        <w:t>. The changes reflect tenant and applicant feedback gathered through recent consultation, as well as updates to Government guidance on social housing allocations. Full copy of feedback from the consultation shared with attendees ahead of the meeting and a copy is available on request.</w:t>
      </w:r>
    </w:p>
    <w:p w14:paraId="4704AA83" w14:textId="77777777" w:rsidR="00255CBA" w:rsidRPr="00255CBA" w:rsidRDefault="00255CBA" w:rsidP="00064D5D">
      <w:pPr>
        <w:keepNext/>
        <w:numPr>
          <w:ilvl w:val="0"/>
          <w:numId w:val="33"/>
        </w:numPr>
        <w:spacing w:before="0" w:after="0" w:line="360" w:lineRule="auto"/>
        <w:outlineLvl w:val="0"/>
        <w:rPr>
          <w:rFonts w:eastAsia="Times New Roman" w:cs="Arial"/>
          <w:bCs/>
          <w:color w:val="auto"/>
          <w:szCs w:val="24"/>
          <w:lang w:eastAsia="en-GB"/>
        </w:rPr>
      </w:pPr>
      <w:r w:rsidRPr="00255CBA">
        <w:rPr>
          <w:rFonts w:eastAsia="Times New Roman" w:cs="Arial"/>
          <w:bCs/>
          <w:color w:val="auto"/>
          <w:szCs w:val="24"/>
          <w:lang w:eastAsia="en-GB"/>
        </w:rPr>
        <w:t>Actions are in table at end of these minutes</w:t>
      </w:r>
    </w:p>
    <w:p w14:paraId="190E442D" w14:textId="77777777" w:rsidR="00255CBA" w:rsidRPr="00255CBA" w:rsidRDefault="00255CBA" w:rsidP="00064D5D">
      <w:pPr>
        <w:numPr>
          <w:ilvl w:val="0"/>
          <w:numId w:val="33"/>
        </w:numPr>
        <w:spacing w:before="0" w:after="0" w:line="360" w:lineRule="auto"/>
        <w:rPr>
          <w:rFonts w:eastAsia="Times New Roman" w:cs="Arial"/>
          <w:bCs/>
          <w:color w:val="auto"/>
          <w:szCs w:val="24"/>
          <w:lang w:eastAsia="en-GB"/>
        </w:rPr>
      </w:pPr>
      <w:r w:rsidRPr="00255CBA">
        <w:rPr>
          <w:rFonts w:eastAsia="Times New Roman" w:cs="Arial"/>
          <w:bCs/>
          <w:color w:val="auto"/>
          <w:szCs w:val="24"/>
          <w:lang w:eastAsia="en-GB"/>
        </w:rPr>
        <w:t>Two tenants sent their feedback in outside the meeting, these comments are incorporated in the relevant section of the notes below</w:t>
      </w:r>
    </w:p>
    <w:p w14:paraId="535A2AFE" w14:textId="77777777" w:rsidR="00255CBA" w:rsidRPr="00255CBA" w:rsidRDefault="00255CBA" w:rsidP="00255CBA">
      <w:pPr>
        <w:tabs>
          <w:tab w:val="left" w:pos="1440"/>
          <w:tab w:val="left" w:pos="3402"/>
        </w:tabs>
        <w:spacing w:after="0" w:line="360" w:lineRule="auto"/>
        <w:rPr>
          <w:rFonts w:eastAsia="Times New Roman" w:cs="Arial"/>
          <w:b/>
          <w:bCs/>
          <w:color w:val="auto"/>
          <w:szCs w:val="24"/>
          <w:lang w:eastAsia="en-GB"/>
        </w:rPr>
      </w:pPr>
      <w:r w:rsidRPr="00255CBA">
        <w:rPr>
          <w:rFonts w:eastAsia="Times New Roman" w:cs="Arial"/>
          <w:b/>
          <w:bCs/>
          <w:color w:val="auto"/>
          <w:szCs w:val="24"/>
          <w:lang w:eastAsia="en-GB"/>
        </w:rPr>
        <w:t>Welcome and Introductions</w:t>
      </w:r>
    </w:p>
    <w:p w14:paraId="45303867" w14:textId="77777777" w:rsidR="00255CBA" w:rsidRPr="00255CBA" w:rsidRDefault="00255CBA" w:rsidP="00255CBA">
      <w:pPr>
        <w:tabs>
          <w:tab w:val="left" w:pos="1440"/>
          <w:tab w:val="left" w:pos="3402"/>
        </w:tabs>
        <w:spacing w:after="0" w:line="360" w:lineRule="auto"/>
        <w:rPr>
          <w:rFonts w:eastAsia="Times New Roman" w:cs="Arial"/>
          <w:color w:val="auto"/>
          <w:szCs w:val="24"/>
          <w:lang w:eastAsia="en-GB"/>
        </w:rPr>
      </w:pPr>
      <w:r w:rsidRPr="00255CBA">
        <w:rPr>
          <w:rFonts w:eastAsia="Times New Roman" w:cs="Arial"/>
          <w:color w:val="auto"/>
          <w:szCs w:val="24"/>
          <w:lang w:eastAsia="en-GB"/>
        </w:rPr>
        <w:t>PW welcomed all attendees to the meeting, completed introductions and outlined the reason for the policy change.</w:t>
      </w:r>
    </w:p>
    <w:p w14:paraId="65F090FF"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Demand continues to increase for housing, and the register is growing all the time. The policy has not been refreshed since 2019 however have decided to review due to escalating demand.</w:t>
      </w:r>
    </w:p>
    <w:p w14:paraId="58F76EB6" w14:textId="67B6B2AB"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 xml:space="preserve">We conducted a survey open to the </w:t>
      </w:r>
      <w:proofErr w:type="gramStart"/>
      <w:r w:rsidRPr="00255CBA">
        <w:rPr>
          <w:rFonts w:eastAsia="Times New Roman" w:cs="Arial"/>
          <w:color w:val="auto"/>
          <w:szCs w:val="24"/>
          <w:lang w:eastAsia="en-GB"/>
        </w:rPr>
        <w:t>general public</w:t>
      </w:r>
      <w:proofErr w:type="gramEnd"/>
      <w:r w:rsidRPr="00255CBA">
        <w:rPr>
          <w:rFonts w:eastAsia="Times New Roman" w:cs="Arial"/>
          <w:color w:val="auto"/>
          <w:szCs w:val="24"/>
          <w:lang w:eastAsia="en-GB"/>
        </w:rPr>
        <w:t xml:space="preserve"> across Mansfield and Ashfield and received over 400 responses. (Copy of full feedback available on request). We have used these results to </w:t>
      </w:r>
      <w:r w:rsidRPr="00255CBA">
        <w:rPr>
          <w:rFonts w:eastAsia="Times New Roman" w:cs="Arial"/>
          <w:color w:val="auto"/>
          <w:szCs w:val="24"/>
          <w:lang w:eastAsia="en-GB"/>
        </w:rPr>
        <w:lastRenderedPageBreak/>
        <w:t xml:space="preserve">inform changes to the policy with </w:t>
      </w:r>
      <w:r w:rsidR="00101657" w:rsidRPr="00255CBA">
        <w:rPr>
          <w:rFonts w:eastAsia="Times New Roman" w:cs="Arial"/>
          <w:color w:val="auto"/>
          <w:szCs w:val="24"/>
          <w:lang w:eastAsia="en-GB"/>
        </w:rPr>
        <w:t>a focus</w:t>
      </w:r>
      <w:r w:rsidRPr="00255CBA">
        <w:rPr>
          <w:rFonts w:eastAsia="Times New Roman" w:cs="Arial"/>
          <w:color w:val="auto"/>
          <w:szCs w:val="24"/>
          <w:lang w:eastAsia="en-GB"/>
        </w:rPr>
        <w:t xml:space="preserve"> on tightening up criteria to focus on supporting applicants with the highest housing need.</w:t>
      </w:r>
    </w:p>
    <w:p w14:paraId="275F216C" w14:textId="77777777" w:rsidR="00255CBA" w:rsidRPr="00255CBA" w:rsidRDefault="00255CBA" w:rsidP="00255CBA">
      <w:pPr>
        <w:keepNext/>
        <w:spacing w:before="0" w:after="0" w:line="240" w:lineRule="auto"/>
        <w:outlineLvl w:val="0"/>
        <w:rPr>
          <w:rFonts w:eastAsia="Times New Roman" w:cs="Arial"/>
          <w:b/>
          <w:color w:val="auto"/>
          <w:sz w:val="28"/>
          <w:szCs w:val="20"/>
          <w:lang w:eastAsia="en-GB"/>
        </w:rPr>
      </w:pPr>
      <w:r w:rsidRPr="00255CBA">
        <w:rPr>
          <w:rFonts w:eastAsia="Times New Roman" w:cs="Arial"/>
          <w:b/>
          <w:color w:val="auto"/>
          <w:sz w:val="28"/>
          <w:szCs w:val="20"/>
          <w:lang w:eastAsia="en-GB"/>
        </w:rPr>
        <w:t>Summary of Proposed Policy Changes and Tenant Feedback</w:t>
      </w:r>
    </w:p>
    <w:p w14:paraId="0791F5E5" w14:textId="77777777" w:rsidR="00255CBA" w:rsidRPr="00255CBA" w:rsidRDefault="00255CBA" w:rsidP="00255CBA">
      <w:pPr>
        <w:spacing w:before="0" w:after="0" w:line="240" w:lineRule="auto"/>
        <w:rPr>
          <w:rFonts w:ascii="Times New Roman" w:eastAsia="Times New Roman" w:hAnsi="Times New Roman" w:cs="Times New Roman"/>
          <w:color w:val="auto"/>
          <w:sz w:val="20"/>
          <w:szCs w:val="20"/>
          <w:lang w:eastAsia="en-GB"/>
        </w:rPr>
      </w:pPr>
    </w:p>
    <w:p w14:paraId="0592F483"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1. Income and Savings Threshold</w:t>
      </w:r>
    </w:p>
    <w:p w14:paraId="71BB0068"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t>Introduce maximum income and savings thresholds (£34,000 for families, £25,000 for singles/couples, £10,000 savings) to determine eligibility for the Housing Register.</w:t>
      </w:r>
    </w:p>
    <w:p w14:paraId="2E0B862D"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Current Policy:</w:t>
      </w:r>
      <w:r w:rsidRPr="00255CBA">
        <w:rPr>
          <w:rFonts w:eastAsia="Times New Roman" w:cs="Arial"/>
          <w:color w:val="auto"/>
          <w:szCs w:val="24"/>
          <w:lang w:eastAsia="en-GB"/>
        </w:rPr>
        <w:tab/>
        <w:t>No income or savings limits in place.</w:t>
      </w:r>
    </w:p>
    <w:p w14:paraId="0B273183"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Reason for Change:</w:t>
      </w:r>
      <w:r w:rsidRPr="00255CBA">
        <w:rPr>
          <w:rFonts w:eastAsia="Times New Roman" w:cs="Arial"/>
          <w:color w:val="auto"/>
          <w:szCs w:val="24"/>
          <w:lang w:eastAsia="en-GB"/>
        </w:rPr>
        <w:tab/>
        <w:t>To ensure priority access for those with a housing need who are unable to afford market rent or home ownership.</w:t>
      </w:r>
    </w:p>
    <w:p w14:paraId="79A314CD" w14:textId="77777777" w:rsidR="00255CBA" w:rsidRPr="001B47B5" w:rsidRDefault="00255CBA" w:rsidP="00255CBA">
      <w:pPr>
        <w:spacing w:before="0" w:after="0" w:line="360" w:lineRule="auto"/>
        <w:rPr>
          <w:rFonts w:eastAsia="Times New Roman" w:cs="Arial"/>
          <w:b/>
          <w:bCs/>
          <w:color w:val="833C0B" w:themeColor="accent2" w:themeShade="80"/>
          <w:szCs w:val="24"/>
          <w:lang w:eastAsia="en-GB"/>
        </w:rPr>
      </w:pPr>
      <w:r w:rsidRPr="001B47B5">
        <w:rPr>
          <w:rFonts w:eastAsia="Times New Roman" w:cs="Arial"/>
          <w:b/>
          <w:bCs/>
          <w:color w:val="833C0B" w:themeColor="accent2" w:themeShade="80"/>
          <w:szCs w:val="24"/>
          <w:lang w:eastAsia="en-GB"/>
        </w:rPr>
        <w:t>Tenant Feedback:</w:t>
      </w:r>
    </w:p>
    <w:p w14:paraId="0061EEBE" w14:textId="77777777" w:rsidR="00255CBA" w:rsidRPr="00255CBA" w:rsidRDefault="00255CBA" w:rsidP="00064D5D">
      <w:pPr>
        <w:numPr>
          <w:ilvl w:val="0"/>
          <w:numId w:val="2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Broad agreement with the principle.</w:t>
      </w:r>
    </w:p>
    <w:p w14:paraId="4810A2A6" w14:textId="77777777" w:rsidR="00255CBA" w:rsidRPr="00255CBA" w:rsidRDefault="00255CBA" w:rsidP="00064D5D">
      <w:pPr>
        <w:numPr>
          <w:ilvl w:val="0"/>
          <w:numId w:val="2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Concern that the figures are too high and could exclude low-income earners.</w:t>
      </w:r>
    </w:p>
    <w:p w14:paraId="413C99EA" w14:textId="77777777" w:rsidR="00255CBA" w:rsidRPr="00255CBA" w:rsidRDefault="00255CBA" w:rsidP="00064D5D">
      <w:pPr>
        <w:numPr>
          <w:ilvl w:val="0"/>
          <w:numId w:val="2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Suggested revised thresholds: £40k for families, £32k for singles.</w:t>
      </w:r>
    </w:p>
    <w:p w14:paraId="4CE9858A" w14:textId="77777777" w:rsidR="00255CBA" w:rsidRPr="00255CBA" w:rsidRDefault="00255CBA" w:rsidP="00064D5D">
      <w:pPr>
        <w:numPr>
          <w:ilvl w:val="0"/>
          <w:numId w:val="2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Preference for reviewing the savings limit (reduce to £5k or remove).</w:t>
      </w:r>
    </w:p>
    <w:p w14:paraId="35B4EFAD" w14:textId="77777777" w:rsidR="00255CBA" w:rsidRPr="00255CBA" w:rsidRDefault="00255CBA" w:rsidP="00064D5D">
      <w:pPr>
        <w:numPr>
          <w:ilvl w:val="0"/>
          <w:numId w:val="2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Request to base the calculation on local rent levels and average earnings.</w:t>
      </w:r>
    </w:p>
    <w:p w14:paraId="795B92F1"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2. Excluding Homeowners</w:t>
      </w:r>
    </w:p>
    <w:p w14:paraId="49211240"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t>Exclude homeowners from the Housing Register except in exceptional circumstances.</w:t>
      </w:r>
    </w:p>
    <w:p w14:paraId="14C5EDE8"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Current Policy:</w:t>
      </w:r>
      <w:r w:rsidRPr="00255CBA">
        <w:rPr>
          <w:rFonts w:eastAsia="Times New Roman" w:cs="Arial"/>
          <w:color w:val="auto"/>
          <w:szCs w:val="24"/>
          <w:lang w:eastAsia="en-GB"/>
        </w:rPr>
        <w:tab/>
        <w:t>Homeowners are eligible but placed in Band 5 unless there is a very urgent need.</w:t>
      </w:r>
    </w:p>
    <w:p w14:paraId="084489CB"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Reason for Change:</w:t>
      </w:r>
      <w:r w:rsidRPr="00255CBA">
        <w:rPr>
          <w:rFonts w:eastAsia="Times New Roman" w:cs="Arial"/>
          <w:color w:val="auto"/>
          <w:szCs w:val="24"/>
          <w:lang w:eastAsia="en-GB"/>
        </w:rPr>
        <w:tab/>
        <w:t>To ensure social housing is prioritised for those with housing need and that are without housing options.</w:t>
      </w:r>
    </w:p>
    <w:p w14:paraId="4866E02D" w14:textId="77777777" w:rsidR="00255CBA" w:rsidRPr="001B47B5" w:rsidRDefault="00255CBA" w:rsidP="00255CBA">
      <w:pPr>
        <w:spacing w:before="0" w:after="0" w:line="360" w:lineRule="auto"/>
        <w:rPr>
          <w:rFonts w:eastAsia="Times New Roman" w:cs="Arial"/>
          <w:b/>
          <w:bCs/>
          <w:color w:val="833C0B" w:themeColor="accent2" w:themeShade="80"/>
          <w:szCs w:val="24"/>
          <w:lang w:eastAsia="en-GB"/>
        </w:rPr>
      </w:pPr>
      <w:r w:rsidRPr="001B47B5">
        <w:rPr>
          <w:rFonts w:eastAsia="Times New Roman" w:cs="Arial"/>
          <w:b/>
          <w:bCs/>
          <w:color w:val="833C0B" w:themeColor="accent2" w:themeShade="80"/>
          <w:szCs w:val="24"/>
          <w:lang w:eastAsia="en-GB"/>
        </w:rPr>
        <w:t>Tenant Feedback:</w:t>
      </w:r>
    </w:p>
    <w:p w14:paraId="2DB2F75D" w14:textId="77777777" w:rsidR="00255CBA" w:rsidRPr="00255CBA" w:rsidRDefault="00255CBA" w:rsidP="00064D5D">
      <w:pPr>
        <w:numPr>
          <w:ilvl w:val="0"/>
          <w:numId w:val="21"/>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Support for exclusion in principle, with recognition of exceptional needs.</w:t>
      </w:r>
    </w:p>
    <w:p w14:paraId="45C87C88" w14:textId="77777777" w:rsidR="00255CBA" w:rsidRPr="00255CBA" w:rsidRDefault="00255CBA" w:rsidP="00064D5D">
      <w:pPr>
        <w:numPr>
          <w:ilvl w:val="0"/>
          <w:numId w:val="21"/>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Queries raised about Right to Buy properties and individual circumstances.</w:t>
      </w:r>
    </w:p>
    <w:p w14:paraId="0817ECE1" w14:textId="77777777" w:rsidR="00A07F16" w:rsidRPr="00A07F16" w:rsidRDefault="00255CBA" w:rsidP="00064D5D">
      <w:pPr>
        <w:numPr>
          <w:ilvl w:val="0"/>
          <w:numId w:val="21"/>
        </w:numPr>
        <w:spacing w:before="0" w:after="0" w:line="360" w:lineRule="auto"/>
      </w:pPr>
      <w:r w:rsidRPr="00A07F16">
        <w:rPr>
          <w:rFonts w:eastAsia="Times New Roman" w:cs="Arial"/>
          <w:color w:val="auto"/>
          <w:szCs w:val="24"/>
          <w:lang w:eastAsia="en-GB"/>
        </w:rPr>
        <w:t>Tenants questioned the value of placing people Band 5 if those in it are unlikely to be rehoused.</w:t>
      </w:r>
      <w:r w:rsidR="00A07F16" w:rsidRPr="00A07F16">
        <w:rPr>
          <w:rFonts w:eastAsia="Times New Roman" w:cs="Arial"/>
          <w:color w:val="auto"/>
          <w:szCs w:val="24"/>
          <w:lang w:eastAsia="en-GB"/>
        </w:rPr>
        <w:t xml:space="preserve"> </w:t>
      </w:r>
    </w:p>
    <w:p w14:paraId="37DA224F" w14:textId="1D3B5426" w:rsidR="00255CBA" w:rsidRPr="00255CBA" w:rsidRDefault="00255CBA" w:rsidP="00064D5D">
      <w:pPr>
        <w:numPr>
          <w:ilvl w:val="0"/>
          <w:numId w:val="21"/>
        </w:numPr>
        <w:spacing w:before="0" w:after="0" w:line="360" w:lineRule="auto"/>
      </w:pPr>
      <w:r w:rsidRPr="00255CBA">
        <w:t>This would have to be examined on the case in hand and to see if there is any alternative, such as a care home or Social Services providing help in some form</w:t>
      </w:r>
    </w:p>
    <w:p w14:paraId="4662FCD4" w14:textId="77777777" w:rsidR="00255CBA" w:rsidRPr="00255CBA" w:rsidRDefault="00255CBA" w:rsidP="00255CBA">
      <w:pPr>
        <w:spacing w:before="0" w:after="0" w:line="360" w:lineRule="auto"/>
        <w:rPr>
          <w:rFonts w:eastAsia="Times New Roman" w:cs="Arial"/>
          <w:b/>
          <w:bCs/>
          <w:color w:val="auto"/>
          <w:szCs w:val="24"/>
          <w:lang w:eastAsia="en-GB"/>
        </w:rPr>
      </w:pPr>
    </w:p>
    <w:p w14:paraId="5E8A1978"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3. Excluding Applicants with Private Rent Debt (£1,000+)</w:t>
      </w:r>
    </w:p>
    <w:p w14:paraId="7300033B"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t>Exclude applicants with a current or former private rent debt of £1,000 or more.</w:t>
      </w:r>
    </w:p>
    <w:p w14:paraId="6288EB30"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lastRenderedPageBreak/>
        <w:t>Current Policy:</w:t>
      </w:r>
      <w:r w:rsidRPr="00255CBA">
        <w:rPr>
          <w:rFonts w:eastAsia="Times New Roman" w:cs="Arial"/>
          <w:color w:val="auto"/>
          <w:szCs w:val="24"/>
          <w:lang w:eastAsia="en-GB"/>
        </w:rPr>
        <w:tab/>
        <w:t>Only current debts are considered; former debts not included.</w:t>
      </w:r>
    </w:p>
    <w:p w14:paraId="39B37AE9"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Reason for Change:</w:t>
      </w:r>
      <w:r w:rsidRPr="00255CBA">
        <w:rPr>
          <w:rFonts w:eastAsia="Times New Roman" w:cs="Arial"/>
          <w:color w:val="auto"/>
          <w:szCs w:val="24"/>
          <w:lang w:eastAsia="en-GB"/>
        </w:rPr>
        <w:tab/>
        <w:t>To align treatment of private tenants with that of council tenants.</w:t>
      </w:r>
    </w:p>
    <w:p w14:paraId="357F1AC1" w14:textId="77777777"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t>Tenant Feedback:</w:t>
      </w:r>
    </w:p>
    <w:p w14:paraId="68323D58" w14:textId="77777777" w:rsidR="00255CBA" w:rsidRPr="00255CBA" w:rsidRDefault="00255CBA" w:rsidP="00064D5D">
      <w:pPr>
        <w:numPr>
          <w:ilvl w:val="0"/>
          <w:numId w:val="2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Agreement in principle for consistency across tenures.</w:t>
      </w:r>
    </w:p>
    <w:p w14:paraId="6A685400" w14:textId="77777777" w:rsidR="00255CBA" w:rsidRPr="00255CBA" w:rsidRDefault="00255CBA" w:rsidP="00064D5D">
      <w:pPr>
        <w:numPr>
          <w:ilvl w:val="0"/>
          <w:numId w:val="2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Preference to assess by duration for consistency (e.g. 8 weeks arrears) rather than fixed amount.</w:t>
      </w:r>
    </w:p>
    <w:p w14:paraId="3F6B6794" w14:textId="77777777" w:rsidR="00255CBA" w:rsidRPr="00255CBA" w:rsidRDefault="00255CBA" w:rsidP="00064D5D">
      <w:pPr>
        <w:numPr>
          <w:ilvl w:val="0"/>
          <w:numId w:val="2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Support for considering repayment plans and vulnerability.</w:t>
      </w:r>
    </w:p>
    <w:p w14:paraId="167181F8" w14:textId="77777777" w:rsidR="00255CBA" w:rsidRPr="00255CBA" w:rsidRDefault="00255CBA" w:rsidP="00064D5D">
      <w:pPr>
        <w:numPr>
          <w:ilvl w:val="0"/>
          <w:numId w:val="2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Confirmation that direct rent payments can be arranged through DWP or council when appropriate.</w:t>
      </w:r>
    </w:p>
    <w:p w14:paraId="1B93BB79"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 xml:space="preserve">4. Removing Local Connection Requirement for Domestic Abuse Survivors and Care </w:t>
      </w:r>
    </w:p>
    <w:p w14:paraId="0D8BC32A"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 xml:space="preserve">    Leavers</w:t>
      </w:r>
    </w:p>
    <w:p w14:paraId="45CACA32"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t>Remove local connection requirements for survivors of domestic abuse and care leavers.</w:t>
      </w:r>
    </w:p>
    <w:p w14:paraId="0FBBB2E3" w14:textId="77777777"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t>Tenant Feedback:</w:t>
      </w:r>
    </w:p>
    <w:p w14:paraId="2ECA7653" w14:textId="77777777" w:rsidR="00255CBA" w:rsidRPr="00255CBA" w:rsidRDefault="00255CBA" w:rsidP="00064D5D">
      <w:pPr>
        <w:numPr>
          <w:ilvl w:val="0"/>
          <w:numId w:val="23"/>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Unanimous agreement.</w:t>
      </w:r>
    </w:p>
    <w:p w14:paraId="282A090C" w14:textId="77777777" w:rsidR="00255CBA" w:rsidRPr="00255CBA" w:rsidRDefault="00255CBA" w:rsidP="00064D5D">
      <w:pPr>
        <w:numPr>
          <w:ilvl w:val="0"/>
          <w:numId w:val="23"/>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Council already consider similar flexibility for Armed Forces personnel.</w:t>
      </w:r>
    </w:p>
    <w:p w14:paraId="6FA9E25B" w14:textId="77777777" w:rsidR="00255CBA" w:rsidRPr="00255CBA" w:rsidRDefault="00255CBA" w:rsidP="00064D5D">
      <w:pPr>
        <w:numPr>
          <w:ilvl w:val="0"/>
          <w:numId w:val="23"/>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Recognition that the Nottinghamshire Care Leaver Offer already supports this approach.</w:t>
      </w:r>
    </w:p>
    <w:p w14:paraId="635DA475"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5. Local Connection via Family</w:t>
      </w:r>
    </w:p>
    <w:p w14:paraId="1A7B0FD2"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t>Increase qualifying period from 5 years to 10 years and require that the family provides or receives essential support.</w:t>
      </w:r>
    </w:p>
    <w:p w14:paraId="7E1AB3AB"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 xml:space="preserve">Reason for Change: To ensure applications are based on genuine support needs and not simply </w:t>
      </w:r>
    </w:p>
    <w:p w14:paraId="616B92CB" w14:textId="77777777" w:rsidR="00255CBA" w:rsidRPr="00255CBA" w:rsidRDefault="00255CBA" w:rsidP="00255CBA">
      <w:pPr>
        <w:spacing w:before="0" w:after="0" w:line="360" w:lineRule="auto"/>
        <w:ind w:left="1440" w:firstLine="720"/>
        <w:rPr>
          <w:rFonts w:eastAsia="Times New Roman" w:cs="Arial"/>
          <w:color w:val="auto"/>
          <w:szCs w:val="24"/>
          <w:lang w:eastAsia="en-GB"/>
        </w:rPr>
      </w:pPr>
      <w:r w:rsidRPr="00255CBA">
        <w:rPr>
          <w:rFonts w:eastAsia="Times New Roman" w:cs="Arial"/>
          <w:color w:val="auto"/>
          <w:szCs w:val="24"/>
          <w:lang w:eastAsia="en-GB"/>
        </w:rPr>
        <w:t>family ties.</w:t>
      </w:r>
    </w:p>
    <w:p w14:paraId="76EB5055" w14:textId="77777777"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t>Tenant Feedback:</w:t>
      </w:r>
    </w:p>
    <w:p w14:paraId="3C75BDDF" w14:textId="77777777" w:rsidR="00255CBA" w:rsidRPr="00255CBA" w:rsidRDefault="00255CBA" w:rsidP="00064D5D">
      <w:pPr>
        <w:numPr>
          <w:ilvl w:val="0"/>
          <w:numId w:val="24"/>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Broad agreement.</w:t>
      </w:r>
    </w:p>
    <w:p w14:paraId="0C01EA8F" w14:textId="77777777" w:rsidR="00255CBA" w:rsidRPr="00255CBA" w:rsidRDefault="00255CBA" w:rsidP="00064D5D">
      <w:pPr>
        <w:numPr>
          <w:ilvl w:val="0"/>
          <w:numId w:val="24"/>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Suggested keeping flexibility for exceptional cases.</w:t>
      </w:r>
    </w:p>
    <w:p w14:paraId="40901B8F" w14:textId="77777777" w:rsidR="00255CBA" w:rsidRPr="00255CBA" w:rsidRDefault="00255CBA" w:rsidP="00064D5D">
      <w:pPr>
        <w:numPr>
          <w:ilvl w:val="0"/>
          <w:numId w:val="24"/>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Minimal expected impact (approx. 100 current applicants).</w:t>
      </w:r>
    </w:p>
    <w:p w14:paraId="737E0BD9"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6. Removal of Band 5</w:t>
      </w:r>
    </w:p>
    <w:p w14:paraId="459967F0"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r>
      <w:r w:rsidRPr="00255CBA">
        <w:rPr>
          <w:rFonts w:eastAsia="Times New Roman" w:cs="Arial"/>
          <w:color w:val="auto"/>
          <w:szCs w:val="24"/>
          <w:lang w:eastAsia="en-GB"/>
        </w:rPr>
        <w:tab/>
        <w:t>Remove Band 5 (low or no housing need).</w:t>
      </w:r>
    </w:p>
    <w:p w14:paraId="29352F71"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Reason for Change:</w:t>
      </w:r>
      <w:r w:rsidRPr="00255CBA">
        <w:rPr>
          <w:rFonts w:ascii="Times New Roman" w:eastAsia="Times New Roman" w:hAnsi="Times New Roman" w:cs="Times New Roman"/>
          <w:color w:val="auto"/>
          <w:sz w:val="20"/>
          <w:szCs w:val="20"/>
          <w:lang w:eastAsia="en-GB"/>
        </w:rPr>
        <w:tab/>
      </w:r>
      <w:r w:rsidRPr="00255CBA">
        <w:rPr>
          <w:rFonts w:eastAsia="Times New Roman" w:cs="Arial"/>
          <w:color w:val="auto"/>
          <w:szCs w:val="24"/>
          <w:lang w:eastAsia="en-GB"/>
        </w:rPr>
        <w:t>Applicants in Band 5 have minimal chance of being rehoused, and the register should focus on those in housing need. (Current band 5 list almost half of the register)</w:t>
      </w:r>
    </w:p>
    <w:p w14:paraId="7869BFF0" w14:textId="77777777"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t>Tenant Feedback:</w:t>
      </w:r>
    </w:p>
    <w:p w14:paraId="0BF55BBE" w14:textId="77777777" w:rsidR="00255CBA" w:rsidRPr="00255CBA" w:rsidRDefault="00255CBA" w:rsidP="00064D5D">
      <w:pPr>
        <w:numPr>
          <w:ilvl w:val="0"/>
          <w:numId w:val="25"/>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Split opinion (approx. 50/50).</w:t>
      </w:r>
    </w:p>
    <w:p w14:paraId="5ECD3DBF" w14:textId="77777777" w:rsidR="00255CBA" w:rsidRPr="00255CBA" w:rsidRDefault="00255CBA" w:rsidP="00064D5D">
      <w:pPr>
        <w:numPr>
          <w:ilvl w:val="0"/>
          <w:numId w:val="25"/>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Some supported full removal to provide clarity if there was no possibility of rehousing.</w:t>
      </w:r>
    </w:p>
    <w:p w14:paraId="02C6AB4C" w14:textId="77777777" w:rsidR="00255CBA" w:rsidRPr="00255CBA" w:rsidRDefault="00255CBA" w:rsidP="00064D5D">
      <w:pPr>
        <w:numPr>
          <w:ilvl w:val="0"/>
          <w:numId w:val="25"/>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lastRenderedPageBreak/>
        <w:t>Others requested written notice to existing Band 5 applicants explaining their removal and giving the chance to update their circumstances.</w:t>
      </w:r>
    </w:p>
    <w:p w14:paraId="1AA62D19" w14:textId="77777777" w:rsidR="00255CBA" w:rsidRPr="00255CBA" w:rsidRDefault="00255CBA" w:rsidP="00064D5D">
      <w:pPr>
        <w:numPr>
          <w:ilvl w:val="0"/>
          <w:numId w:val="25"/>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Consideration to keep those already in the band however to not accept any new applications</w:t>
      </w:r>
    </w:p>
    <w:p w14:paraId="741CCB2F" w14:textId="77777777" w:rsidR="00255CBA" w:rsidRPr="00255CBA" w:rsidRDefault="00255CBA" w:rsidP="00064D5D">
      <w:pPr>
        <w:numPr>
          <w:ilvl w:val="0"/>
          <w:numId w:val="25"/>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Agreement that whatever approach is taken should be clear, fair, and well-communicated.</w:t>
      </w:r>
    </w:p>
    <w:p w14:paraId="0FABB646" w14:textId="4BA358D2" w:rsidR="00255CBA" w:rsidRPr="00255CBA" w:rsidRDefault="00255CBA" w:rsidP="00064D5D">
      <w:pPr>
        <w:pStyle w:val="ListParagraph"/>
        <w:numPr>
          <w:ilvl w:val="0"/>
          <w:numId w:val="25"/>
        </w:numPr>
      </w:pPr>
      <w:r w:rsidRPr="00255CBA">
        <w:t xml:space="preserve">Would the council consider changing the gradings for bands to be more precise for individuals on the waiting list, i.e. 5A. 5B. 5C.4A 4B 4C. etc. According to personal </w:t>
      </w:r>
      <w:r w:rsidR="00783849" w:rsidRPr="00255CBA">
        <w:t>needs, A</w:t>
      </w:r>
      <w:r w:rsidRPr="00255CBA">
        <w:t xml:space="preserve"> being the highest in that level and so on. </w:t>
      </w:r>
    </w:p>
    <w:p w14:paraId="497C59FF" w14:textId="0A632386" w:rsidR="00255CBA" w:rsidRPr="00255CBA" w:rsidRDefault="00255CBA" w:rsidP="00064D5D">
      <w:pPr>
        <w:pStyle w:val="ListParagraph"/>
        <w:numPr>
          <w:ilvl w:val="0"/>
          <w:numId w:val="25"/>
        </w:numPr>
      </w:pPr>
      <w:r w:rsidRPr="00255CBA">
        <w:t>They and those who do not bid should therefore be removed until they do have some housing need which could elevate them to a higher band and better expectations of being housed.</w:t>
      </w:r>
    </w:p>
    <w:p w14:paraId="767D00D8"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7. Band 1 for Under-Occupiers</w:t>
      </w:r>
    </w:p>
    <w:p w14:paraId="34966424"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r>
      <w:r w:rsidRPr="00255CBA">
        <w:rPr>
          <w:rFonts w:eastAsia="Times New Roman" w:cs="Arial"/>
          <w:color w:val="auto"/>
          <w:szCs w:val="24"/>
          <w:lang w:eastAsia="en-GB"/>
        </w:rPr>
        <w:tab/>
        <w:t xml:space="preserve">Move social housing tenants who are under-occupying to Band 1 to free up </w:t>
      </w:r>
    </w:p>
    <w:p w14:paraId="088C94B8" w14:textId="77777777" w:rsidR="00255CBA" w:rsidRPr="00255CBA" w:rsidRDefault="00255CBA" w:rsidP="00255CBA">
      <w:pPr>
        <w:spacing w:before="0" w:after="0" w:line="360" w:lineRule="auto"/>
        <w:ind w:left="1440" w:firstLine="720"/>
        <w:rPr>
          <w:rFonts w:eastAsia="Times New Roman" w:cs="Arial"/>
          <w:color w:val="auto"/>
          <w:szCs w:val="24"/>
          <w:lang w:eastAsia="en-GB"/>
        </w:rPr>
      </w:pPr>
      <w:r w:rsidRPr="00255CBA">
        <w:rPr>
          <w:rFonts w:eastAsia="Times New Roman" w:cs="Arial"/>
          <w:color w:val="auto"/>
          <w:szCs w:val="24"/>
          <w:lang w:eastAsia="en-GB"/>
        </w:rPr>
        <w:t>larger homes.</w:t>
      </w:r>
    </w:p>
    <w:p w14:paraId="14320FF1" w14:textId="77777777" w:rsidR="00255CBA" w:rsidRPr="00B9625C" w:rsidRDefault="00255CBA" w:rsidP="00255CBA">
      <w:pPr>
        <w:spacing w:before="0" w:after="0" w:line="360" w:lineRule="auto"/>
        <w:rPr>
          <w:rFonts w:eastAsia="Times New Roman" w:cs="Arial"/>
          <w:b/>
          <w:bCs/>
          <w:color w:val="CA4F16"/>
          <w:szCs w:val="24"/>
          <w:lang w:eastAsia="en-GB"/>
        </w:rPr>
      </w:pPr>
      <w:r w:rsidRPr="00B9625C">
        <w:rPr>
          <w:rFonts w:eastAsia="Times New Roman" w:cs="Arial"/>
          <w:b/>
          <w:bCs/>
          <w:color w:val="CA4F16"/>
          <w:szCs w:val="24"/>
          <w:lang w:eastAsia="en-GB"/>
        </w:rPr>
        <w:t>Tenant Feedback:</w:t>
      </w:r>
    </w:p>
    <w:p w14:paraId="5F9A53C3" w14:textId="77777777" w:rsidR="00255CBA" w:rsidRPr="00255CBA" w:rsidRDefault="00255CBA" w:rsidP="00064D5D">
      <w:pPr>
        <w:numPr>
          <w:ilvl w:val="0"/>
          <w:numId w:val="26"/>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All agreed.</w:t>
      </w:r>
    </w:p>
    <w:p w14:paraId="3E8C370F" w14:textId="77777777" w:rsidR="00255CBA" w:rsidRPr="00255CBA" w:rsidRDefault="00255CBA" w:rsidP="00064D5D">
      <w:pPr>
        <w:numPr>
          <w:ilvl w:val="0"/>
          <w:numId w:val="26"/>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Recognised as a practical and fair approach which would free up family homes for those in need.</w:t>
      </w:r>
    </w:p>
    <w:p w14:paraId="2428FE69" w14:textId="77777777" w:rsidR="00255CBA" w:rsidRPr="00255CBA" w:rsidRDefault="00255CBA" w:rsidP="00064D5D">
      <w:pPr>
        <w:numPr>
          <w:ilvl w:val="0"/>
          <w:numId w:val="26"/>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Discussion on under-occupation charges and pension-age exemptions.</w:t>
      </w:r>
    </w:p>
    <w:p w14:paraId="53B4D251" w14:textId="362EDD61" w:rsidR="00255CBA" w:rsidRPr="00DF1F2A" w:rsidRDefault="00255CBA" w:rsidP="00064D5D">
      <w:pPr>
        <w:pStyle w:val="ListParagraph"/>
        <w:numPr>
          <w:ilvl w:val="0"/>
          <w:numId w:val="26"/>
        </w:numPr>
      </w:pPr>
      <w:r w:rsidRPr="00DF1F2A">
        <w:t>Who decides if a tenant is under occupying their home? Just because they may be the only occupant at times, they may have children or grandchildren visiting and need a bedroom.</w:t>
      </w:r>
    </w:p>
    <w:p w14:paraId="5AF554E7" w14:textId="0A5EBBD0" w:rsidR="00255CBA" w:rsidRPr="00DF1F2A" w:rsidRDefault="00255CBA" w:rsidP="00064D5D">
      <w:pPr>
        <w:pStyle w:val="ListParagraph"/>
        <w:numPr>
          <w:ilvl w:val="0"/>
          <w:numId w:val="26"/>
        </w:numPr>
      </w:pPr>
      <w:r w:rsidRPr="00DF1F2A">
        <w:t xml:space="preserve">If you expect a tenant to give up their present home, they </w:t>
      </w:r>
      <w:r w:rsidR="00DF1F2A" w:rsidRPr="00DF1F2A">
        <w:t>expect</w:t>
      </w:r>
      <w:r w:rsidRPr="00DF1F2A">
        <w:t xml:space="preserve"> to be given another one in exchange. That property, especially if multiple bedrooms, could be used by a needy family but the existing tenant still needs a property to suit their needs as well.</w:t>
      </w:r>
    </w:p>
    <w:p w14:paraId="3BD1FD5E"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8. Band 1 for Nottinghamshire Care Leavers</w:t>
      </w:r>
    </w:p>
    <w:p w14:paraId="01F1C4D6"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t>Award immediate Band 1 priority to care leavers instead of Band 2 after six weeks.</w:t>
      </w:r>
    </w:p>
    <w:p w14:paraId="3318F65F" w14:textId="77777777"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t>Tenant Feedback:</w:t>
      </w:r>
    </w:p>
    <w:p w14:paraId="5FB06FEE" w14:textId="77777777" w:rsidR="00255CBA" w:rsidRPr="00255CBA" w:rsidRDefault="00255CBA" w:rsidP="00064D5D">
      <w:pPr>
        <w:numPr>
          <w:ilvl w:val="0"/>
          <w:numId w:val="27"/>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All agreed.</w:t>
      </w:r>
    </w:p>
    <w:p w14:paraId="0EC2F101" w14:textId="77777777" w:rsidR="00255CBA" w:rsidRPr="00255CBA" w:rsidRDefault="00255CBA" w:rsidP="00064D5D">
      <w:pPr>
        <w:numPr>
          <w:ilvl w:val="0"/>
          <w:numId w:val="27"/>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Acknowledged as equitable and in keeping with local care leaver policies.</w:t>
      </w:r>
    </w:p>
    <w:p w14:paraId="67A46A49" w14:textId="77777777" w:rsidR="00255CBA" w:rsidRDefault="00255CBA" w:rsidP="00064D5D">
      <w:pPr>
        <w:numPr>
          <w:ilvl w:val="0"/>
          <w:numId w:val="27"/>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Minimal overall impact expected.</w:t>
      </w:r>
    </w:p>
    <w:p w14:paraId="6D5FF189" w14:textId="77777777" w:rsidR="006D17A3" w:rsidRDefault="006D17A3" w:rsidP="007D5778">
      <w:pPr>
        <w:spacing w:before="0" w:after="0" w:line="360" w:lineRule="auto"/>
        <w:rPr>
          <w:rFonts w:eastAsia="Times New Roman" w:cs="Arial"/>
          <w:color w:val="auto"/>
          <w:szCs w:val="24"/>
          <w:lang w:eastAsia="en-GB"/>
        </w:rPr>
        <w:sectPr w:rsidR="006D17A3" w:rsidSect="000E23D7">
          <w:footerReference w:type="default" r:id="rId25"/>
          <w:type w:val="continuous"/>
          <w:pgSz w:w="11906" w:h="16838"/>
          <w:pgMar w:top="720" w:right="720" w:bottom="720" w:left="720" w:header="709" w:footer="709" w:gutter="0"/>
          <w:pgNumType w:start="0"/>
          <w:cols w:space="708"/>
          <w:titlePg/>
          <w:docGrid w:linePitch="360"/>
        </w:sectPr>
      </w:pPr>
    </w:p>
    <w:p w14:paraId="298E51D4"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lastRenderedPageBreak/>
        <w:t>9. Band 2 for Supported Housing Move-On</w:t>
      </w:r>
    </w:p>
    <w:p w14:paraId="53E60DA7"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t>Create a specific Band 2 category for those ready to move on from supported accommodation to enable those in need of supported accommodation to have places quicker.</w:t>
      </w:r>
    </w:p>
    <w:p w14:paraId="3BA69F21" w14:textId="77777777"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t>Tenant Feedback:</w:t>
      </w:r>
      <w:r w:rsidRPr="00E20C18">
        <w:rPr>
          <w:rFonts w:eastAsia="Times New Roman" w:cs="Arial"/>
          <w:b/>
          <w:bCs/>
          <w:color w:val="C24600"/>
          <w:szCs w:val="24"/>
          <w:lang w:eastAsia="en-GB"/>
        </w:rPr>
        <w:tab/>
      </w:r>
    </w:p>
    <w:p w14:paraId="02337834" w14:textId="77777777" w:rsidR="00255CBA" w:rsidRPr="00255CBA" w:rsidRDefault="00255CBA" w:rsidP="00064D5D">
      <w:pPr>
        <w:numPr>
          <w:ilvl w:val="0"/>
          <w:numId w:val="28"/>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All agreed.</w:t>
      </w:r>
    </w:p>
    <w:p w14:paraId="0B9713BF" w14:textId="77777777" w:rsidR="00255CBA" w:rsidRPr="00255CBA" w:rsidRDefault="00255CBA" w:rsidP="00064D5D">
      <w:pPr>
        <w:numPr>
          <w:ilvl w:val="0"/>
          <w:numId w:val="28"/>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Recognised as clearer and more consistent.</w:t>
      </w:r>
    </w:p>
    <w:p w14:paraId="3DDD4A59" w14:textId="77777777" w:rsidR="00255CBA" w:rsidRPr="00255CBA" w:rsidRDefault="00255CBA" w:rsidP="00064D5D">
      <w:pPr>
        <w:numPr>
          <w:ilvl w:val="0"/>
          <w:numId w:val="28"/>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Expected to help free up supported accommodation.</w:t>
      </w:r>
    </w:p>
    <w:p w14:paraId="6D7A1F7F"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10. Remove ‘Golden Tenant’ Band 3</w:t>
      </w:r>
    </w:p>
    <w:p w14:paraId="011740A1"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r>
      <w:r w:rsidRPr="00255CBA">
        <w:rPr>
          <w:rFonts w:eastAsia="Times New Roman" w:cs="Arial"/>
          <w:color w:val="auto"/>
          <w:szCs w:val="24"/>
          <w:lang w:eastAsia="en-GB"/>
        </w:rPr>
        <w:tab/>
        <w:t xml:space="preserve">Remove Band 3 for ‘Golden tenants’ with good tenancy history but no housing </w:t>
      </w:r>
    </w:p>
    <w:p w14:paraId="74170CC5" w14:textId="77777777" w:rsidR="00255CBA" w:rsidRPr="00255CBA" w:rsidRDefault="00255CBA" w:rsidP="00255CBA">
      <w:pPr>
        <w:spacing w:before="0" w:after="0" w:line="360" w:lineRule="auto"/>
        <w:ind w:left="1440" w:firstLine="720"/>
        <w:rPr>
          <w:rFonts w:eastAsia="Times New Roman" w:cs="Arial"/>
          <w:color w:val="auto"/>
          <w:szCs w:val="24"/>
          <w:lang w:eastAsia="en-GB"/>
        </w:rPr>
      </w:pPr>
      <w:r w:rsidRPr="00255CBA">
        <w:rPr>
          <w:rFonts w:eastAsia="Times New Roman" w:cs="Arial"/>
          <w:color w:val="auto"/>
          <w:szCs w:val="24"/>
          <w:lang w:eastAsia="en-GB"/>
        </w:rPr>
        <w:t>need</w:t>
      </w:r>
    </w:p>
    <w:p w14:paraId="3351C8D2" w14:textId="77777777"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t>Tenant Feedback:</w:t>
      </w:r>
    </w:p>
    <w:p w14:paraId="6391EAD7" w14:textId="77777777" w:rsidR="00255CBA" w:rsidRPr="00255CBA" w:rsidRDefault="00255CBA" w:rsidP="00064D5D">
      <w:pPr>
        <w:numPr>
          <w:ilvl w:val="0"/>
          <w:numId w:val="29"/>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Majority agreed.</w:t>
      </w:r>
    </w:p>
    <w:p w14:paraId="6FEB300A" w14:textId="77777777" w:rsidR="00255CBA" w:rsidRPr="00255CBA" w:rsidRDefault="00255CBA" w:rsidP="00064D5D">
      <w:pPr>
        <w:numPr>
          <w:ilvl w:val="0"/>
          <w:numId w:val="29"/>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Some requested an alternative recognition scheme to reward responsible tenants.</w:t>
      </w:r>
    </w:p>
    <w:p w14:paraId="24D370DA" w14:textId="77777777" w:rsidR="007D5778" w:rsidRDefault="00255CBA" w:rsidP="00064D5D">
      <w:pPr>
        <w:numPr>
          <w:ilvl w:val="0"/>
          <w:numId w:val="29"/>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Four members wished to retain golden tenant status; the remainder supported removal.</w:t>
      </w:r>
    </w:p>
    <w:p w14:paraId="67D3FCF4" w14:textId="01BA8CF1" w:rsidR="00255CBA" w:rsidRPr="007D5778" w:rsidRDefault="00255CBA" w:rsidP="00064D5D">
      <w:pPr>
        <w:numPr>
          <w:ilvl w:val="0"/>
          <w:numId w:val="29"/>
        </w:numPr>
        <w:spacing w:before="0" w:after="0" w:line="360" w:lineRule="auto"/>
        <w:rPr>
          <w:rFonts w:eastAsia="Times New Roman" w:cs="Arial"/>
          <w:color w:val="auto"/>
          <w:szCs w:val="24"/>
          <w:lang w:eastAsia="en-GB"/>
        </w:rPr>
      </w:pPr>
      <w:r w:rsidRPr="00255CBA">
        <w:t xml:space="preserve">A Golden Tenant should not have a more priority housing need as they are already suitably housed and just wanting to change is not a reason to move. </w:t>
      </w:r>
    </w:p>
    <w:p w14:paraId="4A9C0B3C" w14:textId="77777777" w:rsidR="00255CBA" w:rsidRPr="00255CBA" w:rsidRDefault="00255CBA" w:rsidP="00255CBA">
      <w:pPr>
        <w:spacing w:before="0" w:after="0" w:line="360" w:lineRule="auto"/>
        <w:rPr>
          <w:rFonts w:eastAsia="Times New Roman" w:cs="Arial"/>
          <w:color w:val="auto"/>
          <w:szCs w:val="24"/>
          <w:lang w:eastAsia="en-GB"/>
        </w:rPr>
      </w:pPr>
    </w:p>
    <w:p w14:paraId="5F67DA88"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11. Remove Band 3 for Families without Gardens or Living Above Ground Floor</w:t>
      </w:r>
    </w:p>
    <w:p w14:paraId="2E37762A"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r>
      <w:r w:rsidRPr="00255CBA">
        <w:rPr>
          <w:rFonts w:eastAsia="Times New Roman" w:cs="Arial"/>
          <w:color w:val="auto"/>
          <w:szCs w:val="24"/>
          <w:lang w:eastAsia="en-GB"/>
        </w:rPr>
        <w:tab/>
        <w:t>End Band 3 priority for families without gardens or in upper-floor flats.</w:t>
      </w:r>
    </w:p>
    <w:p w14:paraId="20BCEC2C" w14:textId="77777777"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t>Tenant Feedback:</w:t>
      </w:r>
    </w:p>
    <w:p w14:paraId="0ABD0F55" w14:textId="77777777" w:rsidR="00255CBA" w:rsidRPr="00255CBA" w:rsidRDefault="00255CBA" w:rsidP="00064D5D">
      <w:pPr>
        <w:numPr>
          <w:ilvl w:val="0"/>
          <w:numId w:val="3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Mixed views (4 remove / 7 retain).</w:t>
      </w:r>
    </w:p>
    <w:p w14:paraId="1201DDF7" w14:textId="77777777" w:rsidR="00255CBA" w:rsidRPr="00255CBA" w:rsidRDefault="00255CBA" w:rsidP="00064D5D">
      <w:pPr>
        <w:numPr>
          <w:ilvl w:val="0"/>
          <w:numId w:val="3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Some highlighted the importance of outdoor space for children.</w:t>
      </w:r>
    </w:p>
    <w:p w14:paraId="6CACF50A" w14:textId="77777777" w:rsidR="00255CBA" w:rsidRPr="00255CBA" w:rsidRDefault="00255CBA" w:rsidP="00064D5D">
      <w:pPr>
        <w:numPr>
          <w:ilvl w:val="0"/>
          <w:numId w:val="3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Others accepted that flats are now an acceptable family housing type.</w:t>
      </w:r>
    </w:p>
    <w:p w14:paraId="692FC9B8" w14:textId="77777777" w:rsidR="00EC0A61" w:rsidRDefault="00255CBA" w:rsidP="00064D5D">
      <w:pPr>
        <w:numPr>
          <w:ilvl w:val="0"/>
          <w:numId w:val="30"/>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Discussion focused on fairness and balancing housing demand.</w:t>
      </w:r>
    </w:p>
    <w:p w14:paraId="646035DA" w14:textId="6E8115D7" w:rsidR="00255CBA" w:rsidRPr="00EC0A61" w:rsidRDefault="00255CBA" w:rsidP="00064D5D">
      <w:pPr>
        <w:numPr>
          <w:ilvl w:val="0"/>
          <w:numId w:val="30"/>
        </w:numPr>
        <w:spacing w:before="0" w:after="0" w:line="360" w:lineRule="auto"/>
        <w:rPr>
          <w:rFonts w:eastAsia="Times New Roman" w:cs="Arial"/>
          <w:color w:val="auto"/>
          <w:szCs w:val="24"/>
          <w:lang w:eastAsia="en-GB"/>
        </w:rPr>
      </w:pPr>
      <w:r w:rsidRPr="00255CBA">
        <w:t>I do not see that families with children living in flats should warrant a special case. Most children now play on tablets and laptops and so probably would not use a garden if one was provided. Gardens are only usually used in summer so for the rest of the time the children will be indoors anyway. If they want to play, there are probably parks nearby for them</w:t>
      </w:r>
      <w:r w:rsidRPr="00EC0A61">
        <w:rPr>
          <w:rFonts w:cs="Arial"/>
          <w:szCs w:val="24"/>
        </w:rPr>
        <w:t>.</w:t>
      </w:r>
    </w:p>
    <w:p w14:paraId="13F91DC7"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12. Bedroom Standard – Age of Siblings</w:t>
      </w:r>
    </w:p>
    <w:p w14:paraId="56F82A31" w14:textId="77777777" w:rsidR="00255CBA" w:rsidRPr="00255CBA" w:rsidRDefault="00255CBA" w:rsidP="00255CBA">
      <w:pPr>
        <w:spacing w:before="0" w:after="0" w:line="360" w:lineRule="auto"/>
        <w:ind w:left="2160" w:hanging="2160"/>
        <w:rPr>
          <w:rFonts w:eastAsia="Times New Roman" w:cs="Arial"/>
          <w:color w:val="auto"/>
          <w:szCs w:val="24"/>
          <w:lang w:eastAsia="en-GB"/>
        </w:rPr>
      </w:pPr>
      <w:r w:rsidRPr="00255CBA">
        <w:rPr>
          <w:rFonts w:eastAsia="Times New Roman" w:cs="Arial"/>
          <w:color w:val="auto"/>
          <w:szCs w:val="24"/>
          <w:lang w:eastAsia="en-GB"/>
        </w:rPr>
        <w:t>Proposal:</w:t>
      </w:r>
      <w:r w:rsidRPr="00255CBA">
        <w:rPr>
          <w:rFonts w:eastAsia="Times New Roman" w:cs="Arial"/>
          <w:color w:val="auto"/>
          <w:szCs w:val="24"/>
          <w:lang w:eastAsia="en-GB"/>
        </w:rPr>
        <w:tab/>
        <w:t>Change the age at which children of different sexes qualify for separate bedrooms from 10 to 8 years.</w:t>
      </w:r>
    </w:p>
    <w:p w14:paraId="14C215A6" w14:textId="77777777" w:rsidR="006D17A3" w:rsidRDefault="006D17A3" w:rsidP="00255CBA">
      <w:pPr>
        <w:spacing w:before="0" w:after="0" w:line="360" w:lineRule="auto"/>
        <w:rPr>
          <w:rFonts w:eastAsia="Times New Roman" w:cs="Arial"/>
          <w:b/>
          <w:bCs/>
          <w:color w:val="008282"/>
          <w:szCs w:val="24"/>
          <w:lang w:eastAsia="en-GB"/>
        </w:rPr>
        <w:sectPr w:rsidR="006D17A3" w:rsidSect="006D17A3">
          <w:pgSz w:w="11906" w:h="16838"/>
          <w:pgMar w:top="720" w:right="720" w:bottom="720" w:left="720" w:header="709" w:footer="709" w:gutter="0"/>
          <w:pgNumType w:start="0"/>
          <w:cols w:space="708"/>
          <w:titlePg/>
          <w:docGrid w:linePitch="360"/>
        </w:sectPr>
      </w:pPr>
    </w:p>
    <w:p w14:paraId="09777DE9" w14:textId="0BC4A20A" w:rsidR="00255CBA" w:rsidRPr="00E20C18" w:rsidRDefault="00255CBA" w:rsidP="00255CBA">
      <w:pPr>
        <w:spacing w:before="0" w:after="0" w:line="360" w:lineRule="auto"/>
        <w:rPr>
          <w:rFonts w:eastAsia="Times New Roman" w:cs="Arial"/>
          <w:b/>
          <w:bCs/>
          <w:color w:val="C24600"/>
          <w:szCs w:val="24"/>
          <w:lang w:eastAsia="en-GB"/>
        </w:rPr>
      </w:pPr>
      <w:r w:rsidRPr="00E20C18">
        <w:rPr>
          <w:rFonts w:eastAsia="Times New Roman" w:cs="Arial"/>
          <w:b/>
          <w:bCs/>
          <w:color w:val="C24600"/>
          <w:szCs w:val="24"/>
          <w:lang w:eastAsia="en-GB"/>
        </w:rPr>
        <w:lastRenderedPageBreak/>
        <w:t>Tenant Feedback:</w:t>
      </w:r>
    </w:p>
    <w:p w14:paraId="4825FA88" w14:textId="77777777" w:rsidR="00255CBA" w:rsidRPr="00255CBA" w:rsidRDefault="00255CBA" w:rsidP="00064D5D">
      <w:pPr>
        <w:numPr>
          <w:ilvl w:val="0"/>
          <w:numId w:val="31"/>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All agreed.</w:t>
      </w:r>
    </w:p>
    <w:p w14:paraId="740917A8" w14:textId="77777777" w:rsidR="00255CBA" w:rsidRPr="00255CBA" w:rsidRDefault="00255CBA" w:rsidP="00064D5D">
      <w:pPr>
        <w:numPr>
          <w:ilvl w:val="0"/>
          <w:numId w:val="31"/>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Seen as a sensible and child-centred adjustment.</w:t>
      </w:r>
    </w:p>
    <w:p w14:paraId="1BDD8996" w14:textId="77777777" w:rsidR="00255CBA" w:rsidRPr="00255CBA" w:rsidRDefault="00255CBA" w:rsidP="00064D5D">
      <w:pPr>
        <w:numPr>
          <w:ilvl w:val="0"/>
          <w:numId w:val="31"/>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Would help families move to larger homes sooner.</w:t>
      </w:r>
    </w:p>
    <w:p w14:paraId="1CF3F538" w14:textId="77777777" w:rsidR="00255CBA" w:rsidRPr="00255CBA" w:rsidRDefault="00255CBA" w:rsidP="00255CBA">
      <w:pPr>
        <w:spacing w:before="0" w:after="0" w:line="360" w:lineRule="auto"/>
        <w:rPr>
          <w:rFonts w:eastAsia="Times New Roman" w:cs="Arial"/>
          <w:b/>
          <w:bCs/>
          <w:color w:val="auto"/>
          <w:szCs w:val="24"/>
          <w:lang w:eastAsia="en-GB"/>
        </w:rPr>
      </w:pPr>
    </w:p>
    <w:p w14:paraId="561321E3" w14:textId="77777777" w:rsidR="00255CBA" w:rsidRPr="00255CBA" w:rsidRDefault="00255CBA" w:rsidP="00255CBA">
      <w:pPr>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13. Other Minor Policy Adjustments</w:t>
      </w:r>
    </w:p>
    <w:p w14:paraId="3707D250"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Not discussed at the meeting however proposed changes shared in advance for comment</w:t>
      </w:r>
    </w:p>
    <w:p w14:paraId="421C2087" w14:textId="77777777" w:rsidR="00255CBA" w:rsidRPr="00255CBA" w:rsidRDefault="00255CBA" w:rsidP="00064D5D">
      <w:pPr>
        <w:numPr>
          <w:ilvl w:val="0"/>
          <w:numId w:val="3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Clarify reasonable adjustments for applicants.</w:t>
      </w:r>
    </w:p>
    <w:p w14:paraId="4C18B03C" w14:textId="77777777" w:rsidR="00255CBA" w:rsidRPr="00255CBA" w:rsidRDefault="00255CBA" w:rsidP="00064D5D">
      <w:pPr>
        <w:numPr>
          <w:ilvl w:val="0"/>
          <w:numId w:val="3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Clarify liaison with partner agencies during suitability checks.</w:t>
      </w:r>
    </w:p>
    <w:p w14:paraId="6A2DDBCA" w14:textId="77777777" w:rsidR="00255CBA" w:rsidRPr="00255CBA" w:rsidRDefault="00255CBA" w:rsidP="00064D5D">
      <w:pPr>
        <w:numPr>
          <w:ilvl w:val="0"/>
          <w:numId w:val="3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Update the definition of employment for local connection purposes.</w:t>
      </w:r>
    </w:p>
    <w:p w14:paraId="7C55C718" w14:textId="77777777" w:rsidR="00255CBA" w:rsidRPr="00255CBA" w:rsidRDefault="00255CBA" w:rsidP="00064D5D">
      <w:pPr>
        <w:numPr>
          <w:ilvl w:val="0"/>
          <w:numId w:val="3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Require council employees and members to declare applications.</w:t>
      </w:r>
    </w:p>
    <w:p w14:paraId="01C3E772" w14:textId="77777777" w:rsidR="00255CBA" w:rsidRPr="00255CBA" w:rsidRDefault="00255CBA" w:rsidP="00064D5D">
      <w:pPr>
        <w:numPr>
          <w:ilvl w:val="0"/>
          <w:numId w:val="3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Update policy references to four housing bands (not five).</w:t>
      </w:r>
    </w:p>
    <w:p w14:paraId="5392C07A" w14:textId="77777777" w:rsidR="00255CBA" w:rsidRPr="00255CBA" w:rsidRDefault="00255CBA" w:rsidP="00064D5D">
      <w:pPr>
        <w:numPr>
          <w:ilvl w:val="0"/>
          <w:numId w:val="3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Remove priority linked to poor housing conditions or shared facilities.</w:t>
      </w:r>
    </w:p>
    <w:p w14:paraId="3FEEEDC7" w14:textId="77777777" w:rsidR="00255CBA" w:rsidRPr="00255CBA" w:rsidRDefault="00255CBA" w:rsidP="00064D5D">
      <w:pPr>
        <w:numPr>
          <w:ilvl w:val="0"/>
          <w:numId w:val="3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Clarify employment/apprenticeship relocation priority.</w:t>
      </w:r>
    </w:p>
    <w:p w14:paraId="4C24B386" w14:textId="77777777" w:rsidR="00255CBA" w:rsidRPr="00255CBA" w:rsidRDefault="00255CBA" w:rsidP="00064D5D">
      <w:pPr>
        <w:numPr>
          <w:ilvl w:val="0"/>
          <w:numId w:val="32"/>
        </w:num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Confirm removal of Band 3 priority for families without gardens.</w:t>
      </w:r>
    </w:p>
    <w:p w14:paraId="3707F96A" w14:textId="77777777" w:rsidR="00255CBA" w:rsidRPr="00255CBA" w:rsidRDefault="00255CBA" w:rsidP="00255CBA">
      <w:pPr>
        <w:keepNext/>
        <w:spacing w:before="0" w:after="0" w:line="360" w:lineRule="auto"/>
        <w:outlineLvl w:val="0"/>
        <w:rPr>
          <w:rFonts w:eastAsia="Times New Roman" w:cs="Arial"/>
          <w:b/>
          <w:color w:val="auto"/>
          <w:sz w:val="28"/>
          <w:szCs w:val="28"/>
          <w:lang w:eastAsia="en-GB"/>
        </w:rPr>
      </w:pPr>
    </w:p>
    <w:p w14:paraId="47F83A43" w14:textId="77777777" w:rsidR="00255CBA" w:rsidRPr="00255CBA" w:rsidRDefault="00255CBA" w:rsidP="00255CBA">
      <w:pPr>
        <w:keepNext/>
        <w:spacing w:before="0" w:after="0" w:line="360" w:lineRule="auto"/>
        <w:outlineLvl w:val="0"/>
        <w:rPr>
          <w:rFonts w:eastAsia="Times New Roman" w:cs="Arial"/>
          <w:b/>
          <w:color w:val="auto"/>
          <w:sz w:val="28"/>
          <w:szCs w:val="28"/>
          <w:lang w:eastAsia="en-GB"/>
        </w:rPr>
      </w:pPr>
      <w:r w:rsidRPr="00255CBA">
        <w:rPr>
          <w:rFonts w:eastAsia="Times New Roman" w:cs="Arial"/>
          <w:b/>
          <w:color w:val="auto"/>
          <w:sz w:val="28"/>
          <w:szCs w:val="28"/>
          <w:lang w:eastAsia="en-GB"/>
        </w:rPr>
        <w:t>Questions and Answers from Gateway 8</w:t>
      </w:r>
      <w:r w:rsidRPr="00255CBA">
        <w:rPr>
          <w:rFonts w:eastAsia="Times New Roman" w:cs="Arial"/>
          <w:b/>
          <w:color w:val="auto"/>
          <w:sz w:val="28"/>
          <w:szCs w:val="28"/>
          <w:vertAlign w:val="superscript"/>
          <w:lang w:eastAsia="en-GB"/>
        </w:rPr>
        <w:t>th</w:t>
      </w:r>
      <w:r w:rsidRPr="00255CBA">
        <w:rPr>
          <w:rFonts w:eastAsia="Times New Roman" w:cs="Arial"/>
          <w:b/>
          <w:color w:val="auto"/>
          <w:sz w:val="28"/>
          <w:szCs w:val="28"/>
          <w:lang w:eastAsia="en-GB"/>
        </w:rPr>
        <w:t xml:space="preserve"> October 2025</w:t>
      </w:r>
    </w:p>
    <w:p w14:paraId="18E0059E" w14:textId="77777777" w:rsidR="00255CBA" w:rsidRPr="00255CBA" w:rsidRDefault="00255CBA" w:rsidP="00FB0F8B">
      <w:pPr>
        <w:shd w:val="clear" w:color="auto" w:fill="EEECE1"/>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How would the council enforce the income cap?</w:t>
      </w:r>
    </w:p>
    <w:p w14:paraId="654439BD"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A   This will be done as part of the more detailed checks at point of offer.</w:t>
      </w:r>
    </w:p>
    <w:p w14:paraId="05680279" w14:textId="77777777" w:rsidR="00255CBA" w:rsidRPr="00255CBA" w:rsidRDefault="00255CBA" w:rsidP="00FB0F8B">
      <w:pPr>
        <w:shd w:val="clear" w:color="auto" w:fill="EEECE1"/>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How long does it take you to contact the people on the list who are not successful in getting a property?</w:t>
      </w:r>
    </w:p>
    <w:p w14:paraId="02338446" w14:textId="77777777" w:rsidR="00255CBA" w:rsidRPr="00255CBA" w:rsidRDefault="00255CBA" w:rsidP="00255CBA">
      <w:pPr>
        <w:spacing w:before="0" w:after="0" w:line="360" w:lineRule="auto"/>
        <w:ind w:left="360" w:hanging="360"/>
        <w:rPr>
          <w:rFonts w:eastAsia="Times New Roman" w:cs="Arial"/>
          <w:color w:val="auto"/>
          <w:szCs w:val="24"/>
          <w:lang w:eastAsia="en-GB"/>
        </w:rPr>
      </w:pPr>
      <w:r w:rsidRPr="00255CBA">
        <w:rPr>
          <w:rFonts w:eastAsia="Times New Roman" w:cs="Arial"/>
          <w:color w:val="auto"/>
          <w:szCs w:val="24"/>
          <w:lang w:eastAsia="en-GB"/>
        </w:rPr>
        <w:t>A</w:t>
      </w:r>
      <w:r w:rsidRPr="00255CBA">
        <w:rPr>
          <w:rFonts w:eastAsia="Times New Roman" w:cs="Arial"/>
          <w:color w:val="auto"/>
          <w:szCs w:val="24"/>
          <w:lang w:eastAsia="en-GB"/>
        </w:rPr>
        <w:tab/>
        <w:t xml:space="preserve">Everyone who is bidding on properties can log onto their home finder application and see where they finished – we don’t contact individuals, but the status of their account will show once a property is let </w:t>
      </w:r>
    </w:p>
    <w:p w14:paraId="0D661A45" w14:textId="77777777" w:rsidR="00255CBA" w:rsidRPr="00255CBA" w:rsidRDefault="00255CBA" w:rsidP="00FB0F8B">
      <w:pPr>
        <w:shd w:val="clear" w:color="auto" w:fill="EEECE1"/>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Once a person and an offer and you are doing the checks and the person exceeds the income, you will go to the next one will that make it longer to let that property? I agree with the figures but how are you going to manage that</w:t>
      </w:r>
    </w:p>
    <w:p w14:paraId="63D0CC03" w14:textId="77777777" w:rsidR="00FB0F8B" w:rsidRDefault="00255CBA" w:rsidP="00255CBA">
      <w:pPr>
        <w:spacing w:before="0" w:after="0" w:line="360" w:lineRule="auto"/>
        <w:ind w:left="360" w:hanging="360"/>
        <w:rPr>
          <w:rFonts w:eastAsia="Times New Roman" w:cs="Arial"/>
          <w:color w:val="auto"/>
          <w:szCs w:val="24"/>
          <w:lang w:eastAsia="en-GB"/>
        </w:rPr>
      </w:pPr>
      <w:proofErr w:type="gramStart"/>
      <w:r w:rsidRPr="00255CBA">
        <w:rPr>
          <w:rFonts w:eastAsia="Times New Roman" w:cs="Arial"/>
          <w:color w:val="auto"/>
          <w:szCs w:val="24"/>
          <w:lang w:eastAsia="en-GB"/>
        </w:rPr>
        <w:t>The majority of</w:t>
      </w:r>
      <w:proofErr w:type="gramEnd"/>
      <w:r w:rsidRPr="00255CBA">
        <w:rPr>
          <w:rFonts w:eastAsia="Times New Roman" w:cs="Arial"/>
          <w:color w:val="auto"/>
          <w:szCs w:val="24"/>
          <w:lang w:eastAsia="en-GB"/>
        </w:rPr>
        <w:t xml:space="preserve"> people we rehouse on the register have been on there some time so it’s important</w:t>
      </w:r>
    </w:p>
    <w:p w14:paraId="0308E7FE" w14:textId="77777777" w:rsidR="00FB0F8B" w:rsidRDefault="00255CBA" w:rsidP="00255CBA">
      <w:pPr>
        <w:spacing w:before="0" w:after="0" w:line="360" w:lineRule="auto"/>
        <w:ind w:left="360" w:hanging="360"/>
        <w:rPr>
          <w:rFonts w:eastAsia="Times New Roman" w:cs="Arial"/>
          <w:color w:val="auto"/>
          <w:szCs w:val="24"/>
          <w:lang w:eastAsia="en-GB"/>
        </w:rPr>
      </w:pPr>
      <w:r w:rsidRPr="00255CBA">
        <w:rPr>
          <w:rFonts w:eastAsia="Times New Roman" w:cs="Arial"/>
          <w:color w:val="auto"/>
          <w:szCs w:val="24"/>
          <w:lang w:eastAsia="en-GB"/>
        </w:rPr>
        <w:t>that we do robust checks at time of the offer. People can be on the register for a few years, and</w:t>
      </w:r>
    </w:p>
    <w:p w14:paraId="40B26EBE" w14:textId="77777777" w:rsidR="00FB0F8B" w:rsidRDefault="00255CBA" w:rsidP="00255CBA">
      <w:pPr>
        <w:spacing w:before="0" w:after="0" w:line="360" w:lineRule="auto"/>
        <w:ind w:left="360" w:hanging="360"/>
        <w:rPr>
          <w:rFonts w:eastAsia="Times New Roman" w:cs="Arial"/>
          <w:color w:val="auto"/>
          <w:szCs w:val="24"/>
          <w:lang w:eastAsia="en-GB"/>
        </w:rPr>
      </w:pPr>
      <w:r w:rsidRPr="00255CBA">
        <w:rPr>
          <w:rFonts w:eastAsia="Times New Roman" w:cs="Arial"/>
          <w:color w:val="auto"/>
          <w:szCs w:val="24"/>
          <w:lang w:eastAsia="en-GB"/>
        </w:rPr>
        <w:t>they don’t always inform us of changes during that time on the list. We also try to be clear with</w:t>
      </w:r>
    </w:p>
    <w:p w14:paraId="210A7C52" w14:textId="5273D4AA" w:rsidR="00255CBA" w:rsidRPr="00255CBA" w:rsidRDefault="00255CBA" w:rsidP="00255CBA">
      <w:pPr>
        <w:spacing w:before="0" w:after="0" w:line="360" w:lineRule="auto"/>
        <w:ind w:left="360" w:hanging="360"/>
        <w:rPr>
          <w:rFonts w:eastAsia="Times New Roman" w:cs="Arial"/>
          <w:color w:val="auto"/>
          <w:szCs w:val="24"/>
          <w:lang w:eastAsia="en-GB"/>
        </w:rPr>
      </w:pPr>
      <w:r w:rsidRPr="00255CBA">
        <w:rPr>
          <w:rFonts w:eastAsia="Times New Roman" w:cs="Arial"/>
          <w:color w:val="auto"/>
          <w:szCs w:val="24"/>
          <w:lang w:eastAsia="en-GB"/>
        </w:rPr>
        <w:t>people of what evidence they need to provide</w:t>
      </w:r>
    </w:p>
    <w:p w14:paraId="2A50298F" w14:textId="77777777" w:rsidR="00255CBA" w:rsidRPr="00255CBA" w:rsidRDefault="00255CBA" w:rsidP="00FB0F8B">
      <w:pPr>
        <w:shd w:val="clear" w:color="auto" w:fill="EEECE1"/>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Where abouts on the housing register do you put the people on benefits?</w:t>
      </w:r>
    </w:p>
    <w:p w14:paraId="60572FA2" w14:textId="77777777" w:rsidR="00255CBA" w:rsidRPr="00255CBA" w:rsidRDefault="00255CBA" w:rsidP="00255CBA">
      <w:pPr>
        <w:spacing w:before="0" w:after="0" w:line="360" w:lineRule="auto"/>
        <w:ind w:left="360" w:hanging="360"/>
        <w:rPr>
          <w:rFonts w:eastAsia="Times New Roman" w:cs="Arial"/>
          <w:color w:val="auto"/>
          <w:szCs w:val="24"/>
          <w:lang w:eastAsia="en-GB"/>
        </w:rPr>
      </w:pPr>
      <w:r w:rsidRPr="00255CBA">
        <w:rPr>
          <w:rFonts w:eastAsia="Times New Roman" w:cs="Arial"/>
          <w:color w:val="auto"/>
          <w:szCs w:val="24"/>
          <w:lang w:eastAsia="en-GB"/>
        </w:rPr>
        <w:t>A</w:t>
      </w:r>
      <w:r w:rsidRPr="00255CBA">
        <w:rPr>
          <w:rFonts w:eastAsia="Times New Roman" w:cs="Arial"/>
          <w:color w:val="auto"/>
          <w:szCs w:val="24"/>
          <w:lang w:eastAsia="en-GB"/>
        </w:rPr>
        <w:tab/>
        <w:t>Someone’s income will determine whether they can join the housing register but doesn’t impact where they sit on the register, priority banding is impacted by other factors</w:t>
      </w:r>
    </w:p>
    <w:p w14:paraId="0BCB4E25" w14:textId="77777777" w:rsidR="00255CBA" w:rsidRPr="00255CBA" w:rsidRDefault="00255CBA" w:rsidP="00FB0F8B">
      <w:pPr>
        <w:shd w:val="clear" w:color="auto" w:fill="EEECE1"/>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lastRenderedPageBreak/>
        <w:t>Could you write to everyone on the register to remind them of the criteria?</w:t>
      </w:r>
    </w:p>
    <w:p w14:paraId="11819153" w14:textId="77777777" w:rsidR="00255CBA" w:rsidRPr="00255CBA" w:rsidRDefault="00255CBA" w:rsidP="00255CBA">
      <w:pPr>
        <w:spacing w:before="0" w:after="0" w:line="360" w:lineRule="auto"/>
        <w:ind w:left="360" w:hanging="360"/>
        <w:rPr>
          <w:rFonts w:eastAsia="Times New Roman" w:cs="Arial"/>
          <w:color w:val="auto"/>
          <w:szCs w:val="24"/>
          <w:lang w:eastAsia="en-GB"/>
        </w:rPr>
      </w:pPr>
      <w:r w:rsidRPr="00255CBA">
        <w:rPr>
          <w:rFonts w:eastAsia="Times New Roman" w:cs="Arial"/>
          <w:color w:val="auto"/>
          <w:szCs w:val="24"/>
          <w:lang w:eastAsia="en-GB"/>
        </w:rPr>
        <w:t>A</w:t>
      </w:r>
      <w:r w:rsidRPr="00255CBA">
        <w:rPr>
          <w:rFonts w:eastAsia="Times New Roman" w:cs="Arial"/>
          <w:color w:val="auto"/>
          <w:szCs w:val="24"/>
          <w:lang w:eastAsia="en-GB"/>
        </w:rPr>
        <w:tab/>
        <w:t>What we are trying to do is to change the culture and expectations of people, at the minute anyone can join the register, so we need to change that understanding and expectation and what the housing register is and what is for and be clear on who is responsible for what</w:t>
      </w:r>
    </w:p>
    <w:p w14:paraId="32B0D340" w14:textId="77777777" w:rsidR="00255CBA" w:rsidRPr="00255CBA" w:rsidRDefault="00255CBA" w:rsidP="00895F35">
      <w:pPr>
        <w:shd w:val="clear" w:color="auto" w:fill="EEECE1"/>
        <w:spacing w:before="0" w:after="0" w:line="360" w:lineRule="auto"/>
        <w:rPr>
          <w:rFonts w:eastAsia="Times New Roman" w:cs="Arial"/>
          <w:b/>
          <w:bCs/>
          <w:color w:val="auto"/>
          <w:szCs w:val="24"/>
          <w:lang w:eastAsia="en-GB"/>
        </w:rPr>
      </w:pPr>
      <w:r w:rsidRPr="00255CBA">
        <w:rPr>
          <w:rFonts w:eastAsia="Times New Roman" w:cs="Arial"/>
          <w:b/>
          <w:bCs/>
          <w:color w:val="auto"/>
          <w:szCs w:val="24"/>
          <w:lang w:eastAsia="en-GB"/>
        </w:rPr>
        <w:t xml:space="preserve">I take it some of the properties are ringfenced for medical priorities? So, does that reduce the stock of housing? </w:t>
      </w:r>
    </w:p>
    <w:p w14:paraId="44A51DA2" w14:textId="77777777" w:rsidR="00255CBA" w:rsidRPr="00255CBA" w:rsidRDefault="00255CBA" w:rsidP="00255CBA">
      <w:pPr>
        <w:spacing w:before="0" w:after="0" w:line="360" w:lineRule="auto"/>
        <w:ind w:left="360" w:hanging="360"/>
        <w:rPr>
          <w:rFonts w:eastAsia="Times New Roman" w:cs="Arial"/>
          <w:color w:val="auto"/>
          <w:szCs w:val="24"/>
          <w:lang w:eastAsia="en-GB"/>
        </w:rPr>
      </w:pPr>
      <w:r w:rsidRPr="00255CBA">
        <w:rPr>
          <w:rFonts w:eastAsia="Times New Roman" w:cs="Arial"/>
          <w:color w:val="auto"/>
          <w:szCs w:val="24"/>
          <w:lang w:eastAsia="en-GB"/>
        </w:rPr>
        <w:t>A</w:t>
      </w:r>
      <w:r w:rsidRPr="00255CBA">
        <w:rPr>
          <w:rFonts w:ascii="Times New Roman" w:eastAsia="Times New Roman" w:hAnsi="Times New Roman" w:cs="Times New Roman"/>
          <w:color w:val="auto"/>
          <w:sz w:val="20"/>
          <w:szCs w:val="20"/>
          <w:lang w:eastAsia="en-GB"/>
        </w:rPr>
        <w:tab/>
      </w:r>
      <w:r w:rsidRPr="00255CBA">
        <w:rPr>
          <w:rFonts w:eastAsia="Times New Roman" w:cs="Arial"/>
          <w:color w:val="auto"/>
          <w:szCs w:val="24"/>
          <w:lang w:eastAsia="en-GB"/>
        </w:rPr>
        <w:t>If a property has preexisting adaptations, we will ring fence it to people who require that adaptation. Eg the new properties on Hardwick Lane have ground floor adaptations for larger families who have a wheelchair user. The stock of adapted properties is small, so we need to do the best for our tenants who need them</w:t>
      </w:r>
    </w:p>
    <w:p w14:paraId="0D6EB276" w14:textId="77777777" w:rsidR="00255CBA" w:rsidRPr="00255CBA" w:rsidRDefault="00255CBA" w:rsidP="00255CBA">
      <w:pPr>
        <w:keepNext/>
        <w:spacing w:before="0" w:after="0" w:line="360" w:lineRule="auto"/>
        <w:outlineLvl w:val="0"/>
        <w:rPr>
          <w:rFonts w:eastAsia="Times New Roman" w:cs="Arial"/>
          <w:b/>
          <w:color w:val="auto"/>
          <w:sz w:val="28"/>
          <w:szCs w:val="20"/>
          <w:lang w:eastAsia="en-GB"/>
        </w:rPr>
      </w:pPr>
      <w:r w:rsidRPr="00255CBA">
        <w:rPr>
          <w:rFonts w:eastAsia="Times New Roman" w:cs="Arial"/>
          <w:b/>
          <w:color w:val="auto"/>
          <w:sz w:val="28"/>
          <w:szCs w:val="20"/>
          <w:lang w:eastAsia="en-GB"/>
        </w:rPr>
        <w:t>Next Steps</w:t>
      </w:r>
    </w:p>
    <w:p w14:paraId="6AC10DD7"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Officers will redraft the Lettings Policy incorporating and reflecting tenant feedback.</w:t>
      </w:r>
    </w:p>
    <w:p w14:paraId="0B3CDB0F"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The revised version will undergo further consultation before presentation to Cabinet.</w:t>
      </w:r>
    </w:p>
    <w:p w14:paraId="38AC7BC8" w14:textId="77777777" w:rsidR="00255CBA" w:rsidRPr="00255CBA" w:rsidRDefault="00255CBA" w:rsidP="00255CBA">
      <w:pPr>
        <w:spacing w:before="0" w:after="0" w:line="360" w:lineRule="auto"/>
        <w:rPr>
          <w:rFonts w:eastAsia="Times New Roman" w:cs="Arial"/>
          <w:color w:val="auto"/>
          <w:szCs w:val="24"/>
          <w:lang w:eastAsia="en-GB"/>
        </w:rPr>
      </w:pPr>
      <w:r w:rsidRPr="00255CBA">
        <w:rPr>
          <w:rFonts w:eastAsia="Times New Roman" w:cs="Arial"/>
          <w:color w:val="auto"/>
          <w:szCs w:val="24"/>
          <w:lang w:eastAsia="en-GB"/>
        </w:rPr>
        <w:t>Tenants acknowledged the importance of ongoing communication and transparency throughout implementation.</w:t>
      </w:r>
    </w:p>
    <w:p w14:paraId="4C157D60" w14:textId="77777777" w:rsidR="00255CBA" w:rsidRPr="00E20C18" w:rsidRDefault="00255CBA" w:rsidP="00B9625C">
      <w:pPr>
        <w:shd w:val="clear" w:color="auto" w:fill="FFFFFF" w:themeFill="background1"/>
        <w:tabs>
          <w:tab w:val="left" w:pos="1440"/>
          <w:tab w:val="left" w:pos="3402"/>
        </w:tabs>
        <w:spacing w:line="360" w:lineRule="auto"/>
        <w:rPr>
          <w:rFonts w:eastAsia="Times New Roman" w:cs="Arial"/>
          <w:b/>
          <w:bCs/>
          <w:color w:val="C24600"/>
          <w:szCs w:val="24"/>
          <w:lang w:eastAsia="en-GB"/>
        </w:rPr>
      </w:pPr>
      <w:r w:rsidRPr="00E20C18">
        <w:rPr>
          <w:rFonts w:eastAsia="Times New Roman" w:cs="Arial"/>
          <w:b/>
          <w:bCs/>
          <w:color w:val="C24600"/>
          <w:szCs w:val="24"/>
          <w:lang w:eastAsia="en-GB"/>
        </w:rPr>
        <w:t>Actions</w:t>
      </w:r>
      <w:r w:rsidRPr="00E20C18">
        <w:rPr>
          <w:rFonts w:eastAsia="Times New Roman" w:cs="Arial"/>
          <w:b/>
          <w:bCs/>
          <w:color w:val="C24600"/>
          <w:szCs w:val="24"/>
          <w:lang w:eastAsia="en-GB"/>
        </w:rPr>
        <w:tab/>
      </w:r>
    </w:p>
    <w:tbl>
      <w:tblPr>
        <w:tblStyle w:val="TableGrid1"/>
        <w:tblW w:w="10485" w:type="dxa"/>
        <w:jc w:val="center"/>
        <w:tblLook w:val="04A0" w:firstRow="1" w:lastRow="0" w:firstColumn="1" w:lastColumn="0" w:noHBand="0" w:noVBand="1"/>
      </w:tblPr>
      <w:tblGrid>
        <w:gridCol w:w="1413"/>
        <w:gridCol w:w="7572"/>
        <w:gridCol w:w="1500"/>
      </w:tblGrid>
      <w:tr w:rsidR="00255CBA" w:rsidRPr="00255CBA" w14:paraId="4FD49AD4" w14:textId="77777777" w:rsidTr="00422AB4">
        <w:trPr>
          <w:trHeight w:val="300"/>
          <w:jc w:val="center"/>
        </w:trPr>
        <w:tc>
          <w:tcPr>
            <w:tcW w:w="1413" w:type="dxa"/>
            <w:vAlign w:val="center"/>
          </w:tcPr>
          <w:p w14:paraId="6F779DEB" w14:textId="77777777" w:rsidR="00255CBA" w:rsidRPr="00255CBA" w:rsidRDefault="00255CBA" w:rsidP="00255CBA">
            <w:pPr>
              <w:tabs>
                <w:tab w:val="left" w:pos="1440"/>
                <w:tab w:val="left" w:pos="3402"/>
              </w:tabs>
              <w:spacing w:line="360" w:lineRule="auto"/>
              <w:jc w:val="center"/>
              <w:rPr>
                <w:rFonts w:cs="Arial"/>
                <w:color w:val="auto"/>
                <w:szCs w:val="24"/>
              </w:rPr>
            </w:pPr>
            <w:r w:rsidRPr="00255CBA">
              <w:rPr>
                <w:rFonts w:cs="Arial"/>
                <w:color w:val="auto"/>
                <w:szCs w:val="24"/>
              </w:rPr>
              <w:t>83 – 25/26</w:t>
            </w:r>
          </w:p>
        </w:tc>
        <w:tc>
          <w:tcPr>
            <w:tcW w:w="7572" w:type="dxa"/>
          </w:tcPr>
          <w:p w14:paraId="5AF23C9A" w14:textId="77777777" w:rsidR="00255CBA" w:rsidRPr="00255CBA" w:rsidRDefault="00255CBA" w:rsidP="00255CBA">
            <w:pPr>
              <w:tabs>
                <w:tab w:val="left" w:pos="1440"/>
                <w:tab w:val="left" w:pos="3402"/>
              </w:tabs>
              <w:spacing w:line="360" w:lineRule="auto"/>
              <w:rPr>
                <w:rFonts w:cs="Arial"/>
                <w:color w:val="auto"/>
                <w:szCs w:val="24"/>
              </w:rPr>
            </w:pPr>
            <w:r w:rsidRPr="00255CBA">
              <w:rPr>
                <w:rFonts w:cs="Arial"/>
                <w:color w:val="auto"/>
                <w:szCs w:val="24"/>
              </w:rPr>
              <w:t xml:space="preserve">PM to share final policy update with involved tenants once changes approved and submitted to cabinet – Clearly identifying changes </w:t>
            </w:r>
            <w:proofErr w:type="gramStart"/>
            <w:r w:rsidRPr="00255CBA">
              <w:rPr>
                <w:rFonts w:cs="Arial"/>
                <w:color w:val="auto"/>
                <w:szCs w:val="24"/>
              </w:rPr>
              <w:t>as a result of</w:t>
            </w:r>
            <w:proofErr w:type="gramEnd"/>
            <w:r w:rsidRPr="00255CBA">
              <w:rPr>
                <w:rFonts w:cs="Arial"/>
                <w:color w:val="auto"/>
                <w:szCs w:val="24"/>
              </w:rPr>
              <w:t xml:space="preserve"> tenant feedback</w:t>
            </w:r>
          </w:p>
        </w:tc>
        <w:tc>
          <w:tcPr>
            <w:tcW w:w="1500" w:type="dxa"/>
            <w:vAlign w:val="center"/>
          </w:tcPr>
          <w:p w14:paraId="1A0BC015" w14:textId="77777777" w:rsidR="00255CBA" w:rsidRPr="00255CBA" w:rsidRDefault="00255CBA" w:rsidP="00255CBA">
            <w:pPr>
              <w:tabs>
                <w:tab w:val="left" w:pos="1440"/>
                <w:tab w:val="left" w:pos="3402"/>
              </w:tabs>
              <w:spacing w:line="360" w:lineRule="auto"/>
              <w:rPr>
                <w:rFonts w:cs="Arial"/>
                <w:color w:val="auto"/>
                <w:szCs w:val="24"/>
              </w:rPr>
            </w:pPr>
            <w:r w:rsidRPr="00255CBA">
              <w:rPr>
                <w:rFonts w:cs="Arial"/>
                <w:color w:val="auto"/>
                <w:szCs w:val="24"/>
              </w:rPr>
              <w:t>Phil Warrington</w:t>
            </w:r>
          </w:p>
        </w:tc>
      </w:tr>
    </w:tbl>
    <w:p w14:paraId="2A448F82" w14:textId="77777777" w:rsidR="00255CBA" w:rsidRPr="00255CBA" w:rsidRDefault="00255CBA" w:rsidP="00255CBA">
      <w:pPr>
        <w:keepNext/>
        <w:keepLines/>
        <w:spacing w:before="40" w:after="0" w:line="240" w:lineRule="auto"/>
        <w:jc w:val="center"/>
        <w:outlineLvl w:val="1"/>
        <w:rPr>
          <w:rFonts w:ascii="Cambria" w:eastAsia="Times New Roman" w:hAnsi="Cambria" w:cs="Times New Roman"/>
          <w:color w:val="365F91"/>
          <w:sz w:val="26"/>
          <w:szCs w:val="26"/>
          <w:lang w:eastAsia="en-GB"/>
        </w:rPr>
      </w:pPr>
    </w:p>
    <w:p w14:paraId="2342358F" w14:textId="77777777" w:rsidR="00255CBA" w:rsidRPr="00255CBA" w:rsidRDefault="00255CBA" w:rsidP="00255CBA">
      <w:pPr>
        <w:keepNext/>
        <w:keepLines/>
        <w:spacing w:before="40" w:after="0" w:line="240" w:lineRule="auto"/>
        <w:jc w:val="center"/>
        <w:outlineLvl w:val="1"/>
        <w:rPr>
          <w:rFonts w:ascii="Cambria" w:eastAsia="Times New Roman" w:hAnsi="Cambria" w:cs="Times New Roman"/>
          <w:color w:val="365F91"/>
          <w:sz w:val="26"/>
          <w:szCs w:val="26"/>
          <w:lang w:eastAsia="en-GB"/>
        </w:rPr>
      </w:pPr>
      <w:r w:rsidRPr="00255CBA">
        <w:rPr>
          <w:rFonts w:ascii="Cambria" w:eastAsia="Times New Roman" w:hAnsi="Cambria" w:cs="Times New Roman"/>
          <w:noProof/>
          <w:color w:val="365F91"/>
          <w:sz w:val="26"/>
          <w:szCs w:val="26"/>
          <w:lang w:eastAsia="en-GB"/>
        </w:rPr>
        <w:drawing>
          <wp:inline distT="0" distB="0" distL="0" distR="0" wp14:anchorId="51E02F6F" wp14:editId="64439FB6">
            <wp:extent cx="3895725" cy="2546300"/>
            <wp:effectExtent l="0" t="0" r="0" b="6985"/>
            <wp:docPr id="830950464" name="Picture 2" descr="Photo of meeting attendees including staff and tenants invol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50464" name="Picture 2" descr="Photo of meeting attendees including staff and tenants involv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4068" cy="2617114"/>
                    </a:xfrm>
                    <a:prstGeom prst="rect">
                      <a:avLst/>
                    </a:prstGeom>
                    <a:noFill/>
                  </pic:spPr>
                </pic:pic>
              </a:graphicData>
            </a:graphic>
          </wp:inline>
        </w:drawing>
      </w:r>
    </w:p>
    <w:p w14:paraId="3E0D85CB" w14:textId="77777777" w:rsidR="00255CBA" w:rsidRPr="00255CBA" w:rsidRDefault="00255CBA" w:rsidP="00255CBA">
      <w:pPr>
        <w:spacing w:before="0" w:after="0" w:line="240" w:lineRule="auto"/>
        <w:rPr>
          <w:rFonts w:ascii="Times New Roman" w:eastAsia="Times New Roman" w:hAnsi="Times New Roman" w:cs="Times New Roman"/>
          <w:color w:val="auto"/>
          <w:sz w:val="20"/>
          <w:szCs w:val="20"/>
          <w:lang w:eastAsia="en-GB"/>
        </w:rPr>
      </w:pPr>
    </w:p>
    <w:p w14:paraId="4F61070B" w14:textId="77777777" w:rsidR="00895F35" w:rsidRDefault="00895F35" w:rsidP="00F403F2">
      <w:pPr>
        <w:spacing w:before="0" w:after="0" w:line="360" w:lineRule="auto"/>
        <w:rPr>
          <w:highlight w:val="yellow"/>
        </w:rPr>
      </w:pPr>
    </w:p>
    <w:p w14:paraId="0443AE15" w14:textId="74D5486C" w:rsidR="00F403F2" w:rsidRPr="00B9625C" w:rsidRDefault="008258C3" w:rsidP="00BE4EAD">
      <w:pPr>
        <w:spacing w:before="0" w:after="160" w:line="252" w:lineRule="auto"/>
        <w:jc w:val="both"/>
        <w:rPr>
          <w:b/>
          <w:bCs/>
          <w:color w:val="CA4F16"/>
          <w:sz w:val="32"/>
          <w:szCs w:val="32"/>
          <w:highlight w:val="yellow"/>
        </w:rPr>
      </w:pPr>
      <w:r>
        <w:rPr>
          <w:highlight w:val="yellow"/>
        </w:rPr>
        <w:br w:type="page"/>
      </w:r>
      <w:r w:rsidR="00BE4EAD" w:rsidRPr="00E20C18">
        <w:rPr>
          <w:b/>
          <w:bCs/>
          <w:color w:val="C24600"/>
          <w:highlight w:val="yellow"/>
        </w:rPr>
        <w:lastRenderedPageBreak/>
        <w:t>A</w:t>
      </w:r>
      <w:r w:rsidR="00BF2FDE" w:rsidRPr="00E20C18">
        <w:rPr>
          <w:b/>
          <w:bCs/>
          <w:color w:val="C24600"/>
          <w:highlight w:val="yellow"/>
        </w:rPr>
        <w:t>ppendix 2</w:t>
      </w:r>
      <w:r w:rsidR="0061132F" w:rsidRPr="00E20C18">
        <w:rPr>
          <w:b/>
          <w:bCs/>
          <w:color w:val="C24600"/>
        </w:rPr>
        <w:t xml:space="preserve"> </w:t>
      </w:r>
      <w:bookmarkStart w:id="19" w:name="_Reality_Check_Questions"/>
      <w:bookmarkEnd w:id="19"/>
      <w:r w:rsidR="00F403F2" w:rsidRPr="00E20C18">
        <w:rPr>
          <w:b/>
          <w:bCs/>
          <w:color w:val="C24600"/>
          <w:sz w:val="32"/>
          <w:szCs w:val="32"/>
        </w:rPr>
        <w:t>Reality Check Questions For Tenants</w:t>
      </w:r>
    </w:p>
    <w:p w14:paraId="6F14F449" w14:textId="77777777" w:rsidR="00F403F2" w:rsidRPr="00F403F2" w:rsidRDefault="00F403F2" w:rsidP="00F403F2">
      <w:pPr>
        <w:spacing w:before="0" w:after="160" w:line="252" w:lineRule="auto"/>
        <w:rPr>
          <w:rFonts w:cs="Arial"/>
          <w:color w:val="auto"/>
        </w:rPr>
      </w:pPr>
      <w:r w:rsidRPr="00F403F2">
        <w:rPr>
          <w:rFonts w:cs="Arial"/>
          <w:color w:val="auto"/>
        </w:rPr>
        <w:t>We approached 194 (100%) of tenants who have moved into their property between November 2024 and May 2025 by email or over the phone.</w:t>
      </w:r>
    </w:p>
    <w:p w14:paraId="11EC843E"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 xml:space="preserve">54 tenants (28%) fully completed the survey. A further 25 (12%) clicked on the survey and partially completed it, so those responses are not included in the overall figures in the report. </w:t>
      </w:r>
    </w:p>
    <w:p w14:paraId="3999EB68"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 xml:space="preserve">The district split of new lets between November 2024 and May 2025 is: </w:t>
      </w:r>
    </w:p>
    <w:tbl>
      <w:tblPr>
        <w:tblStyle w:val="TableGrid"/>
        <w:tblW w:w="0" w:type="auto"/>
        <w:tblLook w:val="04A0" w:firstRow="1" w:lastRow="0" w:firstColumn="1" w:lastColumn="0" w:noHBand="0" w:noVBand="1"/>
      </w:tblPr>
      <w:tblGrid>
        <w:gridCol w:w="3256"/>
        <w:gridCol w:w="2409"/>
        <w:gridCol w:w="2410"/>
      </w:tblGrid>
      <w:tr w:rsidR="00F403F2" w:rsidRPr="00F403F2" w14:paraId="1016D83B" w14:textId="77777777" w:rsidTr="00422AB4">
        <w:tc>
          <w:tcPr>
            <w:tcW w:w="3256" w:type="dxa"/>
          </w:tcPr>
          <w:p w14:paraId="60E8C70D"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District</w:t>
            </w:r>
          </w:p>
        </w:tc>
        <w:tc>
          <w:tcPr>
            <w:tcW w:w="2409" w:type="dxa"/>
          </w:tcPr>
          <w:p w14:paraId="5D29287E"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Number</w:t>
            </w:r>
          </w:p>
        </w:tc>
        <w:tc>
          <w:tcPr>
            <w:tcW w:w="2410" w:type="dxa"/>
          </w:tcPr>
          <w:p w14:paraId="0F0363C3"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 of the overall tenants contacted</w:t>
            </w:r>
          </w:p>
        </w:tc>
      </w:tr>
      <w:tr w:rsidR="00F403F2" w:rsidRPr="00F403F2" w14:paraId="4E1CF837" w14:textId="77777777" w:rsidTr="00422AB4">
        <w:tc>
          <w:tcPr>
            <w:tcW w:w="3256" w:type="dxa"/>
          </w:tcPr>
          <w:p w14:paraId="5771FF3D"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Sutton in Ashfield</w:t>
            </w:r>
          </w:p>
        </w:tc>
        <w:tc>
          <w:tcPr>
            <w:tcW w:w="2409" w:type="dxa"/>
          </w:tcPr>
          <w:p w14:paraId="4B599CA7"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87</w:t>
            </w:r>
          </w:p>
        </w:tc>
        <w:tc>
          <w:tcPr>
            <w:tcW w:w="2410" w:type="dxa"/>
          </w:tcPr>
          <w:p w14:paraId="47DB962C"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45%</w:t>
            </w:r>
          </w:p>
        </w:tc>
      </w:tr>
      <w:tr w:rsidR="00F403F2" w:rsidRPr="00F403F2" w14:paraId="1CB0384A" w14:textId="77777777" w:rsidTr="00422AB4">
        <w:tc>
          <w:tcPr>
            <w:tcW w:w="3256" w:type="dxa"/>
          </w:tcPr>
          <w:p w14:paraId="486B34D7"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Kirkby in Ashfield</w:t>
            </w:r>
          </w:p>
        </w:tc>
        <w:tc>
          <w:tcPr>
            <w:tcW w:w="2409" w:type="dxa"/>
          </w:tcPr>
          <w:p w14:paraId="53D6F44C"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46</w:t>
            </w:r>
          </w:p>
        </w:tc>
        <w:tc>
          <w:tcPr>
            <w:tcW w:w="2410" w:type="dxa"/>
          </w:tcPr>
          <w:p w14:paraId="7866D96E"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23%</w:t>
            </w:r>
          </w:p>
        </w:tc>
      </w:tr>
      <w:tr w:rsidR="00F403F2" w:rsidRPr="00F403F2" w14:paraId="11E379B0" w14:textId="77777777" w:rsidTr="00422AB4">
        <w:tc>
          <w:tcPr>
            <w:tcW w:w="3256" w:type="dxa"/>
          </w:tcPr>
          <w:p w14:paraId="2F6C34F1"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Hucknall</w:t>
            </w:r>
          </w:p>
        </w:tc>
        <w:tc>
          <w:tcPr>
            <w:tcW w:w="2409" w:type="dxa"/>
          </w:tcPr>
          <w:p w14:paraId="6537D505"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38</w:t>
            </w:r>
          </w:p>
        </w:tc>
        <w:tc>
          <w:tcPr>
            <w:tcW w:w="2410" w:type="dxa"/>
          </w:tcPr>
          <w:p w14:paraId="29F407FF"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20%</w:t>
            </w:r>
          </w:p>
        </w:tc>
      </w:tr>
      <w:tr w:rsidR="00F403F2" w:rsidRPr="00F403F2" w14:paraId="3D98E7E2" w14:textId="77777777" w:rsidTr="00422AB4">
        <w:tc>
          <w:tcPr>
            <w:tcW w:w="3256" w:type="dxa"/>
          </w:tcPr>
          <w:p w14:paraId="5EC00351"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Rural</w:t>
            </w:r>
          </w:p>
        </w:tc>
        <w:tc>
          <w:tcPr>
            <w:tcW w:w="2409" w:type="dxa"/>
          </w:tcPr>
          <w:p w14:paraId="074C24FA"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23</w:t>
            </w:r>
          </w:p>
        </w:tc>
        <w:tc>
          <w:tcPr>
            <w:tcW w:w="2410" w:type="dxa"/>
          </w:tcPr>
          <w:p w14:paraId="0F33498A"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12%</w:t>
            </w:r>
          </w:p>
        </w:tc>
      </w:tr>
      <w:tr w:rsidR="00F403F2" w:rsidRPr="00F403F2" w14:paraId="211FA556" w14:textId="77777777" w:rsidTr="00422AB4">
        <w:tc>
          <w:tcPr>
            <w:tcW w:w="3256" w:type="dxa"/>
          </w:tcPr>
          <w:p w14:paraId="2E049E26" w14:textId="77777777" w:rsidR="00F403F2" w:rsidRPr="00F403F2" w:rsidRDefault="00F403F2" w:rsidP="00F403F2">
            <w:pPr>
              <w:spacing w:before="0" w:after="160" w:line="252" w:lineRule="auto"/>
              <w:rPr>
                <w:rFonts w:cs="Arial"/>
                <w:b/>
                <w:bCs/>
                <w:color w:val="auto"/>
              </w:rPr>
            </w:pPr>
            <w:r w:rsidRPr="00F403F2">
              <w:rPr>
                <w:rFonts w:cs="Arial"/>
                <w:b/>
                <w:bCs/>
                <w:color w:val="auto"/>
              </w:rPr>
              <w:t>Total</w:t>
            </w:r>
          </w:p>
        </w:tc>
        <w:tc>
          <w:tcPr>
            <w:tcW w:w="2409" w:type="dxa"/>
          </w:tcPr>
          <w:p w14:paraId="0233D181" w14:textId="77777777" w:rsidR="00F403F2" w:rsidRPr="00F403F2" w:rsidRDefault="00F403F2" w:rsidP="00F403F2">
            <w:pPr>
              <w:spacing w:before="0" w:after="160" w:line="252" w:lineRule="auto"/>
              <w:jc w:val="center"/>
              <w:rPr>
                <w:rFonts w:cs="Arial"/>
                <w:b/>
                <w:bCs/>
                <w:color w:val="auto"/>
                <w:szCs w:val="24"/>
              </w:rPr>
            </w:pPr>
            <w:r w:rsidRPr="00F403F2">
              <w:rPr>
                <w:rFonts w:cs="Arial"/>
                <w:b/>
                <w:bCs/>
                <w:color w:val="auto"/>
                <w:szCs w:val="24"/>
              </w:rPr>
              <w:t>194</w:t>
            </w:r>
          </w:p>
        </w:tc>
        <w:tc>
          <w:tcPr>
            <w:tcW w:w="2410" w:type="dxa"/>
          </w:tcPr>
          <w:p w14:paraId="18F8F019" w14:textId="77777777" w:rsidR="00F403F2" w:rsidRPr="00F403F2" w:rsidRDefault="00F403F2" w:rsidP="00F403F2">
            <w:pPr>
              <w:spacing w:before="0" w:after="160" w:line="252" w:lineRule="auto"/>
              <w:jc w:val="center"/>
              <w:rPr>
                <w:rFonts w:cs="Arial"/>
                <w:b/>
                <w:bCs/>
                <w:color w:val="auto"/>
                <w:szCs w:val="24"/>
              </w:rPr>
            </w:pPr>
          </w:p>
        </w:tc>
      </w:tr>
    </w:tbl>
    <w:p w14:paraId="56168BD7" w14:textId="77777777" w:rsidR="00F403F2" w:rsidRPr="00F403F2" w:rsidRDefault="00F403F2" w:rsidP="00F403F2">
      <w:pPr>
        <w:spacing w:before="0" w:after="160" w:line="252" w:lineRule="auto"/>
        <w:rPr>
          <w:rFonts w:cs="Arial"/>
          <w:color w:val="auto"/>
          <w:szCs w:val="24"/>
        </w:rPr>
      </w:pPr>
    </w:p>
    <w:p w14:paraId="39FF8867"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Fifty-four (28%) of the 194 tenants we approached completed the survey</w:t>
      </w:r>
    </w:p>
    <w:tbl>
      <w:tblPr>
        <w:tblStyle w:val="TableGrid"/>
        <w:tblW w:w="0" w:type="auto"/>
        <w:tblLook w:val="04A0" w:firstRow="1" w:lastRow="0" w:firstColumn="1" w:lastColumn="0" w:noHBand="0" w:noVBand="1"/>
      </w:tblPr>
      <w:tblGrid>
        <w:gridCol w:w="3256"/>
        <w:gridCol w:w="2409"/>
        <w:gridCol w:w="2410"/>
      </w:tblGrid>
      <w:tr w:rsidR="00F403F2" w:rsidRPr="00F403F2" w14:paraId="20EB1A34" w14:textId="77777777" w:rsidTr="00422AB4">
        <w:tc>
          <w:tcPr>
            <w:tcW w:w="3256" w:type="dxa"/>
          </w:tcPr>
          <w:p w14:paraId="1B20B455"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District</w:t>
            </w:r>
          </w:p>
        </w:tc>
        <w:tc>
          <w:tcPr>
            <w:tcW w:w="2409" w:type="dxa"/>
          </w:tcPr>
          <w:p w14:paraId="50B2DD58"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Number</w:t>
            </w:r>
          </w:p>
        </w:tc>
        <w:tc>
          <w:tcPr>
            <w:tcW w:w="2410" w:type="dxa"/>
          </w:tcPr>
          <w:p w14:paraId="78E26935"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 of the tenants who responded</w:t>
            </w:r>
          </w:p>
        </w:tc>
      </w:tr>
      <w:tr w:rsidR="00F403F2" w:rsidRPr="00F403F2" w14:paraId="662117DE" w14:textId="77777777" w:rsidTr="00422AB4">
        <w:tc>
          <w:tcPr>
            <w:tcW w:w="3256" w:type="dxa"/>
          </w:tcPr>
          <w:p w14:paraId="765911C8"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Sutton in Ashfield</w:t>
            </w:r>
          </w:p>
        </w:tc>
        <w:tc>
          <w:tcPr>
            <w:tcW w:w="2409" w:type="dxa"/>
          </w:tcPr>
          <w:p w14:paraId="520C1E24"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15</w:t>
            </w:r>
          </w:p>
        </w:tc>
        <w:tc>
          <w:tcPr>
            <w:tcW w:w="2410" w:type="dxa"/>
          </w:tcPr>
          <w:p w14:paraId="35ED27EA"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28%</w:t>
            </w:r>
          </w:p>
        </w:tc>
      </w:tr>
      <w:tr w:rsidR="00F403F2" w:rsidRPr="00F403F2" w14:paraId="03B82AD3" w14:textId="77777777" w:rsidTr="00422AB4">
        <w:tc>
          <w:tcPr>
            <w:tcW w:w="3256" w:type="dxa"/>
          </w:tcPr>
          <w:p w14:paraId="1E9D9404"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Kirkby in Ashfield</w:t>
            </w:r>
          </w:p>
        </w:tc>
        <w:tc>
          <w:tcPr>
            <w:tcW w:w="2409" w:type="dxa"/>
          </w:tcPr>
          <w:p w14:paraId="1E44144E"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16</w:t>
            </w:r>
          </w:p>
        </w:tc>
        <w:tc>
          <w:tcPr>
            <w:tcW w:w="2410" w:type="dxa"/>
          </w:tcPr>
          <w:p w14:paraId="34CBA650"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30%</w:t>
            </w:r>
          </w:p>
        </w:tc>
      </w:tr>
      <w:tr w:rsidR="00F403F2" w:rsidRPr="00F403F2" w14:paraId="0485D671" w14:textId="77777777" w:rsidTr="00422AB4">
        <w:tc>
          <w:tcPr>
            <w:tcW w:w="3256" w:type="dxa"/>
          </w:tcPr>
          <w:p w14:paraId="4B4F995F"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Hucknall</w:t>
            </w:r>
          </w:p>
        </w:tc>
        <w:tc>
          <w:tcPr>
            <w:tcW w:w="2409" w:type="dxa"/>
          </w:tcPr>
          <w:p w14:paraId="47BBBE9B"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11</w:t>
            </w:r>
          </w:p>
        </w:tc>
        <w:tc>
          <w:tcPr>
            <w:tcW w:w="2410" w:type="dxa"/>
          </w:tcPr>
          <w:p w14:paraId="088C2C22"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20%</w:t>
            </w:r>
          </w:p>
        </w:tc>
      </w:tr>
      <w:tr w:rsidR="00F403F2" w:rsidRPr="00F403F2" w14:paraId="75F6CBBA" w14:textId="77777777" w:rsidTr="00422AB4">
        <w:tc>
          <w:tcPr>
            <w:tcW w:w="3256" w:type="dxa"/>
          </w:tcPr>
          <w:p w14:paraId="1D806879"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Rural</w:t>
            </w:r>
          </w:p>
        </w:tc>
        <w:tc>
          <w:tcPr>
            <w:tcW w:w="2409" w:type="dxa"/>
          </w:tcPr>
          <w:p w14:paraId="62349F01"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4</w:t>
            </w:r>
          </w:p>
        </w:tc>
        <w:tc>
          <w:tcPr>
            <w:tcW w:w="2410" w:type="dxa"/>
          </w:tcPr>
          <w:p w14:paraId="17C4DA48"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7%</w:t>
            </w:r>
          </w:p>
        </w:tc>
      </w:tr>
      <w:tr w:rsidR="00F403F2" w:rsidRPr="00F403F2" w14:paraId="4885C538" w14:textId="77777777" w:rsidTr="00422AB4">
        <w:tc>
          <w:tcPr>
            <w:tcW w:w="3256" w:type="dxa"/>
          </w:tcPr>
          <w:p w14:paraId="17F29B07"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Anonymous Participant</w:t>
            </w:r>
          </w:p>
        </w:tc>
        <w:tc>
          <w:tcPr>
            <w:tcW w:w="2409" w:type="dxa"/>
          </w:tcPr>
          <w:p w14:paraId="51322A24"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8</w:t>
            </w:r>
          </w:p>
        </w:tc>
        <w:tc>
          <w:tcPr>
            <w:tcW w:w="2410" w:type="dxa"/>
          </w:tcPr>
          <w:p w14:paraId="0C8795AD"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15%</w:t>
            </w:r>
          </w:p>
        </w:tc>
      </w:tr>
      <w:tr w:rsidR="00F403F2" w:rsidRPr="00F403F2" w14:paraId="1ADB47A6" w14:textId="77777777" w:rsidTr="00422AB4">
        <w:tc>
          <w:tcPr>
            <w:tcW w:w="3256" w:type="dxa"/>
          </w:tcPr>
          <w:p w14:paraId="4EEBD819" w14:textId="77777777" w:rsidR="00F403F2" w:rsidRPr="00F403F2" w:rsidRDefault="00F403F2" w:rsidP="00F403F2">
            <w:pPr>
              <w:spacing w:before="0" w:after="160" w:line="252" w:lineRule="auto"/>
              <w:rPr>
                <w:rFonts w:cs="Arial"/>
                <w:b/>
                <w:bCs/>
                <w:color w:val="auto"/>
              </w:rPr>
            </w:pPr>
            <w:r w:rsidRPr="00F403F2">
              <w:rPr>
                <w:rFonts w:cs="Arial"/>
                <w:b/>
                <w:bCs/>
                <w:color w:val="auto"/>
              </w:rPr>
              <w:t>Total</w:t>
            </w:r>
          </w:p>
        </w:tc>
        <w:tc>
          <w:tcPr>
            <w:tcW w:w="2409" w:type="dxa"/>
          </w:tcPr>
          <w:p w14:paraId="48CE205B" w14:textId="77777777" w:rsidR="00F403F2" w:rsidRPr="00F403F2" w:rsidRDefault="00F403F2" w:rsidP="00F403F2">
            <w:pPr>
              <w:spacing w:before="0" w:after="160" w:line="252" w:lineRule="auto"/>
              <w:jc w:val="center"/>
              <w:rPr>
                <w:rFonts w:cs="Arial"/>
                <w:b/>
                <w:bCs/>
                <w:color w:val="auto"/>
                <w:szCs w:val="24"/>
              </w:rPr>
            </w:pPr>
            <w:r w:rsidRPr="00F403F2">
              <w:rPr>
                <w:rFonts w:cs="Arial"/>
                <w:b/>
                <w:bCs/>
                <w:color w:val="auto"/>
                <w:szCs w:val="24"/>
              </w:rPr>
              <w:t>54</w:t>
            </w:r>
          </w:p>
        </w:tc>
        <w:tc>
          <w:tcPr>
            <w:tcW w:w="2410" w:type="dxa"/>
          </w:tcPr>
          <w:p w14:paraId="26BC24C4" w14:textId="77777777" w:rsidR="00F403F2" w:rsidRPr="00F403F2" w:rsidRDefault="00F403F2" w:rsidP="00F403F2">
            <w:pPr>
              <w:spacing w:before="0" w:after="160" w:line="252" w:lineRule="auto"/>
              <w:jc w:val="center"/>
              <w:rPr>
                <w:rFonts w:cs="Arial"/>
                <w:b/>
                <w:bCs/>
                <w:color w:val="auto"/>
              </w:rPr>
            </w:pPr>
          </w:p>
        </w:tc>
      </w:tr>
    </w:tbl>
    <w:p w14:paraId="1BBE2E26" w14:textId="77777777" w:rsidR="008258C3" w:rsidRDefault="008258C3" w:rsidP="00F403F2">
      <w:pPr>
        <w:spacing w:before="0" w:after="160" w:line="252" w:lineRule="auto"/>
        <w:jc w:val="both"/>
        <w:rPr>
          <w:color w:val="auto"/>
        </w:rPr>
      </w:pPr>
    </w:p>
    <w:p w14:paraId="024C6163" w14:textId="04070101" w:rsidR="00F403F2" w:rsidRPr="00F403F2" w:rsidRDefault="00F403F2" w:rsidP="00F403F2">
      <w:pPr>
        <w:spacing w:before="0" w:after="160" w:line="252" w:lineRule="auto"/>
        <w:jc w:val="both"/>
        <w:rPr>
          <w:color w:val="auto"/>
        </w:rPr>
      </w:pPr>
      <w:r w:rsidRPr="00F403F2">
        <w:rPr>
          <w:color w:val="auto"/>
        </w:rPr>
        <w:t>Forty-Seven (87%) completed the survey online and 7 (13%) spoke to Scrutiny panel members and engagement officer over the phone (as they didn’t have an email address)</w:t>
      </w:r>
    </w:p>
    <w:p w14:paraId="4740C637"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Property Type</w:t>
      </w:r>
    </w:p>
    <w:tbl>
      <w:tblPr>
        <w:tblStyle w:val="TableGrid"/>
        <w:tblW w:w="0" w:type="auto"/>
        <w:tblLook w:val="04A0" w:firstRow="1" w:lastRow="0" w:firstColumn="1" w:lastColumn="0" w:noHBand="0" w:noVBand="1"/>
      </w:tblPr>
      <w:tblGrid>
        <w:gridCol w:w="3256"/>
        <w:gridCol w:w="2409"/>
        <w:gridCol w:w="2410"/>
      </w:tblGrid>
      <w:tr w:rsidR="00F403F2" w:rsidRPr="00F403F2" w14:paraId="253C3E48" w14:textId="77777777" w:rsidTr="00422AB4">
        <w:tc>
          <w:tcPr>
            <w:tcW w:w="3256" w:type="dxa"/>
          </w:tcPr>
          <w:p w14:paraId="1B010F1E"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Property type</w:t>
            </w:r>
          </w:p>
        </w:tc>
        <w:tc>
          <w:tcPr>
            <w:tcW w:w="2409" w:type="dxa"/>
          </w:tcPr>
          <w:p w14:paraId="12ADA1EE" w14:textId="77777777" w:rsidR="00F403F2" w:rsidRPr="00F403F2" w:rsidRDefault="00F403F2" w:rsidP="00F403F2">
            <w:pPr>
              <w:spacing w:before="0" w:after="160" w:line="252" w:lineRule="auto"/>
              <w:jc w:val="center"/>
              <w:rPr>
                <w:rFonts w:cs="Arial"/>
                <w:color w:val="auto"/>
              </w:rPr>
            </w:pPr>
            <w:r w:rsidRPr="00F403F2">
              <w:rPr>
                <w:rFonts w:cs="Arial"/>
                <w:color w:val="auto"/>
              </w:rPr>
              <w:t>Number</w:t>
            </w:r>
          </w:p>
        </w:tc>
        <w:tc>
          <w:tcPr>
            <w:tcW w:w="2410" w:type="dxa"/>
          </w:tcPr>
          <w:p w14:paraId="2A29EB7F"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 of lets</w:t>
            </w:r>
          </w:p>
        </w:tc>
      </w:tr>
      <w:tr w:rsidR="00F403F2" w:rsidRPr="00F403F2" w14:paraId="624BA784" w14:textId="77777777" w:rsidTr="00422AB4">
        <w:tc>
          <w:tcPr>
            <w:tcW w:w="3256" w:type="dxa"/>
          </w:tcPr>
          <w:p w14:paraId="132E0D27"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Bungalow</w:t>
            </w:r>
          </w:p>
        </w:tc>
        <w:tc>
          <w:tcPr>
            <w:tcW w:w="2409" w:type="dxa"/>
          </w:tcPr>
          <w:p w14:paraId="68BB3F19"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21</w:t>
            </w:r>
          </w:p>
        </w:tc>
        <w:tc>
          <w:tcPr>
            <w:tcW w:w="2410" w:type="dxa"/>
          </w:tcPr>
          <w:p w14:paraId="7270892E"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39%</w:t>
            </w:r>
          </w:p>
        </w:tc>
      </w:tr>
      <w:tr w:rsidR="00F403F2" w:rsidRPr="00F403F2" w14:paraId="22E89135" w14:textId="77777777" w:rsidTr="00422AB4">
        <w:tc>
          <w:tcPr>
            <w:tcW w:w="3256" w:type="dxa"/>
          </w:tcPr>
          <w:p w14:paraId="0B664BE6"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Flat</w:t>
            </w:r>
          </w:p>
        </w:tc>
        <w:tc>
          <w:tcPr>
            <w:tcW w:w="2409" w:type="dxa"/>
          </w:tcPr>
          <w:p w14:paraId="6E7A5AF8"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17</w:t>
            </w:r>
          </w:p>
        </w:tc>
        <w:tc>
          <w:tcPr>
            <w:tcW w:w="2410" w:type="dxa"/>
          </w:tcPr>
          <w:p w14:paraId="6700C092"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31%</w:t>
            </w:r>
          </w:p>
        </w:tc>
      </w:tr>
      <w:tr w:rsidR="00F403F2" w:rsidRPr="00F403F2" w14:paraId="456BDB5A" w14:textId="77777777" w:rsidTr="00422AB4">
        <w:tc>
          <w:tcPr>
            <w:tcW w:w="3256" w:type="dxa"/>
          </w:tcPr>
          <w:p w14:paraId="4F1774DF"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House</w:t>
            </w:r>
          </w:p>
        </w:tc>
        <w:tc>
          <w:tcPr>
            <w:tcW w:w="2409" w:type="dxa"/>
          </w:tcPr>
          <w:p w14:paraId="51EB67F3"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14</w:t>
            </w:r>
          </w:p>
        </w:tc>
        <w:tc>
          <w:tcPr>
            <w:tcW w:w="2410" w:type="dxa"/>
          </w:tcPr>
          <w:p w14:paraId="4EFFC66B"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26%</w:t>
            </w:r>
          </w:p>
        </w:tc>
      </w:tr>
      <w:tr w:rsidR="00F403F2" w:rsidRPr="00F403F2" w14:paraId="5D4A63AE" w14:textId="77777777" w:rsidTr="00422AB4">
        <w:tc>
          <w:tcPr>
            <w:tcW w:w="3256" w:type="dxa"/>
          </w:tcPr>
          <w:p w14:paraId="55CAD56C"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Sheltered Court</w:t>
            </w:r>
          </w:p>
        </w:tc>
        <w:tc>
          <w:tcPr>
            <w:tcW w:w="2409" w:type="dxa"/>
          </w:tcPr>
          <w:p w14:paraId="616A863F"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w:t>
            </w:r>
          </w:p>
        </w:tc>
        <w:tc>
          <w:tcPr>
            <w:tcW w:w="2410" w:type="dxa"/>
          </w:tcPr>
          <w:p w14:paraId="4EACFBF2"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4%</w:t>
            </w:r>
          </w:p>
        </w:tc>
      </w:tr>
      <w:tr w:rsidR="00F403F2" w:rsidRPr="00F403F2" w14:paraId="2BC00E2E" w14:textId="77777777" w:rsidTr="00422AB4">
        <w:tc>
          <w:tcPr>
            <w:tcW w:w="3256" w:type="dxa"/>
          </w:tcPr>
          <w:p w14:paraId="09DEF237" w14:textId="77777777" w:rsidR="00F403F2" w:rsidRPr="00F403F2" w:rsidRDefault="00F403F2" w:rsidP="00F403F2">
            <w:pPr>
              <w:spacing w:before="0" w:after="160" w:line="252" w:lineRule="auto"/>
              <w:rPr>
                <w:rFonts w:cs="Arial"/>
                <w:b/>
                <w:bCs/>
                <w:color w:val="auto"/>
              </w:rPr>
            </w:pPr>
            <w:r w:rsidRPr="00F403F2">
              <w:rPr>
                <w:rFonts w:cs="Arial"/>
                <w:b/>
                <w:bCs/>
                <w:color w:val="auto"/>
              </w:rPr>
              <w:t>Total</w:t>
            </w:r>
          </w:p>
        </w:tc>
        <w:tc>
          <w:tcPr>
            <w:tcW w:w="2409" w:type="dxa"/>
          </w:tcPr>
          <w:p w14:paraId="48FEDFF4" w14:textId="77777777" w:rsidR="00F403F2" w:rsidRPr="00F403F2" w:rsidRDefault="00F403F2" w:rsidP="00F403F2">
            <w:pPr>
              <w:spacing w:before="0" w:after="160" w:line="252" w:lineRule="auto"/>
              <w:jc w:val="center"/>
              <w:rPr>
                <w:rFonts w:cs="Arial"/>
                <w:b/>
                <w:bCs/>
                <w:color w:val="auto"/>
                <w:szCs w:val="24"/>
              </w:rPr>
            </w:pPr>
            <w:r w:rsidRPr="00F403F2">
              <w:rPr>
                <w:rFonts w:cs="Arial"/>
                <w:b/>
                <w:bCs/>
                <w:color w:val="auto"/>
                <w:szCs w:val="24"/>
              </w:rPr>
              <w:t>54</w:t>
            </w:r>
          </w:p>
        </w:tc>
        <w:tc>
          <w:tcPr>
            <w:tcW w:w="2410" w:type="dxa"/>
          </w:tcPr>
          <w:p w14:paraId="74E2616A" w14:textId="77777777" w:rsidR="00F403F2" w:rsidRPr="00F403F2" w:rsidRDefault="00F403F2" w:rsidP="00F403F2">
            <w:pPr>
              <w:spacing w:before="0" w:after="160" w:line="252" w:lineRule="auto"/>
              <w:jc w:val="center"/>
              <w:rPr>
                <w:rFonts w:cs="Arial"/>
                <w:b/>
                <w:bCs/>
                <w:color w:val="auto"/>
              </w:rPr>
            </w:pPr>
          </w:p>
        </w:tc>
      </w:tr>
    </w:tbl>
    <w:p w14:paraId="7186E63A"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lastRenderedPageBreak/>
        <w:t>Number of bedrooms in let properties</w:t>
      </w:r>
    </w:p>
    <w:tbl>
      <w:tblPr>
        <w:tblStyle w:val="TableGrid"/>
        <w:tblW w:w="0" w:type="auto"/>
        <w:tblLook w:val="04A0" w:firstRow="1" w:lastRow="0" w:firstColumn="1" w:lastColumn="0" w:noHBand="0" w:noVBand="1"/>
      </w:tblPr>
      <w:tblGrid>
        <w:gridCol w:w="3256"/>
        <w:gridCol w:w="2409"/>
        <w:gridCol w:w="2410"/>
      </w:tblGrid>
      <w:tr w:rsidR="00F403F2" w:rsidRPr="00F403F2" w14:paraId="12C79C38" w14:textId="77777777" w:rsidTr="00422AB4">
        <w:tc>
          <w:tcPr>
            <w:tcW w:w="3256" w:type="dxa"/>
          </w:tcPr>
          <w:p w14:paraId="5F3B2499" w14:textId="77777777" w:rsidR="00F403F2" w:rsidRPr="00F403F2" w:rsidRDefault="00F403F2" w:rsidP="00F403F2">
            <w:pPr>
              <w:spacing w:before="0" w:after="160" w:line="252" w:lineRule="auto"/>
              <w:rPr>
                <w:rFonts w:cs="Arial"/>
                <w:color w:val="auto"/>
                <w:szCs w:val="24"/>
              </w:rPr>
            </w:pPr>
          </w:p>
        </w:tc>
        <w:tc>
          <w:tcPr>
            <w:tcW w:w="2409" w:type="dxa"/>
          </w:tcPr>
          <w:p w14:paraId="7AF7F724"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Number let</w:t>
            </w:r>
          </w:p>
        </w:tc>
        <w:tc>
          <w:tcPr>
            <w:tcW w:w="2410" w:type="dxa"/>
          </w:tcPr>
          <w:p w14:paraId="15D1200F"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 of lets</w:t>
            </w:r>
          </w:p>
        </w:tc>
      </w:tr>
      <w:tr w:rsidR="00F403F2" w:rsidRPr="00F403F2" w14:paraId="0368EEF2" w14:textId="77777777" w:rsidTr="00422AB4">
        <w:tc>
          <w:tcPr>
            <w:tcW w:w="3256" w:type="dxa"/>
          </w:tcPr>
          <w:p w14:paraId="0EC0CFBD"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1 Bedroom</w:t>
            </w:r>
          </w:p>
        </w:tc>
        <w:tc>
          <w:tcPr>
            <w:tcW w:w="2409" w:type="dxa"/>
          </w:tcPr>
          <w:p w14:paraId="15EE2C67"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22</w:t>
            </w:r>
          </w:p>
        </w:tc>
        <w:tc>
          <w:tcPr>
            <w:tcW w:w="2410" w:type="dxa"/>
          </w:tcPr>
          <w:p w14:paraId="6D2A1B5F"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41%</w:t>
            </w:r>
          </w:p>
        </w:tc>
      </w:tr>
      <w:tr w:rsidR="00F403F2" w:rsidRPr="00F403F2" w14:paraId="393C826D" w14:textId="77777777" w:rsidTr="00422AB4">
        <w:tc>
          <w:tcPr>
            <w:tcW w:w="3256" w:type="dxa"/>
          </w:tcPr>
          <w:p w14:paraId="6BA36EE3"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2 Bedroom</w:t>
            </w:r>
          </w:p>
        </w:tc>
        <w:tc>
          <w:tcPr>
            <w:tcW w:w="2409" w:type="dxa"/>
          </w:tcPr>
          <w:p w14:paraId="77E1E469"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22</w:t>
            </w:r>
          </w:p>
        </w:tc>
        <w:tc>
          <w:tcPr>
            <w:tcW w:w="2410" w:type="dxa"/>
          </w:tcPr>
          <w:p w14:paraId="30048A5B"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41%</w:t>
            </w:r>
          </w:p>
        </w:tc>
      </w:tr>
      <w:tr w:rsidR="00F403F2" w:rsidRPr="00F403F2" w14:paraId="47C0E241" w14:textId="77777777" w:rsidTr="00422AB4">
        <w:tc>
          <w:tcPr>
            <w:tcW w:w="3256" w:type="dxa"/>
          </w:tcPr>
          <w:p w14:paraId="6164605E"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3 Bedroom</w:t>
            </w:r>
          </w:p>
        </w:tc>
        <w:tc>
          <w:tcPr>
            <w:tcW w:w="2409" w:type="dxa"/>
          </w:tcPr>
          <w:p w14:paraId="62D1EF02"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9</w:t>
            </w:r>
          </w:p>
        </w:tc>
        <w:tc>
          <w:tcPr>
            <w:tcW w:w="2410" w:type="dxa"/>
          </w:tcPr>
          <w:p w14:paraId="2ACAF90B"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16%</w:t>
            </w:r>
          </w:p>
        </w:tc>
      </w:tr>
      <w:tr w:rsidR="00F403F2" w:rsidRPr="00F403F2" w14:paraId="014DA7E7" w14:textId="77777777" w:rsidTr="00422AB4">
        <w:tc>
          <w:tcPr>
            <w:tcW w:w="3256" w:type="dxa"/>
          </w:tcPr>
          <w:p w14:paraId="4DB4A77D"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4 Bedroom</w:t>
            </w:r>
          </w:p>
        </w:tc>
        <w:tc>
          <w:tcPr>
            <w:tcW w:w="2409" w:type="dxa"/>
          </w:tcPr>
          <w:p w14:paraId="268A3204"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1</w:t>
            </w:r>
          </w:p>
        </w:tc>
        <w:tc>
          <w:tcPr>
            <w:tcW w:w="2410" w:type="dxa"/>
          </w:tcPr>
          <w:p w14:paraId="1EAD817F" w14:textId="77777777" w:rsidR="00F403F2" w:rsidRPr="00F403F2" w:rsidRDefault="00F403F2" w:rsidP="00F403F2">
            <w:pPr>
              <w:spacing w:before="0" w:after="160" w:line="252" w:lineRule="auto"/>
              <w:jc w:val="center"/>
              <w:rPr>
                <w:rFonts w:cs="Arial"/>
                <w:color w:val="auto"/>
                <w:szCs w:val="24"/>
              </w:rPr>
            </w:pPr>
            <w:r w:rsidRPr="00F403F2">
              <w:rPr>
                <w:rFonts w:cs="Arial"/>
                <w:color w:val="auto"/>
                <w:szCs w:val="24"/>
              </w:rPr>
              <w:t>2%</w:t>
            </w:r>
          </w:p>
        </w:tc>
      </w:tr>
      <w:tr w:rsidR="00F403F2" w:rsidRPr="00F403F2" w14:paraId="4D19ED56" w14:textId="77777777" w:rsidTr="00422AB4">
        <w:tc>
          <w:tcPr>
            <w:tcW w:w="3256" w:type="dxa"/>
          </w:tcPr>
          <w:p w14:paraId="1B2EF654" w14:textId="77777777" w:rsidR="00F403F2" w:rsidRPr="00F403F2" w:rsidRDefault="00F403F2" w:rsidP="00F403F2">
            <w:pPr>
              <w:spacing w:before="0" w:after="160" w:line="252" w:lineRule="auto"/>
              <w:rPr>
                <w:rFonts w:cs="Arial"/>
                <w:b/>
                <w:bCs/>
                <w:color w:val="auto"/>
                <w:szCs w:val="24"/>
              </w:rPr>
            </w:pPr>
          </w:p>
        </w:tc>
        <w:tc>
          <w:tcPr>
            <w:tcW w:w="2409" w:type="dxa"/>
          </w:tcPr>
          <w:p w14:paraId="73ACAAD6" w14:textId="77777777" w:rsidR="00F403F2" w:rsidRPr="00F403F2" w:rsidRDefault="00F403F2" w:rsidP="00F403F2">
            <w:pPr>
              <w:spacing w:before="0" w:after="160" w:line="252" w:lineRule="auto"/>
              <w:jc w:val="center"/>
              <w:rPr>
                <w:rFonts w:cs="Arial"/>
                <w:b/>
                <w:bCs/>
                <w:color w:val="auto"/>
                <w:szCs w:val="24"/>
              </w:rPr>
            </w:pPr>
            <w:r w:rsidRPr="00F403F2">
              <w:rPr>
                <w:rFonts w:cs="Arial"/>
                <w:b/>
                <w:bCs/>
                <w:color w:val="auto"/>
                <w:szCs w:val="24"/>
              </w:rPr>
              <w:t>54</w:t>
            </w:r>
          </w:p>
        </w:tc>
        <w:tc>
          <w:tcPr>
            <w:tcW w:w="2410" w:type="dxa"/>
          </w:tcPr>
          <w:p w14:paraId="4222D388" w14:textId="77777777" w:rsidR="00F403F2" w:rsidRPr="00F403F2" w:rsidRDefault="00F403F2" w:rsidP="00F403F2">
            <w:pPr>
              <w:spacing w:before="0" w:after="160" w:line="252" w:lineRule="auto"/>
              <w:jc w:val="center"/>
              <w:rPr>
                <w:rFonts w:cs="Arial"/>
                <w:b/>
                <w:bCs/>
                <w:color w:val="auto"/>
              </w:rPr>
            </w:pPr>
          </w:p>
        </w:tc>
      </w:tr>
    </w:tbl>
    <w:p w14:paraId="76B2C96A" w14:textId="77777777" w:rsidR="00F403F2" w:rsidRPr="00F403F2" w:rsidRDefault="00F403F2" w:rsidP="00F403F2">
      <w:pPr>
        <w:spacing w:before="0" w:after="160" w:line="252" w:lineRule="auto"/>
        <w:rPr>
          <w:rFonts w:cs="Arial"/>
          <w:color w:val="auto"/>
          <w:szCs w:val="24"/>
        </w:rPr>
      </w:pPr>
    </w:p>
    <w:p w14:paraId="43E5EB28" w14:textId="77777777" w:rsidR="00F403F2" w:rsidRPr="00F403F2" w:rsidRDefault="00F403F2" w:rsidP="00F403F2">
      <w:pPr>
        <w:spacing w:before="0" w:after="160" w:line="252" w:lineRule="auto"/>
        <w:rPr>
          <w:rFonts w:cs="Arial"/>
          <w:color w:val="auto"/>
          <w:szCs w:val="24"/>
        </w:rPr>
      </w:pPr>
      <w:r w:rsidRPr="00F403F2">
        <w:rPr>
          <w:rFonts w:cs="Arial"/>
          <w:color w:val="auto"/>
          <w:szCs w:val="24"/>
        </w:rPr>
        <w:t>One of the respondents to the survey said that they have moved into a new build property (Classified as one of the properties built by Ashfield Council in the last four years)</w:t>
      </w:r>
    </w:p>
    <w:p w14:paraId="667B3CEA"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Applying for Housing</w:t>
      </w:r>
    </w:p>
    <w:p w14:paraId="20DCBF9E" w14:textId="77777777" w:rsidR="00F403F2" w:rsidRPr="00F403F2" w:rsidRDefault="00F403F2" w:rsidP="00F403F2">
      <w:pPr>
        <w:keepNext/>
        <w:keepLines/>
        <w:spacing w:after="0" w:line="252" w:lineRule="auto"/>
        <w:outlineLvl w:val="1"/>
        <w:rPr>
          <w:rFonts w:eastAsiaTheme="majorEastAsia" w:cstheme="majorBidi"/>
          <w:b/>
          <w:bCs/>
          <w:color w:val="auto"/>
          <w:szCs w:val="24"/>
        </w:rPr>
      </w:pPr>
      <w:r w:rsidRPr="00F403F2">
        <w:rPr>
          <w:rFonts w:eastAsiaTheme="majorEastAsia" w:cstheme="majorBidi"/>
          <w:b/>
          <w:bCs/>
          <w:color w:val="auto"/>
          <w:szCs w:val="24"/>
        </w:rPr>
        <w:t>How easy is it to fill in a Homefinder application and send in supporting information, if applicable?</w:t>
      </w:r>
    </w:p>
    <w:p w14:paraId="4FAFC55F" w14:textId="62D2D430" w:rsidR="00F403F2" w:rsidRPr="00F403F2" w:rsidRDefault="00F403F2" w:rsidP="006D17A3">
      <w:pPr>
        <w:numPr>
          <w:ilvl w:val="0"/>
          <w:numId w:val="48"/>
        </w:numPr>
        <w:tabs>
          <w:tab w:val="left" w:pos="4536"/>
          <w:tab w:val="left" w:pos="5103"/>
        </w:tabs>
        <w:spacing w:before="0" w:after="160" w:line="252" w:lineRule="auto"/>
        <w:contextualSpacing/>
        <w:jc w:val="both"/>
        <w:rPr>
          <w:rFonts w:cs="Arial"/>
          <w:color w:val="auto"/>
        </w:rPr>
      </w:pPr>
      <w:r w:rsidRPr="00F403F2">
        <w:rPr>
          <w:rFonts w:cs="Arial"/>
          <w:color w:val="auto"/>
        </w:rPr>
        <w:t xml:space="preserve">Easy </w:t>
      </w:r>
      <w:r w:rsidR="006D17A3">
        <w:rPr>
          <w:color w:val="auto"/>
        </w:rPr>
        <w:tab/>
      </w:r>
      <w:r w:rsidRPr="00F403F2">
        <w:rPr>
          <w:rFonts w:cs="Arial"/>
          <w:color w:val="auto"/>
        </w:rPr>
        <w:t xml:space="preserve">22 </w:t>
      </w:r>
      <w:r w:rsidRPr="00F403F2">
        <w:rPr>
          <w:color w:val="auto"/>
        </w:rPr>
        <w:tab/>
      </w:r>
      <w:r w:rsidRPr="00F403F2">
        <w:rPr>
          <w:rFonts w:cs="Arial"/>
          <w:color w:val="auto"/>
        </w:rPr>
        <w:t>(41%)</w:t>
      </w:r>
    </w:p>
    <w:p w14:paraId="2533B776" w14:textId="77777777" w:rsidR="00F403F2" w:rsidRPr="00F403F2" w:rsidRDefault="00F403F2" w:rsidP="006D17A3">
      <w:pPr>
        <w:numPr>
          <w:ilvl w:val="0"/>
          <w:numId w:val="48"/>
        </w:numPr>
        <w:tabs>
          <w:tab w:val="left" w:pos="4536"/>
          <w:tab w:val="left" w:pos="5103"/>
        </w:tabs>
        <w:spacing w:before="0" w:after="160" w:line="252" w:lineRule="auto"/>
        <w:contextualSpacing/>
        <w:jc w:val="both"/>
        <w:rPr>
          <w:rFonts w:cs="Arial"/>
          <w:color w:val="auto"/>
          <w:szCs w:val="24"/>
        </w:rPr>
      </w:pPr>
      <w:r w:rsidRPr="00F403F2">
        <w:rPr>
          <w:rFonts w:cs="Arial"/>
          <w:color w:val="auto"/>
          <w:szCs w:val="24"/>
        </w:rPr>
        <w:t xml:space="preserve">Neither easy nor difficult </w:t>
      </w:r>
      <w:r w:rsidRPr="00F403F2">
        <w:rPr>
          <w:rFonts w:cs="Arial"/>
          <w:color w:val="auto"/>
          <w:szCs w:val="24"/>
        </w:rPr>
        <w:tab/>
        <w:t xml:space="preserve">31 </w:t>
      </w:r>
      <w:r w:rsidRPr="00F403F2">
        <w:rPr>
          <w:rFonts w:cs="Arial"/>
          <w:color w:val="auto"/>
          <w:szCs w:val="24"/>
        </w:rPr>
        <w:tab/>
        <w:t xml:space="preserve">(57%) </w:t>
      </w:r>
    </w:p>
    <w:p w14:paraId="4C11FD90" w14:textId="729606F6" w:rsidR="00F403F2" w:rsidRPr="00F403F2" w:rsidRDefault="00F403F2" w:rsidP="006D17A3">
      <w:pPr>
        <w:numPr>
          <w:ilvl w:val="0"/>
          <w:numId w:val="48"/>
        </w:numPr>
        <w:tabs>
          <w:tab w:val="left" w:pos="4536"/>
          <w:tab w:val="left" w:pos="5103"/>
        </w:tabs>
        <w:spacing w:before="0" w:after="160" w:line="252" w:lineRule="auto"/>
        <w:contextualSpacing/>
        <w:jc w:val="both"/>
        <w:rPr>
          <w:rFonts w:cs="Arial"/>
          <w:color w:val="auto"/>
          <w:szCs w:val="24"/>
        </w:rPr>
      </w:pPr>
      <w:r w:rsidRPr="00F403F2">
        <w:rPr>
          <w:rFonts w:cs="Arial"/>
          <w:color w:val="auto"/>
          <w:szCs w:val="24"/>
        </w:rPr>
        <w:t>Did not answer</w:t>
      </w:r>
      <w:r w:rsidRPr="00F403F2">
        <w:rPr>
          <w:rFonts w:cs="Arial"/>
          <w:color w:val="auto"/>
          <w:szCs w:val="24"/>
        </w:rPr>
        <w:tab/>
        <w:t xml:space="preserve">1 </w:t>
      </w:r>
      <w:r w:rsidRPr="00F403F2">
        <w:rPr>
          <w:rFonts w:cs="Arial"/>
          <w:color w:val="auto"/>
          <w:szCs w:val="24"/>
        </w:rPr>
        <w:tab/>
        <w:t xml:space="preserve">(2%) </w:t>
      </w:r>
    </w:p>
    <w:p w14:paraId="69395307" w14:textId="77777777" w:rsidR="00F403F2" w:rsidRPr="00F403F2" w:rsidRDefault="00F403F2" w:rsidP="00F403F2">
      <w:pPr>
        <w:spacing w:before="0" w:after="160" w:line="252" w:lineRule="auto"/>
        <w:ind w:left="360"/>
        <w:contextualSpacing/>
        <w:rPr>
          <w:rFonts w:cs="Arial"/>
          <w:color w:val="auto"/>
          <w:sz w:val="16"/>
          <w:szCs w:val="16"/>
        </w:rPr>
      </w:pPr>
    </w:p>
    <w:p w14:paraId="57332BF4" w14:textId="77777777" w:rsidR="00F403F2" w:rsidRPr="00F403F2" w:rsidRDefault="00F403F2" w:rsidP="00F403F2">
      <w:pPr>
        <w:keepNext/>
        <w:keepLines/>
        <w:spacing w:after="0" w:line="252" w:lineRule="auto"/>
        <w:jc w:val="both"/>
        <w:outlineLvl w:val="1"/>
        <w:rPr>
          <w:rFonts w:eastAsiaTheme="majorEastAsia" w:cstheme="majorBidi"/>
          <w:b/>
          <w:bCs/>
          <w:color w:val="auto"/>
          <w:szCs w:val="24"/>
        </w:rPr>
      </w:pPr>
      <w:r w:rsidRPr="00F403F2">
        <w:rPr>
          <w:rFonts w:eastAsiaTheme="majorEastAsia" w:cstheme="majorBidi"/>
          <w:b/>
          <w:bCs/>
          <w:color w:val="auto"/>
          <w:szCs w:val="24"/>
        </w:rPr>
        <w:t>How happy were you with the time it took to hear back about your application?</w:t>
      </w:r>
    </w:p>
    <w:p w14:paraId="612A0582" w14:textId="77777777" w:rsidR="00F403F2" w:rsidRPr="00F403F2" w:rsidRDefault="00F403F2" w:rsidP="00F403F2">
      <w:pPr>
        <w:spacing w:before="0" w:after="160" w:line="252" w:lineRule="auto"/>
        <w:ind w:left="360"/>
        <w:contextualSpacing/>
        <w:rPr>
          <w:rFonts w:cs="Arial"/>
          <w:color w:val="auto"/>
          <w:szCs w:val="24"/>
        </w:rPr>
      </w:pPr>
    </w:p>
    <w:p w14:paraId="24222C36" w14:textId="54BE3EC3" w:rsidR="00F403F2" w:rsidRPr="00F403F2" w:rsidRDefault="00F403F2" w:rsidP="006D17A3">
      <w:pPr>
        <w:numPr>
          <w:ilvl w:val="0"/>
          <w:numId w:val="47"/>
        </w:numPr>
        <w:tabs>
          <w:tab w:val="left" w:pos="4536"/>
          <w:tab w:val="left" w:pos="5103"/>
        </w:tabs>
        <w:spacing w:before="0" w:after="160" w:line="252" w:lineRule="auto"/>
        <w:contextualSpacing/>
        <w:jc w:val="both"/>
        <w:rPr>
          <w:rFonts w:cs="Arial"/>
          <w:color w:val="auto"/>
          <w:szCs w:val="24"/>
        </w:rPr>
      </w:pPr>
      <w:r w:rsidRPr="00F403F2">
        <w:rPr>
          <w:rFonts w:cs="Arial"/>
          <w:color w:val="auto"/>
          <w:szCs w:val="24"/>
        </w:rPr>
        <w:t>Happy</w:t>
      </w:r>
      <w:r w:rsidR="006D17A3">
        <w:rPr>
          <w:rFonts w:cs="Arial"/>
          <w:color w:val="auto"/>
          <w:szCs w:val="24"/>
        </w:rPr>
        <w:tab/>
      </w:r>
      <w:r w:rsidRPr="00F403F2">
        <w:rPr>
          <w:rFonts w:cs="Arial"/>
          <w:color w:val="auto"/>
          <w:szCs w:val="24"/>
        </w:rPr>
        <w:t>28</w:t>
      </w:r>
      <w:r w:rsidRPr="00F403F2">
        <w:rPr>
          <w:rFonts w:cs="Arial"/>
          <w:color w:val="auto"/>
          <w:szCs w:val="24"/>
        </w:rPr>
        <w:tab/>
        <w:t>(53%)</w:t>
      </w:r>
    </w:p>
    <w:p w14:paraId="4E06E13E" w14:textId="1B50E117" w:rsidR="00F403F2" w:rsidRPr="00F403F2" w:rsidRDefault="00F403F2" w:rsidP="006D17A3">
      <w:pPr>
        <w:numPr>
          <w:ilvl w:val="0"/>
          <w:numId w:val="47"/>
        </w:numPr>
        <w:tabs>
          <w:tab w:val="left" w:pos="4536"/>
          <w:tab w:val="left" w:pos="5103"/>
        </w:tabs>
        <w:spacing w:before="0" w:after="160" w:line="252" w:lineRule="auto"/>
        <w:contextualSpacing/>
        <w:jc w:val="both"/>
        <w:rPr>
          <w:rFonts w:cs="Arial"/>
          <w:color w:val="auto"/>
          <w:szCs w:val="24"/>
        </w:rPr>
      </w:pPr>
      <w:r w:rsidRPr="00F403F2">
        <w:rPr>
          <w:rFonts w:cs="Arial"/>
          <w:color w:val="auto"/>
          <w:szCs w:val="24"/>
        </w:rPr>
        <w:t>Neither happy nor unhappy</w:t>
      </w:r>
      <w:r w:rsidR="006D17A3">
        <w:rPr>
          <w:rFonts w:cs="Arial"/>
          <w:color w:val="auto"/>
          <w:szCs w:val="24"/>
        </w:rPr>
        <w:tab/>
      </w:r>
      <w:r w:rsidRPr="00F403F2">
        <w:rPr>
          <w:rFonts w:cs="Arial"/>
          <w:color w:val="auto"/>
          <w:szCs w:val="24"/>
        </w:rPr>
        <w:t>22</w:t>
      </w:r>
      <w:r w:rsidRPr="00F403F2">
        <w:rPr>
          <w:rFonts w:cs="Arial"/>
          <w:color w:val="auto"/>
          <w:szCs w:val="24"/>
        </w:rPr>
        <w:tab/>
        <w:t>(41%)</w:t>
      </w:r>
    </w:p>
    <w:p w14:paraId="78FBE841" w14:textId="28EC188F" w:rsidR="00F403F2" w:rsidRPr="00F403F2" w:rsidRDefault="00F403F2" w:rsidP="006D17A3">
      <w:pPr>
        <w:numPr>
          <w:ilvl w:val="0"/>
          <w:numId w:val="47"/>
        </w:numPr>
        <w:tabs>
          <w:tab w:val="left" w:pos="4536"/>
          <w:tab w:val="left" w:pos="5103"/>
        </w:tabs>
        <w:spacing w:before="0" w:after="160" w:line="252" w:lineRule="auto"/>
        <w:contextualSpacing/>
        <w:jc w:val="both"/>
        <w:rPr>
          <w:rFonts w:cs="Arial"/>
          <w:color w:val="auto"/>
          <w:szCs w:val="24"/>
        </w:rPr>
      </w:pPr>
      <w:r w:rsidRPr="00F403F2">
        <w:rPr>
          <w:rFonts w:cs="Arial"/>
          <w:color w:val="auto"/>
          <w:szCs w:val="24"/>
        </w:rPr>
        <w:t>Unhappy</w:t>
      </w:r>
      <w:r w:rsidRPr="00F403F2">
        <w:rPr>
          <w:rFonts w:cs="Arial"/>
          <w:color w:val="auto"/>
          <w:szCs w:val="24"/>
        </w:rPr>
        <w:tab/>
        <w:t>2</w:t>
      </w:r>
      <w:r w:rsidRPr="00F403F2">
        <w:rPr>
          <w:rFonts w:cs="Arial"/>
          <w:color w:val="auto"/>
          <w:szCs w:val="24"/>
        </w:rPr>
        <w:tab/>
        <w:t>(3%)</w:t>
      </w:r>
    </w:p>
    <w:p w14:paraId="7309F28E" w14:textId="220C072A" w:rsidR="00F403F2" w:rsidRPr="00F403F2" w:rsidRDefault="00F403F2" w:rsidP="006D17A3">
      <w:pPr>
        <w:numPr>
          <w:ilvl w:val="0"/>
          <w:numId w:val="47"/>
        </w:numPr>
        <w:tabs>
          <w:tab w:val="left" w:pos="4536"/>
          <w:tab w:val="left" w:pos="5103"/>
        </w:tabs>
        <w:spacing w:before="0" w:after="160" w:line="252" w:lineRule="auto"/>
        <w:contextualSpacing/>
        <w:jc w:val="both"/>
        <w:rPr>
          <w:rFonts w:cs="Arial"/>
          <w:color w:val="auto"/>
          <w:szCs w:val="24"/>
        </w:rPr>
      </w:pPr>
      <w:r w:rsidRPr="00F403F2">
        <w:rPr>
          <w:rFonts w:cs="Arial"/>
          <w:color w:val="auto"/>
          <w:szCs w:val="24"/>
        </w:rPr>
        <w:t>Did not answer</w:t>
      </w:r>
      <w:r w:rsidR="006D17A3">
        <w:rPr>
          <w:rFonts w:cs="Arial"/>
          <w:color w:val="auto"/>
          <w:szCs w:val="24"/>
        </w:rPr>
        <w:tab/>
      </w:r>
      <w:r w:rsidRPr="00F403F2">
        <w:rPr>
          <w:rFonts w:cs="Arial"/>
          <w:color w:val="auto"/>
          <w:szCs w:val="24"/>
        </w:rPr>
        <w:t>2</w:t>
      </w:r>
      <w:r w:rsidRPr="00F403F2">
        <w:rPr>
          <w:rFonts w:cs="Arial"/>
          <w:color w:val="auto"/>
          <w:szCs w:val="24"/>
        </w:rPr>
        <w:tab/>
        <w:t>(3%)</w:t>
      </w:r>
    </w:p>
    <w:p w14:paraId="5FAB35FC" w14:textId="77777777" w:rsidR="00F403F2" w:rsidRPr="00F403F2" w:rsidRDefault="00F403F2" w:rsidP="00F403F2">
      <w:pPr>
        <w:spacing w:before="0" w:after="160" w:line="252" w:lineRule="auto"/>
        <w:ind w:left="360"/>
        <w:contextualSpacing/>
        <w:rPr>
          <w:rFonts w:cs="Arial"/>
          <w:color w:val="auto"/>
          <w:szCs w:val="24"/>
        </w:rPr>
      </w:pPr>
    </w:p>
    <w:p w14:paraId="4642DCE3"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Biddings on Homes</w:t>
      </w:r>
    </w:p>
    <w:p w14:paraId="0E20D03A" w14:textId="77777777" w:rsidR="00F403F2" w:rsidRPr="00F403F2" w:rsidRDefault="00F403F2" w:rsidP="00F403F2">
      <w:pPr>
        <w:spacing w:before="0" w:after="0" w:line="252" w:lineRule="auto"/>
        <w:jc w:val="both"/>
        <w:rPr>
          <w:color w:val="auto"/>
          <w:szCs w:val="24"/>
        </w:rPr>
      </w:pPr>
    </w:p>
    <w:p w14:paraId="1BE0F9CB" w14:textId="77777777" w:rsidR="00F403F2" w:rsidRPr="00F403F2" w:rsidRDefault="00F403F2" w:rsidP="00F403F2">
      <w:pPr>
        <w:spacing w:before="0" w:after="160" w:line="252" w:lineRule="auto"/>
        <w:jc w:val="both"/>
        <w:rPr>
          <w:b/>
          <w:bCs/>
          <w:color w:val="auto"/>
          <w:szCs w:val="24"/>
        </w:rPr>
      </w:pPr>
      <w:r w:rsidRPr="00F403F2">
        <w:rPr>
          <w:b/>
          <w:bCs/>
          <w:color w:val="auto"/>
          <w:szCs w:val="24"/>
        </w:rPr>
        <w:t>How easy was it to place a bid on the Homefinder website?</w:t>
      </w:r>
    </w:p>
    <w:p w14:paraId="20DBA77B" w14:textId="02394B26" w:rsidR="00F403F2" w:rsidRPr="00F403F2" w:rsidRDefault="00F403F2" w:rsidP="006D17A3">
      <w:pPr>
        <w:numPr>
          <w:ilvl w:val="0"/>
          <w:numId w:val="34"/>
        </w:numPr>
        <w:tabs>
          <w:tab w:val="left" w:pos="4536"/>
          <w:tab w:val="left" w:pos="5103"/>
        </w:tabs>
        <w:spacing w:before="0" w:after="160" w:line="252" w:lineRule="auto"/>
        <w:contextualSpacing/>
        <w:jc w:val="both"/>
        <w:rPr>
          <w:color w:val="auto"/>
          <w:szCs w:val="24"/>
        </w:rPr>
      </w:pPr>
      <w:r w:rsidRPr="00F403F2">
        <w:rPr>
          <w:color w:val="auto"/>
          <w:szCs w:val="24"/>
        </w:rPr>
        <w:t>Easy</w:t>
      </w:r>
      <w:r w:rsidR="006D17A3">
        <w:rPr>
          <w:color w:val="auto"/>
          <w:szCs w:val="24"/>
        </w:rPr>
        <w:tab/>
      </w:r>
      <w:r w:rsidRPr="00F403F2">
        <w:rPr>
          <w:color w:val="auto"/>
          <w:szCs w:val="24"/>
        </w:rPr>
        <w:t>36</w:t>
      </w:r>
      <w:r w:rsidRPr="00F403F2">
        <w:rPr>
          <w:color w:val="auto"/>
          <w:szCs w:val="24"/>
        </w:rPr>
        <w:tab/>
        <w:t>(67%)</w:t>
      </w:r>
    </w:p>
    <w:p w14:paraId="25B4DF25" w14:textId="0E464979" w:rsidR="00F403F2" w:rsidRPr="00F403F2" w:rsidRDefault="00F403F2" w:rsidP="006D17A3">
      <w:pPr>
        <w:numPr>
          <w:ilvl w:val="0"/>
          <w:numId w:val="34"/>
        </w:numPr>
        <w:tabs>
          <w:tab w:val="left" w:pos="4536"/>
          <w:tab w:val="left" w:pos="5103"/>
        </w:tabs>
        <w:spacing w:before="0" w:after="160" w:line="252" w:lineRule="auto"/>
        <w:contextualSpacing/>
        <w:jc w:val="both"/>
        <w:rPr>
          <w:color w:val="auto"/>
          <w:szCs w:val="24"/>
        </w:rPr>
      </w:pPr>
      <w:r w:rsidRPr="00F403F2">
        <w:rPr>
          <w:color w:val="auto"/>
          <w:szCs w:val="24"/>
        </w:rPr>
        <w:t>Neither easy nor difficult</w:t>
      </w:r>
      <w:r w:rsidRPr="00F403F2">
        <w:rPr>
          <w:color w:val="auto"/>
          <w:szCs w:val="24"/>
        </w:rPr>
        <w:tab/>
        <w:t>15</w:t>
      </w:r>
      <w:r w:rsidRPr="00F403F2">
        <w:rPr>
          <w:color w:val="auto"/>
          <w:szCs w:val="24"/>
        </w:rPr>
        <w:tab/>
        <w:t>(28%)</w:t>
      </w:r>
    </w:p>
    <w:p w14:paraId="26E15088" w14:textId="5EF64518" w:rsidR="00F403F2" w:rsidRPr="00F403F2" w:rsidRDefault="00F403F2" w:rsidP="006D17A3">
      <w:pPr>
        <w:numPr>
          <w:ilvl w:val="0"/>
          <w:numId w:val="34"/>
        </w:numPr>
        <w:tabs>
          <w:tab w:val="left" w:pos="4536"/>
          <w:tab w:val="left" w:pos="5103"/>
        </w:tabs>
        <w:spacing w:before="0" w:after="160" w:line="252" w:lineRule="auto"/>
        <w:contextualSpacing/>
        <w:jc w:val="both"/>
        <w:rPr>
          <w:color w:val="auto"/>
          <w:szCs w:val="24"/>
        </w:rPr>
      </w:pPr>
      <w:r w:rsidRPr="00F403F2">
        <w:rPr>
          <w:color w:val="auto"/>
          <w:szCs w:val="24"/>
        </w:rPr>
        <w:t>Difficult</w:t>
      </w:r>
      <w:r w:rsidRPr="00F403F2">
        <w:rPr>
          <w:color w:val="auto"/>
          <w:szCs w:val="24"/>
        </w:rPr>
        <w:tab/>
        <w:t>2</w:t>
      </w:r>
      <w:r w:rsidRPr="00F403F2">
        <w:rPr>
          <w:color w:val="auto"/>
          <w:szCs w:val="24"/>
        </w:rPr>
        <w:tab/>
        <w:t>(3%)</w:t>
      </w:r>
    </w:p>
    <w:p w14:paraId="2CDB2CD3" w14:textId="4C58B58A" w:rsidR="00F403F2" w:rsidRPr="00F403F2" w:rsidRDefault="00F403F2" w:rsidP="006D17A3">
      <w:pPr>
        <w:numPr>
          <w:ilvl w:val="0"/>
          <w:numId w:val="34"/>
        </w:numPr>
        <w:tabs>
          <w:tab w:val="left" w:pos="4536"/>
          <w:tab w:val="left" w:pos="5103"/>
        </w:tabs>
        <w:spacing w:before="0" w:after="160" w:line="252" w:lineRule="auto"/>
        <w:contextualSpacing/>
        <w:jc w:val="both"/>
        <w:rPr>
          <w:color w:val="auto"/>
          <w:szCs w:val="24"/>
        </w:rPr>
      </w:pPr>
      <w:r w:rsidRPr="00F403F2">
        <w:rPr>
          <w:color w:val="auto"/>
          <w:szCs w:val="24"/>
        </w:rPr>
        <w:t>No answer</w:t>
      </w:r>
      <w:r w:rsidRPr="00F403F2">
        <w:rPr>
          <w:color w:val="auto"/>
          <w:szCs w:val="24"/>
        </w:rPr>
        <w:tab/>
        <w:t>1</w:t>
      </w:r>
      <w:r w:rsidRPr="00F403F2">
        <w:rPr>
          <w:color w:val="auto"/>
          <w:szCs w:val="24"/>
        </w:rPr>
        <w:tab/>
        <w:t>(2%)</w:t>
      </w:r>
    </w:p>
    <w:p w14:paraId="6F537610" w14:textId="77777777" w:rsidR="00F403F2" w:rsidRPr="00F403F2" w:rsidRDefault="00F403F2" w:rsidP="00F403F2">
      <w:pPr>
        <w:spacing w:before="0" w:after="160" w:line="252" w:lineRule="auto"/>
        <w:ind w:left="360"/>
        <w:contextualSpacing/>
        <w:rPr>
          <w:rFonts w:cs="Arial"/>
          <w:b/>
          <w:bCs/>
          <w:color w:val="auto"/>
          <w:szCs w:val="24"/>
        </w:rPr>
      </w:pPr>
    </w:p>
    <w:p w14:paraId="6FE534BA"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Waiting and Getting an offer</w:t>
      </w:r>
    </w:p>
    <w:p w14:paraId="4724B995" w14:textId="77777777" w:rsidR="00F403F2" w:rsidRPr="00F403F2" w:rsidRDefault="00F403F2" w:rsidP="00F403F2">
      <w:pPr>
        <w:spacing w:before="0" w:after="160" w:line="252" w:lineRule="auto"/>
        <w:ind w:left="360"/>
        <w:contextualSpacing/>
        <w:rPr>
          <w:rFonts w:cs="Arial"/>
          <w:b/>
          <w:bCs/>
          <w:color w:val="auto"/>
          <w:szCs w:val="24"/>
        </w:rPr>
      </w:pPr>
    </w:p>
    <w:p w14:paraId="66F06643" w14:textId="77777777" w:rsidR="00F403F2" w:rsidRPr="00F403F2" w:rsidRDefault="00F403F2" w:rsidP="00F403F2">
      <w:pPr>
        <w:spacing w:before="0" w:after="160" w:line="252" w:lineRule="auto"/>
        <w:rPr>
          <w:b/>
          <w:bCs/>
          <w:color w:val="auto"/>
          <w:szCs w:val="24"/>
        </w:rPr>
      </w:pPr>
      <w:r w:rsidRPr="00F403F2">
        <w:rPr>
          <w:b/>
          <w:bCs/>
          <w:color w:val="auto"/>
          <w:szCs w:val="24"/>
        </w:rPr>
        <w:t>After you bid successfully, was it clear what would happen next?</w:t>
      </w:r>
    </w:p>
    <w:p w14:paraId="2F901014" w14:textId="59CBBFDC" w:rsidR="00F403F2" w:rsidRPr="00F403F2" w:rsidRDefault="00F403F2" w:rsidP="006D17A3">
      <w:pPr>
        <w:numPr>
          <w:ilvl w:val="0"/>
          <w:numId w:val="35"/>
        </w:numPr>
        <w:tabs>
          <w:tab w:val="left" w:pos="4536"/>
          <w:tab w:val="left" w:pos="5103"/>
        </w:tabs>
        <w:spacing w:before="0" w:after="160" w:line="252" w:lineRule="auto"/>
        <w:contextualSpacing/>
        <w:jc w:val="both"/>
        <w:rPr>
          <w:color w:val="auto"/>
          <w:szCs w:val="24"/>
        </w:rPr>
      </w:pPr>
      <w:r w:rsidRPr="00F403F2">
        <w:rPr>
          <w:color w:val="auto"/>
          <w:szCs w:val="24"/>
        </w:rPr>
        <w:t>Yes</w:t>
      </w:r>
      <w:r w:rsidRPr="00F403F2">
        <w:rPr>
          <w:color w:val="auto"/>
          <w:szCs w:val="24"/>
        </w:rPr>
        <w:tab/>
        <w:t>45</w:t>
      </w:r>
      <w:r w:rsidRPr="00F403F2">
        <w:rPr>
          <w:color w:val="auto"/>
          <w:szCs w:val="24"/>
        </w:rPr>
        <w:tab/>
        <w:t>(83%)</w:t>
      </w:r>
    </w:p>
    <w:p w14:paraId="44C58CC8" w14:textId="6A4861EA" w:rsidR="00F403F2" w:rsidRPr="00F403F2" w:rsidRDefault="00F403F2" w:rsidP="006D17A3">
      <w:pPr>
        <w:numPr>
          <w:ilvl w:val="0"/>
          <w:numId w:val="35"/>
        </w:numPr>
        <w:tabs>
          <w:tab w:val="left" w:pos="4536"/>
          <w:tab w:val="left" w:pos="5103"/>
        </w:tabs>
        <w:spacing w:before="0" w:after="160" w:line="252" w:lineRule="auto"/>
        <w:contextualSpacing/>
        <w:jc w:val="both"/>
        <w:rPr>
          <w:color w:val="auto"/>
          <w:szCs w:val="24"/>
        </w:rPr>
      </w:pPr>
      <w:r w:rsidRPr="00F403F2">
        <w:rPr>
          <w:color w:val="auto"/>
          <w:szCs w:val="24"/>
        </w:rPr>
        <w:t>No</w:t>
      </w:r>
      <w:r w:rsidRPr="00F403F2">
        <w:rPr>
          <w:color w:val="auto"/>
          <w:szCs w:val="24"/>
        </w:rPr>
        <w:tab/>
      </w:r>
      <w:r w:rsidRPr="00F403F2">
        <w:rPr>
          <w:color w:val="auto"/>
          <w:szCs w:val="24"/>
        </w:rPr>
        <w:tab/>
        <w:t>9</w:t>
      </w:r>
      <w:r w:rsidRPr="00F403F2">
        <w:rPr>
          <w:color w:val="auto"/>
          <w:szCs w:val="24"/>
        </w:rPr>
        <w:tab/>
        <w:t>(17%)</w:t>
      </w:r>
    </w:p>
    <w:p w14:paraId="69B6B35D" w14:textId="77777777" w:rsidR="00F403F2" w:rsidRPr="00F403F2" w:rsidRDefault="00F403F2" w:rsidP="00F403F2">
      <w:pPr>
        <w:spacing w:before="0" w:after="160" w:line="252" w:lineRule="auto"/>
        <w:ind w:left="360"/>
        <w:contextualSpacing/>
        <w:rPr>
          <w:rFonts w:cs="Arial"/>
          <w:color w:val="auto"/>
          <w:szCs w:val="24"/>
        </w:rPr>
      </w:pPr>
    </w:p>
    <w:p w14:paraId="210BE768"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Viewing and Accepting the Home</w:t>
      </w:r>
    </w:p>
    <w:p w14:paraId="60B9347B"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3C1F3943" w14:textId="77777777" w:rsidR="00F403F2" w:rsidRPr="00F403F2" w:rsidRDefault="00F403F2" w:rsidP="00F403F2">
      <w:pPr>
        <w:autoSpaceDE w:val="0"/>
        <w:autoSpaceDN w:val="0"/>
        <w:adjustRightInd w:val="0"/>
        <w:spacing w:before="0" w:after="0" w:line="240" w:lineRule="auto"/>
        <w:rPr>
          <w:rFonts w:cs="Arial"/>
          <w:b/>
          <w:bCs/>
          <w:color w:val="000000"/>
          <w:szCs w:val="24"/>
        </w:rPr>
      </w:pPr>
      <w:r w:rsidRPr="00F403F2">
        <w:rPr>
          <w:rFonts w:cs="Arial"/>
          <w:b/>
          <w:bCs/>
          <w:color w:val="000000"/>
          <w:szCs w:val="24"/>
        </w:rPr>
        <w:t xml:space="preserve">Was the viewing scheduled quickly and at a good time for you? </w:t>
      </w:r>
    </w:p>
    <w:p w14:paraId="14E48C5E" w14:textId="7293EE86" w:rsidR="00F403F2" w:rsidRPr="00F403F2" w:rsidRDefault="00F403F2" w:rsidP="00364DCF">
      <w:pPr>
        <w:numPr>
          <w:ilvl w:val="0"/>
          <w:numId w:val="36"/>
        </w:numPr>
        <w:tabs>
          <w:tab w:val="left" w:pos="2268"/>
          <w:tab w:val="left" w:pos="2835"/>
        </w:tabs>
        <w:autoSpaceDE w:val="0"/>
        <w:autoSpaceDN w:val="0"/>
        <w:adjustRightInd w:val="0"/>
        <w:spacing w:before="0" w:after="0" w:line="240" w:lineRule="auto"/>
        <w:jc w:val="both"/>
        <w:rPr>
          <w:rFonts w:cs="Arial"/>
          <w:color w:val="000000"/>
          <w:szCs w:val="24"/>
        </w:rPr>
      </w:pPr>
      <w:r w:rsidRPr="00F403F2">
        <w:rPr>
          <w:rFonts w:cs="Arial"/>
          <w:color w:val="000000"/>
          <w:szCs w:val="24"/>
        </w:rPr>
        <w:lastRenderedPageBreak/>
        <w:t>Yes</w:t>
      </w:r>
      <w:r w:rsidRPr="00F403F2">
        <w:rPr>
          <w:rFonts w:cs="Arial"/>
          <w:color w:val="000000"/>
          <w:szCs w:val="24"/>
        </w:rPr>
        <w:tab/>
        <w:t>50</w:t>
      </w:r>
      <w:r w:rsidRPr="00F403F2">
        <w:rPr>
          <w:rFonts w:cs="Arial"/>
          <w:color w:val="000000"/>
          <w:szCs w:val="24"/>
        </w:rPr>
        <w:tab/>
        <w:t>(92%)</w:t>
      </w:r>
    </w:p>
    <w:p w14:paraId="1EE9C180" w14:textId="3132595C" w:rsidR="00F403F2" w:rsidRPr="00F403F2" w:rsidRDefault="00F403F2" w:rsidP="00364DCF">
      <w:pPr>
        <w:numPr>
          <w:ilvl w:val="0"/>
          <w:numId w:val="36"/>
        </w:numPr>
        <w:tabs>
          <w:tab w:val="left" w:pos="2268"/>
          <w:tab w:val="left" w:pos="2835"/>
        </w:tabs>
        <w:autoSpaceDE w:val="0"/>
        <w:autoSpaceDN w:val="0"/>
        <w:adjustRightInd w:val="0"/>
        <w:spacing w:before="0" w:after="0" w:line="240" w:lineRule="auto"/>
        <w:jc w:val="both"/>
        <w:rPr>
          <w:rFonts w:cs="Arial"/>
          <w:color w:val="000000"/>
          <w:szCs w:val="24"/>
        </w:rPr>
      </w:pPr>
      <w:r w:rsidRPr="00F403F2">
        <w:rPr>
          <w:rFonts w:cs="Arial"/>
          <w:color w:val="000000"/>
          <w:szCs w:val="24"/>
        </w:rPr>
        <w:t>No</w:t>
      </w:r>
      <w:r w:rsidRPr="00F403F2">
        <w:rPr>
          <w:rFonts w:cs="Arial"/>
          <w:color w:val="000000"/>
          <w:szCs w:val="24"/>
        </w:rPr>
        <w:tab/>
        <w:t>4</w:t>
      </w:r>
      <w:r w:rsidRPr="00F403F2">
        <w:rPr>
          <w:rFonts w:cs="Arial"/>
          <w:color w:val="000000"/>
          <w:szCs w:val="24"/>
        </w:rPr>
        <w:tab/>
        <w:t>(8%)</w:t>
      </w:r>
    </w:p>
    <w:p w14:paraId="08B10CB1"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0B4096D4" w14:textId="77777777" w:rsidR="00F403F2" w:rsidRPr="00F403F2" w:rsidRDefault="00F403F2" w:rsidP="00F403F2">
      <w:pPr>
        <w:autoSpaceDE w:val="0"/>
        <w:autoSpaceDN w:val="0"/>
        <w:adjustRightInd w:val="0"/>
        <w:spacing w:before="0" w:after="0" w:line="240" w:lineRule="auto"/>
        <w:rPr>
          <w:rFonts w:cs="Arial"/>
          <w:b/>
          <w:bCs/>
          <w:color w:val="000000"/>
          <w:szCs w:val="24"/>
        </w:rPr>
      </w:pPr>
      <w:r w:rsidRPr="00F403F2">
        <w:rPr>
          <w:rFonts w:cs="Arial"/>
          <w:b/>
          <w:bCs/>
          <w:color w:val="000000"/>
          <w:szCs w:val="24"/>
        </w:rPr>
        <w:t>Were you told at the viewing that you can take 24 hours to decide on a property?</w:t>
      </w:r>
    </w:p>
    <w:p w14:paraId="47E70327" w14:textId="77777777" w:rsidR="00F403F2" w:rsidRPr="00F403F2" w:rsidRDefault="00F403F2" w:rsidP="00F403F2">
      <w:pPr>
        <w:autoSpaceDE w:val="0"/>
        <w:autoSpaceDN w:val="0"/>
        <w:adjustRightInd w:val="0"/>
        <w:spacing w:before="0" w:after="0" w:line="240" w:lineRule="auto"/>
        <w:ind w:left="360"/>
        <w:rPr>
          <w:rFonts w:cs="Arial"/>
          <w:color w:val="000000"/>
          <w:szCs w:val="24"/>
        </w:rPr>
      </w:pPr>
    </w:p>
    <w:p w14:paraId="0470DB98" w14:textId="3F542E2F" w:rsidR="00F403F2" w:rsidRPr="00F403F2" w:rsidRDefault="00F403F2" w:rsidP="00364DCF">
      <w:pPr>
        <w:numPr>
          <w:ilvl w:val="0"/>
          <w:numId w:val="37"/>
        </w:numPr>
        <w:tabs>
          <w:tab w:val="left" w:pos="2268"/>
          <w:tab w:val="left" w:pos="2835"/>
        </w:tabs>
        <w:autoSpaceDE w:val="0"/>
        <w:autoSpaceDN w:val="0"/>
        <w:adjustRightInd w:val="0"/>
        <w:spacing w:before="0" w:after="0" w:line="240" w:lineRule="auto"/>
        <w:jc w:val="both"/>
        <w:rPr>
          <w:rFonts w:cs="Arial"/>
          <w:color w:val="000000"/>
          <w:szCs w:val="24"/>
        </w:rPr>
      </w:pPr>
      <w:r w:rsidRPr="00F403F2">
        <w:rPr>
          <w:rFonts w:cs="Arial"/>
          <w:color w:val="000000"/>
          <w:szCs w:val="24"/>
        </w:rPr>
        <w:t>Yes</w:t>
      </w:r>
      <w:r w:rsidRPr="00F403F2">
        <w:rPr>
          <w:rFonts w:cs="Arial"/>
          <w:color w:val="000000"/>
          <w:szCs w:val="24"/>
        </w:rPr>
        <w:tab/>
        <w:t>30</w:t>
      </w:r>
      <w:r w:rsidRPr="00F403F2">
        <w:rPr>
          <w:rFonts w:cs="Arial"/>
          <w:color w:val="000000"/>
          <w:szCs w:val="24"/>
        </w:rPr>
        <w:tab/>
        <w:t>(55%)</w:t>
      </w:r>
    </w:p>
    <w:p w14:paraId="78A50353" w14:textId="183E3E70" w:rsidR="00F403F2" w:rsidRPr="00F403F2" w:rsidRDefault="00F403F2" w:rsidP="00364DCF">
      <w:pPr>
        <w:numPr>
          <w:ilvl w:val="0"/>
          <w:numId w:val="37"/>
        </w:numPr>
        <w:tabs>
          <w:tab w:val="left" w:pos="2268"/>
          <w:tab w:val="left" w:pos="2835"/>
        </w:tabs>
        <w:autoSpaceDE w:val="0"/>
        <w:autoSpaceDN w:val="0"/>
        <w:adjustRightInd w:val="0"/>
        <w:spacing w:before="0" w:after="0" w:line="240" w:lineRule="auto"/>
        <w:jc w:val="both"/>
        <w:rPr>
          <w:rFonts w:cs="Arial"/>
          <w:color w:val="000000"/>
          <w:szCs w:val="24"/>
        </w:rPr>
      </w:pPr>
      <w:r w:rsidRPr="00F403F2">
        <w:rPr>
          <w:rFonts w:cs="Arial"/>
          <w:color w:val="000000"/>
          <w:szCs w:val="24"/>
        </w:rPr>
        <w:t>No</w:t>
      </w:r>
      <w:r w:rsidRPr="00F403F2">
        <w:rPr>
          <w:rFonts w:cs="Arial"/>
          <w:color w:val="000000"/>
          <w:szCs w:val="24"/>
        </w:rPr>
        <w:tab/>
        <w:t>24</w:t>
      </w:r>
      <w:r w:rsidRPr="00F403F2">
        <w:rPr>
          <w:rFonts w:cs="Arial"/>
          <w:color w:val="000000"/>
          <w:szCs w:val="24"/>
        </w:rPr>
        <w:tab/>
        <w:t>(45%)</w:t>
      </w:r>
    </w:p>
    <w:p w14:paraId="6D7D6E53" w14:textId="77777777" w:rsidR="00F403F2" w:rsidRPr="00F403F2" w:rsidRDefault="00F403F2" w:rsidP="00F403F2">
      <w:pPr>
        <w:autoSpaceDE w:val="0"/>
        <w:autoSpaceDN w:val="0"/>
        <w:adjustRightInd w:val="0"/>
        <w:spacing w:before="0" w:after="0" w:line="240" w:lineRule="auto"/>
        <w:ind w:left="360"/>
        <w:rPr>
          <w:rFonts w:cs="Arial"/>
          <w:color w:val="000000"/>
          <w:szCs w:val="24"/>
        </w:rPr>
      </w:pPr>
    </w:p>
    <w:p w14:paraId="7FFE6AFF" w14:textId="77777777" w:rsidR="00F403F2" w:rsidRPr="00F403F2" w:rsidRDefault="00F403F2" w:rsidP="00F403F2">
      <w:pPr>
        <w:autoSpaceDE w:val="0"/>
        <w:autoSpaceDN w:val="0"/>
        <w:adjustRightInd w:val="0"/>
        <w:spacing w:before="0" w:after="0" w:line="240" w:lineRule="auto"/>
        <w:rPr>
          <w:rFonts w:cs="Arial"/>
          <w:b/>
          <w:bCs/>
          <w:color w:val="000000"/>
          <w:szCs w:val="24"/>
        </w:rPr>
      </w:pPr>
      <w:r w:rsidRPr="00F403F2">
        <w:rPr>
          <w:rFonts w:cs="Arial"/>
          <w:b/>
          <w:bCs/>
          <w:color w:val="000000"/>
          <w:szCs w:val="24"/>
        </w:rPr>
        <w:t>Are you happy with the amount of time you had to decide, or did you feel pressured to accept the property during the viewing?</w:t>
      </w:r>
    </w:p>
    <w:p w14:paraId="5E5BBAC9" w14:textId="77777777" w:rsidR="00F403F2" w:rsidRPr="00F403F2" w:rsidRDefault="00F403F2" w:rsidP="00F403F2">
      <w:pPr>
        <w:autoSpaceDE w:val="0"/>
        <w:autoSpaceDN w:val="0"/>
        <w:adjustRightInd w:val="0"/>
        <w:spacing w:before="0" w:after="0" w:line="240" w:lineRule="auto"/>
        <w:rPr>
          <w:rFonts w:cs="Arial"/>
          <w:b/>
          <w:bCs/>
          <w:color w:val="000000"/>
          <w:szCs w:val="24"/>
        </w:rPr>
      </w:pPr>
    </w:p>
    <w:p w14:paraId="00199E7E" w14:textId="16C6F50D" w:rsidR="00F403F2" w:rsidRPr="00F403F2" w:rsidRDefault="00F403F2" w:rsidP="00364DCF">
      <w:pPr>
        <w:numPr>
          <w:ilvl w:val="1"/>
          <w:numId w:val="38"/>
        </w:numPr>
        <w:tabs>
          <w:tab w:val="left" w:pos="7371"/>
          <w:tab w:val="left" w:pos="7938"/>
        </w:tabs>
        <w:autoSpaceDE w:val="0"/>
        <w:autoSpaceDN w:val="0"/>
        <w:adjustRightInd w:val="0"/>
        <w:spacing w:before="0" w:after="0" w:line="240" w:lineRule="auto"/>
        <w:jc w:val="both"/>
        <w:rPr>
          <w:rFonts w:cs="Arial"/>
          <w:color w:val="000000"/>
          <w:szCs w:val="24"/>
        </w:rPr>
      </w:pPr>
      <w:r w:rsidRPr="00F403F2">
        <w:rPr>
          <w:rFonts w:cs="Arial"/>
          <w:color w:val="000000"/>
          <w:szCs w:val="24"/>
        </w:rPr>
        <w:t>Happy with the amount of time given to decide</w:t>
      </w:r>
      <w:r w:rsidRPr="00F403F2">
        <w:rPr>
          <w:rFonts w:cs="Arial"/>
          <w:color w:val="000000"/>
          <w:szCs w:val="24"/>
        </w:rPr>
        <w:tab/>
        <w:t>38</w:t>
      </w:r>
      <w:r w:rsidRPr="00F403F2">
        <w:rPr>
          <w:rFonts w:cs="Arial"/>
          <w:color w:val="000000"/>
          <w:szCs w:val="24"/>
        </w:rPr>
        <w:tab/>
        <w:t>(70%)</w:t>
      </w:r>
    </w:p>
    <w:p w14:paraId="71E209B5" w14:textId="77777777" w:rsidR="00F403F2" w:rsidRPr="00F403F2" w:rsidRDefault="00F403F2" w:rsidP="00364DCF">
      <w:pPr>
        <w:numPr>
          <w:ilvl w:val="1"/>
          <w:numId w:val="38"/>
        </w:numPr>
        <w:tabs>
          <w:tab w:val="left" w:pos="7371"/>
          <w:tab w:val="left" w:pos="7938"/>
        </w:tabs>
        <w:autoSpaceDE w:val="0"/>
        <w:autoSpaceDN w:val="0"/>
        <w:adjustRightInd w:val="0"/>
        <w:spacing w:before="0" w:after="0" w:line="240" w:lineRule="auto"/>
        <w:jc w:val="both"/>
        <w:rPr>
          <w:rFonts w:cs="Arial"/>
          <w:color w:val="000000"/>
          <w:szCs w:val="24"/>
        </w:rPr>
      </w:pPr>
      <w:r w:rsidRPr="00F403F2">
        <w:rPr>
          <w:rFonts w:cs="Arial"/>
          <w:color w:val="000000"/>
          <w:szCs w:val="24"/>
        </w:rPr>
        <w:t>Felt pressure to accept the property during the viewing</w:t>
      </w:r>
      <w:r w:rsidRPr="00F403F2">
        <w:rPr>
          <w:rFonts w:cs="Arial"/>
          <w:color w:val="000000"/>
          <w:szCs w:val="24"/>
        </w:rPr>
        <w:tab/>
        <w:t>16</w:t>
      </w:r>
      <w:r w:rsidRPr="00F403F2">
        <w:rPr>
          <w:rFonts w:cs="Arial"/>
          <w:color w:val="000000"/>
          <w:szCs w:val="24"/>
        </w:rPr>
        <w:tab/>
        <w:t>(30%)</w:t>
      </w:r>
    </w:p>
    <w:p w14:paraId="079B5EF8" w14:textId="77777777" w:rsidR="00F403F2" w:rsidRPr="00F403F2" w:rsidRDefault="00F403F2" w:rsidP="00F403F2">
      <w:pPr>
        <w:autoSpaceDE w:val="0"/>
        <w:autoSpaceDN w:val="0"/>
        <w:adjustRightInd w:val="0"/>
        <w:spacing w:before="0" w:after="0" w:line="240" w:lineRule="auto"/>
        <w:ind w:left="360"/>
        <w:rPr>
          <w:rFonts w:cs="Arial"/>
          <w:color w:val="000000"/>
          <w:szCs w:val="24"/>
        </w:rPr>
      </w:pPr>
    </w:p>
    <w:p w14:paraId="6E96F4BB" w14:textId="77777777" w:rsidR="00F403F2" w:rsidRPr="00F403F2" w:rsidRDefault="00F403F2" w:rsidP="00F403F2">
      <w:pPr>
        <w:autoSpaceDE w:val="0"/>
        <w:autoSpaceDN w:val="0"/>
        <w:adjustRightInd w:val="0"/>
        <w:spacing w:before="0" w:after="0" w:line="240" w:lineRule="auto"/>
        <w:ind w:left="360"/>
        <w:rPr>
          <w:rFonts w:cs="Arial"/>
          <w:color w:val="000000"/>
          <w:szCs w:val="24"/>
        </w:rPr>
      </w:pPr>
    </w:p>
    <w:p w14:paraId="3037A352" w14:textId="77777777" w:rsidR="00F403F2" w:rsidRPr="00F403F2" w:rsidRDefault="00F403F2" w:rsidP="00F403F2">
      <w:pPr>
        <w:autoSpaceDE w:val="0"/>
        <w:autoSpaceDN w:val="0"/>
        <w:adjustRightInd w:val="0"/>
        <w:spacing w:before="0" w:after="0" w:line="240" w:lineRule="auto"/>
        <w:ind w:left="360"/>
        <w:rPr>
          <w:rFonts w:cs="Arial"/>
          <w:b/>
          <w:bCs/>
          <w:color w:val="000000"/>
          <w:szCs w:val="24"/>
        </w:rPr>
      </w:pPr>
      <w:r w:rsidRPr="00F403F2">
        <w:rPr>
          <w:rFonts w:cs="Arial"/>
          <w:b/>
          <w:bCs/>
          <w:color w:val="000000"/>
          <w:szCs w:val="24"/>
        </w:rPr>
        <w:t>Did the home you saw match what you expected?</w:t>
      </w:r>
    </w:p>
    <w:p w14:paraId="61813E27" w14:textId="3E5F63AA" w:rsidR="00F403F2" w:rsidRPr="00F403F2" w:rsidRDefault="00F403F2" w:rsidP="00364DCF">
      <w:pPr>
        <w:numPr>
          <w:ilvl w:val="0"/>
          <w:numId w:val="39"/>
        </w:numPr>
        <w:tabs>
          <w:tab w:val="left" w:pos="2268"/>
          <w:tab w:val="left" w:pos="2835"/>
        </w:tabs>
        <w:autoSpaceDE w:val="0"/>
        <w:autoSpaceDN w:val="0"/>
        <w:adjustRightInd w:val="0"/>
        <w:spacing w:before="0" w:after="0" w:line="240" w:lineRule="auto"/>
        <w:jc w:val="both"/>
        <w:rPr>
          <w:rFonts w:cs="Arial"/>
          <w:color w:val="000000"/>
          <w:szCs w:val="24"/>
        </w:rPr>
      </w:pPr>
      <w:r w:rsidRPr="00F403F2">
        <w:rPr>
          <w:rFonts w:cs="Arial"/>
          <w:color w:val="000000"/>
          <w:szCs w:val="24"/>
        </w:rPr>
        <w:t>Yes</w:t>
      </w:r>
      <w:r w:rsidRPr="00F403F2">
        <w:rPr>
          <w:rFonts w:cs="Arial"/>
          <w:color w:val="000000"/>
          <w:szCs w:val="24"/>
        </w:rPr>
        <w:tab/>
        <w:t>44</w:t>
      </w:r>
      <w:r w:rsidRPr="00F403F2">
        <w:rPr>
          <w:rFonts w:cs="Arial"/>
          <w:color w:val="000000"/>
          <w:szCs w:val="24"/>
        </w:rPr>
        <w:tab/>
        <w:t>(81%)</w:t>
      </w:r>
    </w:p>
    <w:p w14:paraId="363A554E" w14:textId="1F2C4AC8" w:rsidR="00F403F2" w:rsidRPr="00F403F2" w:rsidRDefault="00F403F2" w:rsidP="00364DCF">
      <w:pPr>
        <w:numPr>
          <w:ilvl w:val="0"/>
          <w:numId w:val="39"/>
        </w:numPr>
        <w:tabs>
          <w:tab w:val="left" w:pos="2268"/>
          <w:tab w:val="left" w:pos="2835"/>
        </w:tabs>
        <w:autoSpaceDE w:val="0"/>
        <w:autoSpaceDN w:val="0"/>
        <w:adjustRightInd w:val="0"/>
        <w:spacing w:before="0" w:after="0" w:line="240" w:lineRule="auto"/>
        <w:jc w:val="both"/>
        <w:rPr>
          <w:rFonts w:cs="Arial"/>
          <w:color w:val="000000"/>
          <w:szCs w:val="24"/>
        </w:rPr>
      </w:pPr>
      <w:r w:rsidRPr="00F403F2">
        <w:rPr>
          <w:rFonts w:cs="Arial"/>
          <w:color w:val="000000"/>
          <w:szCs w:val="24"/>
        </w:rPr>
        <w:t>No</w:t>
      </w:r>
      <w:r w:rsidRPr="00F403F2">
        <w:rPr>
          <w:rFonts w:cs="Arial"/>
          <w:color w:val="000000"/>
          <w:szCs w:val="24"/>
        </w:rPr>
        <w:tab/>
        <w:t>10</w:t>
      </w:r>
      <w:r w:rsidRPr="00F403F2">
        <w:rPr>
          <w:rFonts w:cs="Arial"/>
          <w:color w:val="000000"/>
          <w:szCs w:val="24"/>
        </w:rPr>
        <w:tab/>
        <w:t>(19%)</w:t>
      </w:r>
    </w:p>
    <w:p w14:paraId="76E763D4" w14:textId="77777777" w:rsidR="00F403F2" w:rsidRPr="00F403F2" w:rsidRDefault="00F403F2" w:rsidP="00F403F2">
      <w:pPr>
        <w:autoSpaceDE w:val="0"/>
        <w:autoSpaceDN w:val="0"/>
        <w:adjustRightInd w:val="0"/>
        <w:spacing w:before="0" w:after="0" w:line="240" w:lineRule="auto"/>
        <w:ind w:left="360"/>
        <w:rPr>
          <w:rFonts w:cs="Arial"/>
          <w:color w:val="000000"/>
          <w:szCs w:val="24"/>
        </w:rPr>
      </w:pPr>
    </w:p>
    <w:p w14:paraId="25EDBBB2" w14:textId="77777777" w:rsidR="00F403F2" w:rsidRPr="00F403F2" w:rsidRDefault="00F403F2" w:rsidP="00F403F2">
      <w:pPr>
        <w:autoSpaceDE w:val="0"/>
        <w:autoSpaceDN w:val="0"/>
        <w:adjustRightInd w:val="0"/>
        <w:spacing w:before="0" w:after="0" w:line="240" w:lineRule="auto"/>
        <w:ind w:left="360"/>
        <w:rPr>
          <w:rFonts w:cs="Arial"/>
          <w:color w:val="000000"/>
          <w:szCs w:val="24"/>
        </w:rPr>
      </w:pPr>
      <w:r w:rsidRPr="00F403F2">
        <w:rPr>
          <w:rFonts w:cs="Arial"/>
          <w:color w:val="000000"/>
          <w:szCs w:val="24"/>
        </w:rPr>
        <w:t xml:space="preserve">If no, please tell us what was different? </w:t>
      </w:r>
    </w:p>
    <w:p w14:paraId="2C4662EC" w14:textId="77777777" w:rsidR="00F403F2" w:rsidRPr="00F403F2" w:rsidRDefault="00F403F2" w:rsidP="00F403F2">
      <w:pPr>
        <w:autoSpaceDE w:val="0"/>
        <w:autoSpaceDN w:val="0"/>
        <w:adjustRightInd w:val="0"/>
        <w:spacing w:before="0" w:after="0" w:line="240" w:lineRule="auto"/>
        <w:ind w:left="360"/>
        <w:rPr>
          <w:rFonts w:cs="Arial"/>
          <w:color w:val="000000"/>
          <w:szCs w:val="24"/>
        </w:rPr>
      </w:pPr>
    </w:p>
    <w:p w14:paraId="234DC79C" w14:textId="77777777" w:rsidR="00F403F2" w:rsidRPr="00F403F2" w:rsidRDefault="00F403F2" w:rsidP="00064D5D">
      <w:pPr>
        <w:numPr>
          <w:ilvl w:val="0"/>
          <w:numId w:val="49"/>
        </w:numPr>
        <w:autoSpaceDE w:val="0"/>
        <w:autoSpaceDN w:val="0"/>
        <w:adjustRightInd w:val="0"/>
        <w:spacing w:before="0" w:after="0" w:line="240" w:lineRule="auto"/>
        <w:jc w:val="both"/>
        <w:rPr>
          <w:rFonts w:cs="Arial"/>
          <w:color w:val="000000"/>
          <w:szCs w:val="24"/>
        </w:rPr>
      </w:pPr>
      <w:r w:rsidRPr="00F403F2">
        <w:rPr>
          <w:rFonts w:cs="Arial"/>
          <w:color w:val="000000"/>
          <w:szCs w:val="24"/>
        </w:rPr>
        <w:t>The condition of some rooms (walls etc)</w:t>
      </w:r>
    </w:p>
    <w:p w14:paraId="79EF7745" w14:textId="77777777" w:rsidR="00F403F2" w:rsidRPr="00F403F2" w:rsidRDefault="00F403F2" w:rsidP="00064D5D">
      <w:pPr>
        <w:numPr>
          <w:ilvl w:val="0"/>
          <w:numId w:val="49"/>
        </w:numPr>
        <w:autoSpaceDE w:val="0"/>
        <w:autoSpaceDN w:val="0"/>
        <w:adjustRightInd w:val="0"/>
        <w:spacing w:before="0" w:after="0" w:line="240" w:lineRule="auto"/>
        <w:jc w:val="both"/>
        <w:rPr>
          <w:rFonts w:cs="Arial"/>
          <w:color w:val="000000"/>
          <w:szCs w:val="24"/>
        </w:rPr>
      </w:pPr>
      <w:r w:rsidRPr="00F403F2">
        <w:rPr>
          <w:rFonts w:cs="Arial"/>
          <w:color w:val="000000"/>
          <w:szCs w:val="24"/>
        </w:rPr>
        <w:t>The house build is great however because of heating and wiring renewals which was a bonus, the decor had to be stripped back to the plaster which came away in big patches. We had to address this ourselves at considerable expense due to the projected repair time.</w:t>
      </w:r>
    </w:p>
    <w:p w14:paraId="72BF9CD5" w14:textId="77777777" w:rsidR="00F403F2" w:rsidRPr="00F403F2" w:rsidRDefault="00F403F2" w:rsidP="00064D5D">
      <w:pPr>
        <w:numPr>
          <w:ilvl w:val="0"/>
          <w:numId w:val="49"/>
        </w:numPr>
        <w:autoSpaceDE w:val="0"/>
        <w:autoSpaceDN w:val="0"/>
        <w:adjustRightInd w:val="0"/>
        <w:spacing w:before="0" w:after="0" w:line="240" w:lineRule="auto"/>
        <w:jc w:val="both"/>
        <w:rPr>
          <w:rFonts w:cs="Arial"/>
          <w:color w:val="000000"/>
          <w:szCs w:val="24"/>
        </w:rPr>
      </w:pPr>
      <w:r w:rsidRPr="00F403F2">
        <w:rPr>
          <w:rFonts w:cs="Arial"/>
          <w:color w:val="000000"/>
          <w:szCs w:val="24"/>
        </w:rPr>
        <w:t>I thought it would be clean, and repairs done and I’m still waiting</w:t>
      </w:r>
    </w:p>
    <w:p w14:paraId="3BF08081" w14:textId="77777777" w:rsidR="00F403F2" w:rsidRPr="00F403F2" w:rsidRDefault="00F403F2" w:rsidP="00064D5D">
      <w:pPr>
        <w:numPr>
          <w:ilvl w:val="0"/>
          <w:numId w:val="49"/>
        </w:numPr>
        <w:autoSpaceDE w:val="0"/>
        <w:autoSpaceDN w:val="0"/>
        <w:adjustRightInd w:val="0"/>
        <w:spacing w:before="0" w:after="0" w:line="240" w:lineRule="auto"/>
        <w:jc w:val="both"/>
        <w:rPr>
          <w:rFonts w:cs="Arial"/>
          <w:color w:val="000000"/>
          <w:szCs w:val="24"/>
        </w:rPr>
      </w:pPr>
      <w:r w:rsidRPr="00F403F2">
        <w:rPr>
          <w:rFonts w:cs="Arial"/>
          <w:color w:val="000000"/>
          <w:szCs w:val="24"/>
        </w:rPr>
        <w:t>From looking at it as it was it was ok but once you started to decorate then all the problems started</w:t>
      </w:r>
    </w:p>
    <w:p w14:paraId="147EA8B6" w14:textId="77777777" w:rsidR="00F403F2" w:rsidRPr="00F403F2" w:rsidRDefault="00F403F2" w:rsidP="00064D5D">
      <w:pPr>
        <w:numPr>
          <w:ilvl w:val="0"/>
          <w:numId w:val="49"/>
        </w:numPr>
        <w:autoSpaceDE w:val="0"/>
        <w:autoSpaceDN w:val="0"/>
        <w:adjustRightInd w:val="0"/>
        <w:spacing w:before="0" w:after="0" w:line="240" w:lineRule="auto"/>
        <w:jc w:val="both"/>
        <w:rPr>
          <w:rFonts w:cs="Arial"/>
          <w:color w:val="000000"/>
          <w:szCs w:val="24"/>
        </w:rPr>
      </w:pPr>
      <w:r w:rsidRPr="00F403F2">
        <w:rPr>
          <w:rFonts w:cs="Arial"/>
          <w:color w:val="000000"/>
          <w:szCs w:val="24"/>
        </w:rPr>
        <w:t>Some parts seemed in need of some attention</w:t>
      </w:r>
    </w:p>
    <w:p w14:paraId="5A1B0B68" w14:textId="77777777" w:rsidR="00F403F2" w:rsidRPr="00F403F2" w:rsidRDefault="00F403F2" w:rsidP="00064D5D">
      <w:pPr>
        <w:numPr>
          <w:ilvl w:val="0"/>
          <w:numId w:val="49"/>
        </w:numPr>
        <w:autoSpaceDE w:val="0"/>
        <w:autoSpaceDN w:val="0"/>
        <w:adjustRightInd w:val="0"/>
        <w:spacing w:before="0" w:after="0" w:line="240" w:lineRule="auto"/>
        <w:jc w:val="both"/>
        <w:rPr>
          <w:rFonts w:cs="Arial"/>
          <w:color w:val="000000"/>
          <w:szCs w:val="24"/>
        </w:rPr>
      </w:pPr>
      <w:r w:rsidRPr="00F403F2">
        <w:rPr>
          <w:rFonts w:cs="Arial"/>
          <w:color w:val="000000"/>
          <w:szCs w:val="24"/>
        </w:rPr>
        <w:t>Old shower and kitchen needed updating and mould appearance when the heating was turned on</w:t>
      </w:r>
    </w:p>
    <w:p w14:paraId="5A9184F3" w14:textId="77777777" w:rsidR="00F403F2" w:rsidRPr="00F403F2" w:rsidRDefault="00F403F2" w:rsidP="00064D5D">
      <w:pPr>
        <w:numPr>
          <w:ilvl w:val="0"/>
          <w:numId w:val="49"/>
        </w:numPr>
        <w:autoSpaceDE w:val="0"/>
        <w:autoSpaceDN w:val="0"/>
        <w:adjustRightInd w:val="0"/>
        <w:spacing w:before="0" w:after="0" w:line="240" w:lineRule="auto"/>
        <w:jc w:val="both"/>
        <w:rPr>
          <w:rFonts w:cs="Arial"/>
          <w:color w:val="000000"/>
          <w:szCs w:val="24"/>
        </w:rPr>
      </w:pPr>
      <w:r w:rsidRPr="00F403F2">
        <w:rPr>
          <w:rFonts w:cs="Arial"/>
          <w:color w:val="000000"/>
          <w:szCs w:val="24"/>
        </w:rPr>
        <w:t>I expected it to be cleaner and tidier, there was a lot of muck and mess left, and it is difficult for me to tackle as I have disabilities</w:t>
      </w:r>
    </w:p>
    <w:p w14:paraId="1BA634E6" w14:textId="77777777" w:rsidR="00F403F2" w:rsidRPr="00F403F2" w:rsidRDefault="00F403F2" w:rsidP="00F403F2">
      <w:pPr>
        <w:autoSpaceDE w:val="0"/>
        <w:autoSpaceDN w:val="0"/>
        <w:adjustRightInd w:val="0"/>
        <w:spacing w:before="0" w:after="0" w:line="240" w:lineRule="auto"/>
        <w:ind w:left="360"/>
        <w:rPr>
          <w:rFonts w:cs="Arial"/>
          <w:color w:val="000000"/>
          <w:szCs w:val="24"/>
        </w:rPr>
      </w:pPr>
    </w:p>
    <w:p w14:paraId="52480E21"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 xml:space="preserve">Moving in: </w:t>
      </w:r>
    </w:p>
    <w:p w14:paraId="3152F922" w14:textId="77777777" w:rsidR="00F403F2" w:rsidRPr="00F403F2" w:rsidRDefault="00F403F2" w:rsidP="00F403F2">
      <w:pPr>
        <w:spacing w:before="0" w:after="160" w:line="252" w:lineRule="auto"/>
        <w:jc w:val="both"/>
        <w:rPr>
          <w:b/>
          <w:bCs/>
          <w:color w:val="auto"/>
          <w:szCs w:val="24"/>
        </w:rPr>
      </w:pPr>
      <w:r w:rsidRPr="00F403F2">
        <w:rPr>
          <w:b/>
          <w:bCs/>
          <w:color w:val="auto"/>
          <w:szCs w:val="24"/>
        </w:rPr>
        <w:t xml:space="preserve">Were all the keys you needed available when you moved in? </w:t>
      </w:r>
    </w:p>
    <w:p w14:paraId="572C4B77" w14:textId="33797086" w:rsidR="00F403F2" w:rsidRPr="00F403F2" w:rsidRDefault="00F403F2" w:rsidP="00364DCF">
      <w:pPr>
        <w:numPr>
          <w:ilvl w:val="0"/>
          <w:numId w:val="40"/>
        </w:numPr>
        <w:tabs>
          <w:tab w:val="left" w:pos="2268"/>
          <w:tab w:val="left" w:pos="2835"/>
        </w:tabs>
        <w:spacing w:before="0" w:after="160" w:line="252" w:lineRule="auto"/>
        <w:contextualSpacing/>
        <w:jc w:val="both"/>
        <w:rPr>
          <w:color w:val="auto"/>
          <w:szCs w:val="24"/>
        </w:rPr>
      </w:pPr>
      <w:r w:rsidRPr="00F403F2">
        <w:rPr>
          <w:color w:val="auto"/>
          <w:szCs w:val="24"/>
        </w:rPr>
        <w:t>Yes</w:t>
      </w:r>
      <w:r w:rsidRPr="00F403F2">
        <w:rPr>
          <w:color w:val="auto"/>
          <w:szCs w:val="24"/>
        </w:rPr>
        <w:tab/>
        <w:t>50</w:t>
      </w:r>
      <w:r w:rsidRPr="00F403F2">
        <w:rPr>
          <w:color w:val="auto"/>
          <w:szCs w:val="24"/>
        </w:rPr>
        <w:tab/>
        <w:t>(92%)</w:t>
      </w:r>
    </w:p>
    <w:p w14:paraId="59580452" w14:textId="739054F8" w:rsidR="00F403F2" w:rsidRPr="00F403F2" w:rsidRDefault="00F403F2" w:rsidP="00364DCF">
      <w:pPr>
        <w:numPr>
          <w:ilvl w:val="0"/>
          <w:numId w:val="40"/>
        </w:numPr>
        <w:tabs>
          <w:tab w:val="left" w:pos="2268"/>
          <w:tab w:val="left" w:pos="2835"/>
        </w:tabs>
        <w:spacing w:before="0" w:after="160" w:line="252" w:lineRule="auto"/>
        <w:contextualSpacing/>
        <w:jc w:val="both"/>
        <w:rPr>
          <w:color w:val="auto"/>
          <w:szCs w:val="24"/>
        </w:rPr>
      </w:pPr>
      <w:r w:rsidRPr="00F403F2">
        <w:rPr>
          <w:color w:val="auto"/>
          <w:szCs w:val="24"/>
        </w:rPr>
        <w:t>No</w:t>
      </w:r>
      <w:r w:rsidRPr="00F403F2">
        <w:rPr>
          <w:color w:val="auto"/>
          <w:szCs w:val="24"/>
        </w:rPr>
        <w:tab/>
        <w:t>4</w:t>
      </w:r>
      <w:r w:rsidRPr="00F403F2">
        <w:rPr>
          <w:color w:val="auto"/>
          <w:szCs w:val="24"/>
        </w:rPr>
        <w:tab/>
        <w:t>(8%)</w:t>
      </w:r>
    </w:p>
    <w:p w14:paraId="20AAB3CE" w14:textId="77777777" w:rsidR="00F403F2" w:rsidRPr="00F403F2" w:rsidRDefault="00F403F2" w:rsidP="00F403F2">
      <w:pPr>
        <w:spacing w:before="0" w:after="160" w:line="252" w:lineRule="auto"/>
        <w:jc w:val="both"/>
        <w:rPr>
          <w:color w:val="auto"/>
          <w:szCs w:val="24"/>
        </w:rPr>
      </w:pPr>
      <w:r w:rsidRPr="00F403F2">
        <w:rPr>
          <w:color w:val="auto"/>
          <w:szCs w:val="24"/>
        </w:rPr>
        <w:t>If no what keys were missing?</w:t>
      </w:r>
    </w:p>
    <w:p w14:paraId="4FC09C88" w14:textId="77777777" w:rsidR="00F403F2" w:rsidRPr="00F403F2" w:rsidRDefault="00F403F2" w:rsidP="00064D5D">
      <w:pPr>
        <w:numPr>
          <w:ilvl w:val="0"/>
          <w:numId w:val="41"/>
        </w:numPr>
        <w:spacing w:before="0" w:after="160" w:line="252" w:lineRule="auto"/>
        <w:contextualSpacing/>
        <w:jc w:val="both"/>
        <w:rPr>
          <w:color w:val="auto"/>
          <w:szCs w:val="24"/>
        </w:rPr>
      </w:pPr>
      <w:r w:rsidRPr="00F403F2">
        <w:rPr>
          <w:color w:val="auto"/>
          <w:szCs w:val="24"/>
        </w:rPr>
        <w:t>No window keys so can't open some windows</w:t>
      </w:r>
    </w:p>
    <w:p w14:paraId="2B41FE2D" w14:textId="77777777" w:rsidR="00F403F2" w:rsidRPr="00F403F2" w:rsidRDefault="00F403F2" w:rsidP="00064D5D">
      <w:pPr>
        <w:numPr>
          <w:ilvl w:val="0"/>
          <w:numId w:val="41"/>
        </w:numPr>
        <w:spacing w:before="0" w:after="160" w:line="252" w:lineRule="auto"/>
        <w:contextualSpacing/>
        <w:jc w:val="both"/>
        <w:rPr>
          <w:color w:val="auto"/>
          <w:szCs w:val="24"/>
        </w:rPr>
      </w:pPr>
      <w:r w:rsidRPr="00F403F2">
        <w:rPr>
          <w:color w:val="auto"/>
          <w:szCs w:val="24"/>
        </w:rPr>
        <w:t>Only 1 set, locks needed changing</w:t>
      </w:r>
    </w:p>
    <w:p w14:paraId="1DC0C5FD" w14:textId="77777777" w:rsidR="00F403F2" w:rsidRPr="00F403F2" w:rsidRDefault="00F403F2" w:rsidP="00064D5D">
      <w:pPr>
        <w:numPr>
          <w:ilvl w:val="0"/>
          <w:numId w:val="41"/>
        </w:numPr>
        <w:spacing w:before="0" w:after="160" w:line="252" w:lineRule="auto"/>
        <w:contextualSpacing/>
        <w:jc w:val="both"/>
        <w:rPr>
          <w:color w:val="auto"/>
          <w:szCs w:val="24"/>
        </w:rPr>
      </w:pPr>
      <w:r w:rsidRPr="00F403F2">
        <w:rPr>
          <w:color w:val="auto"/>
          <w:szCs w:val="24"/>
        </w:rPr>
        <w:t>Electric outside cupboard and window keys</w:t>
      </w:r>
    </w:p>
    <w:p w14:paraId="077832E3" w14:textId="77777777" w:rsidR="00F403F2" w:rsidRPr="00F403F2" w:rsidRDefault="00F403F2" w:rsidP="00F403F2">
      <w:pPr>
        <w:spacing w:before="0" w:after="160" w:line="252" w:lineRule="auto"/>
        <w:rPr>
          <w:b/>
          <w:bCs/>
          <w:color w:val="auto"/>
          <w:szCs w:val="24"/>
        </w:rPr>
      </w:pPr>
      <w:r w:rsidRPr="00F403F2">
        <w:rPr>
          <w:b/>
          <w:bCs/>
          <w:color w:val="auto"/>
          <w:szCs w:val="24"/>
        </w:rPr>
        <w:t>Did you receive helpful information about your home and a tenants’ handbook (or an electronic link to this) when you moved in?</w:t>
      </w:r>
    </w:p>
    <w:p w14:paraId="2944D5E1" w14:textId="28F472B4" w:rsidR="00F403F2" w:rsidRPr="00F403F2" w:rsidRDefault="00F403F2" w:rsidP="00364DCF">
      <w:pPr>
        <w:numPr>
          <w:ilvl w:val="0"/>
          <w:numId w:val="42"/>
        </w:numPr>
        <w:tabs>
          <w:tab w:val="left" w:pos="2268"/>
          <w:tab w:val="left" w:pos="2835"/>
        </w:tabs>
        <w:spacing w:before="0" w:after="160" w:line="252" w:lineRule="auto"/>
        <w:contextualSpacing/>
        <w:jc w:val="both"/>
        <w:rPr>
          <w:color w:val="auto"/>
          <w:szCs w:val="24"/>
        </w:rPr>
      </w:pPr>
      <w:r w:rsidRPr="00F403F2">
        <w:rPr>
          <w:color w:val="auto"/>
          <w:szCs w:val="24"/>
        </w:rPr>
        <w:t>Yes</w:t>
      </w:r>
      <w:r w:rsidRPr="00F403F2">
        <w:rPr>
          <w:color w:val="auto"/>
          <w:szCs w:val="24"/>
        </w:rPr>
        <w:tab/>
        <w:t>50</w:t>
      </w:r>
      <w:r w:rsidRPr="00F403F2">
        <w:rPr>
          <w:color w:val="auto"/>
          <w:szCs w:val="24"/>
        </w:rPr>
        <w:tab/>
        <w:t>(92%)</w:t>
      </w:r>
    </w:p>
    <w:p w14:paraId="50CDE10B" w14:textId="0183D7FD" w:rsidR="00F403F2" w:rsidRPr="00F403F2" w:rsidRDefault="00F403F2" w:rsidP="00364DCF">
      <w:pPr>
        <w:numPr>
          <w:ilvl w:val="0"/>
          <w:numId w:val="42"/>
        </w:numPr>
        <w:tabs>
          <w:tab w:val="left" w:pos="2268"/>
          <w:tab w:val="left" w:pos="2835"/>
        </w:tabs>
        <w:spacing w:before="0" w:after="160" w:line="252" w:lineRule="auto"/>
        <w:contextualSpacing/>
        <w:jc w:val="both"/>
        <w:rPr>
          <w:color w:val="auto"/>
          <w:szCs w:val="24"/>
        </w:rPr>
      </w:pPr>
      <w:r w:rsidRPr="00F403F2">
        <w:rPr>
          <w:color w:val="auto"/>
          <w:szCs w:val="24"/>
        </w:rPr>
        <w:t>No</w:t>
      </w:r>
      <w:r w:rsidRPr="00F403F2">
        <w:rPr>
          <w:color w:val="auto"/>
          <w:szCs w:val="24"/>
        </w:rPr>
        <w:tab/>
        <w:t>4</w:t>
      </w:r>
      <w:r w:rsidRPr="00F403F2">
        <w:rPr>
          <w:color w:val="auto"/>
          <w:szCs w:val="24"/>
        </w:rPr>
        <w:tab/>
        <w:t>(8%)</w:t>
      </w:r>
    </w:p>
    <w:p w14:paraId="053F47B4" w14:textId="77777777" w:rsidR="00F403F2" w:rsidRPr="00F403F2" w:rsidRDefault="00F403F2" w:rsidP="00F403F2">
      <w:pPr>
        <w:spacing w:before="0" w:after="160" w:line="252" w:lineRule="auto"/>
        <w:jc w:val="both"/>
        <w:rPr>
          <w:b/>
          <w:bCs/>
          <w:color w:val="auto"/>
          <w:szCs w:val="24"/>
        </w:rPr>
      </w:pPr>
      <w:r w:rsidRPr="00F403F2">
        <w:rPr>
          <w:b/>
          <w:bCs/>
          <w:color w:val="auto"/>
          <w:szCs w:val="24"/>
        </w:rPr>
        <w:lastRenderedPageBreak/>
        <w:t xml:space="preserve">Do you have any ideas of what additional information would be helpful for new tenants to get when they move in? </w:t>
      </w:r>
    </w:p>
    <w:p w14:paraId="67AE7CA9" w14:textId="77777777" w:rsidR="00F403F2" w:rsidRPr="00F403F2" w:rsidRDefault="00F403F2" w:rsidP="00064D5D">
      <w:pPr>
        <w:numPr>
          <w:ilvl w:val="0"/>
          <w:numId w:val="50"/>
        </w:numPr>
        <w:spacing w:before="0" w:after="160" w:line="252" w:lineRule="auto"/>
        <w:contextualSpacing/>
        <w:jc w:val="both"/>
        <w:rPr>
          <w:color w:val="auto"/>
        </w:rPr>
      </w:pPr>
      <w:r w:rsidRPr="00F403F2">
        <w:rPr>
          <w:color w:val="auto"/>
        </w:rPr>
        <w:t>Clearer guidelines on what needs permission when an introductory tenant</w:t>
      </w:r>
    </w:p>
    <w:p w14:paraId="2BF1490C" w14:textId="77777777" w:rsidR="00F403F2" w:rsidRPr="00F403F2" w:rsidRDefault="00F403F2" w:rsidP="00064D5D">
      <w:pPr>
        <w:numPr>
          <w:ilvl w:val="0"/>
          <w:numId w:val="50"/>
        </w:numPr>
        <w:spacing w:before="0" w:after="160" w:line="252" w:lineRule="auto"/>
        <w:contextualSpacing/>
        <w:jc w:val="both"/>
        <w:rPr>
          <w:color w:val="auto"/>
        </w:rPr>
      </w:pPr>
      <w:r w:rsidRPr="00F403F2">
        <w:rPr>
          <w:color w:val="auto"/>
        </w:rPr>
        <w:t>Bin day</w:t>
      </w:r>
    </w:p>
    <w:p w14:paraId="628C092E" w14:textId="77777777" w:rsidR="00F403F2" w:rsidRPr="00F403F2" w:rsidRDefault="00F403F2" w:rsidP="00064D5D">
      <w:pPr>
        <w:numPr>
          <w:ilvl w:val="0"/>
          <w:numId w:val="50"/>
        </w:numPr>
        <w:spacing w:before="0" w:after="160" w:line="252" w:lineRule="auto"/>
        <w:contextualSpacing/>
        <w:jc w:val="both"/>
        <w:rPr>
          <w:color w:val="auto"/>
        </w:rPr>
      </w:pPr>
      <w:r w:rsidRPr="00F403F2">
        <w:rPr>
          <w:color w:val="auto"/>
        </w:rPr>
        <w:t>fence boundaries</w:t>
      </w:r>
    </w:p>
    <w:p w14:paraId="31490FEA" w14:textId="77777777" w:rsidR="00F403F2" w:rsidRPr="00F403F2" w:rsidRDefault="00F403F2" w:rsidP="00064D5D">
      <w:pPr>
        <w:numPr>
          <w:ilvl w:val="0"/>
          <w:numId w:val="50"/>
        </w:numPr>
        <w:spacing w:before="0" w:after="160" w:line="252" w:lineRule="auto"/>
        <w:contextualSpacing/>
        <w:jc w:val="both"/>
        <w:rPr>
          <w:color w:val="auto"/>
        </w:rPr>
      </w:pPr>
      <w:r w:rsidRPr="00F403F2">
        <w:rPr>
          <w:color w:val="auto"/>
        </w:rPr>
        <w:t>Grass cutting (unsure if this relates to a tenants garden responsibilities or when the grass in communal gardens will be cut)</w:t>
      </w:r>
    </w:p>
    <w:p w14:paraId="5AF4548E" w14:textId="77777777" w:rsidR="00F403F2" w:rsidRPr="00F403F2" w:rsidRDefault="00F403F2" w:rsidP="00064D5D">
      <w:pPr>
        <w:numPr>
          <w:ilvl w:val="0"/>
          <w:numId w:val="50"/>
        </w:numPr>
        <w:spacing w:before="0" w:after="160" w:line="252" w:lineRule="auto"/>
        <w:contextualSpacing/>
        <w:jc w:val="both"/>
        <w:rPr>
          <w:color w:val="auto"/>
        </w:rPr>
      </w:pPr>
      <w:r w:rsidRPr="00F403F2">
        <w:rPr>
          <w:color w:val="auto"/>
        </w:rPr>
        <w:t>Yes, regarding storage radiators etc.</w:t>
      </w:r>
    </w:p>
    <w:p w14:paraId="6A5CAF8A" w14:textId="77777777" w:rsidR="00F403F2" w:rsidRPr="00F403F2" w:rsidRDefault="00F403F2" w:rsidP="00064D5D">
      <w:pPr>
        <w:numPr>
          <w:ilvl w:val="0"/>
          <w:numId w:val="50"/>
        </w:numPr>
        <w:spacing w:before="0" w:after="160" w:line="252" w:lineRule="auto"/>
        <w:contextualSpacing/>
        <w:jc w:val="both"/>
        <w:rPr>
          <w:color w:val="auto"/>
        </w:rPr>
      </w:pPr>
      <w:r w:rsidRPr="00F403F2">
        <w:rPr>
          <w:color w:val="auto"/>
        </w:rPr>
        <w:t>To be told about the locked pipes under the sink (stop cock) and to check the sockets</w:t>
      </w:r>
    </w:p>
    <w:p w14:paraId="00C726D1" w14:textId="77777777" w:rsidR="00F403F2" w:rsidRPr="00F403F2" w:rsidRDefault="00F403F2" w:rsidP="00064D5D">
      <w:pPr>
        <w:numPr>
          <w:ilvl w:val="0"/>
          <w:numId w:val="50"/>
        </w:numPr>
        <w:spacing w:before="0" w:after="160" w:line="252" w:lineRule="auto"/>
        <w:contextualSpacing/>
        <w:jc w:val="both"/>
        <w:rPr>
          <w:color w:val="auto"/>
        </w:rPr>
      </w:pPr>
      <w:r w:rsidRPr="00F403F2">
        <w:rPr>
          <w:color w:val="auto"/>
        </w:rPr>
        <w:t>Could do with a booklet to turn heating timers on and off. a booklet would be easier to show how to use things rather than information online</w:t>
      </w:r>
    </w:p>
    <w:p w14:paraId="7328BFB1" w14:textId="52D65B2C" w:rsidR="00F403F2" w:rsidRPr="00F403F2" w:rsidRDefault="00B9625C" w:rsidP="00364DCF">
      <w:pPr>
        <w:pStyle w:val="Listparagraphwithspace"/>
      </w:pPr>
      <w:r>
        <w:t>“</w:t>
      </w:r>
      <w:r w:rsidR="00F403F2" w:rsidRPr="00F403F2">
        <w:t>Properties I thought I was eligible for were not available, the criteria list is not clear, and you do not always know what you are applying for.</w:t>
      </w:r>
      <w:r>
        <w:t>”</w:t>
      </w:r>
    </w:p>
    <w:p w14:paraId="5777D61D" w14:textId="7E23019D" w:rsidR="00F403F2" w:rsidRPr="00F403F2" w:rsidRDefault="00B9625C" w:rsidP="00364DCF">
      <w:pPr>
        <w:pStyle w:val="Listparagraphwithspace"/>
      </w:pPr>
      <w:r>
        <w:t>“</w:t>
      </w:r>
      <w:r w:rsidR="00F403F2" w:rsidRPr="00F403F2">
        <w:t xml:space="preserve">I was not sure what I was walking into when I came to view the property as online pictures only tell part of the </w:t>
      </w:r>
      <w:proofErr w:type="gramStart"/>
      <w:r w:rsidR="00F403F2" w:rsidRPr="00F403F2">
        <w:t>story.</w:t>
      </w:r>
      <w:r>
        <w:t>“</w:t>
      </w:r>
      <w:proofErr w:type="gramEnd"/>
    </w:p>
    <w:p w14:paraId="4F7F11AA" w14:textId="1BBF2503" w:rsidR="00F403F2" w:rsidRPr="00F403F2" w:rsidRDefault="00B9625C" w:rsidP="00364DCF">
      <w:pPr>
        <w:pStyle w:val="Listparagraphwithspace"/>
      </w:pPr>
      <w:r>
        <w:t>“</w:t>
      </w:r>
      <w:r w:rsidR="00F403F2" w:rsidRPr="00F403F2">
        <w:t>When people move in, they do not know how to complain, while I am sure that the did send out and tell me the information, I did not know how to report an issue or complain, and I think the council need a better way of communicating all the information new tenants need to settle into their new home</w:t>
      </w:r>
      <w:r>
        <w:t>”</w:t>
      </w:r>
    </w:p>
    <w:p w14:paraId="1373AB15" w14:textId="29F96962" w:rsidR="00F403F2" w:rsidRPr="00F403F2" w:rsidRDefault="00B9625C" w:rsidP="00364DCF">
      <w:pPr>
        <w:pStyle w:val="Listparagraphwithspace"/>
      </w:pPr>
      <w:r>
        <w:t>“</w:t>
      </w:r>
      <w:r w:rsidR="00F403F2" w:rsidRPr="00F403F2">
        <w:t>More time when they need to give notice</w:t>
      </w:r>
      <w:r>
        <w:t>”</w:t>
      </w:r>
    </w:p>
    <w:p w14:paraId="0B6C2639" w14:textId="10859A20" w:rsidR="00F403F2" w:rsidRPr="00F403F2" w:rsidRDefault="00B9625C" w:rsidP="00364DCF">
      <w:pPr>
        <w:pStyle w:val="Listparagraphwithspace"/>
      </w:pPr>
      <w:r>
        <w:t>“</w:t>
      </w:r>
      <w:r w:rsidR="00F403F2" w:rsidRPr="00F403F2">
        <w:t xml:space="preserve">Not really the only issue I had was the garden, everything else was perfect, garden had years of overgrowth, but the council did clear it after several reminders. I moved in in </w:t>
      </w:r>
      <w:r w:rsidR="004B1AA7" w:rsidRPr="00F403F2">
        <w:t>November,</w:t>
      </w:r>
      <w:r w:rsidR="00F403F2" w:rsidRPr="00F403F2">
        <w:t xml:space="preserve"> and garden got done in April May</w:t>
      </w:r>
      <w:r>
        <w:t>”</w:t>
      </w:r>
    </w:p>
    <w:p w14:paraId="44C3240E" w14:textId="00BDBC44" w:rsidR="00F403F2" w:rsidRPr="00F403F2" w:rsidRDefault="00B9625C" w:rsidP="00364DCF">
      <w:pPr>
        <w:pStyle w:val="Listparagraphwithspace"/>
      </w:pPr>
      <w:r>
        <w:t>“</w:t>
      </w:r>
      <w:r w:rsidR="00F403F2" w:rsidRPr="00F403F2">
        <w:t xml:space="preserve">I think it is just a case that if you have any problems when you are viewing or see anything that might be a problem </w:t>
      </w:r>
      <w:r w:rsidRPr="00F403F2">
        <w:t>it’s</w:t>
      </w:r>
      <w:r w:rsidR="00F403F2" w:rsidRPr="00F403F2">
        <w:t xml:space="preserve"> best to tell them there and then to try to resolve the problem</w:t>
      </w:r>
      <w:r>
        <w:t>”</w:t>
      </w:r>
    </w:p>
    <w:p w14:paraId="113050F7" w14:textId="50FC5441" w:rsidR="00F403F2" w:rsidRPr="00F403F2" w:rsidRDefault="00B9625C" w:rsidP="00364DCF">
      <w:pPr>
        <w:pStyle w:val="Listparagraphwithspace"/>
      </w:pPr>
      <w:r>
        <w:t>“</w:t>
      </w:r>
      <w:r w:rsidR="00F403F2" w:rsidRPr="00F403F2">
        <w:t>The team were fantastic and did all the bidding for me, they have done loads of work on the property, and I have made the garden nice its home</w:t>
      </w:r>
      <w:r>
        <w:t>”</w:t>
      </w:r>
    </w:p>
    <w:p w14:paraId="36FC918C" w14:textId="77777777" w:rsidR="00F403F2" w:rsidRPr="00F403F2" w:rsidRDefault="00F403F2" w:rsidP="00F403F2">
      <w:pPr>
        <w:spacing w:before="0" w:after="160" w:line="252" w:lineRule="auto"/>
        <w:jc w:val="both"/>
        <w:rPr>
          <w:b/>
          <w:bCs/>
          <w:color w:val="auto"/>
          <w:szCs w:val="24"/>
        </w:rPr>
      </w:pPr>
      <w:r w:rsidRPr="00F403F2">
        <w:rPr>
          <w:b/>
          <w:bCs/>
          <w:color w:val="auto"/>
          <w:szCs w:val="24"/>
        </w:rPr>
        <w:t>Was the property clean and tidy when you moved in?</w:t>
      </w:r>
    </w:p>
    <w:p w14:paraId="1268818D" w14:textId="31C140A6" w:rsidR="00F403F2" w:rsidRPr="00F403F2" w:rsidRDefault="00F403F2" w:rsidP="00364DCF">
      <w:pPr>
        <w:numPr>
          <w:ilvl w:val="0"/>
          <w:numId w:val="43"/>
        </w:numPr>
        <w:tabs>
          <w:tab w:val="left" w:pos="2268"/>
          <w:tab w:val="left" w:pos="2835"/>
        </w:tabs>
        <w:spacing w:before="0" w:after="160" w:line="252" w:lineRule="auto"/>
        <w:contextualSpacing/>
        <w:jc w:val="both"/>
        <w:rPr>
          <w:color w:val="auto"/>
          <w:szCs w:val="24"/>
        </w:rPr>
      </w:pPr>
      <w:r w:rsidRPr="00F403F2">
        <w:rPr>
          <w:color w:val="auto"/>
          <w:szCs w:val="24"/>
        </w:rPr>
        <w:t>Yes</w:t>
      </w:r>
      <w:r w:rsidRPr="00F403F2">
        <w:rPr>
          <w:color w:val="auto"/>
          <w:szCs w:val="24"/>
        </w:rPr>
        <w:tab/>
        <w:t>35</w:t>
      </w:r>
      <w:r w:rsidRPr="00F403F2">
        <w:rPr>
          <w:color w:val="auto"/>
          <w:szCs w:val="24"/>
        </w:rPr>
        <w:tab/>
        <w:t>(65%)</w:t>
      </w:r>
    </w:p>
    <w:p w14:paraId="4E3EC1F5" w14:textId="73F9AC86" w:rsidR="00F403F2" w:rsidRPr="00F403F2" w:rsidRDefault="00F403F2" w:rsidP="00364DCF">
      <w:pPr>
        <w:numPr>
          <w:ilvl w:val="0"/>
          <w:numId w:val="43"/>
        </w:numPr>
        <w:tabs>
          <w:tab w:val="left" w:pos="2268"/>
          <w:tab w:val="left" w:pos="2835"/>
        </w:tabs>
        <w:spacing w:before="0" w:after="160" w:line="252" w:lineRule="auto"/>
        <w:contextualSpacing/>
        <w:jc w:val="both"/>
        <w:rPr>
          <w:color w:val="auto"/>
          <w:szCs w:val="24"/>
        </w:rPr>
      </w:pPr>
      <w:r w:rsidRPr="00F403F2">
        <w:rPr>
          <w:color w:val="auto"/>
          <w:szCs w:val="24"/>
        </w:rPr>
        <w:t>No</w:t>
      </w:r>
      <w:r w:rsidRPr="00F403F2">
        <w:rPr>
          <w:color w:val="auto"/>
          <w:szCs w:val="24"/>
        </w:rPr>
        <w:tab/>
        <w:t>19</w:t>
      </w:r>
      <w:r w:rsidRPr="00F403F2">
        <w:rPr>
          <w:color w:val="auto"/>
          <w:szCs w:val="24"/>
        </w:rPr>
        <w:tab/>
        <w:t>(35%)</w:t>
      </w:r>
    </w:p>
    <w:p w14:paraId="58A3B5A2" w14:textId="77777777" w:rsidR="00F403F2" w:rsidRPr="00F403F2" w:rsidRDefault="00F403F2" w:rsidP="00F403F2">
      <w:pPr>
        <w:spacing w:before="0" w:after="160" w:line="252" w:lineRule="auto"/>
        <w:jc w:val="both"/>
        <w:rPr>
          <w:color w:val="auto"/>
          <w:szCs w:val="24"/>
        </w:rPr>
      </w:pPr>
    </w:p>
    <w:p w14:paraId="1B7BFBB1" w14:textId="77777777" w:rsidR="00F403F2" w:rsidRPr="00F403F2" w:rsidRDefault="00F403F2" w:rsidP="00F403F2">
      <w:pPr>
        <w:spacing w:before="0" w:after="160" w:line="252" w:lineRule="auto"/>
        <w:jc w:val="both"/>
        <w:rPr>
          <w:b/>
          <w:bCs/>
          <w:color w:val="auto"/>
          <w:szCs w:val="24"/>
        </w:rPr>
      </w:pPr>
      <w:r w:rsidRPr="00F403F2">
        <w:rPr>
          <w:b/>
          <w:bCs/>
          <w:color w:val="auto"/>
          <w:szCs w:val="24"/>
        </w:rPr>
        <w:t>If you have a garden, was it neat and tidy when you moved in?</w:t>
      </w:r>
    </w:p>
    <w:p w14:paraId="7E738818" w14:textId="35B48131" w:rsidR="00F403F2" w:rsidRPr="00F403F2" w:rsidRDefault="00F403F2" w:rsidP="00364DCF">
      <w:pPr>
        <w:numPr>
          <w:ilvl w:val="1"/>
          <w:numId w:val="44"/>
        </w:numPr>
        <w:tabs>
          <w:tab w:val="left" w:pos="2268"/>
          <w:tab w:val="left" w:pos="2835"/>
        </w:tabs>
        <w:spacing w:before="0" w:after="160" w:line="252" w:lineRule="auto"/>
        <w:contextualSpacing/>
        <w:jc w:val="both"/>
        <w:rPr>
          <w:color w:val="auto"/>
          <w:szCs w:val="24"/>
        </w:rPr>
      </w:pPr>
      <w:r w:rsidRPr="00F403F2">
        <w:rPr>
          <w:color w:val="auto"/>
          <w:szCs w:val="24"/>
        </w:rPr>
        <w:t>Yes</w:t>
      </w:r>
      <w:r w:rsidRPr="00F403F2">
        <w:rPr>
          <w:color w:val="auto"/>
          <w:szCs w:val="24"/>
        </w:rPr>
        <w:tab/>
        <w:t>19</w:t>
      </w:r>
      <w:r w:rsidRPr="00F403F2">
        <w:rPr>
          <w:color w:val="auto"/>
          <w:szCs w:val="24"/>
        </w:rPr>
        <w:tab/>
        <w:t>(36%)</w:t>
      </w:r>
    </w:p>
    <w:p w14:paraId="3138F5E8" w14:textId="05419F9E" w:rsidR="00F403F2" w:rsidRPr="00F403F2" w:rsidRDefault="00F403F2" w:rsidP="00364DCF">
      <w:pPr>
        <w:numPr>
          <w:ilvl w:val="1"/>
          <w:numId w:val="44"/>
        </w:numPr>
        <w:tabs>
          <w:tab w:val="left" w:pos="2268"/>
          <w:tab w:val="left" w:pos="2835"/>
        </w:tabs>
        <w:spacing w:before="0" w:after="160" w:line="252" w:lineRule="auto"/>
        <w:contextualSpacing/>
        <w:jc w:val="both"/>
        <w:rPr>
          <w:color w:val="auto"/>
          <w:szCs w:val="24"/>
        </w:rPr>
      </w:pPr>
      <w:r w:rsidRPr="00F403F2">
        <w:rPr>
          <w:color w:val="auto"/>
          <w:szCs w:val="24"/>
        </w:rPr>
        <w:t>No</w:t>
      </w:r>
      <w:r w:rsidRPr="00F403F2">
        <w:rPr>
          <w:color w:val="auto"/>
          <w:szCs w:val="24"/>
        </w:rPr>
        <w:tab/>
        <w:t>22</w:t>
      </w:r>
      <w:r w:rsidRPr="00F403F2">
        <w:rPr>
          <w:color w:val="auto"/>
          <w:szCs w:val="24"/>
        </w:rPr>
        <w:tab/>
        <w:t>(41%)</w:t>
      </w:r>
    </w:p>
    <w:p w14:paraId="713EA26A" w14:textId="77777777" w:rsidR="00F403F2" w:rsidRPr="00F403F2" w:rsidRDefault="00F403F2" w:rsidP="00364DCF">
      <w:pPr>
        <w:numPr>
          <w:ilvl w:val="0"/>
          <w:numId w:val="44"/>
        </w:numPr>
        <w:tabs>
          <w:tab w:val="left" w:pos="3969"/>
          <w:tab w:val="left" w:pos="4536"/>
        </w:tabs>
        <w:spacing w:before="0" w:after="160" w:line="252" w:lineRule="auto"/>
        <w:contextualSpacing/>
        <w:jc w:val="both"/>
        <w:rPr>
          <w:color w:val="auto"/>
          <w:szCs w:val="24"/>
        </w:rPr>
      </w:pPr>
      <w:r w:rsidRPr="00F403F2">
        <w:rPr>
          <w:color w:val="auto"/>
          <w:szCs w:val="24"/>
        </w:rPr>
        <w:lastRenderedPageBreak/>
        <w:t>I do not have a garden</w:t>
      </w:r>
      <w:r w:rsidRPr="00F403F2">
        <w:rPr>
          <w:color w:val="auto"/>
          <w:szCs w:val="24"/>
        </w:rPr>
        <w:tab/>
        <w:t>11</w:t>
      </w:r>
      <w:r w:rsidRPr="00F403F2">
        <w:rPr>
          <w:color w:val="auto"/>
          <w:szCs w:val="24"/>
        </w:rPr>
        <w:tab/>
        <w:t>(20%)</w:t>
      </w:r>
    </w:p>
    <w:p w14:paraId="0AE9B43F" w14:textId="41951B1C" w:rsidR="00F403F2" w:rsidRPr="00F403F2" w:rsidRDefault="00F403F2" w:rsidP="00364DCF">
      <w:pPr>
        <w:numPr>
          <w:ilvl w:val="0"/>
          <w:numId w:val="44"/>
        </w:numPr>
        <w:tabs>
          <w:tab w:val="left" w:pos="3969"/>
          <w:tab w:val="left" w:pos="4536"/>
        </w:tabs>
        <w:spacing w:before="0" w:after="160" w:line="252" w:lineRule="auto"/>
        <w:contextualSpacing/>
        <w:jc w:val="both"/>
        <w:rPr>
          <w:color w:val="auto"/>
          <w:szCs w:val="24"/>
        </w:rPr>
      </w:pPr>
      <w:r w:rsidRPr="00F403F2">
        <w:rPr>
          <w:color w:val="auto"/>
          <w:szCs w:val="24"/>
        </w:rPr>
        <w:t>Did not respond</w:t>
      </w:r>
      <w:r w:rsidRPr="00F403F2">
        <w:rPr>
          <w:color w:val="auto"/>
          <w:szCs w:val="24"/>
        </w:rPr>
        <w:tab/>
        <w:t>2</w:t>
      </w:r>
      <w:r w:rsidRPr="00F403F2">
        <w:rPr>
          <w:color w:val="auto"/>
          <w:szCs w:val="24"/>
        </w:rPr>
        <w:tab/>
        <w:t>(3%)</w:t>
      </w:r>
    </w:p>
    <w:p w14:paraId="42B4928E" w14:textId="77777777" w:rsidR="00F403F2" w:rsidRPr="00F403F2" w:rsidRDefault="00F403F2" w:rsidP="00F403F2">
      <w:pPr>
        <w:spacing w:before="0" w:after="160" w:line="252" w:lineRule="auto"/>
        <w:jc w:val="both"/>
        <w:rPr>
          <w:b/>
          <w:bCs/>
          <w:color w:val="auto"/>
          <w:szCs w:val="24"/>
        </w:rPr>
      </w:pPr>
      <w:r w:rsidRPr="00F403F2">
        <w:rPr>
          <w:b/>
          <w:bCs/>
          <w:color w:val="auto"/>
          <w:szCs w:val="24"/>
        </w:rPr>
        <w:t xml:space="preserve">Has someone from the Housing Team contacted you to arrange a new tenant visit with you? </w:t>
      </w:r>
    </w:p>
    <w:p w14:paraId="246717DF" w14:textId="31DD4741" w:rsidR="00F403F2" w:rsidRPr="00F403F2" w:rsidRDefault="00F403F2" w:rsidP="00364DCF">
      <w:pPr>
        <w:numPr>
          <w:ilvl w:val="0"/>
          <w:numId w:val="45"/>
        </w:numPr>
        <w:tabs>
          <w:tab w:val="left" w:pos="2268"/>
          <w:tab w:val="left" w:pos="2835"/>
        </w:tabs>
        <w:spacing w:before="0" w:after="160" w:line="252" w:lineRule="auto"/>
        <w:contextualSpacing/>
        <w:jc w:val="both"/>
        <w:rPr>
          <w:color w:val="auto"/>
          <w:szCs w:val="24"/>
        </w:rPr>
      </w:pPr>
      <w:r w:rsidRPr="00F403F2">
        <w:rPr>
          <w:color w:val="auto"/>
          <w:szCs w:val="24"/>
        </w:rPr>
        <w:t>Yes</w:t>
      </w:r>
      <w:r w:rsidRPr="00F403F2">
        <w:rPr>
          <w:color w:val="auto"/>
          <w:szCs w:val="24"/>
        </w:rPr>
        <w:tab/>
        <w:t>46</w:t>
      </w:r>
      <w:r w:rsidRPr="00F403F2">
        <w:rPr>
          <w:color w:val="auto"/>
          <w:szCs w:val="24"/>
        </w:rPr>
        <w:tab/>
        <w:t>(85%)</w:t>
      </w:r>
    </w:p>
    <w:p w14:paraId="220B8807" w14:textId="236DB70D" w:rsidR="00F403F2" w:rsidRPr="00F403F2" w:rsidRDefault="00F403F2" w:rsidP="00364DCF">
      <w:pPr>
        <w:numPr>
          <w:ilvl w:val="0"/>
          <w:numId w:val="45"/>
        </w:numPr>
        <w:tabs>
          <w:tab w:val="left" w:pos="2268"/>
          <w:tab w:val="left" w:pos="2835"/>
        </w:tabs>
        <w:spacing w:before="0" w:after="160" w:line="252" w:lineRule="auto"/>
        <w:contextualSpacing/>
        <w:jc w:val="both"/>
        <w:rPr>
          <w:color w:val="auto"/>
          <w:szCs w:val="24"/>
        </w:rPr>
      </w:pPr>
      <w:r w:rsidRPr="00F403F2">
        <w:rPr>
          <w:color w:val="auto"/>
          <w:szCs w:val="24"/>
        </w:rPr>
        <w:t>No</w:t>
      </w:r>
      <w:r w:rsidRPr="00F403F2">
        <w:rPr>
          <w:color w:val="auto"/>
          <w:szCs w:val="24"/>
        </w:rPr>
        <w:tab/>
        <w:t>8</w:t>
      </w:r>
      <w:r w:rsidRPr="00F403F2">
        <w:rPr>
          <w:color w:val="auto"/>
          <w:szCs w:val="24"/>
        </w:rPr>
        <w:tab/>
        <w:t>(15%)</w:t>
      </w:r>
    </w:p>
    <w:p w14:paraId="2F6E28FE" w14:textId="77777777" w:rsidR="00F403F2" w:rsidRPr="00F403F2" w:rsidRDefault="00F403F2" w:rsidP="00F403F2">
      <w:pPr>
        <w:keepNext/>
        <w:keepLines/>
        <w:spacing w:after="0" w:line="252" w:lineRule="auto"/>
        <w:jc w:val="both"/>
        <w:outlineLvl w:val="1"/>
        <w:rPr>
          <w:rFonts w:eastAsiaTheme="majorEastAsia" w:cstheme="majorBidi"/>
          <w:b/>
          <w:bCs/>
          <w:color w:val="auto"/>
          <w:sz w:val="28"/>
          <w:szCs w:val="28"/>
        </w:rPr>
      </w:pPr>
      <w:r w:rsidRPr="00F403F2">
        <w:rPr>
          <w:rFonts w:eastAsiaTheme="majorEastAsia" w:cstheme="majorBidi"/>
          <w:b/>
          <w:bCs/>
          <w:color w:val="auto"/>
          <w:sz w:val="28"/>
          <w:szCs w:val="28"/>
        </w:rPr>
        <w:t xml:space="preserve">Overall thoughts: </w:t>
      </w:r>
    </w:p>
    <w:p w14:paraId="302777CF"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752C0A60" w14:textId="77777777" w:rsidR="00F403F2" w:rsidRPr="00F403F2" w:rsidRDefault="00F403F2" w:rsidP="00F403F2">
      <w:pPr>
        <w:autoSpaceDE w:val="0"/>
        <w:autoSpaceDN w:val="0"/>
        <w:adjustRightInd w:val="0"/>
        <w:spacing w:before="0" w:after="0" w:line="240" w:lineRule="auto"/>
        <w:rPr>
          <w:rFonts w:cs="Arial"/>
          <w:color w:val="000000"/>
          <w:szCs w:val="24"/>
        </w:rPr>
      </w:pPr>
      <w:r w:rsidRPr="00F403F2">
        <w:rPr>
          <w:rFonts w:cs="Arial"/>
          <w:color w:val="000000"/>
          <w:szCs w:val="24"/>
        </w:rPr>
        <w:t xml:space="preserve">We asked tenants </w:t>
      </w:r>
      <w:r w:rsidRPr="00F403F2">
        <w:rPr>
          <w:rFonts w:cs="Arial"/>
          <w:b/>
          <w:bCs/>
          <w:color w:val="000000"/>
          <w:szCs w:val="24"/>
        </w:rPr>
        <w:t>what they thought the hardest part of the process was</w:t>
      </w:r>
      <w:r w:rsidRPr="00F403F2">
        <w:rPr>
          <w:rFonts w:cs="Arial"/>
          <w:color w:val="000000"/>
          <w:szCs w:val="24"/>
        </w:rPr>
        <w:t>. The themes from their responses are:</w:t>
      </w:r>
    </w:p>
    <w:p w14:paraId="3596FE56"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7CA7EDA6" w14:textId="77777777" w:rsidR="00F403F2" w:rsidRPr="00F403F2" w:rsidRDefault="00F403F2" w:rsidP="00F403F2">
      <w:pPr>
        <w:autoSpaceDE w:val="0"/>
        <w:autoSpaceDN w:val="0"/>
        <w:adjustRightInd w:val="0"/>
        <w:spacing w:before="0" w:after="0" w:line="240" w:lineRule="auto"/>
        <w:rPr>
          <w:rFonts w:cs="Arial"/>
          <w:i/>
          <w:iCs/>
          <w:color w:val="000000"/>
          <w:szCs w:val="24"/>
        </w:rPr>
      </w:pPr>
      <w:r w:rsidRPr="00F403F2">
        <w:rPr>
          <w:rFonts w:cs="Arial"/>
          <w:i/>
          <w:iCs/>
          <w:color w:val="000000"/>
          <w:szCs w:val="24"/>
        </w:rPr>
        <w:t>Please note duplicated comments have been removed.</w:t>
      </w:r>
    </w:p>
    <w:p w14:paraId="5154F34A"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43062CA2" w14:textId="77777777" w:rsidR="00F403F2" w:rsidRPr="00F403F2" w:rsidRDefault="00F403F2" w:rsidP="00F403F2">
      <w:pPr>
        <w:autoSpaceDE w:val="0"/>
        <w:autoSpaceDN w:val="0"/>
        <w:adjustRightInd w:val="0"/>
        <w:spacing w:before="0" w:after="0" w:line="240" w:lineRule="auto"/>
        <w:rPr>
          <w:rFonts w:cs="Arial"/>
          <w:color w:val="000000"/>
          <w:szCs w:val="24"/>
        </w:rPr>
      </w:pPr>
      <w:r w:rsidRPr="00F403F2">
        <w:rPr>
          <w:rFonts w:cs="Arial"/>
          <w:color w:val="000000"/>
          <w:szCs w:val="24"/>
        </w:rPr>
        <w:t xml:space="preserve">Six tenants said the </w:t>
      </w:r>
      <w:r w:rsidRPr="00F403F2">
        <w:rPr>
          <w:rFonts w:cs="Arial"/>
          <w:b/>
          <w:bCs/>
          <w:color w:val="000000"/>
          <w:szCs w:val="24"/>
        </w:rPr>
        <w:t xml:space="preserve">Application process </w:t>
      </w:r>
      <w:r w:rsidRPr="00F403F2">
        <w:rPr>
          <w:rFonts w:cs="Arial"/>
          <w:color w:val="000000"/>
          <w:szCs w:val="24"/>
        </w:rPr>
        <w:t>was the hardest part</w:t>
      </w:r>
    </w:p>
    <w:p w14:paraId="5EEB1904" w14:textId="7F99BBA9" w:rsidR="00F403F2" w:rsidRPr="00F403F2" w:rsidRDefault="00B030A7" w:rsidP="00B030A7">
      <w:pPr>
        <w:pStyle w:val="ListParagraph"/>
        <w:numPr>
          <w:ilvl w:val="0"/>
          <w:numId w:val="70"/>
        </w:numPr>
      </w:pPr>
      <w:r>
        <w:t>“</w:t>
      </w:r>
      <w:r w:rsidR="00F403F2" w:rsidRPr="00F403F2">
        <w:t>I really struggle with paperwork as I am disabled and have learning disabilities.</w:t>
      </w:r>
      <w:r>
        <w:t>”</w:t>
      </w:r>
    </w:p>
    <w:p w14:paraId="7C2BAA4E" w14:textId="4D081D39" w:rsidR="00F403F2" w:rsidRPr="00F403F2" w:rsidRDefault="00B030A7" w:rsidP="00B030A7">
      <w:pPr>
        <w:pStyle w:val="ListParagraph"/>
        <w:numPr>
          <w:ilvl w:val="0"/>
          <w:numId w:val="70"/>
        </w:numPr>
      </w:pPr>
      <w:r>
        <w:t>“</w:t>
      </w:r>
      <w:r w:rsidR="00F403F2" w:rsidRPr="00F403F2">
        <w:t>Bidding and then no confirmation that you were first, and then the time it took someone to contact me to let me know anything. For someone with a mental illness it made me worse with the not knowing.</w:t>
      </w:r>
      <w:r>
        <w:t>”</w:t>
      </w:r>
    </w:p>
    <w:p w14:paraId="32317C35" w14:textId="307D3636" w:rsidR="00F403F2" w:rsidRPr="00F403F2" w:rsidRDefault="00B030A7" w:rsidP="00B030A7">
      <w:pPr>
        <w:pStyle w:val="ListParagraph"/>
        <w:numPr>
          <w:ilvl w:val="0"/>
          <w:numId w:val="70"/>
        </w:numPr>
      </w:pPr>
      <w:r>
        <w:t>“</w:t>
      </w:r>
      <w:r w:rsidR="00F403F2" w:rsidRPr="00F403F2">
        <w:t>The entire process felt hurried and was very stressful.</w:t>
      </w:r>
      <w:r>
        <w:t>”</w:t>
      </w:r>
    </w:p>
    <w:p w14:paraId="2F76B91F" w14:textId="64FCD7B8" w:rsidR="00F403F2" w:rsidRPr="00F403F2" w:rsidRDefault="00B030A7" w:rsidP="00B030A7">
      <w:pPr>
        <w:pStyle w:val="ListParagraph"/>
        <w:numPr>
          <w:ilvl w:val="0"/>
          <w:numId w:val="70"/>
        </w:numPr>
      </w:pPr>
      <w:r>
        <w:t>“</w:t>
      </w:r>
      <w:r w:rsidR="00F403F2" w:rsidRPr="00F403F2">
        <w:t>Just waiting for a random call from the council telling you which property you have.</w:t>
      </w:r>
      <w:r>
        <w:t>”</w:t>
      </w:r>
    </w:p>
    <w:p w14:paraId="78A8B91E" w14:textId="1E19562A" w:rsidR="00F403F2" w:rsidRPr="00F403F2" w:rsidRDefault="00B030A7" w:rsidP="00B030A7">
      <w:pPr>
        <w:pStyle w:val="ListParagraph"/>
        <w:numPr>
          <w:ilvl w:val="0"/>
          <w:numId w:val="70"/>
        </w:numPr>
      </w:pPr>
      <w:r>
        <w:t>“</w:t>
      </w:r>
      <w:r w:rsidR="00F403F2" w:rsidRPr="00F403F2">
        <w:t>Not much information about the property before bidding.</w:t>
      </w:r>
      <w:r>
        <w:t>”</w:t>
      </w:r>
    </w:p>
    <w:p w14:paraId="7BD2B273" w14:textId="3A8DA0D4" w:rsidR="00F403F2" w:rsidRPr="00B030A7" w:rsidRDefault="00B030A7" w:rsidP="00B030A7">
      <w:pPr>
        <w:pStyle w:val="ListParagraph"/>
        <w:numPr>
          <w:ilvl w:val="0"/>
          <w:numId w:val="70"/>
        </w:numPr>
        <w:rPr>
          <w:rFonts w:cs="Arial"/>
        </w:rPr>
      </w:pPr>
      <w:r>
        <w:t>“</w:t>
      </w:r>
      <w:r w:rsidR="00F403F2" w:rsidRPr="00F403F2">
        <w:t>The initial application and getting it all worked out but managed to work through it.</w:t>
      </w:r>
      <w:r>
        <w:t>”</w:t>
      </w:r>
    </w:p>
    <w:p w14:paraId="5D14DE09"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0496EDA5" w14:textId="77777777" w:rsidR="00F403F2" w:rsidRPr="00F403F2" w:rsidRDefault="00F403F2" w:rsidP="00F403F2">
      <w:pPr>
        <w:autoSpaceDE w:val="0"/>
        <w:autoSpaceDN w:val="0"/>
        <w:adjustRightInd w:val="0"/>
        <w:spacing w:before="0" w:after="0" w:line="240" w:lineRule="auto"/>
        <w:rPr>
          <w:rFonts w:cs="Arial"/>
          <w:color w:val="000000"/>
          <w:szCs w:val="24"/>
        </w:rPr>
      </w:pPr>
      <w:r w:rsidRPr="00F403F2">
        <w:rPr>
          <w:rFonts w:cs="Arial"/>
          <w:color w:val="000000"/>
          <w:szCs w:val="24"/>
        </w:rPr>
        <w:t xml:space="preserve">Twelve tenants said </w:t>
      </w:r>
      <w:r w:rsidRPr="00F403F2">
        <w:rPr>
          <w:rFonts w:cs="Arial"/>
          <w:b/>
          <w:bCs/>
          <w:color w:val="000000"/>
          <w:szCs w:val="24"/>
        </w:rPr>
        <w:t>timescales, delays and waiting</w:t>
      </w:r>
      <w:r w:rsidRPr="00F403F2">
        <w:rPr>
          <w:rFonts w:cs="Arial"/>
          <w:color w:val="000000"/>
          <w:szCs w:val="24"/>
        </w:rPr>
        <w:t xml:space="preserve"> was the hardest part:</w:t>
      </w:r>
    </w:p>
    <w:p w14:paraId="2D277569"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5DD005E6" w14:textId="6CDBB3A6" w:rsidR="00F403F2" w:rsidRPr="00F403F2" w:rsidRDefault="00754482" w:rsidP="00754482">
      <w:pPr>
        <w:pStyle w:val="ListParagraph"/>
        <w:numPr>
          <w:ilvl w:val="0"/>
          <w:numId w:val="71"/>
        </w:numPr>
      </w:pPr>
      <w:r>
        <w:t>“</w:t>
      </w:r>
      <w:r w:rsidR="00F403F2" w:rsidRPr="00F403F2">
        <w:t>Waiting to hear if I got it</w:t>
      </w:r>
      <w:r>
        <w:t>”</w:t>
      </w:r>
    </w:p>
    <w:p w14:paraId="107F30B5" w14:textId="134FE915" w:rsidR="00F403F2" w:rsidRPr="00F403F2" w:rsidRDefault="00754482" w:rsidP="00754482">
      <w:pPr>
        <w:pStyle w:val="ListParagraph"/>
        <w:numPr>
          <w:ilvl w:val="0"/>
          <w:numId w:val="71"/>
        </w:numPr>
      </w:pPr>
      <w:r>
        <w:t>“</w:t>
      </w:r>
      <w:r w:rsidR="00F403F2" w:rsidRPr="00F403F2">
        <w:t>My house was having repairs so was a long wait to view but wasn’t any fault of the Homefinder people.</w:t>
      </w:r>
      <w:r>
        <w:t>”</w:t>
      </w:r>
    </w:p>
    <w:p w14:paraId="7A7C55A9" w14:textId="0EA503BB" w:rsidR="00F403F2" w:rsidRPr="00F403F2" w:rsidRDefault="00754482" w:rsidP="00754482">
      <w:pPr>
        <w:pStyle w:val="ListParagraph"/>
        <w:numPr>
          <w:ilvl w:val="0"/>
          <w:numId w:val="71"/>
        </w:numPr>
      </w:pPr>
      <w:r>
        <w:t>“</w:t>
      </w:r>
      <w:r w:rsidR="00F403F2" w:rsidRPr="00F403F2">
        <w:t>Getting a moving date as the date kept being put back</w:t>
      </w:r>
      <w:r>
        <w:t>”</w:t>
      </w:r>
    </w:p>
    <w:p w14:paraId="0EEF204B" w14:textId="2489F6A4" w:rsidR="00F403F2" w:rsidRPr="00F403F2" w:rsidRDefault="00754482" w:rsidP="00754482">
      <w:pPr>
        <w:pStyle w:val="ListParagraph"/>
        <w:numPr>
          <w:ilvl w:val="0"/>
          <w:numId w:val="71"/>
        </w:numPr>
      </w:pPr>
      <w:r>
        <w:t>“</w:t>
      </w:r>
      <w:r w:rsidR="00F403F2" w:rsidRPr="00F403F2">
        <w:t>Rushing to move</w:t>
      </w:r>
      <w:r>
        <w:t>”</w:t>
      </w:r>
    </w:p>
    <w:p w14:paraId="06B6A64E" w14:textId="260FC8D3" w:rsidR="00F403F2" w:rsidRPr="00F403F2" w:rsidRDefault="00754482" w:rsidP="00754482">
      <w:pPr>
        <w:pStyle w:val="ListParagraph"/>
        <w:numPr>
          <w:ilvl w:val="0"/>
          <w:numId w:val="71"/>
        </w:numPr>
      </w:pPr>
      <w:r>
        <w:t>“</w:t>
      </w:r>
      <w:r w:rsidR="00F403F2" w:rsidRPr="00F403F2">
        <w:t>Not being given enough time to decorate and make habitual the essential rooms needed</w:t>
      </w:r>
      <w:r>
        <w:t>”</w:t>
      </w:r>
    </w:p>
    <w:p w14:paraId="2816B5A3" w14:textId="26B1B681" w:rsidR="00F403F2" w:rsidRPr="00F403F2" w:rsidRDefault="00754482" w:rsidP="00754482">
      <w:pPr>
        <w:pStyle w:val="ListParagraph"/>
        <w:numPr>
          <w:ilvl w:val="0"/>
          <w:numId w:val="71"/>
        </w:numPr>
      </w:pPr>
      <w:r>
        <w:t>“</w:t>
      </w:r>
      <w:r w:rsidR="00F403F2" w:rsidRPr="00F403F2">
        <w:t>Waiting for the flat to be ready, moving in with no money and all flooring taken up</w:t>
      </w:r>
      <w:r>
        <w:t>”</w:t>
      </w:r>
    </w:p>
    <w:p w14:paraId="0A42E3A4" w14:textId="332898C0" w:rsidR="00F403F2" w:rsidRPr="00F403F2" w:rsidRDefault="00754482" w:rsidP="00754482">
      <w:pPr>
        <w:pStyle w:val="ListParagraph"/>
        <w:numPr>
          <w:ilvl w:val="0"/>
          <w:numId w:val="71"/>
        </w:numPr>
      </w:pPr>
      <w:r>
        <w:t>“</w:t>
      </w:r>
      <w:r w:rsidR="00F403F2" w:rsidRPr="00F403F2">
        <w:t>The hardest part for me was only having a 2-week turnaround, my mum had just died so along with grieving I had to pack up my old house and strip it to bare minimum along with decorating a flat to packing</w:t>
      </w:r>
      <w:r>
        <w:t>”</w:t>
      </w:r>
    </w:p>
    <w:p w14:paraId="4323D19C" w14:textId="5E06D91D" w:rsidR="00F403F2" w:rsidRPr="00F403F2" w:rsidRDefault="00754482" w:rsidP="00754482">
      <w:pPr>
        <w:pStyle w:val="ListParagraph"/>
        <w:numPr>
          <w:ilvl w:val="0"/>
          <w:numId w:val="71"/>
        </w:numPr>
      </w:pPr>
      <w:r>
        <w:t>“</w:t>
      </w:r>
      <w:r w:rsidR="00F403F2" w:rsidRPr="00F403F2">
        <w:t>Trying to fit appointments around my work hours.</w:t>
      </w:r>
      <w:r>
        <w:t>”</w:t>
      </w:r>
    </w:p>
    <w:p w14:paraId="502D2F01" w14:textId="413CBEF9" w:rsidR="00F403F2" w:rsidRPr="00F403F2" w:rsidRDefault="00754482" w:rsidP="00754482">
      <w:pPr>
        <w:pStyle w:val="ListParagraph"/>
        <w:numPr>
          <w:ilvl w:val="0"/>
          <w:numId w:val="71"/>
        </w:numPr>
      </w:pPr>
      <w:r>
        <w:t>“</w:t>
      </w:r>
      <w:r w:rsidR="00F403F2" w:rsidRPr="00F403F2">
        <w:t>Being able to move in the time allotted.</w:t>
      </w:r>
      <w:r>
        <w:t>”</w:t>
      </w:r>
    </w:p>
    <w:p w14:paraId="70711154" w14:textId="39F48561" w:rsidR="00F403F2" w:rsidRPr="00F403F2" w:rsidRDefault="00754482" w:rsidP="00754482">
      <w:pPr>
        <w:pStyle w:val="ListParagraph"/>
        <w:numPr>
          <w:ilvl w:val="0"/>
          <w:numId w:val="71"/>
        </w:numPr>
      </w:pPr>
      <w:r>
        <w:t>“</w:t>
      </w:r>
      <w:r w:rsidR="00F403F2" w:rsidRPr="00F403F2">
        <w:t>The long wait</w:t>
      </w:r>
      <w:r>
        <w:t>”</w:t>
      </w:r>
    </w:p>
    <w:p w14:paraId="147049D2" w14:textId="77777777" w:rsidR="00F403F2" w:rsidRPr="00F403F2" w:rsidRDefault="00F403F2" w:rsidP="00F403F2">
      <w:pPr>
        <w:autoSpaceDE w:val="0"/>
        <w:autoSpaceDN w:val="0"/>
        <w:adjustRightInd w:val="0"/>
        <w:spacing w:before="0" w:after="0" w:line="240" w:lineRule="auto"/>
        <w:rPr>
          <w:rFonts w:cs="Arial"/>
          <w:color w:val="000000"/>
          <w:szCs w:val="24"/>
        </w:rPr>
      </w:pPr>
      <w:r w:rsidRPr="00F403F2">
        <w:rPr>
          <w:rFonts w:cs="Arial"/>
          <w:color w:val="000000"/>
          <w:szCs w:val="24"/>
        </w:rPr>
        <w:lastRenderedPageBreak/>
        <w:t xml:space="preserve">Six tenants said </w:t>
      </w:r>
      <w:r w:rsidRPr="00F403F2">
        <w:rPr>
          <w:rFonts w:cs="Arial"/>
          <w:b/>
          <w:bCs/>
          <w:color w:val="000000"/>
          <w:szCs w:val="24"/>
        </w:rPr>
        <w:t>moving in (including cost of moving)</w:t>
      </w:r>
      <w:r w:rsidRPr="00F403F2">
        <w:rPr>
          <w:rFonts w:cs="Arial"/>
          <w:color w:val="000000"/>
          <w:szCs w:val="24"/>
        </w:rPr>
        <w:t xml:space="preserve"> was the hardest part.</w:t>
      </w:r>
    </w:p>
    <w:p w14:paraId="32CCB3B0"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72163BD4" w14:textId="5C008216" w:rsidR="00F403F2" w:rsidRPr="00F403F2" w:rsidRDefault="00754482" w:rsidP="00754482">
      <w:pPr>
        <w:pStyle w:val="ListParagraph"/>
        <w:numPr>
          <w:ilvl w:val="0"/>
          <w:numId w:val="72"/>
        </w:numPr>
      </w:pPr>
      <w:r>
        <w:t>“</w:t>
      </w:r>
      <w:r w:rsidR="004B1AA7" w:rsidRPr="00F403F2">
        <w:t>Actually,</w:t>
      </w:r>
      <w:r w:rsidR="00F403F2" w:rsidRPr="00F403F2">
        <w:t xml:space="preserve"> moving from one home to another (had one to decorate and one to pack up)</w:t>
      </w:r>
      <w:r>
        <w:t>”</w:t>
      </w:r>
    </w:p>
    <w:p w14:paraId="5A022C80" w14:textId="23C51B2C" w:rsidR="00F403F2" w:rsidRPr="00F403F2" w:rsidRDefault="00754482" w:rsidP="00754482">
      <w:pPr>
        <w:pStyle w:val="ListParagraph"/>
        <w:numPr>
          <w:ilvl w:val="0"/>
          <w:numId w:val="72"/>
        </w:numPr>
      </w:pPr>
      <w:r>
        <w:t>“</w:t>
      </w:r>
      <w:r w:rsidR="00F403F2" w:rsidRPr="00F403F2">
        <w:t>Unable to get furniture on the furniture project so was very expensive</w:t>
      </w:r>
      <w:r>
        <w:t>”</w:t>
      </w:r>
    </w:p>
    <w:p w14:paraId="20720757" w14:textId="0B960FB9" w:rsidR="00F403F2" w:rsidRPr="00F403F2" w:rsidRDefault="00754482" w:rsidP="00754482">
      <w:pPr>
        <w:pStyle w:val="ListParagraph"/>
        <w:numPr>
          <w:ilvl w:val="0"/>
          <w:numId w:val="72"/>
        </w:numPr>
      </w:pPr>
      <w:r>
        <w:t>“</w:t>
      </w:r>
      <w:r w:rsidR="00F403F2" w:rsidRPr="00F403F2">
        <w:t>Mentally moving into my own place as I haven’t lived alone before and I suffer with mental health and from other professionals who work with me it made me feel like it was moving to a place I wasn’t ready for or being homeless.</w:t>
      </w:r>
      <w:r>
        <w:t>”</w:t>
      </w:r>
    </w:p>
    <w:p w14:paraId="51904A1B" w14:textId="434CCA2B" w:rsidR="00F403F2" w:rsidRPr="00F403F2" w:rsidRDefault="00754482" w:rsidP="00754482">
      <w:pPr>
        <w:pStyle w:val="ListParagraph"/>
        <w:numPr>
          <w:ilvl w:val="0"/>
          <w:numId w:val="72"/>
        </w:numPr>
      </w:pPr>
      <w:r>
        <w:t>“</w:t>
      </w:r>
      <w:r w:rsidR="00F403F2" w:rsidRPr="00F403F2">
        <w:t>Moving in on the second floor.</w:t>
      </w:r>
      <w:r>
        <w:t>”</w:t>
      </w:r>
    </w:p>
    <w:p w14:paraId="2777BBD0" w14:textId="20C8D0ED" w:rsidR="00F403F2" w:rsidRPr="00F403F2" w:rsidRDefault="00754482" w:rsidP="00754482">
      <w:pPr>
        <w:pStyle w:val="ListParagraph"/>
        <w:numPr>
          <w:ilvl w:val="0"/>
          <w:numId w:val="72"/>
        </w:numPr>
      </w:pPr>
      <w:r>
        <w:t>“</w:t>
      </w:r>
      <w:r w:rsidR="00F403F2" w:rsidRPr="00F403F2">
        <w:t>I moved in with nothing, so it’s been a hard slog to get all the belongings I needed like carpets and furniture.</w:t>
      </w:r>
      <w:r>
        <w:t>”</w:t>
      </w:r>
    </w:p>
    <w:p w14:paraId="376CD169"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64AA817C" w14:textId="77777777" w:rsidR="00F403F2" w:rsidRPr="00F403F2" w:rsidRDefault="00F403F2" w:rsidP="00F403F2">
      <w:pPr>
        <w:autoSpaceDE w:val="0"/>
        <w:autoSpaceDN w:val="0"/>
        <w:adjustRightInd w:val="0"/>
        <w:spacing w:before="0" w:after="0" w:line="240" w:lineRule="auto"/>
        <w:rPr>
          <w:rFonts w:cs="Arial"/>
          <w:color w:val="000000"/>
          <w:szCs w:val="24"/>
        </w:rPr>
      </w:pPr>
      <w:r w:rsidRPr="00F403F2">
        <w:rPr>
          <w:rFonts w:cs="Arial"/>
          <w:color w:val="000000"/>
          <w:szCs w:val="24"/>
        </w:rPr>
        <w:t xml:space="preserve">Five tenants said the hardest part was the </w:t>
      </w:r>
      <w:r w:rsidRPr="00F403F2">
        <w:rPr>
          <w:rFonts w:cs="Arial"/>
          <w:b/>
          <w:bCs/>
          <w:color w:val="000000"/>
          <w:szCs w:val="24"/>
        </w:rPr>
        <w:t>condition of the property</w:t>
      </w:r>
      <w:r w:rsidRPr="00F403F2">
        <w:rPr>
          <w:rFonts w:cs="Arial"/>
          <w:color w:val="000000"/>
          <w:szCs w:val="24"/>
        </w:rPr>
        <w:t xml:space="preserve"> </w:t>
      </w:r>
      <w:r w:rsidRPr="00F403F2">
        <w:rPr>
          <w:rFonts w:cs="Arial"/>
          <w:b/>
          <w:bCs/>
          <w:color w:val="000000"/>
          <w:szCs w:val="24"/>
        </w:rPr>
        <w:t>(including gardens and cleanliness)</w:t>
      </w:r>
      <w:r w:rsidRPr="00F403F2">
        <w:rPr>
          <w:rFonts w:cs="Arial"/>
          <w:color w:val="000000"/>
          <w:szCs w:val="24"/>
        </w:rPr>
        <w:t xml:space="preserve"> when they moved in</w:t>
      </w:r>
    </w:p>
    <w:p w14:paraId="7C3651CD" w14:textId="171D18C7" w:rsidR="00F403F2" w:rsidRPr="00F403F2" w:rsidRDefault="00754482" w:rsidP="00754482">
      <w:pPr>
        <w:pStyle w:val="ListParagraph"/>
        <w:numPr>
          <w:ilvl w:val="0"/>
          <w:numId w:val="73"/>
        </w:numPr>
      </w:pPr>
      <w:r>
        <w:t>“</w:t>
      </w:r>
      <w:r w:rsidR="00F403F2" w:rsidRPr="00F403F2">
        <w:t>Cleaning the property when moving in. Wasn’t in the best condition</w:t>
      </w:r>
      <w:r>
        <w:t>”</w:t>
      </w:r>
    </w:p>
    <w:p w14:paraId="4AED2AEB" w14:textId="62FCCC9E" w:rsidR="00F403F2" w:rsidRPr="00F403F2" w:rsidRDefault="00754482" w:rsidP="00754482">
      <w:pPr>
        <w:pStyle w:val="ListParagraph"/>
        <w:numPr>
          <w:ilvl w:val="0"/>
          <w:numId w:val="73"/>
        </w:numPr>
      </w:pPr>
      <w:r>
        <w:t>“</w:t>
      </w:r>
      <w:r w:rsidR="00F403F2" w:rsidRPr="00F403F2">
        <w:t>Trying to clean and get the bungalow liveable in two week</w:t>
      </w:r>
      <w:r>
        <w:t>”</w:t>
      </w:r>
    </w:p>
    <w:p w14:paraId="0794668C" w14:textId="0747670E" w:rsidR="00F403F2" w:rsidRPr="00F403F2" w:rsidRDefault="00754482" w:rsidP="00754482">
      <w:pPr>
        <w:pStyle w:val="ListParagraph"/>
        <w:numPr>
          <w:ilvl w:val="0"/>
          <w:numId w:val="73"/>
        </w:numPr>
      </w:pPr>
      <w:r>
        <w:t>“</w:t>
      </w:r>
      <w:r w:rsidR="00F403F2" w:rsidRPr="00F403F2">
        <w:t>Delays while waiting for repairs to be completed</w:t>
      </w:r>
      <w:r>
        <w:t>”</w:t>
      </w:r>
    </w:p>
    <w:p w14:paraId="632EAEEC" w14:textId="216B3D5F" w:rsidR="00F403F2" w:rsidRPr="00F403F2" w:rsidRDefault="00754482" w:rsidP="00754482">
      <w:pPr>
        <w:pStyle w:val="ListParagraph"/>
        <w:numPr>
          <w:ilvl w:val="0"/>
          <w:numId w:val="73"/>
        </w:numPr>
      </w:pPr>
      <w:r>
        <w:t>“</w:t>
      </w:r>
      <w:r w:rsidR="00F403F2" w:rsidRPr="00F403F2">
        <w:t>Getting the garden sorted. - chasing to get the garden sorted.</w:t>
      </w:r>
      <w:r>
        <w:t>”</w:t>
      </w:r>
    </w:p>
    <w:p w14:paraId="10F97811" w14:textId="09A44F31" w:rsidR="00F403F2" w:rsidRPr="00F403F2" w:rsidRDefault="00754482" w:rsidP="00754482">
      <w:pPr>
        <w:pStyle w:val="ListParagraph"/>
        <w:numPr>
          <w:ilvl w:val="0"/>
          <w:numId w:val="73"/>
        </w:numPr>
      </w:pPr>
      <w:r>
        <w:t>“</w:t>
      </w:r>
      <w:r w:rsidR="00F403F2" w:rsidRPr="00F403F2">
        <w:t>Decorating</w:t>
      </w:r>
      <w:r>
        <w:t>”</w:t>
      </w:r>
    </w:p>
    <w:p w14:paraId="4D7FDFF8" w14:textId="1587ADF1" w:rsidR="00F403F2" w:rsidRPr="00F403F2" w:rsidRDefault="00754482" w:rsidP="00754482">
      <w:pPr>
        <w:pStyle w:val="ListParagraph"/>
        <w:numPr>
          <w:ilvl w:val="0"/>
          <w:numId w:val="73"/>
        </w:numPr>
      </w:pPr>
      <w:r>
        <w:t>“</w:t>
      </w:r>
      <w:r w:rsidR="00F403F2" w:rsidRPr="00F403F2">
        <w:t>Cleaning the nicotine off the doors and ceilings</w:t>
      </w:r>
      <w:r>
        <w:t>”</w:t>
      </w:r>
    </w:p>
    <w:p w14:paraId="3DC004FC"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0A8C13DD" w14:textId="77777777" w:rsidR="00F403F2" w:rsidRPr="00F403F2" w:rsidRDefault="00F403F2" w:rsidP="00F403F2">
      <w:pPr>
        <w:autoSpaceDE w:val="0"/>
        <w:autoSpaceDN w:val="0"/>
        <w:adjustRightInd w:val="0"/>
        <w:spacing w:before="0" w:after="0" w:line="240" w:lineRule="auto"/>
        <w:rPr>
          <w:rFonts w:cs="Arial"/>
          <w:color w:val="000000"/>
          <w:szCs w:val="24"/>
        </w:rPr>
      </w:pPr>
      <w:r w:rsidRPr="00F403F2">
        <w:rPr>
          <w:rFonts w:cs="Arial"/>
          <w:color w:val="000000"/>
          <w:szCs w:val="24"/>
        </w:rPr>
        <w:t xml:space="preserve">Ten tenants also reported that there was </w:t>
      </w:r>
      <w:r w:rsidRPr="00F403F2">
        <w:rPr>
          <w:rFonts w:cs="Arial"/>
          <w:b/>
          <w:bCs/>
          <w:color w:val="000000"/>
          <w:szCs w:val="24"/>
        </w:rPr>
        <w:t>nothing</w:t>
      </w:r>
      <w:r w:rsidRPr="00F403F2">
        <w:rPr>
          <w:rFonts w:cs="Arial"/>
          <w:color w:val="000000"/>
          <w:szCs w:val="24"/>
        </w:rPr>
        <w:t xml:space="preserve"> hard about moving in:</w:t>
      </w:r>
    </w:p>
    <w:p w14:paraId="3AE2B05F"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2594F100" w14:textId="078F28D5" w:rsidR="00F403F2" w:rsidRPr="00F403F2" w:rsidRDefault="00754482" w:rsidP="00754482">
      <w:pPr>
        <w:pStyle w:val="ListParagraph"/>
        <w:numPr>
          <w:ilvl w:val="0"/>
          <w:numId w:val="74"/>
        </w:numPr>
      </w:pPr>
      <w:r>
        <w:t>“</w:t>
      </w:r>
      <w:r w:rsidR="00F403F2" w:rsidRPr="00F403F2">
        <w:t>Nothing really, straightforward information</w:t>
      </w:r>
      <w:r>
        <w:t>”</w:t>
      </w:r>
    </w:p>
    <w:p w14:paraId="5DEE4139" w14:textId="25BA507A" w:rsidR="00F403F2" w:rsidRPr="00F403F2" w:rsidRDefault="00754482" w:rsidP="00754482">
      <w:pPr>
        <w:pStyle w:val="ListParagraph"/>
        <w:numPr>
          <w:ilvl w:val="0"/>
          <w:numId w:val="74"/>
        </w:numPr>
      </w:pPr>
      <w:r>
        <w:t>“</w:t>
      </w:r>
      <w:r w:rsidR="00F403F2" w:rsidRPr="00F403F2">
        <w:t>There was no hard parts</w:t>
      </w:r>
      <w:r>
        <w:t>”</w:t>
      </w:r>
    </w:p>
    <w:p w14:paraId="184918B4" w14:textId="4E21BC5D" w:rsidR="00F403F2" w:rsidRPr="00F403F2" w:rsidRDefault="00754482" w:rsidP="00754482">
      <w:pPr>
        <w:pStyle w:val="ListParagraph"/>
        <w:numPr>
          <w:ilvl w:val="0"/>
          <w:numId w:val="74"/>
        </w:numPr>
      </w:pPr>
      <w:r>
        <w:t>“</w:t>
      </w:r>
      <w:r w:rsidR="00F403F2" w:rsidRPr="00F403F2">
        <w:t>Everything was pretty straightforward</w:t>
      </w:r>
      <w:r>
        <w:t>”</w:t>
      </w:r>
    </w:p>
    <w:p w14:paraId="47456192" w14:textId="03DF6D58" w:rsidR="00F403F2" w:rsidRPr="00F403F2" w:rsidRDefault="00754482" w:rsidP="00754482">
      <w:pPr>
        <w:pStyle w:val="ListParagraph"/>
        <w:numPr>
          <w:ilvl w:val="0"/>
          <w:numId w:val="74"/>
        </w:numPr>
      </w:pPr>
      <w:r>
        <w:t>“</w:t>
      </w:r>
      <w:r w:rsidR="00F403F2" w:rsidRPr="00F403F2">
        <w:t>Nothing was hard it was all straightforward and sorted for me</w:t>
      </w:r>
      <w:r>
        <w:t>”</w:t>
      </w:r>
    </w:p>
    <w:p w14:paraId="4BBCF003" w14:textId="7C585E70" w:rsidR="00F403F2" w:rsidRPr="00F403F2" w:rsidRDefault="00754482" w:rsidP="00754482">
      <w:pPr>
        <w:pStyle w:val="ListParagraph"/>
        <w:numPr>
          <w:ilvl w:val="0"/>
          <w:numId w:val="74"/>
        </w:numPr>
      </w:pPr>
      <w:r>
        <w:t>“</w:t>
      </w:r>
      <w:r w:rsidR="00F403F2" w:rsidRPr="00F403F2">
        <w:t>It was a very simple process</w:t>
      </w:r>
      <w:r>
        <w:t>”</w:t>
      </w:r>
    </w:p>
    <w:p w14:paraId="2A5071FE" w14:textId="0678D728" w:rsidR="00F403F2" w:rsidRPr="00F403F2" w:rsidRDefault="00754482" w:rsidP="00754482">
      <w:pPr>
        <w:pStyle w:val="ListParagraph"/>
        <w:numPr>
          <w:ilvl w:val="0"/>
          <w:numId w:val="74"/>
        </w:numPr>
      </w:pPr>
      <w:r>
        <w:t>“</w:t>
      </w:r>
      <w:r w:rsidR="00F403F2" w:rsidRPr="00F403F2">
        <w:t>Nothing - the team were very helpful</w:t>
      </w:r>
      <w:r>
        <w:t>”</w:t>
      </w:r>
    </w:p>
    <w:p w14:paraId="06514C9B" w14:textId="77777777" w:rsidR="00754482" w:rsidRPr="00F403F2" w:rsidRDefault="00754482" w:rsidP="00F403F2">
      <w:pPr>
        <w:autoSpaceDE w:val="0"/>
        <w:autoSpaceDN w:val="0"/>
        <w:adjustRightInd w:val="0"/>
        <w:spacing w:before="0" w:after="0" w:line="240" w:lineRule="auto"/>
        <w:rPr>
          <w:rFonts w:cs="Arial"/>
          <w:color w:val="000000"/>
          <w:szCs w:val="24"/>
        </w:rPr>
      </w:pPr>
    </w:p>
    <w:p w14:paraId="72ABF5B4" w14:textId="77777777" w:rsidR="00F403F2" w:rsidRPr="00F403F2" w:rsidRDefault="00F403F2" w:rsidP="00F403F2">
      <w:pPr>
        <w:autoSpaceDE w:val="0"/>
        <w:autoSpaceDN w:val="0"/>
        <w:adjustRightInd w:val="0"/>
        <w:spacing w:before="0" w:after="0" w:line="240" w:lineRule="auto"/>
        <w:rPr>
          <w:rFonts w:cs="Arial"/>
          <w:b/>
          <w:bCs/>
          <w:color w:val="000000"/>
          <w:szCs w:val="24"/>
        </w:rPr>
      </w:pPr>
      <w:r w:rsidRPr="00F403F2">
        <w:rPr>
          <w:rFonts w:cs="Arial"/>
          <w:b/>
          <w:bCs/>
          <w:color w:val="000000"/>
          <w:szCs w:val="24"/>
        </w:rPr>
        <w:t>Additional comments</w:t>
      </w:r>
    </w:p>
    <w:p w14:paraId="49FDDEB8"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2B561B14" w14:textId="3983748F" w:rsidR="00F403F2" w:rsidRPr="00F403F2" w:rsidRDefault="00754482" w:rsidP="00754482">
      <w:pPr>
        <w:pStyle w:val="ListParagraph"/>
        <w:numPr>
          <w:ilvl w:val="0"/>
          <w:numId w:val="75"/>
        </w:numPr>
      </w:pPr>
      <w:r>
        <w:t>“</w:t>
      </w:r>
      <w:r w:rsidR="00F403F2" w:rsidRPr="00F403F2">
        <w:t xml:space="preserve">As we were homeless, we had to accept whatever property we were </w:t>
      </w:r>
      <w:proofErr w:type="gramStart"/>
      <w:r w:rsidR="00F403F2" w:rsidRPr="00F403F2">
        <w:t>offered.</w:t>
      </w:r>
      <w:r>
        <w:t>“</w:t>
      </w:r>
      <w:proofErr w:type="gramEnd"/>
    </w:p>
    <w:p w14:paraId="215986C4" w14:textId="65DA8E8F" w:rsidR="00F403F2" w:rsidRPr="00F403F2" w:rsidRDefault="00754482" w:rsidP="00754482">
      <w:pPr>
        <w:pStyle w:val="ListParagraph"/>
        <w:numPr>
          <w:ilvl w:val="0"/>
          <w:numId w:val="75"/>
        </w:numPr>
      </w:pPr>
      <w:r>
        <w:t>“</w:t>
      </w:r>
      <w:r w:rsidR="00F403F2" w:rsidRPr="00F403F2">
        <w:t>The property we received came with decorating vouchers, but I felt very overwhelmed with the sheer amount of work that needed doing both internally and externally whilst also dealing with the personal problems we were facing</w:t>
      </w:r>
      <w:r>
        <w:t>”</w:t>
      </w:r>
    </w:p>
    <w:p w14:paraId="1EDC31E7" w14:textId="540EC75C" w:rsidR="00F403F2" w:rsidRPr="00F403F2" w:rsidRDefault="00F403F2" w:rsidP="00F403F2">
      <w:pPr>
        <w:autoSpaceDE w:val="0"/>
        <w:autoSpaceDN w:val="0"/>
        <w:adjustRightInd w:val="0"/>
        <w:spacing w:before="0" w:after="0" w:line="240" w:lineRule="auto"/>
        <w:rPr>
          <w:rFonts w:cs="Arial"/>
          <w:color w:val="000000"/>
          <w:szCs w:val="24"/>
        </w:rPr>
      </w:pPr>
      <w:r w:rsidRPr="00F403F2">
        <w:rPr>
          <w:rFonts w:cs="Arial"/>
          <w:color w:val="000000"/>
          <w:szCs w:val="24"/>
        </w:rPr>
        <w:lastRenderedPageBreak/>
        <w:t xml:space="preserve">We asked tenants what </w:t>
      </w:r>
      <w:r w:rsidRPr="00F403F2">
        <w:rPr>
          <w:rFonts w:cs="Arial"/>
          <w:b/>
          <w:bCs/>
          <w:color w:val="000000"/>
          <w:szCs w:val="24"/>
        </w:rPr>
        <w:t>they think would make the process better for the future</w:t>
      </w:r>
      <w:r w:rsidRPr="00F403F2">
        <w:rPr>
          <w:rFonts w:cs="Arial"/>
          <w:color w:val="000000"/>
          <w:szCs w:val="24"/>
        </w:rPr>
        <w:t>.</w:t>
      </w:r>
    </w:p>
    <w:p w14:paraId="0073218B" w14:textId="77777777" w:rsidR="00F403F2" w:rsidRPr="00F403F2" w:rsidRDefault="00F403F2" w:rsidP="00F403F2">
      <w:pPr>
        <w:autoSpaceDE w:val="0"/>
        <w:autoSpaceDN w:val="0"/>
        <w:adjustRightInd w:val="0"/>
        <w:spacing w:before="0" w:after="0" w:line="240" w:lineRule="auto"/>
        <w:rPr>
          <w:rFonts w:cs="Arial"/>
          <w:color w:val="000000"/>
          <w:szCs w:val="24"/>
        </w:rPr>
      </w:pPr>
    </w:p>
    <w:p w14:paraId="5BDA94EE" w14:textId="77777777" w:rsidR="00F403F2" w:rsidRPr="00F403F2" w:rsidRDefault="00F403F2" w:rsidP="00F403F2">
      <w:pPr>
        <w:autoSpaceDE w:val="0"/>
        <w:autoSpaceDN w:val="0"/>
        <w:adjustRightInd w:val="0"/>
        <w:spacing w:before="0" w:after="0" w:line="240" w:lineRule="auto"/>
        <w:rPr>
          <w:rFonts w:cs="Arial"/>
          <w:color w:val="000000"/>
          <w:szCs w:val="24"/>
        </w:rPr>
      </w:pPr>
      <w:r w:rsidRPr="00F403F2">
        <w:rPr>
          <w:rFonts w:cs="Arial"/>
          <w:color w:val="000000"/>
          <w:szCs w:val="24"/>
        </w:rPr>
        <w:t>Tenants said:</w:t>
      </w:r>
    </w:p>
    <w:p w14:paraId="6B905A95" w14:textId="77777777" w:rsidR="00F403F2" w:rsidRPr="00F403F2" w:rsidRDefault="00F403F2" w:rsidP="00F403F2">
      <w:pPr>
        <w:spacing w:before="0" w:after="160" w:line="252" w:lineRule="auto"/>
        <w:ind w:left="360"/>
        <w:contextualSpacing/>
        <w:rPr>
          <w:rFonts w:cs="Arial"/>
          <w:color w:val="auto"/>
          <w:szCs w:val="24"/>
        </w:rPr>
      </w:pPr>
    </w:p>
    <w:p w14:paraId="1BEFEF8E"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No pressure to move in a week</w:t>
      </w:r>
    </w:p>
    <w:p w14:paraId="5EC5E3F0"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Maybe longer to move in the new property although I know this means paying rent on 2 properties</w:t>
      </w:r>
    </w:p>
    <w:p w14:paraId="68C667B8"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Quicker repairs</w:t>
      </w:r>
    </w:p>
    <w:p w14:paraId="1E85EF83"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The process is fine</w:t>
      </w:r>
    </w:p>
    <w:p w14:paraId="13423D20"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Better communication and information about what to do</w:t>
      </w:r>
    </w:p>
    <w:p w14:paraId="6F2FA181"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Council should do exactly what they say they will</w:t>
      </w:r>
    </w:p>
    <w:p w14:paraId="1153CA80"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A clean property. Whilst I appreciate decor is a personal choice, the dust, dirty floors, and walls etc was an additional task to an already huge project.</w:t>
      </w:r>
    </w:p>
    <w:p w14:paraId="568C550F" w14:textId="77777777" w:rsidR="00F403F2" w:rsidRPr="00F403F2" w:rsidRDefault="00F403F2" w:rsidP="00064D5D">
      <w:pPr>
        <w:numPr>
          <w:ilvl w:val="0"/>
          <w:numId w:val="46"/>
        </w:numPr>
        <w:spacing w:before="0" w:after="160" w:line="252" w:lineRule="auto"/>
        <w:contextualSpacing/>
        <w:jc w:val="both"/>
        <w:rPr>
          <w:rFonts w:cs="Arial"/>
          <w:color w:val="auto"/>
        </w:rPr>
      </w:pPr>
      <w:r w:rsidRPr="00F403F2">
        <w:rPr>
          <w:rFonts w:cs="Arial"/>
          <w:color w:val="auto"/>
        </w:rPr>
        <w:t>As stated in this survey. I do want to say though that other than that I’ve been very happy with everything and the staff from the council have all been brilliant</w:t>
      </w:r>
    </w:p>
    <w:p w14:paraId="60A80201"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To make sure the place is clean, when I moved in there was loads of cobwebs around.</w:t>
      </w:r>
    </w:p>
    <w:p w14:paraId="2861CD3C"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To be told of what to expect with everything.</w:t>
      </w:r>
    </w:p>
    <w:p w14:paraId="4B0B4DB7"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See photos and information regarding inside the property</w:t>
      </w:r>
    </w:p>
    <w:p w14:paraId="0BB133EF"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More time to stop and think if it is felt necessary considering personal circumstances of the tenant. More help with options, and further info to help decide.</w:t>
      </w:r>
    </w:p>
    <w:p w14:paraId="2822121F"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More communication</w:t>
      </w:r>
    </w:p>
    <w:p w14:paraId="3E1DEEE0"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Ask if they want the carpets and any furniture left</w:t>
      </w:r>
    </w:p>
    <w:p w14:paraId="1D61E962"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Longer to move in, I know this would probably mean paying 2 lots of rent but if your offered it quick like I was that more time would help</w:t>
      </w:r>
    </w:p>
    <w:p w14:paraId="50431E8E"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To strip all walls in preparation for a new tenant and so the state of the walls can be properly inspected before moving someone in to avoid unnecessary stress especially if the new tenant has younger children</w:t>
      </w:r>
    </w:p>
    <w:p w14:paraId="39F81224"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More information about properties</w:t>
      </w:r>
    </w:p>
    <w:p w14:paraId="7CDCBFC6" w14:textId="77777777" w:rsidR="00F403F2" w:rsidRPr="00F403F2" w:rsidRDefault="00F403F2" w:rsidP="00064D5D">
      <w:pPr>
        <w:numPr>
          <w:ilvl w:val="0"/>
          <w:numId w:val="46"/>
        </w:numPr>
        <w:spacing w:before="0" w:after="160" w:line="252" w:lineRule="auto"/>
        <w:contextualSpacing/>
        <w:jc w:val="both"/>
        <w:rPr>
          <w:rFonts w:cs="Arial"/>
          <w:color w:val="auto"/>
          <w:szCs w:val="24"/>
        </w:rPr>
      </w:pPr>
      <w:r w:rsidRPr="00F403F2">
        <w:rPr>
          <w:rFonts w:cs="Arial"/>
          <w:color w:val="auto"/>
          <w:szCs w:val="24"/>
        </w:rPr>
        <w:t>Treat each case on an individual basis and allow extra time to move.</w:t>
      </w:r>
    </w:p>
    <w:p w14:paraId="3BB600D2" w14:textId="77777777" w:rsidR="00F403F2" w:rsidRPr="00F403F2" w:rsidRDefault="00F403F2" w:rsidP="00F403F2">
      <w:pPr>
        <w:spacing w:before="0" w:after="160" w:line="252" w:lineRule="auto"/>
        <w:ind w:left="360"/>
        <w:contextualSpacing/>
        <w:rPr>
          <w:rFonts w:cs="Arial"/>
          <w:color w:val="auto"/>
          <w:szCs w:val="24"/>
        </w:rPr>
      </w:pPr>
    </w:p>
    <w:p w14:paraId="504A55B9" w14:textId="0540B03D" w:rsidR="00F403F2" w:rsidRPr="00F403F2" w:rsidRDefault="00E0739D" w:rsidP="00754482">
      <w:pPr>
        <w:pStyle w:val="ListParagraph"/>
        <w:numPr>
          <w:ilvl w:val="0"/>
          <w:numId w:val="46"/>
        </w:numPr>
      </w:pPr>
      <w:r>
        <w:t>“</w:t>
      </w:r>
      <w:r w:rsidR="00F403F2" w:rsidRPr="00F403F2">
        <w:t>Nothing all very good from start to finish</w:t>
      </w:r>
      <w:r>
        <w:t>”</w:t>
      </w:r>
    </w:p>
    <w:p w14:paraId="4EC78774" w14:textId="3CD369DE" w:rsidR="00F403F2" w:rsidRPr="00F403F2" w:rsidRDefault="00E0739D" w:rsidP="00754482">
      <w:pPr>
        <w:pStyle w:val="ListParagraph"/>
        <w:numPr>
          <w:ilvl w:val="0"/>
          <w:numId w:val="46"/>
        </w:numPr>
      </w:pPr>
      <w:r>
        <w:t>“</w:t>
      </w:r>
      <w:r w:rsidR="00F403F2" w:rsidRPr="00F403F2">
        <w:t>Everybody was really helpful in getting me sorted</w:t>
      </w:r>
      <w:r>
        <w:t>”</w:t>
      </w:r>
    </w:p>
    <w:p w14:paraId="57A44089" w14:textId="4982610A" w:rsidR="00F403F2" w:rsidRPr="00F403F2" w:rsidRDefault="00E0739D" w:rsidP="00754482">
      <w:pPr>
        <w:pStyle w:val="ListParagraph"/>
        <w:numPr>
          <w:ilvl w:val="0"/>
          <w:numId w:val="46"/>
        </w:numPr>
      </w:pPr>
      <w:r>
        <w:t>“</w:t>
      </w:r>
      <w:r w:rsidR="00F403F2" w:rsidRPr="00F403F2">
        <w:t>Unsure as all our needs were met</w:t>
      </w:r>
      <w:r>
        <w:t>”</w:t>
      </w:r>
    </w:p>
    <w:p w14:paraId="534CA7FA" w14:textId="77777777" w:rsidR="00F403F2" w:rsidRPr="00F403F2" w:rsidRDefault="00F403F2" w:rsidP="00F403F2">
      <w:pPr>
        <w:spacing w:before="0" w:after="160" w:line="252" w:lineRule="auto"/>
        <w:ind w:left="360"/>
        <w:contextualSpacing/>
        <w:rPr>
          <w:rFonts w:cs="Arial"/>
          <w:color w:val="auto"/>
          <w:szCs w:val="24"/>
        </w:rPr>
      </w:pPr>
    </w:p>
    <w:p w14:paraId="2CBF7949" w14:textId="77777777" w:rsidR="00841E01" w:rsidRDefault="00841E01">
      <w:pPr>
        <w:spacing w:before="0" w:after="160" w:line="252" w:lineRule="auto"/>
        <w:jc w:val="both"/>
        <w:rPr>
          <w:highlight w:val="yellow"/>
        </w:rPr>
      </w:pPr>
      <w:r>
        <w:rPr>
          <w:highlight w:val="yellow"/>
        </w:rPr>
        <w:br w:type="page"/>
      </w:r>
    </w:p>
    <w:p w14:paraId="74D5DAE5" w14:textId="0FCADAE6" w:rsidR="00841E01" w:rsidRPr="00E20C18" w:rsidRDefault="00032A1B" w:rsidP="00E0739D">
      <w:pPr>
        <w:spacing w:before="0" w:after="0" w:line="360" w:lineRule="auto"/>
        <w:rPr>
          <w:b/>
          <w:bCs/>
          <w:color w:val="C24600"/>
          <w:sz w:val="32"/>
          <w:szCs w:val="32"/>
        </w:rPr>
      </w:pPr>
      <w:r w:rsidRPr="00E20C18">
        <w:rPr>
          <w:b/>
          <w:bCs/>
          <w:color w:val="C24600"/>
          <w:highlight w:val="yellow"/>
        </w:rPr>
        <w:lastRenderedPageBreak/>
        <w:t>Appendix 3</w:t>
      </w:r>
      <w:r w:rsidR="00E0739D" w:rsidRPr="00E20C18">
        <w:rPr>
          <w:b/>
          <w:bCs/>
          <w:color w:val="C24600"/>
          <w:highlight w:val="yellow"/>
        </w:rPr>
        <w:t xml:space="preserve"> </w:t>
      </w:r>
      <w:bookmarkStart w:id="20" w:name="_Summary_of_feedback"/>
      <w:bookmarkEnd w:id="20"/>
      <w:r w:rsidR="00841E01" w:rsidRPr="00E20C18">
        <w:rPr>
          <w:b/>
          <w:bCs/>
          <w:color w:val="C24600"/>
          <w:sz w:val="32"/>
          <w:szCs w:val="32"/>
        </w:rPr>
        <w:t xml:space="preserve">Summary of feedback FROM STAFF </w:t>
      </w:r>
    </w:p>
    <w:p w14:paraId="44C51018" w14:textId="1472B9D4" w:rsidR="00841E01" w:rsidRPr="00E0739D" w:rsidRDefault="00841E01" w:rsidP="00064D5D">
      <w:pPr>
        <w:keepNext/>
        <w:keepLines/>
        <w:numPr>
          <w:ilvl w:val="0"/>
          <w:numId w:val="59"/>
        </w:numPr>
        <w:spacing w:before="0"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t>Reality Checks – Staff Feedback Summary</w:t>
      </w:r>
    </w:p>
    <w:p w14:paraId="570743FB" w14:textId="77777777" w:rsidR="00841E01" w:rsidRPr="00841E01" w:rsidRDefault="00841E01" w:rsidP="00064D5D">
      <w:pPr>
        <w:numPr>
          <w:ilvl w:val="0"/>
          <w:numId w:val="64"/>
        </w:numPr>
        <w:spacing w:before="0" w:after="160" w:line="252" w:lineRule="auto"/>
        <w:contextualSpacing/>
        <w:rPr>
          <w:color w:val="auto"/>
        </w:rPr>
      </w:pPr>
      <w:r w:rsidRPr="00841E01">
        <w:rPr>
          <w:color w:val="auto"/>
        </w:rPr>
        <w:t>Roles include Lettings Officers, Housing Needs Officers, and Housing Assistants Lettings Officers handle allocations, eligibility checks, property viewings, and sign-ups.</w:t>
      </w:r>
    </w:p>
    <w:p w14:paraId="4CC7D72A" w14:textId="77777777" w:rsidR="00841E01" w:rsidRPr="00841E01" w:rsidRDefault="00841E01" w:rsidP="00064D5D">
      <w:pPr>
        <w:numPr>
          <w:ilvl w:val="0"/>
          <w:numId w:val="64"/>
        </w:numPr>
        <w:spacing w:before="0" w:after="160" w:line="252" w:lineRule="auto"/>
        <w:contextualSpacing/>
        <w:rPr>
          <w:color w:val="auto"/>
        </w:rPr>
      </w:pPr>
      <w:r w:rsidRPr="00841E01">
        <w:rPr>
          <w:color w:val="auto"/>
        </w:rPr>
        <w:t>Housing Needs Officers oversee complex cases, performance, and policy compliance.</w:t>
      </w:r>
    </w:p>
    <w:p w14:paraId="29963E13" w14:textId="77777777" w:rsidR="00841E01" w:rsidRPr="00841E01" w:rsidRDefault="00841E01" w:rsidP="00064D5D">
      <w:pPr>
        <w:numPr>
          <w:ilvl w:val="0"/>
          <w:numId w:val="64"/>
        </w:numPr>
        <w:spacing w:before="0" w:after="160" w:line="252" w:lineRule="auto"/>
        <w:contextualSpacing/>
        <w:rPr>
          <w:color w:val="auto"/>
        </w:rPr>
      </w:pPr>
      <w:r w:rsidRPr="00841E01">
        <w:rPr>
          <w:color w:val="auto"/>
        </w:rPr>
        <w:t>Housing Assistants manage adverts, spreadsheets, admin duties, and assist vulnerable applicants.</w:t>
      </w:r>
    </w:p>
    <w:p w14:paraId="03D83440" w14:textId="77777777" w:rsidR="00841E01" w:rsidRDefault="00841E01" w:rsidP="00064D5D">
      <w:pPr>
        <w:numPr>
          <w:ilvl w:val="0"/>
          <w:numId w:val="64"/>
        </w:numPr>
        <w:spacing w:before="0" w:after="160" w:line="252" w:lineRule="auto"/>
        <w:contextualSpacing/>
        <w:rPr>
          <w:color w:val="auto"/>
        </w:rPr>
      </w:pPr>
      <w:r w:rsidRPr="00841E01">
        <w:rPr>
          <w:color w:val="auto"/>
        </w:rPr>
        <w:t>Work includes liaison with repairs teams, social care, and support agencies, managing applications, banding, allocations, and sign-ups through Homefinder.</w:t>
      </w:r>
    </w:p>
    <w:p w14:paraId="0BDB75A8" w14:textId="77777777" w:rsidR="00E0739D" w:rsidRPr="00841E01" w:rsidRDefault="00E0739D" w:rsidP="00E0739D">
      <w:pPr>
        <w:spacing w:before="0" w:after="160" w:line="252" w:lineRule="auto"/>
        <w:ind w:left="360"/>
        <w:contextualSpacing/>
        <w:rPr>
          <w:color w:val="auto"/>
        </w:rPr>
      </w:pPr>
    </w:p>
    <w:p w14:paraId="18592A75" w14:textId="77777777" w:rsidR="00841E01" w:rsidRPr="00E0739D" w:rsidRDefault="00841E01" w:rsidP="004B1AA7">
      <w:pPr>
        <w:keepNext/>
        <w:keepLines/>
        <w:spacing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t>2. Fairness and respect in allocations</w:t>
      </w:r>
    </w:p>
    <w:p w14:paraId="2FBE8E9D" w14:textId="77777777" w:rsidR="00841E01" w:rsidRPr="00841E01" w:rsidRDefault="00841E01" w:rsidP="00064D5D">
      <w:pPr>
        <w:numPr>
          <w:ilvl w:val="0"/>
          <w:numId w:val="69"/>
        </w:numPr>
        <w:spacing w:before="0" w:after="160" w:line="252" w:lineRule="auto"/>
        <w:contextualSpacing/>
        <w:rPr>
          <w:color w:val="auto"/>
        </w:rPr>
      </w:pPr>
      <w:r w:rsidRPr="00841E01">
        <w:rPr>
          <w:color w:val="auto"/>
        </w:rPr>
        <w:t>Properties are allocated via the Ashfield &amp; Mansfield Homefinder Policy, which uses banding and queue position to ensure fairness.</w:t>
      </w:r>
    </w:p>
    <w:p w14:paraId="3C71FB25" w14:textId="77777777" w:rsidR="00841E01" w:rsidRPr="00841E01" w:rsidRDefault="00841E01" w:rsidP="00064D5D">
      <w:pPr>
        <w:numPr>
          <w:ilvl w:val="0"/>
          <w:numId w:val="60"/>
        </w:numPr>
        <w:spacing w:before="0" w:after="160" w:line="252" w:lineRule="auto"/>
        <w:contextualSpacing/>
        <w:rPr>
          <w:color w:val="auto"/>
        </w:rPr>
      </w:pPr>
      <w:r w:rsidRPr="00841E01">
        <w:rPr>
          <w:color w:val="auto"/>
        </w:rPr>
        <w:t>Eligibility checks confirm needs and suitability.</w:t>
      </w:r>
    </w:p>
    <w:p w14:paraId="7BBC99AC" w14:textId="77777777" w:rsidR="00841E01" w:rsidRPr="00841E01" w:rsidRDefault="00841E01" w:rsidP="00064D5D">
      <w:pPr>
        <w:numPr>
          <w:ilvl w:val="0"/>
          <w:numId w:val="60"/>
        </w:numPr>
        <w:spacing w:before="0" w:after="160" w:line="252" w:lineRule="auto"/>
        <w:contextualSpacing/>
        <w:rPr>
          <w:color w:val="auto"/>
        </w:rPr>
      </w:pPr>
      <w:r w:rsidRPr="00841E01">
        <w:rPr>
          <w:color w:val="auto"/>
        </w:rPr>
        <w:t>Choice-Based Lettings gives applicants control over bids.</w:t>
      </w:r>
    </w:p>
    <w:p w14:paraId="0D605685" w14:textId="77777777" w:rsidR="00841E01" w:rsidRPr="00841E01" w:rsidRDefault="00841E01" w:rsidP="00064D5D">
      <w:pPr>
        <w:numPr>
          <w:ilvl w:val="0"/>
          <w:numId w:val="60"/>
        </w:numPr>
        <w:spacing w:before="0" w:after="160" w:line="252" w:lineRule="auto"/>
        <w:contextualSpacing/>
        <w:rPr>
          <w:color w:val="auto"/>
        </w:rPr>
      </w:pPr>
      <w:r w:rsidRPr="00841E01">
        <w:rPr>
          <w:color w:val="auto"/>
        </w:rPr>
        <w:t>Appeals and complaints processes ensure transparency.</w:t>
      </w:r>
    </w:p>
    <w:p w14:paraId="43E3E9AF" w14:textId="77777777" w:rsidR="00841E01" w:rsidRDefault="00841E01" w:rsidP="00064D5D">
      <w:pPr>
        <w:numPr>
          <w:ilvl w:val="0"/>
          <w:numId w:val="60"/>
        </w:numPr>
        <w:spacing w:before="0" w:after="160" w:line="252" w:lineRule="auto"/>
        <w:contextualSpacing/>
        <w:rPr>
          <w:color w:val="auto"/>
        </w:rPr>
      </w:pPr>
      <w:r w:rsidRPr="00841E01">
        <w:rPr>
          <w:color w:val="auto"/>
        </w:rPr>
        <w:t>Staff consistently follow checklists and policies to ensure fair and equal treatment.</w:t>
      </w:r>
    </w:p>
    <w:p w14:paraId="38289A82" w14:textId="77777777" w:rsidR="00E0739D" w:rsidRPr="00841E01" w:rsidRDefault="00E0739D" w:rsidP="00E0739D">
      <w:pPr>
        <w:spacing w:before="0" w:after="160" w:line="252" w:lineRule="auto"/>
        <w:ind w:left="360"/>
        <w:contextualSpacing/>
        <w:rPr>
          <w:color w:val="auto"/>
        </w:rPr>
      </w:pPr>
    </w:p>
    <w:p w14:paraId="1988AF59" w14:textId="77777777" w:rsidR="00841E01" w:rsidRPr="00E0739D" w:rsidRDefault="00841E01" w:rsidP="004B1AA7">
      <w:pPr>
        <w:keepNext/>
        <w:keepLines/>
        <w:spacing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t>3. Supporting vulnerable and elderly applicants</w:t>
      </w:r>
    </w:p>
    <w:p w14:paraId="2BBBBBD4" w14:textId="77777777" w:rsidR="00841E01" w:rsidRPr="00841E01" w:rsidRDefault="00841E01" w:rsidP="00064D5D">
      <w:pPr>
        <w:numPr>
          <w:ilvl w:val="0"/>
          <w:numId w:val="61"/>
        </w:numPr>
        <w:spacing w:before="0" w:after="160" w:line="252" w:lineRule="auto"/>
        <w:contextualSpacing/>
        <w:rPr>
          <w:color w:val="auto"/>
        </w:rPr>
      </w:pPr>
      <w:r w:rsidRPr="00841E01">
        <w:rPr>
          <w:color w:val="auto"/>
        </w:rPr>
        <w:t>Staff assist applicants by completing applications by phone, in person, or on behalf of those without internet access.</w:t>
      </w:r>
    </w:p>
    <w:p w14:paraId="5C218D54" w14:textId="77777777" w:rsidR="00841E01" w:rsidRPr="00841E01" w:rsidRDefault="00841E01" w:rsidP="00064D5D">
      <w:pPr>
        <w:numPr>
          <w:ilvl w:val="0"/>
          <w:numId w:val="61"/>
        </w:numPr>
        <w:spacing w:before="0" w:after="160" w:line="252" w:lineRule="auto"/>
        <w:contextualSpacing/>
        <w:rPr>
          <w:color w:val="auto"/>
        </w:rPr>
      </w:pPr>
      <w:r w:rsidRPr="00841E01">
        <w:rPr>
          <w:color w:val="auto"/>
        </w:rPr>
        <w:t>A bidding list is maintained for vulnerable applicants.</w:t>
      </w:r>
    </w:p>
    <w:p w14:paraId="0E37BD24" w14:textId="77777777" w:rsidR="00841E01" w:rsidRPr="00841E01" w:rsidRDefault="00841E01" w:rsidP="00064D5D">
      <w:pPr>
        <w:numPr>
          <w:ilvl w:val="0"/>
          <w:numId w:val="61"/>
        </w:numPr>
        <w:spacing w:before="0" w:after="160" w:line="252" w:lineRule="auto"/>
        <w:contextualSpacing/>
        <w:rPr>
          <w:color w:val="auto"/>
        </w:rPr>
      </w:pPr>
      <w:r w:rsidRPr="00841E01">
        <w:rPr>
          <w:color w:val="auto"/>
        </w:rPr>
        <w:t>Tenancy Support Team referrals help with utilities, furniture, budgeting, and tenancy sustainment.</w:t>
      </w:r>
    </w:p>
    <w:p w14:paraId="0B5FB798" w14:textId="77777777" w:rsidR="00841E01" w:rsidRPr="00841E01" w:rsidRDefault="00841E01" w:rsidP="00064D5D">
      <w:pPr>
        <w:numPr>
          <w:ilvl w:val="0"/>
          <w:numId w:val="61"/>
        </w:numPr>
        <w:spacing w:before="0" w:after="160" w:line="252" w:lineRule="auto"/>
        <w:contextualSpacing/>
        <w:rPr>
          <w:color w:val="auto"/>
        </w:rPr>
      </w:pPr>
      <w:r w:rsidRPr="00841E01">
        <w:rPr>
          <w:color w:val="auto"/>
        </w:rPr>
        <w:t>Clear written guidance, phone assistance, and Homefinder scheme guides support understanding.</w:t>
      </w:r>
    </w:p>
    <w:p w14:paraId="7212E775" w14:textId="77777777" w:rsidR="00841E01" w:rsidRDefault="00841E01" w:rsidP="00064D5D">
      <w:pPr>
        <w:numPr>
          <w:ilvl w:val="0"/>
          <w:numId w:val="61"/>
        </w:numPr>
        <w:spacing w:before="0" w:after="160" w:line="252" w:lineRule="auto"/>
        <w:contextualSpacing/>
        <w:rPr>
          <w:color w:val="auto"/>
        </w:rPr>
      </w:pPr>
      <w:r w:rsidRPr="00841E01">
        <w:rPr>
          <w:color w:val="auto"/>
        </w:rPr>
        <w:t>Collaboration with agencies ensures a smooth move for those with complex needs.</w:t>
      </w:r>
    </w:p>
    <w:p w14:paraId="3B2FDB24" w14:textId="77777777" w:rsidR="00E0739D" w:rsidRPr="00841E01" w:rsidRDefault="00E0739D" w:rsidP="00E0739D">
      <w:pPr>
        <w:spacing w:before="0" w:after="160" w:line="252" w:lineRule="auto"/>
        <w:ind w:left="360"/>
        <w:contextualSpacing/>
        <w:rPr>
          <w:color w:val="auto"/>
        </w:rPr>
      </w:pPr>
    </w:p>
    <w:p w14:paraId="5A4657E8" w14:textId="77777777" w:rsidR="00841E01" w:rsidRPr="00E0739D" w:rsidRDefault="00841E01" w:rsidP="004B1AA7">
      <w:pPr>
        <w:keepNext/>
        <w:keepLines/>
        <w:spacing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t>4. Refusing properties</w:t>
      </w:r>
    </w:p>
    <w:p w14:paraId="57A74868" w14:textId="77777777" w:rsidR="00841E01" w:rsidRPr="00841E01" w:rsidRDefault="00841E01" w:rsidP="00064D5D">
      <w:pPr>
        <w:numPr>
          <w:ilvl w:val="0"/>
          <w:numId w:val="62"/>
        </w:numPr>
        <w:spacing w:before="0" w:after="160" w:line="252" w:lineRule="auto"/>
        <w:contextualSpacing/>
        <w:rPr>
          <w:color w:val="auto"/>
        </w:rPr>
      </w:pPr>
      <w:r w:rsidRPr="00841E01">
        <w:rPr>
          <w:color w:val="auto"/>
        </w:rPr>
        <w:t>Applicants are told at registration and in offer letters that refusing two suitable offers leads to demotion to Band 4 for six months.</w:t>
      </w:r>
    </w:p>
    <w:p w14:paraId="4791918D" w14:textId="77777777" w:rsidR="00841E01" w:rsidRPr="00841E01" w:rsidRDefault="00841E01" w:rsidP="00064D5D">
      <w:pPr>
        <w:numPr>
          <w:ilvl w:val="0"/>
          <w:numId w:val="62"/>
        </w:numPr>
        <w:spacing w:before="0" w:after="160" w:line="252" w:lineRule="auto"/>
        <w:contextualSpacing/>
        <w:rPr>
          <w:color w:val="auto"/>
        </w:rPr>
      </w:pPr>
      <w:r w:rsidRPr="00841E01">
        <w:rPr>
          <w:color w:val="auto"/>
        </w:rPr>
        <w:t>Statutory homeless applicants have one suitable offer under the Housing Act.</w:t>
      </w:r>
    </w:p>
    <w:p w14:paraId="3689AAE9" w14:textId="77777777" w:rsidR="00841E01" w:rsidRPr="00841E01" w:rsidRDefault="00841E01" w:rsidP="00064D5D">
      <w:pPr>
        <w:numPr>
          <w:ilvl w:val="0"/>
          <w:numId w:val="62"/>
        </w:numPr>
        <w:spacing w:before="0" w:after="160" w:line="252" w:lineRule="auto"/>
        <w:contextualSpacing/>
        <w:rPr>
          <w:color w:val="auto"/>
        </w:rPr>
      </w:pPr>
      <w:r w:rsidRPr="00841E01">
        <w:rPr>
          <w:color w:val="auto"/>
        </w:rPr>
        <w:t>Staff reinforce this rule verbally and through written communication at each offer stage.</w:t>
      </w:r>
    </w:p>
    <w:p w14:paraId="5A6E7A92" w14:textId="77777777" w:rsidR="00841E01" w:rsidRDefault="00841E01" w:rsidP="00064D5D">
      <w:pPr>
        <w:numPr>
          <w:ilvl w:val="0"/>
          <w:numId w:val="62"/>
        </w:numPr>
        <w:spacing w:before="0" w:after="160" w:line="252" w:lineRule="auto"/>
        <w:contextualSpacing/>
        <w:rPr>
          <w:color w:val="auto"/>
        </w:rPr>
      </w:pPr>
      <w:r w:rsidRPr="00841E01">
        <w:rPr>
          <w:color w:val="auto"/>
        </w:rPr>
        <w:t>Applicants can appeal or review decisions if they disagree.</w:t>
      </w:r>
    </w:p>
    <w:p w14:paraId="55FC1C6D" w14:textId="77777777" w:rsidR="00E0739D" w:rsidRPr="00841E01" w:rsidRDefault="00E0739D" w:rsidP="00E0739D">
      <w:pPr>
        <w:spacing w:before="0" w:after="160" w:line="252" w:lineRule="auto"/>
        <w:ind w:left="360"/>
        <w:contextualSpacing/>
        <w:rPr>
          <w:color w:val="auto"/>
        </w:rPr>
      </w:pPr>
    </w:p>
    <w:p w14:paraId="5B610948" w14:textId="77777777" w:rsidR="00841E01" w:rsidRPr="00E0739D" w:rsidRDefault="00841E01" w:rsidP="004B1AA7">
      <w:pPr>
        <w:keepNext/>
        <w:keepLines/>
        <w:spacing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t>5. Allocation of adapted or specialist homes</w:t>
      </w:r>
    </w:p>
    <w:p w14:paraId="34ADEB9E" w14:textId="77777777" w:rsidR="00841E01" w:rsidRPr="00841E01" w:rsidRDefault="00841E01" w:rsidP="00064D5D">
      <w:pPr>
        <w:numPr>
          <w:ilvl w:val="0"/>
          <w:numId w:val="63"/>
        </w:numPr>
        <w:spacing w:before="0" w:after="160" w:line="252" w:lineRule="auto"/>
        <w:contextualSpacing/>
        <w:rPr>
          <w:color w:val="auto"/>
        </w:rPr>
      </w:pPr>
      <w:r w:rsidRPr="00841E01">
        <w:rPr>
          <w:color w:val="auto"/>
        </w:rPr>
        <w:t>Adapted properties are ringfenced or directly let to those who require the adaptations.</w:t>
      </w:r>
    </w:p>
    <w:p w14:paraId="0F34EBC9" w14:textId="77777777" w:rsidR="00841E01" w:rsidRPr="00841E01" w:rsidRDefault="00841E01" w:rsidP="00064D5D">
      <w:pPr>
        <w:numPr>
          <w:ilvl w:val="0"/>
          <w:numId w:val="63"/>
        </w:numPr>
        <w:spacing w:before="0" w:after="160" w:line="252" w:lineRule="auto"/>
        <w:contextualSpacing/>
        <w:rPr>
          <w:color w:val="auto"/>
        </w:rPr>
      </w:pPr>
      <w:r w:rsidRPr="00841E01">
        <w:rPr>
          <w:color w:val="auto"/>
        </w:rPr>
        <w:t>If no suitable applicant is found, properties are advertised with preference to those with needs or offered to others after checks.</w:t>
      </w:r>
    </w:p>
    <w:p w14:paraId="7C463A42" w14:textId="77777777" w:rsidR="00841E01" w:rsidRPr="00841E01" w:rsidRDefault="00841E01" w:rsidP="00064D5D">
      <w:pPr>
        <w:numPr>
          <w:ilvl w:val="0"/>
          <w:numId w:val="63"/>
        </w:numPr>
        <w:spacing w:before="0" w:after="160" w:line="252" w:lineRule="auto"/>
        <w:contextualSpacing/>
        <w:rPr>
          <w:color w:val="auto"/>
        </w:rPr>
      </w:pPr>
      <w:r w:rsidRPr="00841E01">
        <w:rPr>
          <w:color w:val="auto"/>
        </w:rPr>
        <w:t>Teams consult Technical Officers and OTs and liaise with Housing Options to ensure fair use of adapted housing stock.</w:t>
      </w:r>
    </w:p>
    <w:p w14:paraId="2D35F7AE" w14:textId="77777777" w:rsidR="00841E01" w:rsidRDefault="00841E01" w:rsidP="00064D5D">
      <w:pPr>
        <w:numPr>
          <w:ilvl w:val="0"/>
          <w:numId w:val="63"/>
        </w:numPr>
        <w:spacing w:before="0" w:after="160" w:line="252" w:lineRule="auto"/>
        <w:contextualSpacing/>
        <w:rPr>
          <w:color w:val="auto"/>
        </w:rPr>
      </w:pPr>
      <w:r w:rsidRPr="00841E01">
        <w:rPr>
          <w:color w:val="auto"/>
        </w:rPr>
        <w:t>The process is guided by policy flexibility and supported by thorough checks and partnership working.</w:t>
      </w:r>
    </w:p>
    <w:p w14:paraId="50BFEFD3" w14:textId="77777777" w:rsidR="00E0739D" w:rsidRPr="00841E01" w:rsidRDefault="00E0739D" w:rsidP="00E0739D">
      <w:pPr>
        <w:spacing w:before="0" w:after="160" w:line="252" w:lineRule="auto"/>
        <w:ind w:left="360"/>
        <w:contextualSpacing/>
        <w:rPr>
          <w:color w:val="auto"/>
        </w:rPr>
      </w:pPr>
    </w:p>
    <w:p w14:paraId="0A6B91E0" w14:textId="77777777" w:rsidR="00841E01" w:rsidRPr="00E0739D" w:rsidRDefault="00841E01" w:rsidP="004B1AA7">
      <w:pPr>
        <w:keepNext/>
        <w:keepLines/>
        <w:spacing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lastRenderedPageBreak/>
        <w:t>6. Ensuring consistency and rule compliance</w:t>
      </w:r>
    </w:p>
    <w:p w14:paraId="5BC7F2AC" w14:textId="77777777" w:rsidR="00841E01" w:rsidRPr="00841E01" w:rsidRDefault="00841E01" w:rsidP="00064D5D">
      <w:pPr>
        <w:numPr>
          <w:ilvl w:val="0"/>
          <w:numId w:val="65"/>
        </w:numPr>
        <w:spacing w:before="0" w:after="160" w:line="252" w:lineRule="auto"/>
        <w:contextualSpacing/>
        <w:rPr>
          <w:color w:val="auto"/>
        </w:rPr>
      </w:pPr>
      <w:r w:rsidRPr="00841E01">
        <w:rPr>
          <w:color w:val="auto"/>
        </w:rPr>
        <w:t>Weekly joint meetings with Mansfield DC review high-priority cases for consistency.</w:t>
      </w:r>
    </w:p>
    <w:p w14:paraId="20B5A872" w14:textId="77777777" w:rsidR="00841E01" w:rsidRPr="00841E01" w:rsidRDefault="00841E01" w:rsidP="00064D5D">
      <w:pPr>
        <w:numPr>
          <w:ilvl w:val="0"/>
          <w:numId w:val="65"/>
        </w:numPr>
        <w:spacing w:before="0" w:after="160" w:line="252" w:lineRule="auto"/>
        <w:contextualSpacing/>
        <w:rPr>
          <w:color w:val="auto"/>
        </w:rPr>
      </w:pPr>
      <w:r w:rsidRPr="00841E01">
        <w:rPr>
          <w:color w:val="auto"/>
        </w:rPr>
        <w:t>Regular team meetings, training, and use of allocation checklists ensure staff follow the policy.</w:t>
      </w:r>
    </w:p>
    <w:p w14:paraId="740BEFD5" w14:textId="77777777" w:rsidR="00841E01" w:rsidRPr="00841E01" w:rsidRDefault="00841E01" w:rsidP="00064D5D">
      <w:pPr>
        <w:numPr>
          <w:ilvl w:val="0"/>
          <w:numId w:val="65"/>
        </w:numPr>
        <w:spacing w:before="0" w:after="160" w:line="252" w:lineRule="auto"/>
        <w:contextualSpacing/>
        <w:rPr>
          <w:color w:val="auto"/>
        </w:rPr>
      </w:pPr>
      <w:r w:rsidRPr="00841E01">
        <w:rPr>
          <w:color w:val="auto"/>
        </w:rPr>
        <w:t>Independent audits and separation of duties safeguard fairness.</w:t>
      </w:r>
    </w:p>
    <w:p w14:paraId="08FCB718" w14:textId="77777777" w:rsidR="00841E01" w:rsidRDefault="00841E01" w:rsidP="00064D5D">
      <w:pPr>
        <w:numPr>
          <w:ilvl w:val="0"/>
          <w:numId w:val="65"/>
        </w:numPr>
        <w:spacing w:before="0" w:after="160" w:line="252" w:lineRule="auto"/>
        <w:contextualSpacing/>
        <w:rPr>
          <w:color w:val="auto"/>
        </w:rPr>
      </w:pPr>
      <w:r w:rsidRPr="00841E01">
        <w:rPr>
          <w:color w:val="auto"/>
        </w:rPr>
        <w:t>Extensive eligibility and verification checks are done at registration and pre-offer stages.</w:t>
      </w:r>
    </w:p>
    <w:p w14:paraId="014DDAA7" w14:textId="77777777" w:rsidR="00E0739D" w:rsidRPr="00841E01" w:rsidRDefault="00E0739D" w:rsidP="00E0739D">
      <w:pPr>
        <w:spacing w:before="0" w:after="160" w:line="252" w:lineRule="auto"/>
        <w:ind w:left="360"/>
        <w:contextualSpacing/>
        <w:rPr>
          <w:color w:val="auto"/>
        </w:rPr>
      </w:pPr>
    </w:p>
    <w:p w14:paraId="6208B8CE" w14:textId="77777777" w:rsidR="00841E01" w:rsidRPr="00E0739D" w:rsidRDefault="00841E01" w:rsidP="004B1AA7">
      <w:pPr>
        <w:keepNext/>
        <w:keepLines/>
        <w:spacing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t>7. Changes made following feedback or complaints</w:t>
      </w:r>
    </w:p>
    <w:p w14:paraId="03A6B3AC" w14:textId="77777777" w:rsidR="00841E01" w:rsidRPr="00841E01" w:rsidRDefault="00841E01" w:rsidP="00064D5D">
      <w:pPr>
        <w:numPr>
          <w:ilvl w:val="0"/>
          <w:numId w:val="66"/>
        </w:numPr>
        <w:spacing w:before="0" w:after="160" w:line="252" w:lineRule="auto"/>
        <w:contextualSpacing/>
        <w:rPr>
          <w:color w:val="auto"/>
        </w:rPr>
      </w:pPr>
      <w:r w:rsidRPr="00841E01">
        <w:rPr>
          <w:color w:val="auto"/>
        </w:rPr>
        <w:t>New sign-up checklist introduced so tenants confirm receipt of tenancy agreement, keys, and bins.</w:t>
      </w:r>
    </w:p>
    <w:p w14:paraId="2D477220" w14:textId="77777777" w:rsidR="00841E01" w:rsidRPr="00841E01" w:rsidRDefault="00841E01" w:rsidP="00064D5D">
      <w:pPr>
        <w:numPr>
          <w:ilvl w:val="0"/>
          <w:numId w:val="66"/>
        </w:numPr>
        <w:spacing w:before="0" w:after="160" w:line="252" w:lineRule="auto"/>
        <w:contextualSpacing/>
        <w:rPr>
          <w:color w:val="auto"/>
        </w:rPr>
      </w:pPr>
      <w:r w:rsidRPr="00841E01">
        <w:rPr>
          <w:color w:val="auto"/>
        </w:rPr>
        <w:t>Additional paperwork ensures officers confirm information about bedroom tax and tenancy agreements.</w:t>
      </w:r>
    </w:p>
    <w:p w14:paraId="28F208A6" w14:textId="77777777" w:rsidR="00841E01" w:rsidRPr="00841E01" w:rsidRDefault="00841E01" w:rsidP="00064D5D">
      <w:pPr>
        <w:numPr>
          <w:ilvl w:val="0"/>
          <w:numId w:val="66"/>
        </w:numPr>
        <w:spacing w:before="0" w:after="160" w:line="252" w:lineRule="auto"/>
        <w:contextualSpacing/>
        <w:rPr>
          <w:color w:val="auto"/>
        </w:rPr>
      </w:pPr>
      <w:r w:rsidRPr="00841E01">
        <w:rPr>
          <w:color w:val="auto"/>
        </w:rPr>
        <w:t>Complaints are discussed at team meetings as learning cases.</w:t>
      </w:r>
    </w:p>
    <w:p w14:paraId="684285AB" w14:textId="77777777" w:rsidR="00841E01" w:rsidRPr="00841E01" w:rsidRDefault="00841E01" w:rsidP="00064D5D">
      <w:pPr>
        <w:numPr>
          <w:ilvl w:val="0"/>
          <w:numId w:val="66"/>
        </w:numPr>
        <w:spacing w:before="0" w:after="160" w:line="252" w:lineRule="auto"/>
        <w:contextualSpacing/>
        <w:rPr>
          <w:color w:val="auto"/>
        </w:rPr>
      </w:pPr>
      <w:r w:rsidRPr="00841E01">
        <w:rPr>
          <w:color w:val="auto"/>
        </w:rPr>
        <w:t>The Homefinder Policy is currently under review for resident consultation.</w:t>
      </w:r>
    </w:p>
    <w:p w14:paraId="5B0EE841" w14:textId="77777777" w:rsidR="00841E01" w:rsidRDefault="00841E01" w:rsidP="00064D5D">
      <w:pPr>
        <w:numPr>
          <w:ilvl w:val="0"/>
          <w:numId w:val="66"/>
        </w:numPr>
        <w:spacing w:before="0" w:after="160" w:line="252" w:lineRule="auto"/>
        <w:contextualSpacing/>
        <w:rPr>
          <w:color w:val="auto"/>
        </w:rPr>
      </w:pPr>
      <w:r w:rsidRPr="00841E01">
        <w:rPr>
          <w:color w:val="auto"/>
        </w:rPr>
        <w:t>Minor process tweaks include letter rewording and clearer communication.</w:t>
      </w:r>
    </w:p>
    <w:p w14:paraId="38C28A1D" w14:textId="77777777" w:rsidR="00E0739D" w:rsidRPr="00841E01" w:rsidRDefault="00E0739D" w:rsidP="00E0739D">
      <w:pPr>
        <w:spacing w:before="0" w:after="160" w:line="252" w:lineRule="auto"/>
        <w:ind w:left="360"/>
        <w:contextualSpacing/>
        <w:rPr>
          <w:color w:val="auto"/>
        </w:rPr>
      </w:pPr>
    </w:p>
    <w:p w14:paraId="65F0FE78" w14:textId="77777777" w:rsidR="00841E01" w:rsidRPr="00E0739D" w:rsidRDefault="00841E01" w:rsidP="004B1AA7">
      <w:pPr>
        <w:keepNext/>
        <w:keepLines/>
        <w:spacing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t>8. Frustrations and improvement ideas</w:t>
      </w:r>
    </w:p>
    <w:p w14:paraId="695F4145" w14:textId="77777777" w:rsidR="00841E01" w:rsidRPr="00841E01" w:rsidRDefault="00841E01" w:rsidP="00064D5D">
      <w:pPr>
        <w:numPr>
          <w:ilvl w:val="0"/>
          <w:numId w:val="67"/>
        </w:numPr>
        <w:spacing w:before="0" w:after="160" w:line="252" w:lineRule="auto"/>
        <w:contextualSpacing/>
        <w:rPr>
          <w:color w:val="auto"/>
        </w:rPr>
      </w:pPr>
      <w:r w:rsidRPr="00841E01">
        <w:rPr>
          <w:color w:val="auto"/>
        </w:rPr>
        <w:t>Differences between ADC and MDC interpretations of the shared policy cause confusion.</w:t>
      </w:r>
    </w:p>
    <w:p w14:paraId="0657E1B1" w14:textId="77777777" w:rsidR="00841E01" w:rsidRPr="00841E01" w:rsidRDefault="00841E01" w:rsidP="00064D5D">
      <w:pPr>
        <w:numPr>
          <w:ilvl w:val="0"/>
          <w:numId w:val="67"/>
        </w:numPr>
        <w:spacing w:before="0" w:after="160" w:line="252" w:lineRule="auto"/>
        <w:contextualSpacing/>
        <w:rPr>
          <w:color w:val="auto"/>
        </w:rPr>
      </w:pPr>
      <w:r w:rsidRPr="00841E01">
        <w:rPr>
          <w:color w:val="auto"/>
        </w:rPr>
        <w:t>Staff shortages and high caseloads make processes time-consuming.</w:t>
      </w:r>
    </w:p>
    <w:p w14:paraId="7479ECCF" w14:textId="77777777" w:rsidR="00841E01" w:rsidRPr="00841E01" w:rsidRDefault="00841E01" w:rsidP="00064D5D">
      <w:pPr>
        <w:numPr>
          <w:ilvl w:val="0"/>
          <w:numId w:val="67"/>
        </w:numPr>
        <w:spacing w:before="0" w:after="160" w:line="252" w:lineRule="auto"/>
        <w:contextualSpacing/>
        <w:rPr>
          <w:color w:val="auto"/>
        </w:rPr>
      </w:pPr>
      <w:r w:rsidRPr="00841E01">
        <w:rPr>
          <w:color w:val="auto"/>
        </w:rPr>
        <w:t>Lack of suitable or adapted housing frustrates applicants and staff.</w:t>
      </w:r>
    </w:p>
    <w:p w14:paraId="047EB32B" w14:textId="77777777" w:rsidR="00841E01" w:rsidRPr="00841E01" w:rsidRDefault="00841E01" w:rsidP="00064D5D">
      <w:pPr>
        <w:numPr>
          <w:ilvl w:val="0"/>
          <w:numId w:val="67"/>
        </w:numPr>
        <w:spacing w:before="0" w:after="160" w:line="252" w:lineRule="auto"/>
        <w:contextualSpacing/>
        <w:rPr>
          <w:color w:val="auto"/>
        </w:rPr>
      </w:pPr>
      <w:r w:rsidRPr="00841E01">
        <w:rPr>
          <w:color w:val="auto"/>
        </w:rPr>
        <w:t>Applicants often have unrealistic expectations about property type or area.</w:t>
      </w:r>
    </w:p>
    <w:p w14:paraId="0BAC36BD" w14:textId="77777777" w:rsidR="00841E01" w:rsidRDefault="00841E01" w:rsidP="00064D5D">
      <w:pPr>
        <w:numPr>
          <w:ilvl w:val="0"/>
          <w:numId w:val="67"/>
        </w:numPr>
        <w:spacing w:before="0" w:after="160" w:line="252" w:lineRule="auto"/>
        <w:contextualSpacing/>
        <w:rPr>
          <w:color w:val="auto"/>
        </w:rPr>
      </w:pPr>
      <w:r w:rsidRPr="00841E01">
        <w:rPr>
          <w:color w:val="auto"/>
        </w:rPr>
        <w:t>Suggested improvements: better alignment between councils, more staff, and streamlined processes.</w:t>
      </w:r>
    </w:p>
    <w:p w14:paraId="23685408" w14:textId="77777777" w:rsidR="00E0739D" w:rsidRPr="00841E01" w:rsidRDefault="00E0739D" w:rsidP="00E0739D">
      <w:pPr>
        <w:spacing w:before="0" w:after="160" w:line="252" w:lineRule="auto"/>
        <w:ind w:left="720"/>
        <w:contextualSpacing/>
        <w:rPr>
          <w:color w:val="auto"/>
        </w:rPr>
      </w:pPr>
    </w:p>
    <w:p w14:paraId="68BCBA63" w14:textId="77777777" w:rsidR="00841E01" w:rsidRPr="00E0739D" w:rsidRDefault="00841E01" w:rsidP="004B1AA7">
      <w:pPr>
        <w:keepNext/>
        <w:keepLines/>
        <w:spacing w:after="0" w:line="252" w:lineRule="auto"/>
        <w:outlineLvl w:val="1"/>
        <w:rPr>
          <w:rFonts w:eastAsiaTheme="majorEastAsia" w:cstheme="majorBidi"/>
          <w:b/>
          <w:bCs/>
          <w:color w:val="auto"/>
          <w:sz w:val="28"/>
          <w:szCs w:val="28"/>
        </w:rPr>
      </w:pPr>
      <w:r w:rsidRPr="00E0739D">
        <w:rPr>
          <w:rFonts w:eastAsiaTheme="majorEastAsia" w:cstheme="majorBidi"/>
          <w:b/>
          <w:bCs/>
          <w:color w:val="auto"/>
          <w:sz w:val="28"/>
          <w:szCs w:val="28"/>
        </w:rPr>
        <w:t>9. Improving how new tenants receive information</w:t>
      </w:r>
    </w:p>
    <w:p w14:paraId="2B475DFA" w14:textId="77777777" w:rsidR="00841E01" w:rsidRPr="00841E01" w:rsidRDefault="00841E01" w:rsidP="00064D5D">
      <w:pPr>
        <w:numPr>
          <w:ilvl w:val="0"/>
          <w:numId w:val="68"/>
        </w:numPr>
        <w:spacing w:before="0" w:after="160" w:line="252" w:lineRule="auto"/>
        <w:contextualSpacing/>
        <w:rPr>
          <w:color w:val="auto"/>
        </w:rPr>
      </w:pPr>
      <w:r w:rsidRPr="00841E01">
        <w:rPr>
          <w:color w:val="auto"/>
        </w:rPr>
        <w:t>Sign-up packs are overwhelming, so key items are now given at sign-up and the rest emailed or posted later.</w:t>
      </w:r>
    </w:p>
    <w:p w14:paraId="6BED1CE1" w14:textId="77777777" w:rsidR="00841E01" w:rsidRPr="00841E01" w:rsidRDefault="00841E01" w:rsidP="00064D5D">
      <w:pPr>
        <w:numPr>
          <w:ilvl w:val="0"/>
          <w:numId w:val="68"/>
        </w:numPr>
        <w:spacing w:before="0" w:after="160" w:line="252" w:lineRule="auto"/>
        <w:contextualSpacing/>
        <w:rPr>
          <w:color w:val="auto"/>
        </w:rPr>
      </w:pPr>
      <w:r w:rsidRPr="00841E01">
        <w:rPr>
          <w:color w:val="auto"/>
        </w:rPr>
        <w:t>Some suggest moving documents to a tenant portal for easy access.</w:t>
      </w:r>
    </w:p>
    <w:p w14:paraId="0279D482" w14:textId="77777777" w:rsidR="00841E01" w:rsidRPr="00841E01" w:rsidRDefault="00841E01" w:rsidP="00064D5D">
      <w:pPr>
        <w:numPr>
          <w:ilvl w:val="0"/>
          <w:numId w:val="68"/>
        </w:numPr>
        <w:spacing w:before="0" w:after="160" w:line="252" w:lineRule="auto"/>
        <w:contextualSpacing/>
        <w:rPr>
          <w:color w:val="auto"/>
        </w:rPr>
      </w:pPr>
      <w:r w:rsidRPr="00841E01">
        <w:rPr>
          <w:color w:val="auto"/>
        </w:rPr>
        <w:t>A booklet with hyperlinks or staged information delivery (before and after sign-up) would help comprehension.</w:t>
      </w:r>
    </w:p>
    <w:p w14:paraId="16DA40F1" w14:textId="77777777" w:rsidR="00841E01" w:rsidRPr="00841E01" w:rsidRDefault="00841E01" w:rsidP="00064D5D">
      <w:pPr>
        <w:numPr>
          <w:ilvl w:val="0"/>
          <w:numId w:val="68"/>
        </w:numPr>
        <w:spacing w:before="0" w:after="160" w:line="252" w:lineRule="auto"/>
        <w:contextualSpacing/>
        <w:rPr>
          <w:color w:val="auto"/>
        </w:rPr>
      </w:pPr>
      <w:r w:rsidRPr="00841E01">
        <w:rPr>
          <w:color w:val="auto"/>
        </w:rPr>
        <w:t>New tenant visits are valuable for reinforcing information.</w:t>
      </w:r>
    </w:p>
    <w:p w14:paraId="4DFA1C7E" w14:textId="77777777" w:rsidR="00841E01" w:rsidRPr="00841E01" w:rsidRDefault="00841E01" w:rsidP="00064D5D">
      <w:pPr>
        <w:numPr>
          <w:ilvl w:val="0"/>
          <w:numId w:val="68"/>
        </w:numPr>
        <w:spacing w:before="0" w:after="160" w:line="252" w:lineRule="auto"/>
        <w:contextualSpacing/>
        <w:rPr>
          <w:color w:val="auto"/>
        </w:rPr>
      </w:pPr>
      <w:r w:rsidRPr="00841E01">
        <w:rPr>
          <w:color w:val="auto"/>
        </w:rPr>
        <w:t>IT upgrades and clearer messaging about wait times and options would support understanding.</w:t>
      </w:r>
    </w:p>
    <w:p w14:paraId="6D7294B0" w14:textId="77777777" w:rsidR="00032A1B" w:rsidRPr="00075E77" w:rsidRDefault="00032A1B" w:rsidP="004B1AA7">
      <w:pPr>
        <w:spacing w:before="0" w:after="0" w:line="360" w:lineRule="auto"/>
        <w:rPr>
          <w:highlight w:val="yellow"/>
        </w:rPr>
      </w:pPr>
    </w:p>
    <w:sectPr w:rsidR="00032A1B" w:rsidRPr="00075E77" w:rsidSect="006D17A3">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F6CC7" w14:textId="77777777" w:rsidR="00173294" w:rsidRDefault="00173294" w:rsidP="006D1987">
      <w:pPr>
        <w:spacing w:after="0" w:line="240" w:lineRule="auto"/>
      </w:pPr>
      <w:r>
        <w:separator/>
      </w:r>
    </w:p>
  </w:endnote>
  <w:endnote w:type="continuationSeparator" w:id="0">
    <w:p w14:paraId="3A9629EF" w14:textId="77777777" w:rsidR="00173294" w:rsidRDefault="00173294" w:rsidP="006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657564"/>
      <w:docPartObj>
        <w:docPartGallery w:val="Page Numbers (Bottom of Page)"/>
        <w:docPartUnique/>
      </w:docPartObj>
    </w:sdtPr>
    <w:sdtEndPr>
      <w:rPr>
        <w:noProof/>
      </w:rPr>
    </w:sdtEndPr>
    <w:sdtContent>
      <w:p w14:paraId="650D49B7" w14:textId="14452F4F" w:rsidR="00456749" w:rsidRDefault="004567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AFA560" w14:textId="77777777" w:rsidR="00456749" w:rsidRDefault="00456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9415" w14:textId="4C6DA3C2" w:rsidR="00456749" w:rsidRDefault="00456749">
    <w:pPr>
      <w:pStyle w:val="Footer"/>
      <w:jc w:val="right"/>
    </w:pPr>
  </w:p>
  <w:p w14:paraId="76667BA8" w14:textId="52A13BD2" w:rsidR="00456749" w:rsidRPr="00A33069" w:rsidRDefault="00A33069" w:rsidP="00A33069">
    <w:pPr>
      <w:pStyle w:val="Footer"/>
      <w:jc w:val="right"/>
      <w:rPr>
        <w:b/>
        <w:bCs/>
        <w:sz w:val="40"/>
        <w:szCs w:val="40"/>
      </w:rPr>
    </w:pPr>
    <w:r w:rsidRPr="00A33069">
      <w:rPr>
        <w:b/>
        <w:bCs/>
        <w:sz w:val="40"/>
        <w:szCs w:val="40"/>
      </w:rPr>
      <w:t>November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2378" w14:textId="46169F51" w:rsidR="000E23D7" w:rsidRPr="00A33069" w:rsidRDefault="000E23D7" w:rsidP="000E23D7">
    <w:pPr>
      <w:pStyle w:val="Footer"/>
      <w:rPr>
        <w:b/>
        <w:bCs/>
        <w:sz w:val="40"/>
        <w:szCs w:val="4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633343"/>
      <w:docPartObj>
        <w:docPartGallery w:val="Page Numbers (Bottom of Page)"/>
        <w:docPartUnique/>
      </w:docPartObj>
    </w:sdtPr>
    <w:sdtEndPr>
      <w:rPr>
        <w:noProof/>
      </w:rPr>
    </w:sdtEndPr>
    <w:sdtContent>
      <w:p w14:paraId="6EF78288" w14:textId="77777777" w:rsidR="000E23D7" w:rsidRDefault="000E23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578EAF" w14:textId="77777777" w:rsidR="000E23D7" w:rsidRDefault="000E2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96627" w14:textId="77777777" w:rsidR="00173294" w:rsidRDefault="00173294" w:rsidP="006D1987">
      <w:pPr>
        <w:spacing w:after="0" w:line="240" w:lineRule="auto"/>
      </w:pPr>
      <w:r>
        <w:separator/>
      </w:r>
    </w:p>
  </w:footnote>
  <w:footnote w:type="continuationSeparator" w:id="0">
    <w:p w14:paraId="2C57C67E" w14:textId="77777777" w:rsidR="00173294" w:rsidRDefault="00173294" w:rsidP="006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A43D" w14:textId="726A5FBC" w:rsidR="006D1987" w:rsidRDefault="006D1987" w:rsidP="006D198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5310" w14:textId="7AFF21DA" w:rsidR="00607268" w:rsidRPr="00607268" w:rsidRDefault="00004541" w:rsidP="00004541">
    <w:pPr>
      <w:spacing w:before="0" w:after="0" w:line="240" w:lineRule="auto"/>
      <w:jc w:val="right"/>
      <w:rPr>
        <w:rFonts w:cs="Arial"/>
        <w:b/>
        <w:bCs/>
        <w:szCs w:val="24"/>
      </w:rPr>
    </w:pPr>
    <w:r>
      <w:rPr>
        <w:rFonts w:cs="Arial"/>
        <w:b/>
        <w:bCs/>
        <w:noProof/>
        <w:szCs w:val="24"/>
      </w:rPr>
      <w:drawing>
        <wp:inline distT="0" distB="0" distL="0" distR="0" wp14:anchorId="3B810943" wp14:editId="77491712">
          <wp:extent cx="2956560" cy="1219200"/>
          <wp:effectExtent l="0" t="0" r="0" b="0"/>
          <wp:docPr id="307736263" name="Picture 3"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36263" name="Picture 3" descr="Ashfield District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6560" cy="12192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2719" w14:textId="6F1DDACA" w:rsidR="000E23D7" w:rsidRPr="00607268" w:rsidRDefault="000E23D7" w:rsidP="00004541">
    <w:pPr>
      <w:spacing w:before="0" w:after="0" w:line="240" w:lineRule="auto"/>
      <w:jc w:val="right"/>
      <w:rPr>
        <w:rFonts w:cs="Arial"/>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6B7"/>
    <w:multiLevelType w:val="hybridMultilevel"/>
    <w:tmpl w:val="FCE0E3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0A0160"/>
    <w:multiLevelType w:val="hybridMultilevel"/>
    <w:tmpl w:val="AF18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85659"/>
    <w:multiLevelType w:val="hybridMultilevel"/>
    <w:tmpl w:val="A420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C27AA"/>
    <w:multiLevelType w:val="hybridMultilevel"/>
    <w:tmpl w:val="DCA89E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F92475"/>
    <w:multiLevelType w:val="hybridMultilevel"/>
    <w:tmpl w:val="CBF4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A12DD"/>
    <w:multiLevelType w:val="hybridMultilevel"/>
    <w:tmpl w:val="59F44B00"/>
    <w:lvl w:ilvl="0" w:tplc="FFFFFFFF">
      <w:start w:val="1"/>
      <w:numFmt w:val="bullet"/>
      <w:lvlText w:val=""/>
      <w:lvlJc w:val="left"/>
      <w:pPr>
        <w:ind w:left="360" w:hanging="360"/>
      </w:pPr>
      <w:rPr>
        <w:rFonts w:ascii="Symbol" w:hAnsi="Symbol" w:hint="default"/>
      </w:rPr>
    </w:lvl>
    <w:lvl w:ilvl="1" w:tplc="54CEDC54">
      <w:start w:val="1"/>
      <w:numFmt w:val="bullet"/>
      <w:lvlText w:val=""/>
      <w:lvlJc w:val="left"/>
      <w:pPr>
        <w:ind w:left="1080" w:hanging="360"/>
      </w:pPr>
      <w:rPr>
        <w:rFonts w:ascii="Symbol" w:hAnsi="Symbol" w:hint="default"/>
        <w:color w:val="auto"/>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CAF4C6C"/>
    <w:multiLevelType w:val="hybridMultilevel"/>
    <w:tmpl w:val="01045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2E417F"/>
    <w:multiLevelType w:val="hybridMultilevel"/>
    <w:tmpl w:val="7C483BA4"/>
    <w:lvl w:ilvl="0" w:tplc="FFFFFFFF">
      <w:start w:val="1"/>
      <w:numFmt w:val="decimal"/>
      <w:lvlText w:val="%1."/>
      <w:lvlJc w:val="left"/>
      <w:pPr>
        <w:ind w:left="360" w:hanging="360"/>
      </w:pPr>
      <w:rPr>
        <w:b/>
        <w:bCs/>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0D5626F"/>
    <w:multiLevelType w:val="hybridMultilevel"/>
    <w:tmpl w:val="AE46534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D8123F"/>
    <w:multiLevelType w:val="hybridMultilevel"/>
    <w:tmpl w:val="39AAABD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4A41AAA"/>
    <w:multiLevelType w:val="hybridMultilevel"/>
    <w:tmpl w:val="6644A6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6957812"/>
    <w:multiLevelType w:val="hybridMultilevel"/>
    <w:tmpl w:val="55424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34EF2"/>
    <w:multiLevelType w:val="hybridMultilevel"/>
    <w:tmpl w:val="BBCE7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96B51F9"/>
    <w:multiLevelType w:val="hybridMultilevel"/>
    <w:tmpl w:val="2AEC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387106"/>
    <w:multiLevelType w:val="hybridMultilevel"/>
    <w:tmpl w:val="78D8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2F7973"/>
    <w:multiLevelType w:val="hybridMultilevel"/>
    <w:tmpl w:val="0172D9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5C0C40"/>
    <w:multiLevelType w:val="hybridMultilevel"/>
    <w:tmpl w:val="4B1E2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7D3CFD"/>
    <w:multiLevelType w:val="hybridMultilevel"/>
    <w:tmpl w:val="EDAC6A7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20D00A6F"/>
    <w:multiLevelType w:val="hybridMultilevel"/>
    <w:tmpl w:val="CDD85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D04D37"/>
    <w:multiLevelType w:val="hybridMultilevel"/>
    <w:tmpl w:val="FCD2B3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33C6DB6"/>
    <w:multiLevelType w:val="hybridMultilevel"/>
    <w:tmpl w:val="67D48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37462E2"/>
    <w:multiLevelType w:val="hybridMultilevel"/>
    <w:tmpl w:val="725A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EB506B"/>
    <w:multiLevelType w:val="hybridMultilevel"/>
    <w:tmpl w:val="98765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DE55BA"/>
    <w:multiLevelType w:val="hybridMultilevel"/>
    <w:tmpl w:val="DC6466B4"/>
    <w:lvl w:ilvl="0" w:tplc="930A86A8">
      <w:start w:val="1"/>
      <w:numFmt w:val="bullet"/>
      <w:pStyle w:val="TenantQuotes"/>
      <w:lvlText w:val=""/>
      <w:lvlJc w:val="left"/>
      <w:pPr>
        <w:ind w:left="785"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A1D554B"/>
    <w:multiLevelType w:val="hybridMultilevel"/>
    <w:tmpl w:val="A7200E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B5E7F2C"/>
    <w:multiLevelType w:val="hybridMultilevel"/>
    <w:tmpl w:val="A48C2B3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C5D1A5A"/>
    <w:multiLevelType w:val="hybridMultilevel"/>
    <w:tmpl w:val="3F4E1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4F590D"/>
    <w:multiLevelType w:val="hybridMultilevel"/>
    <w:tmpl w:val="04FA5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2F4984"/>
    <w:multiLevelType w:val="hybridMultilevel"/>
    <w:tmpl w:val="23C21E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7E6AF0"/>
    <w:multiLevelType w:val="hybridMultilevel"/>
    <w:tmpl w:val="468E3D7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43F21B8"/>
    <w:multiLevelType w:val="hybridMultilevel"/>
    <w:tmpl w:val="97B6A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9277B3"/>
    <w:multiLevelType w:val="hybridMultilevel"/>
    <w:tmpl w:val="A04AA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176137"/>
    <w:multiLevelType w:val="hybridMultilevel"/>
    <w:tmpl w:val="A5960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335525"/>
    <w:multiLevelType w:val="hybridMultilevel"/>
    <w:tmpl w:val="8DB2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FB0F24"/>
    <w:multiLevelType w:val="hybridMultilevel"/>
    <w:tmpl w:val="1ABAB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DF0D8B"/>
    <w:multiLevelType w:val="hybridMultilevel"/>
    <w:tmpl w:val="67941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CBF27A8"/>
    <w:multiLevelType w:val="hybridMultilevel"/>
    <w:tmpl w:val="227683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408866A2"/>
    <w:multiLevelType w:val="hybridMultilevel"/>
    <w:tmpl w:val="56880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EF28AD"/>
    <w:multiLevelType w:val="hybridMultilevel"/>
    <w:tmpl w:val="7544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8C4229"/>
    <w:multiLevelType w:val="hybridMultilevel"/>
    <w:tmpl w:val="9BE2A19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5076BA7"/>
    <w:multiLevelType w:val="hybridMultilevel"/>
    <w:tmpl w:val="4658F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775460"/>
    <w:multiLevelType w:val="hybridMultilevel"/>
    <w:tmpl w:val="4650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D271710"/>
    <w:multiLevelType w:val="hybridMultilevel"/>
    <w:tmpl w:val="C1C65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EDD2856"/>
    <w:multiLevelType w:val="hybridMultilevel"/>
    <w:tmpl w:val="180265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07607E3"/>
    <w:multiLevelType w:val="hybridMultilevel"/>
    <w:tmpl w:val="99B0A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242654F"/>
    <w:multiLevelType w:val="hybridMultilevel"/>
    <w:tmpl w:val="9AE01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330B4C"/>
    <w:multiLevelType w:val="hybridMultilevel"/>
    <w:tmpl w:val="0F440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39523E"/>
    <w:multiLevelType w:val="hybridMultilevel"/>
    <w:tmpl w:val="D2B286C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8" w15:restartNumberingAfterBreak="0">
    <w:nsid w:val="54546FB8"/>
    <w:multiLevelType w:val="hybridMultilevel"/>
    <w:tmpl w:val="0ACED60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79E12E7"/>
    <w:multiLevelType w:val="hybridMultilevel"/>
    <w:tmpl w:val="95EE7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57AC2B07"/>
    <w:multiLevelType w:val="hybridMultilevel"/>
    <w:tmpl w:val="DB00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8BA30E7"/>
    <w:multiLevelType w:val="hybridMultilevel"/>
    <w:tmpl w:val="86E6B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B9346F"/>
    <w:multiLevelType w:val="hybridMultilevel"/>
    <w:tmpl w:val="AD4AA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31125E"/>
    <w:multiLevelType w:val="hybridMultilevel"/>
    <w:tmpl w:val="25F69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10704BA"/>
    <w:multiLevelType w:val="hybridMultilevel"/>
    <w:tmpl w:val="A6442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5761FF7"/>
    <w:multiLevelType w:val="hybridMultilevel"/>
    <w:tmpl w:val="E3E43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E84D97"/>
    <w:multiLevelType w:val="hybridMultilevel"/>
    <w:tmpl w:val="DA28B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8A303D7"/>
    <w:multiLevelType w:val="hybridMultilevel"/>
    <w:tmpl w:val="0D1C3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99D6B7A"/>
    <w:multiLevelType w:val="hybridMultilevel"/>
    <w:tmpl w:val="EECA7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B876203"/>
    <w:multiLevelType w:val="hybridMultilevel"/>
    <w:tmpl w:val="CD18A4A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0" w15:restartNumberingAfterBreak="0">
    <w:nsid w:val="6C221242"/>
    <w:multiLevelType w:val="hybridMultilevel"/>
    <w:tmpl w:val="4DB0D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712A9"/>
    <w:multiLevelType w:val="hybridMultilevel"/>
    <w:tmpl w:val="26FE3F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2" w15:restartNumberingAfterBreak="0">
    <w:nsid w:val="705964FD"/>
    <w:multiLevelType w:val="hybridMultilevel"/>
    <w:tmpl w:val="B72CB7F8"/>
    <w:lvl w:ilvl="0" w:tplc="28D85B0E">
      <w:start w:val="1"/>
      <w:numFmt w:val="bullet"/>
      <w:pStyle w:val="Listparagraphwithspac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41D5D8C"/>
    <w:multiLevelType w:val="hybridMultilevel"/>
    <w:tmpl w:val="3A261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4BD4E5B"/>
    <w:multiLevelType w:val="hybridMultilevel"/>
    <w:tmpl w:val="959E4B56"/>
    <w:lvl w:ilvl="0" w:tplc="8A6CD4F2">
      <w:start w:val="1"/>
      <w:numFmt w:val="bullet"/>
      <w:lvlText w:val=""/>
      <w:lvlJc w:val="left"/>
      <w:pPr>
        <w:ind w:left="720" w:hanging="360"/>
      </w:pPr>
      <w:rPr>
        <w:rFonts w:ascii="Symbol" w:hAnsi="Symbol" w:hint="default"/>
        <w:color w:val="auto"/>
      </w:rPr>
    </w:lvl>
    <w:lvl w:ilvl="1" w:tplc="54CEDC54">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5B61671"/>
    <w:multiLevelType w:val="hybridMultilevel"/>
    <w:tmpl w:val="9308F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5F04E83"/>
    <w:multiLevelType w:val="hybridMultilevel"/>
    <w:tmpl w:val="9B70C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74566EA"/>
    <w:multiLevelType w:val="hybridMultilevel"/>
    <w:tmpl w:val="BB067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7C87543"/>
    <w:multiLevelType w:val="hybridMultilevel"/>
    <w:tmpl w:val="BC409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AAF66F9"/>
    <w:multiLevelType w:val="hybridMultilevel"/>
    <w:tmpl w:val="486A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AEC7A06"/>
    <w:multiLevelType w:val="hybridMultilevel"/>
    <w:tmpl w:val="F7040E1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1" w15:restartNumberingAfterBreak="0">
    <w:nsid w:val="7AF85BA8"/>
    <w:multiLevelType w:val="hybridMultilevel"/>
    <w:tmpl w:val="6B2E612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7BBC2B15"/>
    <w:multiLevelType w:val="hybridMultilevel"/>
    <w:tmpl w:val="DFBCA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EAE2CDD"/>
    <w:multiLevelType w:val="hybridMultilevel"/>
    <w:tmpl w:val="21EE2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F7C139F"/>
    <w:multiLevelType w:val="hybridMultilevel"/>
    <w:tmpl w:val="7F7AEF0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798863">
    <w:abstractNumId w:val="23"/>
  </w:num>
  <w:num w:numId="2" w16cid:durableId="1401369551">
    <w:abstractNumId w:val="41"/>
  </w:num>
  <w:num w:numId="3" w16cid:durableId="1543440540">
    <w:abstractNumId w:val="57"/>
  </w:num>
  <w:num w:numId="4" w16cid:durableId="1905018262">
    <w:abstractNumId w:val="40"/>
  </w:num>
  <w:num w:numId="5" w16cid:durableId="1231967205">
    <w:abstractNumId w:val="5"/>
  </w:num>
  <w:num w:numId="6" w16cid:durableId="947003760">
    <w:abstractNumId w:val="64"/>
  </w:num>
  <w:num w:numId="7" w16cid:durableId="1413816396">
    <w:abstractNumId w:val="39"/>
  </w:num>
  <w:num w:numId="8" w16cid:durableId="1064795689">
    <w:abstractNumId w:val="26"/>
  </w:num>
  <w:num w:numId="9" w16cid:durableId="1216117340">
    <w:abstractNumId w:val="53"/>
  </w:num>
  <w:num w:numId="10" w16cid:durableId="873033790">
    <w:abstractNumId w:val="42"/>
  </w:num>
  <w:num w:numId="11" w16cid:durableId="1896969933">
    <w:abstractNumId w:val="54"/>
  </w:num>
  <w:num w:numId="12" w16cid:durableId="1397364238">
    <w:abstractNumId w:val="47"/>
  </w:num>
  <w:num w:numId="13" w16cid:durableId="1134106568">
    <w:abstractNumId w:val="70"/>
  </w:num>
  <w:num w:numId="14" w16cid:durableId="150799384">
    <w:abstractNumId w:val="43"/>
  </w:num>
  <w:num w:numId="15" w16cid:durableId="868448961">
    <w:abstractNumId w:val="13"/>
  </w:num>
  <w:num w:numId="16" w16cid:durableId="855080008">
    <w:abstractNumId w:val="11"/>
  </w:num>
  <w:num w:numId="17" w16cid:durableId="681052126">
    <w:abstractNumId w:val="29"/>
  </w:num>
  <w:num w:numId="18" w16cid:durableId="578296341">
    <w:abstractNumId w:val="25"/>
  </w:num>
  <w:num w:numId="19" w16cid:durableId="2111270039">
    <w:abstractNumId w:val="71"/>
  </w:num>
  <w:num w:numId="20" w16cid:durableId="298852114">
    <w:abstractNumId w:val="27"/>
  </w:num>
  <w:num w:numId="21" w16cid:durableId="645818076">
    <w:abstractNumId w:val="37"/>
  </w:num>
  <w:num w:numId="22" w16cid:durableId="84691092">
    <w:abstractNumId w:val="18"/>
  </w:num>
  <w:num w:numId="23" w16cid:durableId="1988120584">
    <w:abstractNumId w:val="4"/>
  </w:num>
  <w:num w:numId="24" w16cid:durableId="189031894">
    <w:abstractNumId w:val="16"/>
  </w:num>
  <w:num w:numId="25" w16cid:durableId="616912134">
    <w:abstractNumId w:val="73"/>
  </w:num>
  <w:num w:numId="26" w16cid:durableId="1617252253">
    <w:abstractNumId w:val="65"/>
  </w:num>
  <w:num w:numId="27" w16cid:durableId="1688601886">
    <w:abstractNumId w:val="2"/>
  </w:num>
  <w:num w:numId="28" w16cid:durableId="1848908036">
    <w:abstractNumId w:val="52"/>
  </w:num>
  <w:num w:numId="29" w16cid:durableId="114950561">
    <w:abstractNumId w:val="35"/>
  </w:num>
  <w:num w:numId="30" w16cid:durableId="1650328638">
    <w:abstractNumId w:val="1"/>
  </w:num>
  <w:num w:numId="31" w16cid:durableId="1707679329">
    <w:abstractNumId w:val="22"/>
  </w:num>
  <w:num w:numId="32" w16cid:durableId="573778439">
    <w:abstractNumId w:val="69"/>
  </w:num>
  <w:num w:numId="33" w16cid:durableId="848561563">
    <w:abstractNumId w:val="33"/>
  </w:num>
  <w:num w:numId="34" w16cid:durableId="1899785010">
    <w:abstractNumId w:val="15"/>
  </w:num>
  <w:num w:numId="35" w16cid:durableId="1568372317">
    <w:abstractNumId w:val="12"/>
  </w:num>
  <w:num w:numId="36" w16cid:durableId="276065517">
    <w:abstractNumId w:val="3"/>
  </w:num>
  <w:num w:numId="37" w16cid:durableId="1223516870">
    <w:abstractNumId w:val="0"/>
  </w:num>
  <w:num w:numId="38" w16cid:durableId="1690253890">
    <w:abstractNumId w:val="7"/>
  </w:num>
  <w:num w:numId="39" w16cid:durableId="964434254">
    <w:abstractNumId w:val="72"/>
  </w:num>
  <w:num w:numId="40" w16cid:durableId="266888193">
    <w:abstractNumId w:val="8"/>
  </w:num>
  <w:num w:numId="41" w16cid:durableId="2108260279">
    <w:abstractNumId w:val="51"/>
  </w:num>
  <w:num w:numId="42" w16cid:durableId="913199048">
    <w:abstractNumId w:val="63"/>
  </w:num>
  <w:num w:numId="43" w16cid:durableId="1352341587">
    <w:abstractNumId w:val="46"/>
  </w:num>
  <w:num w:numId="44" w16cid:durableId="83846036">
    <w:abstractNumId w:val="74"/>
  </w:num>
  <w:num w:numId="45" w16cid:durableId="1105732083">
    <w:abstractNumId w:val="28"/>
  </w:num>
  <w:num w:numId="46" w16cid:durableId="361244175">
    <w:abstractNumId w:val="31"/>
  </w:num>
  <w:num w:numId="47" w16cid:durableId="293829924">
    <w:abstractNumId w:val="24"/>
  </w:num>
  <w:num w:numId="48" w16cid:durableId="282004836">
    <w:abstractNumId w:val="49"/>
  </w:num>
  <w:num w:numId="49" w16cid:durableId="1919048922">
    <w:abstractNumId w:val="55"/>
  </w:num>
  <w:num w:numId="50" w16cid:durableId="978614152">
    <w:abstractNumId w:val="62"/>
  </w:num>
  <w:num w:numId="51" w16cid:durableId="1990473040">
    <w:abstractNumId w:val="61"/>
  </w:num>
  <w:num w:numId="52" w16cid:durableId="1410153511">
    <w:abstractNumId w:val="59"/>
  </w:num>
  <w:num w:numId="53" w16cid:durableId="1569464282">
    <w:abstractNumId w:val="9"/>
  </w:num>
  <w:num w:numId="54" w16cid:durableId="2068800095">
    <w:abstractNumId w:val="17"/>
  </w:num>
  <w:num w:numId="55" w16cid:durableId="1811053327">
    <w:abstractNumId w:val="36"/>
  </w:num>
  <w:num w:numId="56" w16cid:durableId="1112742249">
    <w:abstractNumId w:val="48"/>
  </w:num>
  <w:num w:numId="57" w16cid:durableId="507015095">
    <w:abstractNumId w:val="10"/>
  </w:num>
  <w:num w:numId="58" w16cid:durableId="1428041702">
    <w:abstractNumId w:val="45"/>
  </w:num>
  <w:num w:numId="59" w16cid:durableId="496000310">
    <w:abstractNumId w:val="19"/>
  </w:num>
  <w:num w:numId="60" w16cid:durableId="758059746">
    <w:abstractNumId w:val="6"/>
  </w:num>
  <w:num w:numId="61" w16cid:durableId="1043795694">
    <w:abstractNumId w:val="58"/>
  </w:num>
  <w:num w:numId="62" w16cid:durableId="501161340">
    <w:abstractNumId w:val="56"/>
  </w:num>
  <w:num w:numId="63" w16cid:durableId="67503213">
    <w:abstractNumId w:val="68"/>
  </w:num>
  <w:num w:numId="64" w16cid:durableId="332294203">
    <w:abstractNumId w:val="67"/>
  </w:num>
  <w:num w:numId="65" w16cid:durableId="342360986">
    <w:abstractNumId w:val="60"/>
  </w:num>
  <w:num w:numId="66" w16cid:durableId="1709524016">
    <w:abstractNumId w:val="32"/>
  </w:num>
  <w:num w:numId="67" w16cid:durableId="744568048">
    <w:abstractNumId w:val="21"/>
  </w:num>
  <w:num w:numId="68" w16cid:durableId="919829666">
    <w:abstractNumId w:val="20"/>
  </w:num>
  <w:num w:numId="69" w16cid:durableId="685639715">
    <w:abstractNumId w:val="50"/>
  </w:num>
  <w:num w:numId="70" w16cid:durableId="609507869">
    <w:abstractNumId w:val="44"/>
  </w:num>
  <w:num w:numId="71" w16cid:durableId="2071226498">
    <w:abstractNumId w:val="14"/>
  </w:num>
  <w:num w:numId="72" w16cid:durableId="2137334877">
    <w:abstractNumId w:val="38"/>
  </w:num>
  <w:num w:numId="73" w16cid:durableId="1507673860">
    <w:abstractNumId w:val="30"/>
  </w:num>
  <w:num w:numId="74" w16cid:durableId="2129927245">
    <w:abstractNumId w:val="66"/>
  </w:num>
  <w:num w:numId="75" w16cid:durableId="1756702366">
    <w:abstractNumId w:val="3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987"/>
    <w:rsid w:val="00000C75"/>
    <w:rsid w:val="00004541"/>
    <w:rsid w:val="00005CF0"/>
    <w:rsid w:val="00007C37"/>
    <w:rsid w:val="00007EDA"/>
    <w:rsid w:val="00011B4A"/>
    <w:rsid w:val="000134C5"/>
    <w:rsid w:val="00021A66"/>
    <w:rsid w:val="00021A96"/>
    <w:rsid w:val="00021B44"/>
    <w:rsid w:val="00023E20"/>
    <w:rsid w:val="00027947"/>
    <w:rsid w:val="00030986"/>
    <w:rsid w:val="00032A1B"/>
    <w:rsid w:val="0003394D"/>
    <w:rsid w:val="000356D9"/>
    <w:rsid w:val="00037396"/>
    <w:rsid w:val="00037A75"/>
    <w:rsid w:val="00040CB0"/>
    <w:rsid w:val="00041130"/>
    <w:rsid w:val="00041EE5"/>
    <w:rsid w:val="000448BE"/>
    <w:rsid w:val="00045DB0"/>
    <w:rsid w:val="00050181"/>
    <w:rsid w:val="0005041B"/>
    <w:rsid w:val="00051B70"/>
    <w:rsid w:val="00052374"/>
    <w:rsid w:val="000567C1"/>
    <w:rsid w:val="000612AF"/>
    <w:rsid w:val="00063680"/>
    <w:rsid w:val="00063C52"/>
    <w:rsid w:val="00064D5D"/>
    <w:rsid w:val="000668A3"/>
    <w:rsid w:val="0006785C"/>
    <w:rsid w:val="00070553"/>
    <w:rsid w:val="00075698"/>
    <w:rsid w:val="00075E77"/>
    <w:rsid w:val="000765CF"/>
    <w:rsid w:val="00077536"/>
    <w:rsid w:val="00077CCC"/>
    <w:rsid w:val="00081126"/>
    <w:rsid w:val="000824F2"/>
    <w:rsid w:val="000867F7"/>
    <w:rsid w:val="00090A4D"/>
    <w:rsid w:val="000913CE"/>
    <w:rsid w:val="00092E9B"/>
    <w:rsid w:val="000935C6"/>
    <w:rsid w:val="000A3A60"/>
    <w:rsid w:val="000B066B"/>
    <w:rsid w:val="000B0AA9"/>
    <w:rsid w:val="000B16C3"/>
    <w:rsid w:val="000B2965"/>
    <w:rsid w:val="000B6246"/>
    <w:rsid w:val="000C4661"/>
    <w:rsid w:val="000C498D"/>
    <w:rsid w:val="000C5C09"/>
    <w:rsid w:val="000C7659"/>
    <w:rsid w:val="000C7E3A"/>
    <w:rsid w:val="000D5306"/>
    <w:rsid w:val="000D5F5A"/>
    <w:rsid w:val="000E23D7"/>
    <w:rsid w:val="000E33F9"/>
    <w:rsid w:val="000E34D5"/>
    <w:rsid w:val="000E3CE3"/>
    <w:rsid w:val="000E4456"/>
    <w:rsid w:val="000E48D1"/>
    <w:rsid w:val="000E70E9"/>
    <w:rsid w:val="000E7B18"/>
    <w:rsid w:val="000F45A7"/>
    <w:rsid w:val="0010027D"/>
    <w:rsid w:val="001008C1"/>
    <w:rsid w:val="00101657"/>
    <w:rsid w:val="00103BC5"/>
    <w:rsid w:val="001045CB"/>
    <w:rsid w:val="00106B77"/>
    <w:rsid w:val="00107C2E"/>
    <w:rsid w:val="00112B83"/>
    <w:rsid w:val="00113C84"/>
    <w:rsid w:val="00117CE9"/>
    <w:rsid w:val="00120D89"/>
    <w:rsid w:val="00121DDD"/>
    <w:rsid w:val="001235A9"/>
    <w:rsid w:val="00123E2C"/>
    <w:rsid w:val="0012552F"/>
    <w:rsid w:val="001273CC"/>
    <w:rsid w:val="001277B3"/>
    <w:rsid w:val="00131C79"/>
    <w:rsid w:val="00131DFA"/>
    <w:rsid w:val="00135000"/>
    <w:rsid w:val="001469F6"/>
    <w:rsid w:val="001509F4"/>
    <w:rsid w:val="001518CF"/>
    <w:rsid w:val="001551E7"/>
    <w:rsid w:val="0016042D"/>
    <w:rsid w:val="00161340"/>
    <w:rsid w:val="00166C39"/>
    <w:rsid w:val="00173294"/>
    <w:rsid w:val="00175484"/>
    <w:rsid w:val="00176D5E"/>
    <w:rsid w:val="00181400"/>
    <w:rsid w:val="00184A16"/>
    <w:rsid w:val="00186839"/>
    <w:rsid w:val="001A0CCC"/>
    <w:rsid w:val="001A1492"/>
    <w:rsid w:val="001A6CFF"/>
    <w:rsid w:val="001B0234"/>
    <w:rsid w:val="001B3363"/>
    <w:rsid w:val="001B3EEC"/>
    <w:rsid w:val="001B47B5"/>
    <w:rsid w:val="001B63C0"/>
    <w:rsid w:val="001C174E"/>
    <w:rsid w:val="001D0C15"/>
    <w:rsid w:val="001D20C3"/>
    <w:rsid w:val="001D23F5"/>
    <w:rsid w:val="001D3D64"/>
    <w:rsid w:val="001D4721"/>
    <w:rsid w:val="001E5223"/>
    <w:rsid w:val="001E55E1"/>
    <w:rsid w:val="001E7F26"/>
    <w:rsid w:val="001F3966"/>
    <w:rsid w:val="001F4FA5"/>
    <w:rsid w:val="0020041B"/>
    <w:rsid w:val="0020276B"/>
    <w:rsid w:val="002057BB"/>
    <w:rsid w:val="00212F4B"/>
    <w:rsid w:val="0022121E"/>
    <w:rsid w:val="002252A7"/>
    <w:rsid w:val="00235BDB"/>
    <w:rsid w:val="0024504C"/>
    <w:rsid w:val="00246F93"/>
    <w:rsid w:val="002523BA"/>
    <w:rsid w:val="00253237"/>
    <w:rsid w:val="00255CBA"/>
    <w:rsid w:val="002563F8"/>
    <w:rsid w:val="00256DE2"/>
    <w:rsid w:val="00261D04"/>
    <w:rsid w:val="002644EE"/>
    <w:rsid w:val="00267A73"/>
    <w:rsid w:val="00270E83"/>
    <w:rsid w:val="00272373"/>
    <w:rsid w:val="00272D1E"/>
    <w:rsid w:val="00273709"/>
    <w:rsid w:val="002744DD"/>
    <w:rsid w:val="00276B49"/>
    <w:rsid w:val="002808F4"/>
    <w:rsid w:val="00281E20"/>
    <w:rsid w:val="002945EE"/>
    <w:rsid w:val="00294B9E"/>
    <w:rsid w:val="00296A85"/>
    <w:rsid w:val="002A0E98"/>
    <w:rsid w:val="002A665E"/>
    <w:rsid w:val="002B066F"/>
    <w:rsid w:val="002B2D05"/>
    <w:rsid w:val="002B4538"/>
    <w:rsid w:val="002C0A4E"/>
    <w:rsid w:val="002C4FA8"/>
    <w:rsid w:val="002C6967"/>
    <w:rsid w:val="002D3345"/>
    <w:rsid w:val="002D6C94"/>
    <w:rsid w:val="002E552C"/>
    <w:rsid w:val="002E7EB1"/>
    <w:rsid w:val="002F0839"/>
    <w:rsid w:val="002F1CE3"/>
    <w:rsid w:val="0030179A"/>
    <w:rsid w:val="00305CD3"/>
    <w:rsid w:val="003116D9"/>
    <w:rsid w:val="003117B5"/>
    <w:rsid w:val="00314CFE"/>
    <w:rsid w:val="00321D73"/>
    <w:rsid w:val="00324608"/>
    <w:rsid w:val="003272FF"/>
    <w:rsid w:val="003306E1"/>
    <w:rsid w:val="00331F71"/>
    <w:rsid w:val="00331FCD"/>
    <w:rsid w:val="00337684"/>
    <w:rsid w:val="00340C4E"/>
    <w:rsid w:val="00341EC0"/>
    <w:rsid w:val="00342474"/>
    <w:rsid w:val="00344C99"/>
    <w:rsid w:val="00345A20"/>
    <w:rsid w:val="00355901"/>
    <w:rsid w:val="003571D5"/>
    <w:rsid w:val="00360646"/>
    <w:rsid w:val="00361DF7"/>
    <w:rsid w:val="00364DCF"/>
    <w:rsid w:val="003658BC"/>
    <w:rsid w:val="003659C4"/>
    <w:rsid w:val="00367E66"/>
    <w:rsid w:val="00372DA3"/>
    <w:rsid w:val="003743FC"/>
    <w:rsid w:val="003759BA"/>
    <w:rsid w:val="0037623E"/>
    <w:rsid w:val="00382B8F"/>
    <w:rsid w:val="00382D4D"/>
    <w:rsid w:val="003979EB"/>
    <w:rsid w:val="00397C31"/>
    <w:rsid w:val="003A0BD7"/>
    <w:rsid w:val="003A11D7"/>
    <w:rsid w:val="003A1B1D"/>
    <w:rsid w:val="003A2965"/>
    <w:rsid w:val="003A6F96"/>
    <w:rsid w:val="003A7C3B"/>
    <w:rsid w:val="003B0048"/>
    <w:rsid w:val="003B59D7"/>
    <w:rsid w:val="003C42AE"/>
    <w:rsid w:val="003C47B3"/>
    <w:rsid w:val="003C5DD3"/>
    <w:rsid w:val="003C6AC5"/>
    <w:rsid w:val="003C6F95"/>
    <w:rsid w:val="003C7BB2"/>
    <w:rsid w:val="003D2C17"/>
    <w:rsid w:val="003D2E50"/>
    <w:rsid w:val="003D76E6"/>
    <w:rsid w:val="003E22C1"/>
    <w:rsid w:val="003E52C6"/>
    <w:rsid w:val="003E5421"/>
    <w:rsid w:val="003E7F98"/>
    <w:rsid w:val="003F111D"/>
    <w:rsid w:val="003F470F"/>
    <w:rsid w:val="003F50E3"/>
    <w:rsid w:val="003F5999"/>
    <w:rsid w:val="003F5F4D"/>
    <w:rsid w:val="003F60E3"/>
    <w:rsid w:val="003F794B"/>
    <w:rsid w:val="003F7990"/>
    <w:rsid w:val="00407697"/>
    <w:rsid w:val="004104F5"/>
    <w:rsid w:val="004105ED"/>
    <w:rsid w:val="00410B92"/>
    <w:rsid w:val="00411B12"/>
    <w:rsid w:val="00413775"/>
    <w:rsid w:val="00413BB4"/>
    <w:rsid w:val="004155F8"/>
    <w:rsid w:val="0042036E"/>
    <w:rsid w:val="00424456"/>
    <w:rsid w:val="00432487"/>
    <w:rsid w:val="004334D2"/>
    <w:rsid w:val="004365FB"/>
    <w:rsid w:val="004409A3"/>
    <w:rsid w:val="00443B9A"/>
    <w:rsid w:val="00447BB7"/>
    <w:rsid w:val="00450A77"/>
    <w:rsid w:val="00455816"/>
    <w:rsid w:val="00456749"/>
    <w:rsid w:val="0046174B"/>
    <w:rsid w:val="00466D07"/>
    <w:rsid w:val="0047279E"/>
    <w:rsid w:val="004737AC"/>
    <w:rsid w:val="00473926"/>
    <w:rsid w:val="004757CB"/>
    <w:rsid w:val="00475886"/>
    <w:rsid w:val="004767D7"/>
    <w:rsid w:val="00477A7A"/>
    <w:rsid w:val="00477FCB"/>
    <w:rsid w:val="00482ECD"/>
    <w:rsid w:val="004856D9"/>
    <w:rsid w:val="0048648C"/>
    <w:rsid w:val="00487C0A"/>
    <w:rsid w:val="004917FB"/>
    <w:rsid w:val="00496E5F"/>
    <w:rsid w:val="00496EA9"/>
    <w:rsid w:val="00496F51"/>
    <w:rsid w:val="004972DF"/>
    <w:rsid w:val="004A286F"/>
    <w:rsid w:val="004A35A0"/>
    <w:rsid w:val="004A579A"/>
    <w:rsid w:val="004A5975"/>
    <w:rsid w:val="004A7F92"/>
    <w:rsid w:val="004B1AA7"/>
    <w:rsid w:val="004B2144"/>
    <w:rsid w:val="004B3A37"/>
    <w:rsid w:val="004B647F"/>
    <w:rsid w:val="004C4448"/>
    <w:rsid w:val="004C4459"/>
    <w:rsid w:val="004C7BCA"/>
    <w:rsid w:val="004D0171"/>
    <w:rsid w:val="004E253B"/>
    <w:rsid w:val="004E5956"/>
    <w:rsid w:val="004F0CB0"/>
    <w:rsid w:val="004F1C32"/>
    <w:rsid w:val="004F4A99"/>
    <w:rsid w:val="004F5EAF"/>
    <w:rsid w:val="00500C75"/>
    <w:rsid w:val="00501755"/>
    <w:rsid w:val="00501F85"/>
    <w:rsid w:val="005036D0"/>
    <w:rsid w:val="00510FBB"/>
    <w:rsid w:val="00511000"/>
    <w:rsid w:val="005119E2"/>
    <w:rsid w:val="005154DA"/>
    <w:rsid w:val="00516F41"/>
    <w:rsid w:val="00517AA2"/>
    <w:rsid w:val="00517C3E"/>
    <w:rsid w:val="005264BC"/>
    <w:rsid w:val="00531AB7"/>
    <w:rsid w:val="005333EC"/>
    <w:rsid w:val="00545D3A"/>
    <w:rsid w:val="00556336"/>
    <w:rsid w:val="00560608"/>
    <w:rsid w:val="00561FEE"/>
    <w:rsid w:val="005627E7"/>
    <w:rsid w:val="00563177"/>
    <w:rsid w:val="005637A1"/>
    <w:rsid w:val="00563E6C"/>
    <w:rsid w:val="00564AB5"/>
    <w:rsid w:val="00565710"/>
    <w:rsid w:val="00566FEA"/>
    <w:rsid w:val="005724E1"/>
    <w:rsid w:val="00573A58"/>
    <w:rsid w:val="00573C06"/>
    <w:rsid w:val="00575E8D"/>
    <w:rsid w:val="00576CAA"/>
    <w:rsid w:val="00577853"/>
    <w:rsid w:val="005816D0"/>
    <w:rsid w:val="00581D54"/>
    <w:rsid w:val="00582E91"/>
    <w:rsid w:val="0058592D"/>
    <w:rsid w:val="00586286"/>
    <w:rsid w:val="00586830"/>
    <w:rsid w:val="00594126"/>
    <w:rsid w:val="005A20D9"/>
    <w:rsid w:val="005A5F66"/>
    <w:rsid w:val="005A6260"/>
    <w:rsid w:val="005A652C"/>
    <w:rsid w:val="005A7709"/>
    <w:rsid w:val="005A7F92"/>
    <w:rsid w:val="005B3924"/>
    <w:rsid w:val="005B74A2"/>
    <w:rsid w:val="005C14B5"/>
    <w:rsid w:val="005C3AFB"/>
    <w:rsid w:val="005C3D0D"/>
    <w:rsid w:val="005C4EDC"/>
    <w:rsid w:val="005C78D0"/>
    <w:rsid w:val="005C7F42"/>
    <w:rsid w:val="005D4DF3"/>
    <w:rsid w:val="005E0C1F"/>
    <w:rsid w:val="005E4F69"/>
    <w:rsid w:val="005E5401"/>
    <w:rsid w:val="005E56A8"/>
    <w:rsid w:val="005E5ED3"/>
    <w:rsid w:val="005F1E48"/>
    <w:rsid w:val="005F6521"/>
    <w:rsid w:val="006015A7"/>
    <w:rsid w:val="0060275D"/>
    <w:rsid w:val="0060444F"/>
    <w:rsid w:val="006054DE"/>
    <w:rsid w:val="00605926"/>
    <w:rsid w:val="00606C85"/>
    <w:rsid w:val="00607268"/>
    <w:rsid w:val="00610CF6"/>
    <w:rsid w:val="0061132F"/>
    <w:rsid w:val="00611850"/>
    <w:rsid w:val="00614406"/>
    <w:rsid w:val="006179D8"/>
    <w:rsid w:val="00620ECB"/>
    <w:rsid w:val="00622F9A"/>
    <w:rsid w:val="006236EC"/>
    <w:rsid w:val="006237AA"/>
    <w:rsid w:val="006242FA"/>
    <w:rsid w:val="006255B1"/>
    <w:rsid w:val="006412CF"/>
    <w:rsid w:val="0064249C"/>
    <w:rsid w:val="006474EF"/>
    <w:rsid w:val="006500C6"/>
    <w:rsid w:val="00650C36"/>
    <w:rsid w:val="0065166E"/>
    <w:rsid w:val="006525F7"/>
    <w:rsid w:val="00653A9E"/>
    <w:rsid w:val="0066084B"/>
    <w:rsid w:val="00660B56"/>
    <w:rsid w:val="00660C9D"/>
    <w:rsid w:val="00662C78"/>
    <w:rsid w:val="0066460D"/>
    <w:rsid w:val="00667466"/>
    <w:rsid w:val="0066772A"/>
    <w:rsid w:val="00667D40"/>
    <w:rsid w:val="00672046"/>
    <w:rsid w:val="0067419B"/>
    <w:rsid w:val="006773EE"/>
    <w:rsid w:val="00677668"/>
    <w:rsid w:val="00680ADA"/>
    <w:rsid w:val="00685D25"/>
    <w:rsid w:val="00686630"/>
    <w:rsid w:val="0069193A"/>
    <w:rsid w:val="00691A9C"/>
    <w:rsid w:val="0069555F"/>
    <w:rsid w:val="006A2602"/>
    <w:rsid w:val="006C4D94"/>
    <w:rsid w:val="006D17A3"/>
    <w:rsid w:val="006D1987"/>
    <w:rsid w:val="006D71FE"/>
    <w:rsid w:val="006D76FE"/>
    <w:rsid w:val="006E0309"/>
    <w:rsid w:val="006E0E54"/>
    <w:rsid w:val="006E3012"/>
    <w:rsid w:val="006E59F0"/>
    <w:rsid w:val="006E6A09"/>
    <w:rsid w:val="006E7D6D"/>
    <w:rsid w:val="006F1092"/>
    <w:rsid w:val="006F4582"/>
    <w:rsid w:val="006F7255"/>
    <w:rsid w:val="00702B9B"/>
    <w:rsid w:val="007030AB"/>
    <w:rsid w:val="00705807"/>
    <w:rsid w:val="00705EDB"/>
    <w:rsid w:val="00706C71"/>
    <w:rsid w:val="007115CE"/>
    <w:rsid w:val="0071272F"/>
    <w:rsid w:val="00713526"/>
    <w:rsid w:val="00716B03"/>
    <w:rsid w:val="00720FCB"/>
    <w:rsid w:val="00721DFF"/>
    <w:rsid w:val="00726675"/>
    <w:rsid w:val="00731246"/>
    <w:rsid w:val="00733ABD"/>
    <w:rsid w:val="00735038"/>
    <w:rsid w:val="00737010"/>
    <w:rsid w:val="007372EC"/>
    <w:rsid w:val="00743792"/>
    <w:rsid w:val="00750B6F"/>
    <w:rsid w:val="00750E19"/>
    <w:rsid w:val="007526B5"/>
    <w:rsid w:val="00754482"/>
    <w:rsid w:val="0075720C"/>
    <w:rsid w:val="00757567"/>
    <w:rsid w:val="00760CD7"/>
    <w:rsid w:val="007647BB"/>
    <w:rsid w:val="007723FD"/>
    <w:rsid w:val="00772921"/>
    <w:rsid w:val="00774D95"/>
    <w:rsid w:val="007774B5"/>
    <w:rsid w:val="007779D7"/>
    <w:rsid w:val="00777EEB"/>
    <w:rsid w:val="007806FC"/>
    <w:rsid w:val="00783849"/>
    <w:rsid w:val="00783CBB"/>
    <w:rsid w:val="00784F8C"/>
    <w:rsid w:val="00790077"/>
    <w:rsid w:val="00794AB0"/>
    <w:rsid w:val="00794F3F"/>
    <w:rsid w:val="00796BDF"/>
    <w:rsid w:val="00796E28"/>
    <w:rsid w:val="007A2A1F"/>
    <w:rsid w:val="007A71F5"/>
    <w:rsid w:val="007B22D4"/>
    <w:rsid w:val="007B2BA1"/>
    <w:rsid w:val="007B3418"/>
    <w:rsid w:val="007B6123"/>
    <w:rsid w:val="007C19E1"/>
    <w:rsid w:val="007C1BA7"/>
    <w:rsid w:val="007C280D"/>
    <w:rsid w:val="007C3598"/>
    <w:rsid w:val="007C626C"/>
    <w:rsid w:val="007C68BE"/>
    <w:rsid w:val="007D3362"/>
    <w:rsid w:val="007D5778"/>
    <w:rsid w:val="007D6923"/>
    <w:rsid w:val="007D6D38"/>
    <w:rsid w:val="007E4A0A"/>
    <w:rsid w:val="007F3C89"/>
    <w:rsid w:val="007F6AD3"/>
    <w:rsid w:val="007F700E"/>
    <w:rsid w:val="008054C5"/>
    <w:rsid w:val="00805A0D"/>
    <w:rsid w:val="0081182A"/>
    <w:rsid w:val="008123D9"/>
    <w:rsid w:val="0081337B"/>
    <w:rsid w:val="0082085B"/>
    <w:rsid w:val="00820DB9"/>
    <w:rsid w:val="00821946"/>
    <w:rsid w:val="008258C3"/>
    <w:rsid w:val="00825FB1"/>
    <w:rsid w:val="0083175E"/>
    <w:rsid w:val="00831EA9"/>
    <w:rsid w:val="008325D2"/>
    <w:rsid w:val="0083309D"/>
    <w:rsid w:val="00834363"/>
    <w:rsid w:val="00834649"/>
    <w:rsid w:val="00835DCD"/>
    <w:rsid w:val="008407BF"/>
    <w:rsid w:val="00841E01"/>
    <w:rsid w:val="00846C69"/>
    <w:rsid w:val="008545C8"/>
    <w:rsid w:val="00862702"/>
    <w:rsid w:val="00864BA5"/>
    <w:rsid w:val="00864E52"/>
    <w:rsid w:val="00865212"/>
    <w:rsid w:val="008707A2"/>
    <w:rsid w:val="00870A53"/>
    <w:rsid w:val="008713C7"/>
    <w:rsid w:val="0087219B"/>
    <w:rsid w:val="00875E9F"/>
    <w:rsid w:val="0088015E"/>
    <w:rsid w:val="00880EE5"/>
    <w:rsid w:val="00883E20"/>
    <w:rsid w:val="00885AC9"/>
    <w:rsid w:val="00890B6E"/>
    <w:rsid w:val="00891DB8"/>
    <w:rsid w:val="00895511"/>
    <w:rsid w:val="00895C40"/>
    <w:rsid w:val="00895F35"/>
    <w:rsid w:val="00897454"/>
    <w:rsid w:val="008A39C0"/>
    <w:rsid w:val="008B0350"/>
    <w:rsid w:val="008B0B79"/>
    <w:rsid w:val="008C2044"/>
    <w:rsid w:val="008C336F"/>
    <w:rsid w:val="008C5CFB"/>
    <w:rsid w:val="008D00D4"/>
    <w:rsid w:val="008D018A"/>
    <w:rsid w:val="008D06A7"/>
    <w:rsid w:val="008D070E"/>
    <w:rsid w:val="008D181A"/>
    <w:rsid w:val="008E2243"/>
    <w:rsid w:val="008E315E"/>
    <w:rsid w:val="008E4211"/>
    <w:rsid w:val="008E6AD2"/>
    <w:rsid w:val="008F292A"/>
    <w:rsid w:val="008F3BEC"/>
    <w:rsid w:val="008F4D67"/>
    <w:rsid w:val="008F5DCC"/>
    <w:rsid w:val="009018CA"/>
    <w:rsid w:val="00903E1B"/>
    <w:rsid w:val="0090418D"/>
    <w:rsid w:val="009048BF"/>
    <w:rsid w:val="009067E0"/>
    <w:rsid w:val="009072CD"/>
    <w:rsid w:val="00907562"/>
    <w:rsid w:val="00910ACA"/>
    <w:rsid w:val="009110D1"/>
    <w:rsid w:val="0091142B"/>
    <w:rsid w:val="0091195A"/>
    <w:rsid w:val="0091511E"/>
    <w:rsid w:val="009151CB"/>
    <w:rsid w:val="00915546"/>
    <w:rsid w:val="009166BC"/>
    <w:rsid w:val="00916CA0"/>
    <w:rsid w:val="00917F01"/>
    <w:rsid w:val="00925852"/>
    <w:rsid w:val="00926BEA"/>
    <w:rsid w:val="00930230"/>
    <w:rsid w:val="00930ADB"/>
    <w:rsid w:val="00931405"/>
    <w:rsid w:val="00932259"/>
    <w:rsid w:val="00933B7D"/>
    <w:rsid w:val="00936C3E"/>
    <w:rsid w:val="009412D8"/>
    <w:rsid w:val="00942B09"/>
    <w:rsid w:val="00945F5B"/>
    <w:rsid w:val="0095452D"/>
    <w:rsid w:val="00954EEE"/>
    <w:rsid w:val="00956E10"/>
    <w:rsid w:val="00960826"/>
    <w:rsid w:val="0097193B"/>
    <w:rsid w:val="009736DF"/>
    <w:rsid w:val="00974FF1"/>
    <w:rsid w:val="00976F15"/>
    <w:rsid w:val="00980AEF"/>
    <w:rsid w:val="00981D33"/>
    <w:rsid w:val="0098241E"/>
    <w:rsid w:val="00982543"/>
    <w:rsid w:val="00982694"/>
    <w:rsid w:val="00982EAD"/>
    <w:rsid w:val="009830C4"/>
    <w:rsid w:val="00986EF2"/>
    <w:rsid w:val="00987A7D"/>
    <w:rsid w:val="00991951"/>
    <w:rsid w:val="00993BD2"/>
    <w:rsid w:val="00994E03"/>
    <w:rsid w:val="0099743D"/>
    <w:rsid w:val="009A12C1"/>
    <w:rsid w:val="009B1D24"/>
    <w:rsid w:val="009B29FE"/>
    <w:rsid w:val="009B38FA"/>
    <w:rsid w:val="009B4727"/>
    <w:rsid w:val="009B52F8"/>
    <w:rsid w:val="009B655E"/>
    <w:rsid w:val="009C3186"/>
    <w:rsid w:val="009C3D22"/>
    <w:rsid w:val="009C72B7"/>
    <w:rsid w:val="009C751B"/>
    <w:rsid w:val="009C7A3F"/>
    <w:rsid w:val="009D243D"/>
    <w:rsid w:val="009D4EDB"/>
    <w:rsid w:val="009D5A06"/>
    <w:rsid w:val="009E5134"/>
    <w:rsid w:val="009E5E34"/>
    <w:rsid w:val="009F03FD"/>
    <w:rsid w:val="009F2C68"/>
    <w:rsid w:val="009F373A"/>
    <w:rsid w:val="009F3F1C"/>
    <w:rsid w:val="00A02A76"/>
    <w:rsid w:val="00A0363C"/>
    <w:rsid w:val="00A03E1E"/>
    <w:rsid w:val="00A057DD"/>
    <w:rsid w:val="00A07F16"/>
    <w:rsid w:val="00A26A0D"/>
    <w:rsid w:val="00A33069"/>
    <w:rsid w:val="00A4123F"/>
    <w:rsid w:val="00A43C13"/>
    <w:rsid w:val="00A44812"/>
    <w:rsid w:val="00A532CD"/>
    <w:rsid w:val="00A53AAF"/>
    <w:rsid w:val="00A54A13"/>
    <w:rsid w:val="00A5767F"/>
    <w:rsid w:val="00A6084D"/>
    <w:rsid w:val="00A60D93"/>
    <w:rsid w:val="00A61BE7"/>
    <w:rsid w:val="00A63D9D"/>
    <w:rsid w:val="00A641BC"/>
    <w:rsid w:val="00A72498"/>
    <w:rsid w:val="00A728D5"/>
    <w:rsid w:val="00A72D16"/>
    <w:rsid w:val="00A734A3"/>
    <w:rsid w:val="00A76664"/>
    <w:rsid w:val="00A77219"/>
    <w:rsid w:val="00A8278D"/>
    <w:rsid w:val="00A83CDB"/>
    <w:rsid w:val="00A90303"/>
    <w:rsid w:val="00A9095C"/>
    <w:rsid w:val="00A90EC1"/>
    <w:rsid w:val="00A9132A"/>
    <w:rsid w:val="00AA0B7A"/>
    <w:rsid w:val="00AA298C"/>
    <w:rsid w:val="00AA3111"/>
    <w:rsid w:val="00AA50D2"/>
    <w:rsid w:val="00AA6E26"/>
    <w:rsid w:val="00AA7008"/>
    <w:rsid w:val="00AA7D1C"/>
    <w:rsid w:val="00AB4AC9"/>
    <w:rsid w:val="00AB63A8"/>
    <w:rsid w:val="00AB6871"/>
    <w:rsid w:val="00AB7C9C"/>
    <w:rsid w:val="00AC0A7E"/>
    <w:rsid w:val="00AC1A9D"/>
    <w:rsid w:val="00AC3A11"/>
    <w:rsid w:val="00AC3A6A"/>
    <w:rsid w:val="00AD0E03"/>
    <w:rsid w:val="00AD6493"/>
    <w:rsid w:val="00AD78D7"/>
    <w:rsid w:val="00AE3035"/>
    <w:rsid w:val="00AF2406"/>
    <w:rsid w:val="00AF612A"/>
    <w:rsid w:val="00AF7512"/>
    <w:rsid w:val="00AF7A3D"/>
    <w:rsid w:val="00B0089E"/>
    <w:rsid w:val="00B01270"/>
    <w:rsid w:val="00B02582"/>
    <w:rsid w:val="00B02722"/>
    <w:rsid w:val="00B030A7"/>
    <w:rsid w:val="00B16A35"/>
    <w:rsid w:val="00B20AA9"/>
    <w:rsid w:val="00B21B91"/>
    <w:rsid w:val="00B25066"/>
    <w:rsid w:val="00B3016D"/>
    <w:rsid w:val="00B31F37"/>
    <w:rsid w:val="00B3780A"/>
    <w:rsid w:val="00B4205C"/>
    <w:rsid w:val="00B42550"/>
    <w:rsid w:val="00B44A15"/>
    <w:rsid w:val="00B5144C"/>
    <w:rsid w:val="00B55D53"/>
    <w:rsid w:val="00B5790D"/>
    <w:rsid w:val="00B62A36"/>
    <w:rsid w:val="00B65A20"/>
    <w:rsid w:val="00B662A9"/>
    <w:rsid w:val="00B665EB"/>
    <w:rsid w:val="00B713CF"/>
    <w:rsid w:val="00B7185E"/>
    <w:rsid w:val="00B7571D"/>
    <w:rsid w:val="00B757C5"/>
    <w:rsid w:val="00B76E91"/>
    <w:rsid w:val="00B77428"/>
    <w:rsid w:val="00B83F43"/>
    <w:rsid w:val="00B86FA4"/>
    <w:rsid w:val="00B91016"/>
    <w:rsid w:val="00B92F72"/>
    <w:rsid w:val="00B9397C"/>
    <w:rsid w:val="00B9625C"/>
    <w:rsid w:val="00BA2CF4"/>
    <w:rsid w:val="00BA31C5"/>
    <w:rsid w:val="00BA413F"/>
    <w:rsid w:val="00BA5EBB"/>
    <w:rsid w:val="00BA670A"/>
    <w:rsid w:val="00BA6AAB"/>
    <w:rsid w:val="00BB02D2"/>
    <w:rsid w:val="00BB17C6"/>
    <w:rsid w:val="00BB2EC1"/>
    <w:rsid w:val="00BB3DA1"/>
    <w:rsid w:val="00BB41E4"/>
    <w:rsid w:val="00BB58D8"/>
    <w:rsid w:val="00BB73C2"/>
    <w:rsid w:val="00BC0886"/>
    <w:rsid w:val="00BC72E1"/>
    <w:rsid w:val="00BD019F"/>
    <w:rsid w:val="00BD2BE1"/>
    <w:rsid w:val="00BD410F"/>
    <w:rsid w:val="00BD4241"/>
    <w:rsid w:val="00BD5961"/>
    <w:rsid w:val="00BE14CA"/>
    <w:rsid w:val="00BE1909"/>
    <w:rsid w:val="00BE46E3"/>
    <w:rsid w:val="00BE4EAD"/>
    <w:rsid w:val="00BF2FDE"/>
    <w:rsid w:val="00BF35B2"/>
    <w:rsid w:val="00BF7FFB"/>
    <w:rsid w:val="00C0321D"/>
    <w:rsid w:val="00C03FD0"/>
    <w:rsid w:val="00C102DC"/>
    <w:rsid w:val="00C108BB"/>
    <w:rsid w:val="00C14519"/>
    <w:rsid w:val="00C1700B"/>
    <w:rsid w:val="00C1797D"/>
    <w:rsid w:val="00C216C5"/>
    <w:rsid w:val="00C240BD"/>
    <w:rsid w:val="00C26347"/>
    <w:rsid w:val="00C32187"/>
    <w:rsid w:val="00C32A61"/>
    <w:rsid w:val="00C34A68"/>
    <w:rsid w:val="00C353C6"/>
    <w:rsid w:val="00C3558D"/>
    <w:rsid w:val="00C35DCC"/>
    <w:rsid w:val="00C37E79"/>
    <w:rsid w:val="00C416D4"/>
    <w:rsid w:val="00C468C5"/>
    <w:rsid w:val="00C468D2"/>
    <w:rsid w:val="00C54B7E"/>
    <w:rsid w:val="00C55716"/>
    <w:rsid w:val="00C64D68"/>
    <w:rsid w:val="00C64FA4"/>
    <w:rsid w:val="00C703EB"/>
    <w:rsid w:val="00C71DAD"/>
    <w:rsid w:val="00C813B1"/>
    <w:rsid w:val="00C835FC"/>
    <w:rsid w:val="00C8388D"/>
    <w:rsid w:val="00C84046"/>
    <w:rsid w:val="00C92FAB"/>
    <w:rsid w:val="00C93245"/>
    <w:rsid w:val="00C948FD"/>
    <w:rsid w:val="00C95737"/>
    <w:rsid w:val="00C9631D"/>
    <w:rsid w:val="00CA19F3"/>
    <w:rsid w:val="00CA43F8"/>
    <w:rsid w:val="00CA68A1"/>
    <w:rsid w:val="00CA6B8E"/>
    <w:rsid w:val="00CA79FE"/>
    <w:rsid w:val="00CB02CF"/>
    <w:rsid w:val="00CC1FF1"/>
    <w:rsid w:val="00CC2A11"/>
    <w:rsid w:val="00CC3B7D"/>
    <w:rsid w:val="00CC4122"/>
    <w:rsid w:val="00CC4811"/>
    <w:rsid w:val="00CD0543"/>
    <w:rsid w:val="00CD1B64"/>
    <w:rsid w:val="00CD306B"/>
    <w:rsid w:val="00CD3188"/>
    <w:rsid w:val="00CD49D5"/>
    <w:rsid w:val="00CD5D21"/>
    <w:rsid w:val="00CE75E0"/>
    <w:rsid w:val="00CF1C53"/>
    <w:rsid w:val="00CF3D01"/>
    <w:rsid w:val="00CF4C76"/>
    <w:rsid w:val="00CF5C9B"/>
    <w:rsid w:val="00D00AF7"/>
    <w:rsid w:val="00D03EE5"/>
    <w:rsid w:val="00D04DD4"/>
    <w:rsid w:val="00D053BC"/>
    <w:rsid w:val="00D05F4C"/>
    <w:rsid w:val="00D068BB"/>
    <w:rsid w:val="00D13683"/>
    <w:rsid w:val="00D15C29"/>
    <w:rsid w:val="00D15CB1"/>
    <w:rsid w:val="00D2045F"/>
    <w:rsid w:val="00D21515"/>
    <w:rsid w:val="00D2156B"/>
    <w:rsid w:val="00D23533"/>
    <w:rsid w:val="00D37195"/>
    <w:rsid w:val="00D41D1F"/>
    <w:rsid w:val="00D42362"/>
    <w:rsid w:val="00D45225"/>
    <w:rsid w:val="00D5142A"/>
    <w:rsid w:val="00D54FAD"/>
    <w:rsid w:val="00D57068"/>
    <w:rsid w:val="00D642D5"/>
    <w:rsid w:val="00D71596"/>
    <w:rsid w:val="00D75713"/>
    <w:rsid w:val="00D83D79"/>
    <w:rsid w:val="00D842EE"/>
    <w:rsid w:val="00D857F9"/>
    <w:rsid w:val="00D8715F"/>
    <w:rsid w:val="00D8737F"/>
    <w:rsid w:val="00D87E1D"/>
    <w:rsid w:val="00D908FE"/>
    <w:rsid w:val="00D90C91"/>
    <w:rsid w:val="00D95E0A"/>
    <w:rsid w:val="00D97D43"/>
    <w:rsid w:val="00DA3A56"/>
    <w:rsid w:val="00DA3BE9"/>
    <w:rsid w:val="00DA4730"/>
    <w:rsid w:val="00DA5726"/>
    <w:rsid w:val="00DA60ED"/>
    <w:rsid w:val="00DA677C"/>
    <w:rsid w:val="00DB177E"/>
    <w:rsid w:val="00DB2763"/>
    <w:rsid w:val="00DB2921"/>
    <w:rsid w:val="00DB6E75"/>
    <w:rsid w:val="00DB7696"/>
    <w:rsid w:val="00DC1B15"/>
    <w:rsid w:val="00DC498C"/>
    <w:rsid w:val="00DC5FE9"/>
    <w:rsid w:val="00DC701C"/>
    <w:rsid w:val="00DD027D"/>
    <w:rsid w:val="00DD0E51"/>
    <w:rsid w:val="00DD2CF2"/>
    <w:rsid w:val="00DD6236"/>
    <w:rsid w:val="00DD6763"/>
    <w:rsid w:val="00DE2787"/>
    <w:rsid w:val="00DE34B0"/>
    <w:rsid w:val="00DE720B"/>
    <w:rsid w:val="00DE78DC"/>
    <w:rsid w:val="00DF0FB1"/>
    <w:rsid w:val="00DF15F0"/>
    <w:rsid w:val="00DF1F2A"/>
    <w:rsid w:val="00DF778C"/>
    <w:rsid w:val="00E036C7"/>
    <w:rsid w:val="00E046BD"/>
    <w:rsid w:val="00E04B4E"/>
    <w:rsid w:val="00E04E8C"/>
    <w:rsid w:val="00E0739D"/>
    <w:rsid w:val="00E11543"/>
    <w:rsid w:val="00E16082"/>
    <w:rsid w:val="00E17411"/>
    <w:rsid w:val="00E2036D"/>
    <w:rsid w:val="00E20C18"/>
    <w:rsid w:val="00E21791"/>
    <w:rsid w:val="00E22223"/>
    <w:rsid w:val="00E23AA0"/>
    <w:rsid w:val="00E2456E"/>
    <w:rsid w:val="00E24851"/>
    <w:rsid w:val="00E264CC"/>
    <w:rsid w:val="00E313EC"/>
    <w:rsid w:val="00E33006"/>
    <w:rsid w:val="00E34AF3"/>
    <w:rsid w:val="00E35E43"/>
    <w:rsid w:val="00E428E3"/>
    <w:rsid w:val="00E439F9"/>
    <w:rsid w:val="00E4422D"/>
    <w:rsid w:val="00E45E3B"/>
    <w:rsid w:val="00E45E93"/>
    <w:rsid w:val="00E503F0"/>
    <w:rsid w:val="00E52A12"/>
    <w:rsid w:val="00E55A70"/>
    <w:rsid w:val="00E564F7"/>
    <w:rsid w:val="00E61545"/>
    <w:rsid w:val="00E637B7"/>
    <w:rsid w:val="00E651C5"/>
    <w:rsid w:val="00E65425"/>
    <w:rsid w:val="00E65DA1"/>
    <w:rsid w:val="00E67B32"/>
    <w:rsid w:val="00E713F7"/>
    <w:rsid w:val="00E73668"/>
    <w:rsid w:val="00E75FF8"/>
    <w:rsid w:val="00E80396"/>
    <w:rsid w:val="00E815D1"/>
    <w:rsid w:val="00E90FC3"/>
    <w:rsid w:val="00E93DF1"/>
    <w:rsid w:val="00E97ECA"/>
    <w:rsid w:val="00EA27AB"/>
    <w:rsid w:val="00EA5D91"/>
    <w:rsid w:val="00EA7452"/>
    <w:rsid w:val="00EB1EA6"/>
    <w:rsid w:val="00EB1EF7"/>
    <w:rsid w:val="00EC0A61"/>
    <w:rsid w:val="00EC0EB8"/>
    <w:rsid w:val="00EC4E97"/>
    <w:rsid w:val="00EC5AFE"/>
    <w:rsid w:val="00ED4DE0"/>
    <w:rsid w:val="00ED546C"/>
    <w:rsid w:val="00ED63FB"/>
    <w:rsid w:val="00ED7B3B"/>
    <w:rsid w:val="00EE262B"/>
    <w:rsid w:val="00EF5D65"/>
    <w:rsid w:val="00EF7F5A"/>
    <w:rsid w:val="00F012BB"/>
    <w:rsid w:val="00F018FB"/>
    <w:rsid w:val="00F059C3"/>
    <w:rsid w:val="00F0626D"/>
    <w:rsid w:val="00F06D96"/>
    <w:rsid w:val="00F06F23"/>
    <w:rsid w:val="00F11591"/>
    <w:rsid w:val="00F210FB"/>
    <w:rsid w:val="00F2471D"/>
    <w:rsid w:val="00F24E73"/>
    <w:rsid w:val="00F25437"/>
    <w:rsid w:val="00F26BC4"/>
    <w:rsid w:val="00F27770"/>
    <w:rsid w:val="00F27F49"/>
    <w:rsid w:val="00F32FBC"/>
    <w:rsid w:val="00F33994"/>
    <w:rsid w:val="00F34333"/>
    <w:rsid w:val="00F35BC2"/>
    <w:rsid w:val="00F3699A"/>
    <w:rsid w:val="00F403F2"/>
    <w:rsid w:val="00F41D9F"/>
    <w:rsid w:val="00F525F3"/>
    <w:rsid w:val="00F52926"/>
    <w:rsid w:val="00F55CBC"/>
    <w:rsid w:val="00F57BAC"/>
    <w:rsid w:val="00F6117D"/>
    <w:rsid w:val="00F6687D"/>
    <w:rsid w:val="00F77F3A"/>
    <w:rsid w:val="00F81669"/>
    <w:rsid w:val="00F8264F"/>
    <w:rsid w:val="00F84D87"/>
    <w:rsid w:val="00F86917"/>
    <w:rsid w:val="00F87D1C"/>
    <w:rsid w:val="00F926B6"/>
    <w:rsid w:val="00F94AC3"/>
    <w:rsid w:val="00FA5AF2"/>
    <w:rsid w:val="00FB0F8B"/>
    <w:rsid w:val="00FC13CF"/>
    <w:rsid w:val="00FC5637"/>
    <w:rsid w:val="00FC5923"/>
    <w:rsid w:val="00FC79C5"/>
    <w:rsid w:val="00FD0A05"/>
    <w:rsid w:val="00FD1717"/>
    <w:rsid w:val="00FD23C9"/>
    <w:rsid w:val="00FD4C4A"/>
    <w:rsid w:val="00FD5654"/>
    <w:rsid w:val="00FD6D86"/>
    <w:rsid w:val="00FE1093"/>
    <w:rsid w:val="00FE14F8"/>
    <w:rsid w:val="00FE5467"/>
    <w:rsid w:val="00FE7847"/>
    <w:rsid w:val="00FF0EB6"/>
    <w:rsid w:val="00FF51CA"/>
    <w:rsid w:val="00FF74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51912"/>
  <w15:chartTrackingRefBased/>
  <w15:docId w15:val="{E693F519-3530-471C-8570-B0C5E3B3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D24"/>
    <w:pPr>
      <w:spacing w:before="120" w:after="120" w:line="288" w:lineRule="auto"/>
      <w:jc w:val="left"/>
    </w:pPr>
    <w:rPr>
      <w:rFonts w:ascii="Arial" w:hAnsi="Arial"/>
      <w:color w:val="000000" w:themeColor="text1"/>
      <w:sz w:val="24"/>
    </w:rPr>
  </w:style>
  <w:style w:type="paragraph" w:styleId="Heading1">
    <w:name w:val="heading 1"/>
    <w:basedOn w:val="Normal"/>
    <w:next w:val="Normal"/>
    <w:link w:val="Heading1Char"/>
    <w:uiPriority w:val="9"/>
    <w:qFormat/>
    <w:rsid w:val="003759BA"/>
    <w:pPr>
      <w:keepNext/>
      <w:keepLines/>
      <w:spacing w:before="240" w:after="240" w:line="360" w:lineRule="auto"/>
      <w:outlineLvl w:val="0"/>
    </w:pPr>
    <w:rPr>
      <w:rFonts w:eastAsiaTheme="majorEastAsia" w:cstheme="majorBidi"/>
      <w:b/>
      <w:bCs/>
      <w:caps/>
      <w:spacing w:val="4"/>
      <w:sz w:val="40"/>
      <w:szCs w:val="28"/>
    </w:rPr>
  </w:style>
  <w:style w:type="paragraph" w:styleId="Heading2">
    <w:name w:val="heading 2"/>
    <w:basedOn w:val="Normal"/>
    <w:next w:val="Normal"/>
    <w:link w:val="Heading2Char"/>
    <w:uiPriority w:val="9"/>
    <w:unhideWhenUsed/>
    <w:qFormat/>
    <w:rsid w:val="003759BA"/>
    <w:pPr>
      <w:keepNext/>
      <w:keepLines/>
      <w:spacing w:before="240" w:after="240" w:line="360" w:lineRule="auto"/>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3759BA"/>
    <w:pPr>
      <w:keepNext/>
      <w:keepLines/>
      <w:spacing w:before="240" w:after="240" w:line="360" w:lineRule="auto"/>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D4241"/>
    <w:pPr>
      <w:keepNext/>
      <w:keepLines/>
      <w:spacing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6D198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6D198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6D198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9BA"/>
    <w:rPr>
      <w:rFonts w:ascii="Arial" w:eastAsiaTheme="majorEastAsia" w:hAnsi="Arial" w:cstheme="majorBidi"/>
      <w:b/>
      <w:bCs/>
      <w:caps/>
      <w:color w:val="000000" w:themeColor="text1"/>
      <w:spacing w:val="4"/>
      <w:sz w:val="40"/>
      <w:szCs w:val="28"/>
    </w:rPr>
  </w:style>
  <w:style w:type="paragraph" w:styleId="NoSpacing">
    <w:name w:val="No Spacing"/>
    <w:link w:val="NoSpacingChar"/>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3759BA"/>
    <w:rPr>
      <w:rFonts w:ascii="Arial" w:eastAsiaTheme="majorEastAsia" w:hAnsi="Arial" w:cstheme="majorBidi"/>
      <w:b/>
      <w:bCs/>
      <w:color w:val="000000" w:themeColor="text1"/>
      <w:sz w:val="28"/>
      <w:szCs w:val="28"/>
    </w:rPr>
  </w:style>
  <w:style w:type="character" w:customStyle="1" w:styleId="Heading3Char">
    <w:name w:val="Heading 3 Char"/>
    <w:basedOn w:val="DefaultParagraphFont"/>
    <w:link w:val="Heading3"/>
    <w:uiPriority w:val="9"/>
    <w:rsid w:val="003759BA"/>
    <w:rPr>
      <w:rFonts w:ascii="Arial" w:eastAsiaTheme="majorEastAsia" w:hAnsi="Arial" w:cstheme="majorBidi"/>
      <w:b/>
      <w:color w:val="000000" w:themeColor="text1"/>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3759BA"/>
    <w:pPr>
      <w:ind w:left="720"/>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6D198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6D198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D1987"/>
    <w:rPr>
      <w:rFonts w:eastAsiaTheme="majorEastAsia" w:cstheme="majorBidi"/>
      <w:color w:val="272727" w:themeColor="text1" w:themeTint="D8"/>
      <w:sz w:val="24"/>
    </w:rPr>
  </w:style>
  <w:style w:type="paragraph" w:styleId="Header">
    <w:name w:val="header"/>
    <w:basedOn w:val="Normal"/>
    <w:link w:val="HeaderChar"/>
    <w:uiPriority w:val="99"/>
    <w:unhideWhenUsed/>
    <w:rsid w:val="006D19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987"/>
    <w:rPr>
      <w:rFonts w:ascii="Arial" w:hAnsi="Arial"/>
      <w:sz w:val="24"/>
    </w:rPr>
  </w:style>
  <w:style w:type="paragraph" w:styleId="Footer">
    <w:name w:val="footer"/>
    <w:basedOn w:val="Normal"/>
    <w:link w:val="FooterChar"/>
    <w:uiPriority w:val="99"/>
    <w:unhideWhenUsed/>
    <w:rsid w:val="006D19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987"/>
    <w:rPr>
      <w:rFonts w:ascii="Arial" w:hAnsi="Arial"/>
      <w:sz w:val="24"/>
    </w:rPr>
  </w:style>
  <w:style w:type="character" w:styleId="CommentReference">
    <w:name w:val="annotation reference"/>
    <w:basedOn w:val="DefaultParagraphFont"/>
    <w:uiPriority w:val="99"/>
    <w:semiHidden/>
    <w:unhideWhenUsed/>
    <w:rsid w:val="006D1987"/>
    <w:rPr>
      <w:sz w:val="16"/>
      <w:szCs w:val="16"/>
    </w:rPr>
  </w:style>
  <w:style w:type="paragraph" w:styleId="CommentText">
    <w:name w:val="annotation text"/>
    <w:basedOn w:val="Normal"/>
    <w:link w:val="CommentTextChar"/>
    <w:uiPriority w:val="99"/>
    <w:unhideWhenUsed/>
    <w:rsid w:val="006D1987"/>
    <w:pPr>
      <w:spacing w:line="240" w:lineRule="auto"/>
    </w:pPr>
    <w:rPr>
      <w:sz w:val="20"/>
      <w:szCs w:val="20"/>
    </w:rPr>
  </w:style>
  <w:style w:type="character" w:customStyle="1" w:styleId="CommentTextChar">
    <w:name w:val="Comment Text Char"/>
    <w:basedOn w:val="DefaultParagraphFont"/>
    <w:link w:val="CommentText"/>
    <w:uiPriority w:val="99"/>
    <w:rsid w:val="006D198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D1987"/>
    <w:rPr>
      <w:b/>
      <w:bCs/>
    </w:rPr>
  </w:style>
  <w:style w:type="character" w:customStyle="1" w:styleId="CommentSubjectChar">
    <w:name w:val="Comment Subject Char"/>
    <w:basedOn w:val="CommentTextChar"/>
    <w:link w:val="CommentSubject"/>
    <w:uiPriority w:val="99"/>
    <w:semiHidden/>
    <w:rsid w:val="006D1987"/>
    <w:rPr>
      <w:rFonts w:ascii="Arial" w:hAnsi="Arial"/>
      <w:b/>
      <w:bCs/>
      <w:sz w:val="20"/>
      <w:szCs w:val="20"/>
    </w:rPr>
  </w:style>
  <w:style w:type="paragraph" w:customStyle="1" w:styleId="Quotestyle">
    <w:name w:val="Quote style"/>
    <w:basedOn w:val="Normal"/>
    <w:link w:val="QuotestyleChar"/>
    <w:qFormat/>
    <w:rsid w:val="00040CB0"/>
    <w:pPr>
      <w:pBdr>
        <w:left w:val="single" w:sz="24" w:space="8" w:color="008285"/>
      </w:pBdr>
      <w:ind w:left="567"/>
    </w:pPr>
    <w:rPr>
      <w:b/>
      <w:iCs/>
    </w:rPr>
  </w:style>
  <w:style w:type="character" w:customStyle="1" w:styleId="QuotestyleChar">
    <w:name w:val="Quote style Char"/>
    <w:basedOn w:val="DefaultParagraphFont"/>
    <w:link w:val="Quotestyle"/>
    <w:rsid w:val="00040CB0"/>
    <w:rPr>
      <w:rFonts w:ascii="Arial" w:hAnsi="Arial"/>
      <w:b/>
      <w:iCs/>
      <w:color w:val="000000" w:themeColor="text1"/>
      <w:sz w:val="24"/>
    </w:rPr>
  </w:style>
  <w:style w:type="table" w:styleId="TableGrid">
    <w:name w:val="Table Grid"/>
    <w:basedOn w:val="TableNormal"/>
    <w:uiPriority w:val="39"/>
    <w:rsid w:val="005E5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HyperlinkforscrutinyreportsChar"/>
    <w:uiPriority w:val="99"/>
    <w:unhideWhenUsed/>
    <w:qFormat/>
    <w:rsid w:val="004E5956"/>
    <w:rPr>
      <w:rFonts w:ascii="Arial" w:hAnsi="Arial"/>
      <w:color w:val="auto"/>
      <w:sz w:val="24"/>
      <w:u w:val="single"/>
    </w:rPr>
  </w:style>
  <w:style w:type="character" w:styleId="UnresolvedMention">
    <w:name w:val="Unresolved Mention"/>
    <w:basedOn w:val="DefaultParagraphFont"/>
    <w:uiPriority w:val="99"/>
    <w:semiHidden/>
    <w:unhideWhenUsed/>
    <w:rsid w:val="00021A66"/>
    <w:rPr>
      <w:color w:val="605E5C"/>
      <w:shd w:val="clear" w:color="auto" w:fill="E1DFDD"/>
    </w:rPr>
  </w:style>
  <w:style w:type="character" w:styleId="FollowedHyperlink">
    <w:name w:val="FollowedHyperlink"/>
    <w:basedOn w:val="DefaultParagraphFont"/>
    <w:uiPriority w:val="99"/>
    <w:semiHidden/>
    <w:unhideWhenUsed/>
    <w:rsid w:val="00891DB8"/>
    <w:rPr>
      <w:rFonts w:ascii="Arial" w:hAnsi="Arial"/>
      <w:color w:val="auto"/>
      <w:sz w:val="24"/>
      <w:u w:val="single"/>
    </w:rPr>
  </w:style>
  <w:style w:type="paragraph" w:customStyle="1" w:styleId="TenantQuotes">
    <w:name w:val="Tenant Quotes"/>
    <w:basedOn w:val="Quotestyle"/>
    <w:link w:val="TenantQuotesChar"/>
    <w:autoRedefine/>
    <w:qFormat/>
    <w:rsid w:val="005F1E48"/>
    <w:pPr>
      <w:numPr>
        <w:numId w:val="1"/>
      </w:numPr>
    </w:pPr>
    <w:rPr>
      <w:rFonts w:eastAsia="Times New Roman"/>
      <w:b w:val="0"/>
      <w:bCs/>
      <w:color w:val="008282"/>
    </w:rPr>
  </w:style>
  <w:style w:type="character" w:customStyle="1" w:styleId="TenantQuotesChar">
    <w:name w:val="Tenant Quotes Char"/>
    <w:basedOn w:val="QuotestyleChar"/>
    <w:link w:val="TenantQuotes"/>
    <w:rsid w:val="005F1E48"/>
    <w:rPr>
      <w:rFonts w:ascii="Arial" w:eastAsia="Times New Roman" w:hAnsi="Arial"/>
      <w:b w:val="0"/>
      <w:bCs/>
      <w:iCs/>
      <w:color w:val="008282"/>
      <w:sz w:val="24"/>
    </w:rPr>
  </w:style>
  <w:style w:type="character" w:customStyle="1" w:styleId="NoSpacingChar">
    <w:name w:val="No Spacing Char"/>
    <w:basedOn w:val="DefaultParagraphFont"/>
    <w:link w:val="NoSpacing"/>
    <w:uiPriority w:val="1"/>
    <w:rsid w:val="004B2144"/>
    <w:rPr>
      <w:rFonts w:ascii="Arial" w:hAnsi="Arial"/>
      <w:sz w:val="24"/>
    </w:rPr>
  </w:style>
  <w:style w:type="paragraph" w:customStyle="1" w:styleId="Hyperlinkforscrutinyreports">
    <w:name w:val="Hyperlink for scrutiny reports"/>
    <w:basedOn w:val="Normal"/>
    <w:link w:val="HyperlinkforscrutinyreportsChar"/>
    <w:autoRedefine/>
    <w:qFormat/>
    <w:rsid w:val="00706C71"/>
    <w:rPr>
      <w:color w:val="auto"/>
    </w:rPr>
  </w:style>
  <w:style w:type="character" w:customStyle="1" w:styleId="HyperlinkforscrutinyreportsChar">
    <w:name w:val="Hyperlink for scrutiny reports Char"/>
    <w:basedOn w:val="DefaultParagraphFont"/>
    <w:link w:val="Hyperlinkforscrutinyreports"/>
    <w:rsid w:val="00706C71"/>
    <w:rPr>
      <w:rFonts w:ascii="Arial" w:hAnsi="Arial"/>
      <w:sz w:val="24"/>
    </w:rPr>
  </w:style>
  <w:style w:type="table" w:customStyle="1" w:styleId="TableGrid1">
    <w:name w:val="Table Grid1"/>
    <w:basedOn w:val="TableNormal"/>
    <w:next w:val="TableGrid"/>
    <w:uiPriority w:val="39"/>
    <w:rsid w:val="00255CBA"/>
    <w:pPr>
      <w:spacing w:after="0" w:line="240" w:lineRule="auto"/>
      <w:jc w:val="lef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E23D7"/>
  </w:style>
  <w:style w:type="character" w:customStyle="1" w:styleId="BodyTextChar">
    <w:name w:val="Body Text Char"/>
    <w:basedOn w:val="DefaultParagraphFont"/>
    <w:link w:val="BodyText"/>
    <w:uiPriority w:val="99"/>
    <w:rsid w:val="000E23D7"/>
    <w:rPr>
      <w:rFonts w:ascii="Arial" w:hAnsi="Arial"/>
      <w:color w:val="000000" w:themeColor="text1"/>
      <w:sz w:val="24"/>
    </w:rPr>
  </w:style>
  <w:style w:type="paragraph" w:customStyle="1" w:styleId="Listparagraphwithspace">
    <w:name w:val="List paragraph with space"/>
    <w:basedOn w:val="ListParagraph"/>
    <w:qFormat/>
    <w:rsid w:val="00364DCF"/>
    <w:pPr>
      <w:numPr>
        <w:numId w:val="50"/>
      </w:numPr>
      <w:spacing w:after="360"/>
      <w:ind w:left="714"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0849">
      <w:bodyDiv w:val="1"/>
      <w:marLeft w:val="0"/>
      <w:marRight w:val="0"/>
      <w:marTop w:val="0"/>
      <w:marBottom w:val="0"/>
      <w:divBdr>
        <w:top w:val="none" w:sz="0" w:space="0" w:color="auto"/>
        <w:left w:val="none" w:sz="0" w:space="0" w:color="auto"/>
        <w:bottom w:val="none" w:sz="0" w:space="0" w:color="auto"/>
        <w:right w:val="none" w:sz="0" w:space="0" w:color="auto"/>
      </w:divBdr>
    </w:div>
    <w:div w:id="40442268">
      <w:bodyDiv w:val="1"/>
      <w:marLeft w:val="0"/>
      <w:marRight w:val="0"/>
      <w:marTop w:val="0"/>
      <w:marBottom w:val="0"/>
      <w:divBdr>
        <w:top w:val="none" w:sz="0" w:space="0" w:color="auto"/>
        <w:left w:val="none" w:sz="0" w:space="0" w:color="auto"/>
        <w:bottom w:val="none" w:sz="0" w:space="0" w:color="auto"/>
        <w:right w:val="none" w:sz="0" w:space="0" w:color="auto"/>
      </w:divBdr>
    </w:div>
    <w:div w:id="51739027">
      <w:bodyDiv w:val="1"/>
      <w:marLeft w:val="0"/>
      <w:marRight w:val="0"/>
      <w:marTop w:val="0"/>
      <w:marBottom w:val="0"/>
      <w:divBdr>
        <w:top w:val="none" w:sz="0" w:space="0" w:color="auto"/>
        <w:left w:val="none" w:sz="0" w:space="0" w:color="auto"/>
        <w:bottom w:val="none" w:sz="0" w:space="0" w:color="auto"/>
        <w:right w:val="none" w:sz="0" w:space="0" w:color="auto"/>
      </w:divBdr>
    </w:div>
    <w:div w:id="204029619">
      <w:bodyDiv w:val="1"/>
      <w:marLeft w:val="0"/>
      <w:marRight w:val="0"/>
      <w:marTop w:val="0"/>
      <w:marBottom w:val="0"/>
      <w:divBdr>
        <w:top w:val="none" w:sz="0" w:space="0" w:color="auto"/>
        <w:left w:val="none" w:sz="0" w:space="0" w:color="auto"/>
        <w:bottom w:val="none" w:sz="0" w:space="0" w:color="auto"/>
        <w:right w:val="none" w:sz="0" w:space="0" w:color="auto"/>
      </w:divBdr>
    </w:div>
    <w:div w:id="310015889">
      <w:bodyDiv w:val="1"/>
      <w:marLeft w:val="0"/>
      <w:marRight w:val="0"/>
      <w:marTop w:val="0"/>
      <w:marBottom w:val="0"/>
      <w:divBdr>
        <w:top w:val="none" w:sz="0" w:space="0" w:color="auto"/>
        <w:left w:val="none" w:sz="0" w:space="0" w:color="auto"/>
        <w:bottom w:val="none" w:sz="0" w:space="0" w:color="auto"/>
        <w:right w:val="none" w:sz="0" w:space="0" w:color="auto"/>
      </w:divBdr>
    </w:div>
    <w:div w:id="483545087">
      <w:bodyDiv w:val="1"/>
      <w:marLeft w:val="0"/>
      <w:marRight w:val="0"/>
      <w:marTop w:val="0"/>
      <w:marBottom w:val="0"/>
      <w:divBdr>
        <w:top w:val="none" w:sz="0" w:space="0" w:color="auto"/>
        <w:left w:val="none" w:sz="0" w:space="0" w:color="auto"/>
        <w:bottom w:val="none" w:sz="0" w:space="0" w:color="auto"/>
        <w:right w:val="none" w:sz="0" w:space="0" w:color="auto"/>
      </w:divBdr>
    </w:div>
    <w:div w:id="680202694">
      <w:bodyDiv w:val="1"/>
      <w:marLeft w:val="0"/>
      <w:marRight w:val="0"/>
      <w:marTop w:val="0"/>
      <w:marBottom w:val="0"/>
      <w:divBdr>
        <w:top w:val="none" w:sz="0" w:space="0" w:color="auto"/>
        <w:left w:val="none" w:sz="0" w:space="0" w:color="auto"/>
        <w:bottom w:val="none" w:sz="0" w:space="0" w:color="auto"/>
        <w:right w:val="none" w:sz="0" w:space="0" w:color="auto"/>
      </w:divBdr>
    </w:div>
    <w:div w:id="788166536">
      <w:bodyDiv w:val="1"/>
      <w:marLeft w:val="0"/>
      <w:marRight w:val="0"/>
      <w:marTop w:val="0"/>
      <w:marBottom w:val="0"/>
      <w:divBdr>
        <w:top w:val="none" w:sz="0" w:space="0" w:color="auto"/>
        <w:left w:val="none" w:sz="0" w:space="0" w:color="auto"/>
        <w:bottom w:val="none" w:sz="0" w:space="0" w:color="auto"/>
        <w:right w:val="none" w:sz="0" w:space="0" w:color="auto"/>
      </w:divBdr>
    </w:div>
    <w:div w:id="792674048">
      <w:bodyDiv w:val="1"/>
      <w:marLeft w:val="0"/>
      <w:marRight w:val="0"/>
      <w:marTop w:val="0"/>
      <w:marBottom w:val="0"/>
      <w:divBdr>
        <w:top w:val="none" w:sz="0" w:space="0" w:color="auto"/>
        <w:left w:val="none" w:sz="0" w:space="0" w:color="auto"/>
        <w:bottom w:val="none" w:sz="0" w:space="0" w:color="auto"/>
        <w:right w:val="none" w:sz="0" w:space="0" w:color="auto"/>
      </w:divBdr>
    </w:div>
    <w:div w:id="1144736360">
      <w:bodyDiv w:val="1"/>
      <w:marLeft w:val="0"/>
      <w:marRight w:val="0"/>
      <w:marTop w:val="0"/>
      <w:marBottom w:val="0"/>
      <w:divBdr>
        <w:top w:val="none" w:sz="0" w:space="0" w:color="auto"/>
        <w:left w:val="none" w:sz="0" w:space="0" w:color="auto"/>
        <w:bottom w:val="none" w:sz="0" w:space="0" w:color="auto"/>
        <w:right w:val="none" w:sz="0" w:space="0" w:color="auto"/>
      </w:divBdr>
    </w:div>
    <w:div w:id="1329406783">
      <w:bodyDiv w:val="1"/>
      <w:marLeft w:val="0"/>
      <w:marRight w:val="0"/>
      <w:marTop w:val="0"/>
      <w:marBottom w:val="0"/>
      <w:divBdr>
        <w:top w:val="none" w:sz="0" w:space="0" w:color="auto"/>
        <w:left w:val="none" w:sz="0" w:space="0" w:color="auto"/>
        <w:bottom w:val="none" w:sz="0" w:space="0" w:color="auto"/>
        <w:right w:val="none" w:sz="0" w:space="0" w:color="auto"/>
      </w:divBdr>
    </w:div>
    <w:div w:id="1377781751">
      <w:bodyDiv w:val="1"/>
      <w:marLeft w:val="0"/>
      <w:marRight w:val="0"/>
      <w:marTop w:val="0"/>
      <w:marBottom w:val="0"/>
      <w:divBdr>
        <w:top w:val="none" w:sz="0" w:space="0" w:color="auto"/>
        <w:left w:val="none" w:sz="0" w:space="0" w:color="auto"/>
        <w:bottom w:val="none" w:sz="0" w:space="0" w:color="auto"/>
        <w:right w:val="none" w:sz="0" w:space="0" w:color="auto"/>
      </w:divBdr>
    </w:div>
    <w:div w:id="1548761853">
      <w:bodyDiv w:val="1"/>
      <w:marLeft w:val="0"/>
      <w:marRight w:val="0"/>
      <w:marTop w:val="0"/>
      <w:marBottom w:val="0"/>
      <w:divBdr>
        <w:top w:val="none" w:sz="0" w:space="0" w:color="auto"/>
        <w:left w:val="none" w:sz="0" w:space="0" w:color="auto"/>
        <w:bottom w:val="none" w:sz="0" w:space="0" w:color="auto"/>
        <w:right w:val="none" w:sz="0" w:space="0" w:color="auto"/>
      </w:divBdr>
    </w:div>
    <w:div w:id="1746419657">
      <w:bodyDiv w:val="1"/>
      <w:marLeft w:val="0"/>
      <w:marRight w:val="0"/>
      <w:marTop w:val="0"/>
      <w:marBottom w:val="0"/>
      <w:divBdr>
        <w:top w:val="none" w:sz="0" w:space="0" w:color="auto"/>
        <w:left w:val="none" w:sz="0" w:space="0" w:color="auto"/>
        <w:bottom w:val="none" w:sz="0" w:space="0" w:color="auto"/>
        <w:right w:val="none" w:sz="0" w:space="0" w:color="auto"/>
      </w:divBdr>
    </w:div>
    <w:div w:id="1782457270">
      <w:bodyDiv w:val="1"/>
      <w:marLeft w:val="0"/>
      <w:marRight w:val="0"/>
      <w:marTop w:val="0"/>
      <w:marBottom w:val="0"/>
      <w:divBdr>
        <w:top w:val="none" w:sz="0" w:space="0" w:color="auto"/>
        <w:left w:val="none" w:sz="0" w:space="0" w:color="auto"/>
        <w:bottom w:val="none" w:sz="0" w:space="0" w:color="auto"/>
        <w:right w:val="none" w:sz="0" w:space="0" w:color="auto"/>
      </w:divBdr>
    </w:div>
    <w:div w:id="1884513630">
      <w:bodyDiv w:val="1"/>
      <w:marLeft w:val="0"/>
      <w:marRight w:val="0"/>
      <w:marTop w:val="0"/>
      <w:marBottom w:val="0"/>
      <w:divBdr>
        <w:top w:val="none" w:sz="0" w:space="0" w:color="auto"/>
        <w:left w:val="none" w:sz="0" w:space="0" w:color="auto"/>
        <w:bottom w:val="none" w:sz="0" w:space="0" w:color="auto"/>
        <w:right w:val="none" w:sz="0" w:space="0" w:color="auto"/>
      </w:divBdr>
    </w:div>
    <w:div w:id="1948191609">
      <w:bodyDiv w:val="1"/>
      <w:marLeft w:val="0"/>
      <w:marRight w:val="0"/>
      <w:marTop w:val="0"/>
      <w:marBottom w:val="0"/>
      <w:divBdr>
        <w:top w:val="none" w:sz="0" w:space="0" w:color="auto"/>
        <w:left w:val="none" w:sz="0" w:space="0" w:color="auto"/>
        <w:bottom w:val="none" w:sz="0" w:space="0" w:color="auto"/>
        <w:right w:val="none" w:sz="0" w:space="0" w:color="auto"/>
      </w:divBdr>
    </w:div>
    <w:div w:id="1961954406">
      <w:bodyDiv w:val="1"/>
      <w:marLeft w:val="0"/>
      <w:marRight w:val="0"/>
      <w:marTop w:val="0"/>
      <w:marBottom w:val="0"/>
      <w:divBdr>
        <w:top w:val="none" w:sz="0" w:space="0" w:color="auto"/>
        <w:left w:val="none" w:sz="0" w:space="0" w:color="auto"/>
        <w:bottom w:val="none" w:sz="0" w:space="0" w:color="auto"/>
        <w:right w:val="none" w:sz="0" w:space="0" w:color="auto"/>
      </w:divBdr>
    </w:div>
    <w:div w:id="2095395077">
      <w:bodyDiv w:val="1"/>
      <w:marLeft w:val="0"/>
      <w:marRight w:val="0"/>
      <w:marTop w:val="0"/>
      <w:marBottom w:val="0"/>
      <w:divBdr>
        <w:top w:val="none" w:sz="0" w:space="0" w:color="auto"/>
        <w:left w:val="none" w:sz="0" w:space="0" w:color="auto"/>
        <w:bottom w:val="none" w:sz="0" w:space="0" w:color="auto"/>
        <w:right w:val="none" w:sz="0" w:space="0" w:color="auto"/>
      </w:divBdr>
    </w:div>
    <w:div w:id="212221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1526811-2990-4671-82e1-620ee5976c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F330CAB5767D479989821EB069CD86" ma:contentTypeVersion="13" ma:contentTypeDescription="Create a new document." ma:contentTypeScope="" ma:versionID="69270c6cfb8abbecbbea6f05d1107d22">
  <xsd:schema xmlns:xsd="http://www.w3.org/2001/XMLSchema" xmlns:xs="http://www.w3.org/2001/XMLSchema" xmlns:p="http://schemas.microsoft.com/office/2006/metadata/properties" xmlns:ns1="http://schemas.microsoft.com/sharepoint/v3" xmlns:ns2="b1526811-2990-4671-82e1-620ee5976c66" targetNamespace="http://schemas.microsoft.com/office/2006/metadata/properties" ma:root="true" ma:fieldsID="c6c7d216b0e619f8943d5187e9ea03dc" ns1:_="" ns2:_="">
    <xsd:import namespace="http://schemas.microsoft.com/sharepoint/v3"/>
    <xsd:import namespace="b1526811-2990-4671-82e1-620ee5976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26811-2990-4671-82e1-620ee5976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231E51-29BE-4C6F-A76C-D567BE440FF1}">
  <ds:schemaRefs>
    <ds:schemaRef ds:uri="http://schemas.microsoft.com/sharepoint/v3/contenttype/forms"/>
  </ds:schemaRefs>
</ds:datastoreItem>
</file>

<file path=customXml/itemProps2.xml><?xml version="1.0" encoding="utf-8"?>
<ds:datastoreItem xmlns:ds="http://schemas.openxmlformats.org/officeDocument/2006/customXml" ds:itemID="{A21FA7F9-4B62-402A-BA8B-0F352D615188}">
  <ds:schemaRefs>
    <ds:schemaRef ds:uri="http://schemas.microsoft.com/office/2006/metadata/properties"/>
    <ds:schemaRef ds:uri="http://schemas.microsoft.com/office/infopath/2007/PartnerControls"/>
    <ds:schemaRef ds:uri="http://schemas.microsoft.com/sharepoint/v3"/>
    <ds:schemaRef ds:uri="b1526811-2990-4671-82e1-620ee5976c66"/>
  </ds:schemaRefs>
</ds:datastoreItem>
</file>

<file path=customXml/itemProps3.xml><?xml version="1.0" encoding="utf-8"?>
<ds:datastoreItem xmlns:ds="http://schemas.openxmlformats.org/officeDocument/2006/customXml" ds:itemID="{84BE3220-2C61-420D-878C-46AC1EB0F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526811-2990-4671-82e1-620ee5976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7456</Words>
  <Characters>39444</Characters>
  <Application>Microsoft Office Word</Application>
  <DocSecurity>0</DocSecurity>
  <Lines>1066</Lines>
  <Paragraphs>794</Paragraphs>
  <ScaleCrop>false</ScaleCrop>
  <HeadingPairs>
    <vt:vector size="2" baseType="variant">
      <vt:variant>
        <vt:lpstr>Title</vt:lpstr>
      </vt:variant>
      <vt:variant>
        <vt:i4>1</vt:i4>
      </vt:variant>
    </vt:vector>
  </HeadingPairs>
  <TitlesOfParts>
    <vt:vector size="1" baseType="lpstr">
      <vt:lpstr>Scrutiny Panel Report - Lettings</vt:lpstr>
    </vt:vector>
  </TitlesOfParts>
  <Company>Ashfield District Council</Company>
  <LinksUpToDate>false</LinksUpToDate>
  <CharactersWithSpaces>46106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Panel Report - Lettings</dc:title>
  <dc:subject/>
  <dc:creator>Ashfield Tenant Scrutiny Panel</dc:creator>
  <cp:keywords/>
  <dc:description/>
  <cp:lastModifiedBy>Sharon.Simcox</cp:lastModifiedBy>
  <cp:revision>2</cp:revision>
  <cp:lastPrinted>2026-01-21T12:01:00Z</cp:lastPrinted>
  <dcterms:created xsi:type="dcterms:W3CDTF">2026-08-13T10:20:00Z</dcterms:created>
  <dcterms:modified xsi:type="dcterms:W3CDTF">2026-08-13T10:20:00Z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0x01010014F330CAB5767D479989821EB069CD86</vt:lpwstr>
  </property>
  <property fmtid="{D5CDD505-2E9C-101B-9397-08002B2CF9AE}" pid="3" name="_NewReviewCycle">
    <vt:lpwstr/>
  </property>
  <property fmtid="{D5CDD505-2E9C-101B-9397-08002B2CF9AE}" pid="4" name="_EmailSubject">
    <vt:lpwstr>Scrutiny Panel - Voids report</vt:lpwstr>
  </property>
  <property fmtid="{D5CDD505-2E9C-101B-9397-08002B2CF9AE}" pid="5" name="_AuthorEmail">
    <vt:lpwstr>Julie.Naylor@ashfield.gov.uk</vt:lpwstr>
  </property>
  <property fmtid="{D5CDD505-2E9C-101B-9397-08002B2CF9AE}" pid="6" name="_AuthorEmailDisplayName">
    <vt:lpwstr>Julie.Naylor</vt:lpwstr>
  </property>
  <property fmtid="{D5CDD505-2E9C-101B-9397-08002B2CF9AE}" pid="7" name="MediaServiceImageTags">
    <vt:lpwstr/>
  </property>
</Properties>
</file>