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0514" w14:textId="77777777" w:rsidR="00975C4E" w:rsidRDefault="00975C4E" w:rsidP="00975C4E">
      <w:pPr>
        <w:pStyle w:val="BodyText"/>
        <w:ind w:left="3715"/>
        <w:rPr>
          <w:rFonts w:ascii="Times New Roman"/>
          <w:sz w:val="20"/>
        </w:rPr>
      </w:pPr>
      <w:r>
        <w:rPr>
          <w:rFonts w:ascii="Times New Roman"/>
          <w:noProof/>
          <w:sz w:val="20"/>
        </w:rPr>
        <w:drawing>
          <wp:inline distT="0" distB="0" distL="0" distR="0" wp14:anchorId="7A2EFAA3" wp14:editId="77523E97">
            <wp:extent cx="2089940" cy="819150"/>
            <wp:effectExtent l="0" t="0" r="0" b="0"/>
            <wp:docPr id="1" name="image1.png"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shfield District Council logo"/>
                    <pic:cNvPicPr/>
                  </pic:nvPicPr>
                  <pic:blipFill>
                    <a:blip r:embed="rId5" cstate="print"/>
                    <a:stretch>
                      <a:fillRect/>
                    </a:stretch>
                  </pic:blipFill>
                  <pic:spPr>
                    <a:xfrm>
                      <a:off x="0" y="0"/>
                      <a:ext cx="2089940" cy="819150"/>
                    </a:xfrm>
                    <a:prstGeom prst="rect">
                      <a:avLst/>
                    </a:prstGeom>
                  </pic:spPr>
                </pic:pic>
              </a:graphicData>
            </a:graphic>
          </wp:inline>
        </w:drawing>
      </w:r>
    </w:p>
    <w:p w14:paraId="43D4999F" w14:textId="77777777" w:rsidR="00975C4E" w:rsidRDefault="00975C4E" w:rsidP="00975C4E">
      <w:pPr>
        <w:pStyle w:val="BodyText"/>
        <w:spacing w:before="6"/>
        <w:rPr>
          <w:rFonts w:ascii="Times New Roman"/>
          <w:sz w:val="14"/>
        </w:rPr>
      </w:pPr>
    </w:p>
    <w:p w14:paraId="4E163BEE" w14:textId="7487A551" w:rsidR="00975C4E" w:rsidRDefault="00975C4E" w:rsidP="00975C4E">
      <w:pPr>
        <w:pStyle w:val="Heading1"/>
        <w:spacing w:before="92"/>
        <w:ind w:left="654" w:right="709"/>
        <w:jc w:val="center"/>
      </w:pPr>
      <w:r>
        <w:t>Council Tax Application FOR SEVERELY MENTALLY IMPAIRED</w:t>
      </w:r>
    </w:p>
    <w:p w14:paraId="70E5B984" w14:textId="0487A844" w:rsidR="00975C4E" w:rsidRDefault="00975C4E" w:rsidP="00975C4E">
      <w:pPr>
        <w:jc w:val="center"/>
        <w:rPr>
          <w:b/>
          <w:bCs/>
        </w:rPr>
      </w:pPr>
      <w:r w:rsidRPr="000454F9">
        <w:rPr>
          <w:b/>
          <w:bCs/>
        </w:rPr>
        <w:t>Please read the guidance notes before completing this form.</w:t>
      </w:r>
    </w:p>
    <w:p w14:paraId="3B7E75C0" w14:textId="77777777" w:rsidR="00EE54A4" w:rsidRDefault="00EE54A4" w:rsidP="00975C4E">
      <w:pPr>
        <w:jc w:val="center"/>
        <w:rPr>
          <w:b/>
          <w:bCs/>
        </w:rPr>
      </w:pPr>
    </w:p>
    <w:tbl>
      <w:tblPr>
        <w:tblStyle w:val="TableGrid"/>
        <w:tblW w:w="11194" w:type="dxa"/>
        <w:tblLayout w:type="fixed"/>
        <w:tblLook w:val="04A0" w:firstRow="1" w:lastRow="0" w:firstColumn="1" w:lastColumn="0" w:noHBand="0" w:noVBand="1"/>
      </w:tblPr>
      <w:tblGrid>
        <w:gridCol w:w="5382"/>
        <w:gridCol w:w="5812"/>
      </w:tblGrid>
      <w:tr w:rsidR="00EE54A4" w14:paraId="0F493897" w14:textId="77777777" w:rsidTr="00DF2931">
        <w:trPr>
          <w:trHeight w:val="567"/>
        </w:trPr>
        <w:tc>
          <w:tcPr>
            <w:tcW w:w="5382" w:type="dxa"/>
            <w:shd w:val="clear" w:color="auto" w:fill="D9D9D9" w:themeFill="background1" w:themeFillShade="D9"/>
            <w:vAlign w:val="center"/>
          </w:tcPr>
          <w:p w14:paraId="413360DE" w14:textId="6FF4874F" w:rsidR="00EE54A4" w:rsidRDefault="00EE54A4" w:rsidP="00451F5C">
            <w:r>
              <w:t>Council Tax Account Number</w:t>
            </w:r>
          </w:p>
        </w:tc>
        <w:tc>
          <w:tcPr>
            <w:tcW w:w="5812" w:type="dxa"/>
          </w:tcPr>
          <w:p w14:paraId="6B17E8C2" w14:textId="77777777" w:rsidR="00EE54A4" w:rsidRDefault="00EE54A4" w:rsidP="00451F5C">
            <w:pPr>
              <w:rPr>
                <w:b/>
              </w:rPr>
            </w:pPr>
          </w:p>
        </w:tc>
      </w:tr>
    </w:tbl>
    <w:p w14:paraId="380AF690" w14:textId="77777777" w:rsidR="00975C4E" w:rsidRDefault="00975C4E" w:rsidP="00975C4E">
      <w:pPr>
        <w:pStyle w:val="Spacing"/>
      </w:pPr>
    </w:p>
    <w:tbl>
      <w:tblPr>
        <w:tblStyle w:val="TableGrid"/>
        <w:tblW w:w="11194" w:type="dxa"/>
        <w:tblLayout w:type="fixed"/>
        <w:tblLook w:val="04A0" w:firstRow="1" w:lastRow="0" w:firstColumn="1" w:lastColumn="0" w:noHBand="0" w:noVBand="1"/>
      </w:tblPr>
      <w:tblGrid>
        <w:gridCol w:w="5382"/>
        <w:gridCol w:w="5812"/>
      </w:tblGrid>
      <w:tr w:rsidR="00975C4E" w14:paraId="582E456D" w14:textId="77777777" w:rsidTr="00DF2931">
        <w:trPr>
          <w:trHeight w:val="567"/>
        </w:trPr>
        <w:tc>
          <w:tcPr>
            <w:tcW w:w="5382" w:type="dxa"/>
            <w:shd w:val="clear" w:color="auto" w:fill="D9D9D9" w:themeFill="background1" w:themeFillShade="D9"/>
            <w:vAlign w:val="center"/>
          </w:tcPr>
          <w:p w14:paraId="17A1C4A9" w14:textId="77777777" w:rsidR="00975C4E" w:rsidRDefault="00975C4E" w:rsidP="00451F5C">
            <w:bookmarkStart w:id="0" w:name="_Hlk220419482"/>
            <w:r w:rsidRPr="002A0675">
              <w:t xml:space="preserve">Number of occupants </w:t>
            </w:r>
            <w:proofErr w:type="gramStart"/>
            <w:r w:rsidRPr="002A0675">
              <w:t>having</w:t>
            </w:r>
            <w:proofErr w:type="gramEnd"/>
            <w:r w:rsidRPr="002A0675">
              <w:t xml:space="preserve"> their sole or main residence in this property aged 18 or over.</w:t>
            </w:r>
          </w:p>
        </w:tc>
        <w:tc>
          <w:tcPr>
            <w:tcW w:w="5812" w:type="dxa"/>
          </w:tcPr>
          <w:p w14:paraId="340252C6" w14:textId="77777777" w:rsidR="00975C4E" w:rsidRDefault="00975C4E" w:rsidP="00451F5C">
            <w:pPr>
              <w:rPr>
                <w:b/>
              </w:rPr>
            </w:pPr>
          </w:p>
        </w:tc>
      </w:tr>
      <w:bookmarkEnd w:id="0"/>
    </w:tbl>
    <w:p w14:paraId="022A5C17" w14:textId="77777777" w:rsidR="00975C4E" w:rsidRDefault="00975C4E" w:rsidP="00975C4E">
      <w:pPr>
        <w:pStyle w:val="Spacing"/>
      </w:pPr>
    </w:p>
    <w:tbl>
      <w:tblPr>
        <w:tblStyle w:val="TableGrid"/>
        <w:tblW w:w="11194" w:type="dxa"/>
        <w:tblLayout w:type="fixed"/>
        <w:tblLook w:val="04A0" w:firstRow="1" w:lastRow="0" w:firstColumn="1" w:lastColumn="0" w:noHBand="0" w:noVBand="1"/>
      </w:tblPr>
      <w:tblGrid>
        <w:gridCol w:w="5382"/>
        <w:gridCol w:w="5812"/>
      </w:tblGrid>
      <w:tr w:rsidR="00975C4E" w14:paraId="00A7AF9E" w14:textId="77777777" w:rsidTr="00DF2931">
        <w:trPr>
          <w:trHeight w:val="567"/>
        </w:trPr>
        <w:tc>
          <w:tcPr>
            <w:tcW w:w="5382" w:type="dxa"/>
            <w:shd w:val="clear" w:color="auto" w:fill="D9D9D9" w:themeFill="background1" w:themeFillShade="D9"/>
            <w:vAlign w:val="center"/>
          </w:tcPr>
          <w:p w14:paraId="6DE99A17" w14:textId="77777777" w:rsidR="00975C4E" w:rsidRDefault="00975C4E" w:rsidP="00451F5C">
            <w:r>
              <w:t>How many are severely mentally impaired?</w:t>
            </w:r>
          </w:p>
          <w:p w14:paraId="2E1B8AA4" w14:textId="7750E439" w:rsidR="00975C4E" w:rsidRPr="00EE54A4" w:rsidRDefault="00975C4E" w:rsidP="00451F5C">
            <w:pPr>
              <w:rPr>
                <w:b/>
                <w:bCs/>
              </w:rPr>
            </w:pPr>
            <w:r w:rsidRPr="00EE54A4">
              <w:rPr>
                <w:b/>
                <w:bCs/>
              </w:rPr>
              <w:t>Complete one form per person</w:t>
            </w:r>
          </w:p>
        </w:tc>
        <w:tc>
          <w:tcPr>
            <w:tcW w:w="5812" w:type="dxa"/>
          </w:tcPr>
          <w:p w14:paraId="71A27677" w14:textId="77777777" w:rsidR="00975C4E" w:rsidRDefault="00975C4E" w:rsidP="00451F5C">
            <w:pPr>
              <w:rPr>
                <w:b/>
              </w:rPr>
            </w:pPr>
          </w:p>
        </w:tc>
      </w:tr>
    </w:tbl>
    <w:p w14:paraId="3C08E198" w14:textId="77777777" w:rsidR="00975C4E" w:rsidRDefault="00975C4E" w:rsidP="00975C4E">
      <w:pPr>
        <w:pStyle w:val="Spacing"/>
      </w:pPr>
    </w:p>
    <w:tbl>
      <w:tblPr>
        <w:tblStyle w:val="TableGrid"/>
        <w:tblW w:w="5000" w:type="pct"/>
        <w:tblLook w:val="04A0" w:firstRow="1" w:lastRow="0" w:firstColumn="1" w:lastColumn="0" w:noHBand="0" w:noVBand="1"/>
      </w:tblPr>
      <w:tblGrid>
        <w:gridCol w:w="5383"/>
        <w:gridCol w:w="5817"/>
      </w:tblGrid>
      <w:tr w:rsidR="00975C4E" w14:paraId="5F7C59B6" w14:textId="77777777" w:rsidTr="00DF2931">
        <w:trPr>
          <w:trHeight w:val="567"/>
        </w:trPr>
        <w:tc>
          <w:tcPr>
            <w:tcW w:w="2403" w:type="pct"/>
            <w:shd w:val="clear" w:color="auto" w:fill="D9D9D9" w:themeFill="background1" w:themeFillShade="D9"/>
            <w:vAlign w:val="center"/>
          </w:tcPr>
          <w:p w14:paraId="3BC3499B" w14:textId="52C1E2B3" w:rsidR="00975C4E" w:rsidRDefault="00975C4E" w:rsidP="00451F5C">
            <w:r>
              <w:t>Full name of severely mentally impaired person</w:t>
            </w:r>
          </w:p>
        </w:tc>
        <w:tc>
          <w:tcPr>
            <w:tcW w:w="2597" w:type="pct"/>
          </w:tcPr>
          <w:p w14:paraId="4DEB85E4" w14:textId="77777777" w:rsidR="00975C4E" w:rsidRDefault="00975C4E" w:rsidP="00451F5C">
            <w:pPr>
              <w:rPr>
                <w:b/>
              </w:rPr>
            </w:pPr>
          </w:p>
        </w:tc>
      </w:tr>
    </w:tbl>
    <w:p w14:paraId="7C435935" w14:textId="77777777" w:rsidR="00EE54A4" w:rsidRDefault="00EE54A4" w:rsidP="00975C4E">
      <w:pPr>
        <w:pStyle w:val="Spacing"/>
      </w:pPr>
    </w:p>
    <w:tbl>
      <w:tblPr>
        <w:tblStyle w:val="TableGrid"/>
        <w:tblW w:w="4962" w:type="pct"/>
        <w:tblLook w:val="04A0" w:firstRow="1" w:lastRow="0" w:firstColumn="1" w:lastColumn="0" w:noHBand="0" w:noVBand="1"/>
      </w:tblPr>
      <w:tblGrid>
        <w:gridCol w:w="5382"/>
        <w:gridCol w:w="5733"/>
      </w:tblGrid>
      <w:tr w:rsidR="00EE54A4" w14:paraId="33B16DB6" w14:textId="77777777" w:rsidTr="00DF2931">
        <w:trPr>
          <w:trHeight w:val="883"/>
        </w:trPr>
        <w:tc>
          <w:tcPr>
            <w:tcW w:w="2421" w:type="pct"/>
            <w:shd w:val="clear" w:color="auto" w:fill="D9D9D9" w:themeFill="background1" w:themeFillShade="D9"/>
            <w:vAlign w:val="center"/>
          </w:tcPr>
          <w:p w14:paraId="3A0376D2" w14:textId="62EB4595" w:rsidR="00EE54A4" w:rsidRDefault="00EE54A4" w:rsidP="00451F5C">
            <w:r>
              <w:t>Address of severely mentally impaired person</w:t>
            </w:r>
          </w:p>
        </w:tc>
        <w:tc>
          <w:tcPr>
            <w:tcW w:w="2579" w:type="pct"/>
          </w:tcPr>
          <w:p w14:paraId="31F23393" w14:textId="77777777" w:rsidR="00EE54A4" w:rsidRDefault="00EE54A4" w:rsidP="00451F5C">
            <w:pPr>
              <w:rPr>
                <w:b/>
              </w:rPr>
            </w:pPr>
          </w:p>
        </w:tc>
      </w:tr>
    </w:tbl>
    <w:p w14:paraId="2495598A" w14:textId="77777777" w:rsidR="00EE54A4" w:rsidRDefault="00EE54A4" w:rsidP="00975C4E">
      <w:pPr>
        <w:pStyle w:val="Spacing"/>
      </w:pPr>
    </w:p>
    <w:tbl>
      <w:tblPr>
        <w:tblStyle w:val="TableGrid"/>
        <w:tblW w:w="4975" w:type="pct"/>
        <w:tblLook w:val="04A0" w:firstRow="1" w:lastRow="0" w:firstColumn="1" w:lastColumn="0" w:noHBand="0" w:noVBand="1"/>
      </w:tblPr>
      <w:tblGrid>
        <w:gridCol w:w="5383"/>
        <w:gridCol w:w="5761"/>
      </w:tblGrid>
      <w:tr w:rsidR="00773AAC" w14:paraId="141B7A3B" w14:textId="77777777" w:rsidTr="00DF2931">
        <w:trPr>
          <w:trHeight w:val="580"/>
        </w:trPr>
        <w:tc>
          <w:tcPr>
            <w:tcW w:w="2415" w:type="pct"/>
            <w:shd w:val="clear" w:color="auto" w:fill="D9D9D9" w:themeFill="background1" w:themeFillShade="D9"/>
            <w:vAlign w:val="center"/>
          </w:tcPr>
          <w:p w14:paraId="1E22653C" w14:textId="69BC6884" w:rsidR="00773AAC" w:rsidRDefault="00773AAC" w:rsidP="00451F5C">
            <w:r>
              <w:t>Please state person’s date of birth</w:t>
            </w:r>
          </w:p>
        </w:tc>
        <w:tc>
          <w:tcPr>
            <w:tcW w:w="2585" w:type="pct"/>
            <w:vAlign w:val="center"/>
          </w:tcPr>
          <w:p w14:paraId="04196004" w14:textId="2BDB54FF" w:rsidR="00773AAC" w:rsidRDefault="00773AAC" w:rsidP="00773AAC">
            <w:pPr>
              <w:jc w:val="center"/>
              <w:rPr>
                <w:b/>
              </w:rPr>
            </w:pPr>
            <w:r>
              <w:rPr>
                <w:b/>
              </w:rPr>
              <w:t>Date / Month / Year</w:t>
            </w:r>
          </w:p>
          <w:p w14:paraId="28926AE4" w14:textId="0A6495B7" w:rsidR="00773AAC" w:rsidRDefault="00773AAC" w:rsidP="00773AAC">
            <w:pPr>
              <w:jc w:val="center"/>
              <w:rPr>
                <w:b/>
              </w:rPr>
            </w:pPr>
          </w:p>
        </w:tc>
      </w:tr>
    </w:tbl>
    <w:p w14:paraId="7D2CF542" w14:textId="77777777" w:rsidR="00975C4E" w:rsidRDefault="00975C4E" w:rsidP="00975C4E">
      <w:pPr>
        <w:pStyle w:val="Spacing"/>
      </w:pPr>
    </w:p>
    <w:tbl>
      <w:tblPr>
        <w:tblStyle w:val="TableGrid"/>
        <w:tblW w:w="4961" w:type="pct"/>
        <w:tblLook w:val="04A0" w:firstRow="1" w:lastRow="0" w:firstColumn="1" w:lastColumn="0" w:noHBand="0" w:noVBand="1"/>
      </w:tblPr>
      <w:tblGrid>
        <w:gridCol w:w="5381"/>
        <w:gridCol w:w="5732"/>
      </w:tblGrid>
      <w:tr w:rsidR="00773AAC" w14:paraId="049345ED" w14:textId="77777777" w:rsidTr="00DF2931">
        <w:trPr>
          <w:trHeight w:val="580"/>
        </w:trPr>
        <w:tc>
          <w:tcPr>
            <w:tcW w:w="2421" w:type="pct"/>
            <w:shd w:val="clear" w:color="auto" w:fill="D9D9D9" w:themeFill="background1" w:themeFillShade="D9"/>
            <w:vAlign w:val="center"/>
          </w:tcPr>
          <w:p w14:paraId="40C9DE49" w14:textId="52CCA624" w:rsidR="00773AAC" w:rsidRPr="002A0675" w:rsidRDefault="00773AAC" w:rsidP="00975C4E">
            <w:r>
              <w:t>From what date do you wish to claim the discount?</w:t>
            </w:r>
          </w:p>
        </w:tc>
        <w:tc>
          <w:tcPr>
            <w:tcW w:w="2579" w:type="pct"/>
            <w:vAlign w:val="center"/>
          </w:tcPr>
          <w:p w14:paraId="1606235F" w14:textId="77777777" w:rsidR="00773AAC" w:rsidRDefault="00773AAC" w:rsidP="00773AAC">
            <w:pPr>
              <w:jc w:val="center"/>
              <w:rPr>
                <w:b/>
              </w:rPr>
            </w:pPr>
            <w:r>
              <w:rPr>
                <w:b/>
              </w:rPr>
              <w:t>Date / Month / Year</w:t>
            </w:r>
          </w:p>
          <w:p w14:paraId="1B61735C" w14:textId="5297FD40" w:rsidR="00773AAC" w:rsidRDefault="00773AAC" w:rsidP="00773AAC">
            <w:pPr>
              <w:jc w:val="center"/>
              <w:rPr>
                <w:b/>
              </w:rPr>
            </w:pPr>
          </w:p>
        </w:tc>
      </w:tr>
    </w:tbl>
    <w:p w14:paraId="20EE3CBD" w14:textId="77777777" w:rsidR="00975C4E" w:rsidRDefault="00975C4E" w:rsidP="00975C4E">
      <w:pPr>
        <w:pStyle w:val="Spacing"/>
      </w:pPr>
    </w:p>
    <w:tbl>
      <w:tblPr>
        <w:tblStyle w:val="TableGrid"/>
        <w:tblW w:w="4997" w:type="pct"/>
        <w:tblLook w:val="04A0" w:firstRow="1" w:lastRow="0" w:firstColumn="1" w:lastColumn="0" w:noHBand="0" w:noVBand="1"/>
      </w:tblPr>
      <w:tblGrid>
        <w:gridCol w:w="11193"/>
      </w:tblGrid>
      <w:tr w:rsidR="00975C4E" w14:paraId="4F96FE82" w14:textId="77777777" w:rsidTr="00975C4E">
        <w:trPr>
          <w:trHeight w:val="567"/>
        </w:trPr>
        <w:tc>
          <w:tcPr>
            <w:tcW w:w="5000" w:type="pct"/>
            <w:shd w:val="clear" w:color="auto" w:fill="D9D9D9" w:themeFill="background1" w:themeFillShade="D9"/>
            <w:vAlign w:val="center"/>
          </w:tcPr>
          <w:p w14:paraId="6E9CD581" w14:textId="4FFA0C1F" w:rsidR="00975C4E" w:rsidRPr="002A0675" w:rsidRDefault="00975C4E" w:rsidP="00451F5C">
            <w:r>
              <w:t>Please indicate which benefit / pension is in payment by ticking the appropriate box or boxes</w:t>
            </w:r>
          </w:p>
        </w:tc>
      </w:tr>
    </w:tbl>
    <w:p w14:paraId="6EAEA747" w14:textId="77777777" w:rsidR="00975C4E" w:rsidRPr="004E50B1" w:rsidRDefault="00975C4E" w:rsidP="00975C4E">
      <w:pPr>
        <w:pStyle w:val="Spacing"/>
        <w:rPr>
          <w:b/>
          <w:bCs/>
        </w:rPr>
      </w:pPr>
    </w:p>
    <w:p w14:paraId="4DA09074" w14:textId="5B154AFC" w:rsidR="00975C4E" w:rsidRPr="004E50B1" w:rsidRDefault="00975C4E" w:rsidP="00975C4E">
      <w:pPr>
        <w:pStyle w:val="Spacing"/>
        <w:rPr>
          <w:b/>
          <w:bCs/>
        </w:rPr>
      </w:pPr>
      <w:r w:rsidRPr="004E50B1">
        <w:rPr>
          <w:b/>
          <w:bCs/>
          <w:sz w:val="24"/>
          <w:szCs w:val="24"/>
        </w:rPr>
        <w:t>The applicant is entitled to:</w:t>
      </w:r>
    </w:p>
    <w:tbl>
      <w:tblPr>
        <w:tblStyle w:val="TableGrid"/>
        <w:tblW w:w="4963" w:type="pct"/>
        <w:tblLook w:val="04A0" w:firstRow="1" w:lastRow="0" w:firstColumn="1" w:lastColumn="0" w:noHBand="0" w:noVBand="1"/>
      </w:tblPr>
      <w:tblGrid>
        <w:gridCol w:w="4956"/>
        <w:gridCol w:w="603"/>
        <w:gridCol w:w="4927"/>
        <w:gridCol w:w="631"/>
      </w:tblGrid>
      <w:tr w:rsidR="00975C4E" w14:paraId="52D4B351" w14:textId="77777777" w:rsidTr="00EE54A4">
        <w:trPr>
          <w:trHeight w:val="567"/>
        </w:trPr>
        <w:tc>
          <w:tcPr>
            <w:tcW w:w="2229" w:type="pct"/>
            <w:shd w:val="clear" w:color="auto" w:fill="D9D9D9" w:themeFill="background1" w:themeFillShade="D9"/>
            <w:vAlign w:val="center"/>
          </w:tcPr>
          <w:p w14:paraId="6694499D" w14:textId="2CB2D026" w:rsidR="00975C4E" w:rsidRDefault="00975C4E" w:rsidP="00451F5C">
            <w:pPr>
              <w:rPr>
                <w:b/>
              </w:rPr>
            </w:pPr>
            <w:r w:rsidRPr="00FE710A">
              <w:t>An invalidity pension under Section 33, 40 or 41 of the Social Security Contributions and Benefits Act 1992</w:t>
            </w:r>
          </w:p>
        </w:tc>
        <w:tc>
          <w:tcPr>
            <w:tcW w:w="271" w:type="pct"/>
            <w:vAlign w:val="center"/>
          </w:tcPr>
          <w:p w14:paraId="61D8E9B2" w14:textId="77777777" w:rsidR="00975C4E" w:rsidRDefault="00975C4E" w:rsidP="00451F5C">
            <w:pPr>
              <w:rPr>
                <w:b/>
              </w:rPr>
            </w:pPr>
          </w:p>
        </w:tc>
        <w:tc>
          <w:tcPr>
            <w:tcW w:w="2216" w:type="pct"/>
            <w:shd w:val="clear" w:color="auto" w:fill="D9D9D9" w:themeFill="background1" w:themeFillShade="D9"/>
            <w:vAlign w:val="center"/>
          </w:tcPr>
          <w:p w14:paraId="598A2D73" w14:textId="2CED3ECA" w:rsidR="00975C4E" w:rsidRDefault="00975C4E" w:rsidP="00451F5C">
            <w:pPr>
              <w:rPr>
                <w:b/>
              </w:rPr>
            </w:pPr>
            <w:proofErr w:type="gramStart"/>
            <w:r w:rsidRPr="00FE710A">
              <w:t xml:space="preserve">An </w:t>
            </w:r>
            <w:r w:rsidR="004E50B1">
              <w:t>A</w:t>
            </w:r>
            <w:r w:rsidRPr="00FE710A">
              <w:t>ttendance</w:t>
            </w:r>
            <w:proofErr w:type="gramEnd"/>
            <w:r w:rsidRPr="00FE710A">
              <w:t xml:space="preserve"> </w:t>
            </w:r>
            <w:r w:rsidR="004E50B1">
              <w:t>A</w:t>
            </w:r>
            <w:r w:rsidRPr="00FE710A">
              <w:t>llowance under Section 64 of the Act</w:t>
            </w:r>
          </w:p>
        </w:tc>
        <w:tc>
          <w:tcPr>
            <w:tcW w:w="284" w:type="pct"/>
            <w:vAlign w:val="center"/>
          </w:tcPr>
          <w:p w14:paraId="24FE822D" w14:textId="77777777" w:rsidR="00975C4E" w:rsidRDefault="00975C4E" w:rsidP="00451F5C">
            <w:pPr>
              <w:rPr>
                <w:b/>
              </w:rPr>
            </w:pPr>
          </w:p>
        </w:tc>
      </w:tr>
      <w:tr w:rsidR="00975C4E" w14:paraId="5ECA1DFD" w14:textId="77777777" w:rsidTr="00EE54A4">
        <w:trPr>
          <w:trHeight w:val="567"/>
        </w:trPr>
        <w:tc>
          <w:tcPr>
            <w:tcW w:w="2229" w:type="pct"/>
            <w:shd w:val="clear" w:color="auto" w:fill="D9D9D9" w:themeFill="background1" w:themeFillShade="D9"/>
            <w:vAlign w:val="center"/>
          </w:tcPr>
          <w:p w14:paraId="44F00264" w14:textId="41F8DD3B" w:rsidR="00975C4E" w:rsidRDefault="00975C4E" w:rsidP="00451F5C">
            <w:pPr>
              <w:rPr>
                <w:b/>
              </w:rPr>
            </w:pPr>
            <w:r w:rsidRPr="00FE710A">
              <w:t>A severe disablement allowance under Section 68 of that Act</w:t>
            </w:r>
          </w:p>
        </w:tc>
        <w:tc>
          <w:tcPr>
            <w:tcW w:w="271" w:type="pct"/>
            <w:vAlign w:val="center"/>
          </w:tcPr>
          <w:p w14:paraId="4698999C" w14:textId="77777777" w:rsidR="00975C4E" w:rsidRDefault="00975C4E" w:rsidP="00451F5C">
            <w:pPr>
              <w:rPr>
                <w:b/>
              </w:rPr>
            </w:pPr>
          </w:p>
        </w:tc>
        <w:tc>
          <w:tcPr>
            <w:tcW w:w="2216" w:type="pct"/>
            <w:shd w:val="clear" w:color="auto" w:fill="D9D9D9" w:themeFill="background1" w:themeFillShade="D9"/>
            <w:vAlign w:val="center"/>
          </w:tcPr>
          <w:p w14:paraId="6749C2FF" w14:textId="02BA45AF" w:rsidR="00975C4E" w:rsidRDefault="00975C4E" w:rsidP="004E50B1">
            <w:pPr>
              <w:spacing w:line="259" w:lineRule="auto"/>
              <w:ind w:left="112"/>
              <w:rPr>
                <w:b/>
              </w:rPr>
            </w:pPr>
            <w:r w:rsidRPr="00FE710A">
              <w:t xml:space="preserve">The care component of a </w:t>
            </w:r>
            <w:r w:rsidR="004E50B1">
              <w:t>D</w:t>
            </w:r>
            <w:r w:rsidRPr="00FE710A">
              <w:t xml:space="preserve">isability </w:t>
            </w:r>
            <w:r w:rsidR="004E50B1">
              <w:t>L</w:t>
            </w:r>
            <w:r w:rsidRPr="00FE710A">
              <w:t xml:space="preserve">iving </w:t>
            </w:r>
            <w:r w:rsidR="004E50B1">
              <w:t>A</w:t>
            </w:r>
            <w:r w:rsidRPr="00FE710A">
              <w:t xml:space="preserve">llowance under Section 71 of that Act, payable at the highest rate under section 72(4) or at the middle rate under Section 72(4)(b) of that Act </w:t>
            </w:r>
          </w:p>
        </w:tc>
        <w:tc>
          <w:tcPr>
            <w:tcW w:w="284" w:type="pct"/>
            <w:vAlign w:val="center"/>
          </w:tcPr>
          <w:p w14:paraId="13CA9BDD" w14:textId="77777777" w:rsidR="00975C4E" w:rsidRDefault="00975C4E" w:rsidP="00451F5C">
            <w:pPr>
              <w:rPr>
                <w:b/>
              </w:rPr>
            </w:pPr>
          </w:p>
        </w:tc>
      </w:tr>
      <w:tr w:rsidR="00975C4E" w14:paraId="00E637D9" w14:textId="77777777" w:rsidTr="00EE54A4">
        <w:trPr>
          <w:trHeight w:val="567"/>
        </w:trPr>
        <w:tc>
          <w:tcPr>
            <w:tcW w:w="2229" w:type="pct"/>
            <w:shd w:val="clear" w:color="auto" w:fill="D9D9D9" w:themeFill="background1" w:themeFillShade="D9"/>
            <w:vAlign w:val="center"/>
          </w:tcPr>
          <w:p w14:paraId="33AF257C" w14:textId="4648F384" w:rsidR="00975C4E" w:rsidRPr="00FE710A" w:rsidRDefault="00975C4E" w:rsidP="00975C4E">
            <w:r w:rsidRPr="00FE710A">
              <w:t>Personal Independence Payment Daily Living Component (standard or enhanced rate)</w:t>
            </w:r>
          </w:p>
        </w:tc>
        <w:tc>
          <w:tcPr>
            <w:tcW w:w="271" w:type="pct"/>
            <w:vAlign w:val="center"/>
          </w:tcPr>
          <w:p w14:paraId="613DCFED" w14:textId="77777777" w:rsidR="00975C4E" w:rsidRDefault="00975C4E" w:rsidP="00451F5C">
            <w:pPr>
              <w:rPr>
                <w:b/>
              </w:rPr>
            </w:pPr>
          </w:p>
        </w:tc>
        <w:tc>
          <w:tcPr>
            <w:tcW w:w="2216" w:type="pct"/>
            <w:shd w:val="clear" w:color="auto" w:fill="D9D9D9" w:themeFill="background1" w:themeFillShade="D9"/>
            <w:vAlign w:val="center"/>
          </w:tcPr>
          <w:p w14:paraId="1B5E94B0" w14:textId="42BD0E28" w:rsidR="00975C4E" w:rsidRPr="00FE710A" w:rsidRDefault="00975C4E" w:rsidP="00975C4E">
            <w:pPr>
              <w:spacing w:line="259" w:lineRule="auto"/>
              <w:ind w:left="112"/>
            </w:pPr>
            <w:r w:rsidRPr="00FE710A">
              <w:t>An increase in the rate of his/her disablement pension under Section 104 of that Act (increase where constant attendance needed)</w:t>
            </w:r>
          </w:p>
        </w:tc>
        <w:tc>
          <w:tcPr>
            <w:tcW w:w="284" w:type="pct"/>
            <w:vAlign w:val="center"/>
          </w:tcPr>
          <w:p w14:paraId="167AD265" w14:textId="77777777" w:rsidR="00975C4E" w:rsidRDefault="00975C4E" w:rsidP="00451F5C">
            <w:pPr>
              <w:rPr>
                <w:b/>
              </w:rPr>
            </w:pPr>
          </w:p>
        </w:tc>
      </w:tr>
      <w:tr w:rsidR="00975C4E" w14:paraId="22558D85" w14:textId="77777777" w:rsidTr="00EE54A4">
        <w:trPr>
          <w:trHeight w:val="567"/>
        </w:trPr>
        <w:tc>
          <w:tcPr>
            <w:tcW w:w="2229" w:type="pct"/>
            <w:shd w:val="clear" w:color="auto" w:fill="D9D9D9" w:themeFill="background1" w:themeFillShade="D9"/>
            <w:vAlign w:val="center"/>
          </w:tcPr>
          <w:p w14:paraId="387BBD86" w14:textId="77777777" w:rsidR="00975C4E" w:rsidRPr="00FE710A" w:rsidRDefault="00975C4E" w:rsidP="00975C4E">
            <w:pPr>
              <w:spacing w:line="259" w:lineRule="auto"/>
              <w:ind w:left="110"/>
            </w:pPr>
            <w:r w:rsidRPr="00FE710A">
              <w:t>A constant attendance allowance under –</w:t>
            </w:r>
          </w:p>
          <w:p w14:paraId="56CB4F46" w14:textId="77777777" w:rsidR="00EE54A4" w:rsidRDefault="00975C4E" w:rsidP="00975C4E">
            <w:pPr>
              <w:widowControl/>
              <w:numPr>
                <w:ilvl w:val="0"/>
                <w:numId w:val="1"/>
              </w:numPr>
              <w:autoSpaceDE/>
              <w:autoSpaceDN/>
              <w:spacing w:line="259" w:lineRule="auto"/>
              <w:ind w:hanging="413"/>
            </w:pPr>
            <w:r w:rsidRPr="00FE710A">
              <w:t>article 14 of the Personal Injuries (Civilians) Scheme 1983 or</w:t>
            </w:r>
          </w:p>
          <w:p w14:paraId="75CB81C8" w14:textId="5DAE343F" w:rsidR="00975C4E" w:rsidRPr="00FE710A" w:rsidRDefault="004E50B1" w:rsidP="00975C4E">
            <w:pPr>
              <w:spacing w:line="259" w:lineRule="auto"/>
              <w:ind w:left="112"/>
            </w:pPr>
            <w:r w:rsidRPr="00773AAC">
              <w:rPr>
                <w:rFonts w:ascii="Times New Roman" w:hAnsi="Times New Roman" w:cs="Times New Roman"/>
              </w:rPr>
              <w:t>(ii)</w:t>
            </w:r>
            <w:r>
              <w:t xml:space="preserve"> </w:t>
            </w:r>
            <w:r w:rsidR="00975C4E" w:rsidRPr="00FE710A">
              <w:t>article 14 of the Naval, Military and Air forces etc. (Disablement and Death) Service</w:t>
            </w:r>
            <w:r w:rsidR="00975C4E">
              <w:t xml:space="preserve"> </w:t>
            </w:r>
            <w:r w:rsidR="00975C4E" w:rsidRPr="00FE710A">
              <w:t>Pensions Order 1983 (including that provision as applied, whether with or without modifications, by any other instrument)</w:t>
            </w:r>
          </w:p>
        </w:tc>
        <w:tc>
          <w:tcPr>
            <w:tcW w:w="271" w:type="pct"/>
            <w:vAlign w:val="center"/>
          </w:tcPr>
          <w:p w14:paraId="1B3ED3EA" w14:textId="77777777" w:rsidR="00975C4E" w:rsidRDefault="00975C4E" w:rsidP="00451F5C">
            <w:pPr>
              <w:rPr>
                <w:b/>
              </w:rPr>
            </w:pPr>
          </w:p>
        </w:tc>
        <w:tc>
          <w:tcPr>
            <w:tcW w:w="2216" w:type="pct"/>
            <w:shd w:val="clear" w:color="auto" w:fill="D9D9D9" w:themeFill="background1" w:themeFillShade="D9"/>
            <w:vAlign w:val="center"/>
          </w:tcPr>
          <w:p w14:paraId="7CAA6D2B" w14:textId="77777777" w:rsidR="00EE54A4" w:rsidRPr="00FE710A" w:rsidRDefault="00EE54A4" w:rsidP="00EE54A4">
            <w:pPr>
              <w:spacing w:line="259" w:lineRule="auto"/>
              <w:ind w:left="110"/>
            </w:pPr>
            <w:r w:rsidRPr="00FE710A">
              <w:t>An unemployability allowance under –</w:t>
            </w:r>
          </w:p>
          <w:p w14:paraId="312AFD90" w14:textId="77777777" w:rsidR="00EE54A4" w:rsidRDefault="00EE54A4" w:rsidP="00EE54A4">
            <w:pPr>
              <w:widowControl/>
              <w:numPr>
                <w:ilvl w:val="0"/>
                <w:numId w:val="2"/>
              </w:numPr>
              <w:autoSpaceDE/>
              <w:autoSpaceDN/>
              <w:spacing w:line="259" w:lineRule="auto"/>
              <w:ind w:hanging="413"/>
            </w:pPr>
            <w:r w:rsidRPr="00FE710A">
              <w:t>article 18(I) of the Personal Injuries (Civilians) Scheme 1983 or</w:t>
            </w:r>
          </w:p>
          <w:p w14:paraId="54546E08" w14:textId="5C4C88CF" w:rsidR="00975C4E" w:rsidRPr="00FE710A" w:rsidRDefault="004E50B1" w:rsidP="00EE54A4">
            <w:pPr>
              <w:spacing w:line="259" w:lineRule="auto"/>
              <w:ind w:left="112"/>
            </w:pPr>
            <w:r w:rsidRPr="00773AAC">
              <w:rPr>
                <w:rFonts w:ascii="Times New Roman" w:hAnsi="Times New Roman" w:cs="Times New Roman"/>
              </w:rPr>
              <w:t>(ii)</w:t>
            </w:r>
            <w:r>
              <w:t xml:space="preserve"> </w:t>
            </w:r>
            <w:r w:rsidR="00EE54A4" w:rsidRPr="00FE710A">
              <w:t>article 18(I) of the Naval, Military and Air Forces etc. (Disablement and Death) Service</w:t>
            </w:r>
            <w:r w:rsidR="00EE54A4">
              <w:t xml:space="preserve"> </w:t>
            </w:r>
            <w:r w:rsidR="00EE54A4" w:rsidRPr="00FE710A">
              <w:t xml:space="preserve">Pensions Order 1983 (including that provision as applied, whether with </w:t>
            </w:r>
            <w:proofErr w:type="gramStart"/>
            <w:r w:rsidR="00EE54A4" w:rsidRPr="00FE710A">
              <w:t>our</w:t>
            </w:r>
            <w:proofErr w:type="gramEnd"/>
            <w:r w:rsidR="00EE54A4" w:rsidRPr="00FE710A">
              <w:t xml:space="preserve"> without modifications, by any other instrument)</w:t>
            </w:r>
          </w:p>
        </w:tc>
        <w:tc>
          <w:tcPr>
            <w:tcW w:w="284" w:type="pct"/>
            <w:vAlign w:val="center"/>
          </w:tcPr>
          <w:p w14:paraId="460E0152" w14:textId="77777777" w:rsidR="00975C4E" w:rsidRDefault="00975C4E" w:rsidP="00451F5C">
            <w:pPr>
              <w:rPr>
                <w:b/>
              </w:rPr>
            </w:pPr>
          </w:p>
        </w:tc>
      </w:tr>
      <w:tr w:rsidR="004E50B1" w14:paraId="1722D77F" w14:textId="77777777" w:rsidTr="00EE54A4">
        <w:trPr>
          <w:trHeight w:val="567"/>
        </w:trPr>
        <w:tc>
          <w:tcPr>
            <w:tcW w:w="2229" w:type="pct"/>
            <w:shd w:val="clear" w:color="auto" w:fill="D9D9D9" w:themeFill="background1" w:themeFillShade="D9"/>
            <w:vAlign w:val="center"/>
          </w:tcPr>
          <w:p w14:paraId="0700EE41" w14:textId="6B576234" w:rsidR="004E50B1" w:rsidRPr="00FE710A" w:rsidRDefault="004E50B1" w:rsidP="00975C4E">
            <w:pPr>
              <w:spacing w:line="259" w:lineRule="auto"/>
              <w:ind w:left="112"/>
            </w:pPr>
            <w:r w:rsidRPr="00FE710A">
              <w:lastRenderedPageBreak/>
              <w:t>A disability working allowance under Section 129 of that Act for which the qualifying benefit is one falling subsection 2(a)(</w:t>
            </w:r>
            <w:proofErr w:type="spellStart"/>
            <w:r w:rsidRPr="00FE710A">
              <w:t>i</w:t>
            </w:r>
            <w:proofErr w:type="spellEnd"/>
            <w:r w:rsidRPr="00FE710A">
              <w:t>) or (ii) of that section or is a corresponding Northern Ireland benefit</w:t>
            </w:r>
          </w:p>
        </w:tc>
        <w:tc>
          <w:tcPr>
            <w:tcW w:w="271" w:type="pct"/>
            <w:vAlign w:val="center"/>
          </w:tcPr>
          <w:p w14:paraId="49C0F314" w14:textId="77777777" w:rsidR="004E50B1" w:rsidRDefault="004E50B1" w:rsidP="00451F5C">
            <w:pPr>
              <w:rPr>
                <w:b/>
              </w:rPr>
            </w:pPr>
          </w:p>
        </w:tc>
        <w:tc>
          <w:tcPr>
            <w:tcW w:w="2216" w:type="pct"/>
            <w:shd w:val="clear" w:color="auto" w:fill="D9D9D9" w:themeFill="background1" w:themeFillShade="D9"/>
            <w:vAlign w:val="center"/>
          </w:tcPr>
          <w:p w14:paraId="0A3A1A57" w14:textId="506F4358" w:rsidR="004E50B1" w:rsidRPr="00FE710A" w:rsidRDefault="004E50B1" w:rsidP="00975C4E">
            <w:pPr>
              <w:spacing w:line="259" w:lineRule="auto"/>
              <w:ind w:left="112"/>
            </w:pPr>
            <w:r w:rsidRPr="00FE710A">
              <w:t>An unemployability supplement under Part 1 or Schedule 7 of that Act</w:t>
            </w:r>
          </w:p>
        </w:tc>
        <w:tc>
          <w:tcPr>
            <w:tcW w:w="284" w:type="pct"/>
            <w:vAlign w:val="center"/>
          </w:tcPr>
          <w:p w14:paraId="72112770" w14:textId="77777777" w:rsidR="004E50B1" w:rsidRDefault="004E50B1" w:rsidP="00451F5C">
            <w:pPr>
              <w:rPr>
                <w:b/>
              </w:rPr>
            </w:pPr>
          </w:p>
        </w:tc>
      </w:tr>
      <w:tr w:rsidR="00975C4E" w14:paraId="2D2EBD77" w14:textId="77777777" w:rsidTr="00EE54A4">
        <w:trPr>
          <w:trHeight w:val="567"/>
        </w:trPr>
        <w:tc>
          <w:tcPr>
            <w:tcW w:w="2229" w:type="pct"/>
            <w:shd w:val="clear" w:color="auto" w:fill="D9D9D9" w:themeFill="background1" w:themeFillShade="D9"/>
            <w:vAlign w:val="center"/>
          </w:tcPr>
          <w:p w14:paraId="641D39F6" w14:textId="27A29D94" w:rsidR="00975C4E" w:rsidRPr="00FE710A" w:rsidRDefault="00EE54A4" w:rsidP="00975C4E">
            <w:pPr>
              <w:spacing w:line="259" w:lineRule="auto"/>
              <w:ind w:left="112"/>
            </w:pPr>
            <w:r w:rsidRPr="00FE710A">
              <w:t>Income Support where the applicable amount includes a disability premium in respect of which the additional condition in paragraph 12(1)(b) of Schedule 2 to the Income Support (General) Regulations 1987 is satisfied.</w:t>
            </w:r>
          </w:p>
        </w:tc>
        <w:tc>
          <w:tcPr>
            <w:tcW w:w="271" w:type="pct"/>
            <w:vAlign w:val="center"/>
          </w:tcPr>
          <w:p w14:paraId="504582AF" w14:textId="77777777" w:rsidR="00975C4E" w:rsidRDefault="00975C4E" w:rsidP="00451F5C">
            <w:pPr>
              <w:rPr>
                <w:b/>
              </w:rPr>
            </w:pPr>
          </w:p>
        </w:tc>
        <w:tc>
          <w:tcPr>
            <w:tcW w:w="2216" w:type="pct"/>
            <w:shd w:val="clear" w:color="auto" w:fill="D9D9D9" w:themeFill="background1" w:themeFillShade="D9"/>
            <w:vAlign w:val="center"/>
          </w:tcPr>
          <w:p w14:paraId="15B35822" w14:textId="09873BBB" w:rsidR="00975C4E" w:rsidRPr="00FE710A" w:rsidRDefault="00EE54A4" w:rsidP="00975C4E">
            <w:pPr>
              <w:spacing w:line="259" w:lineRule="auto"/>
              <w:ind w:left="112"/>
            </w:pPr>
            <w:r w:rsidRPr="00FE710A">
              <w:t>Universal Credit under Part 1 of the Welfare Reform Act the calculation of which includes an amount under Regulation 27(1) of the Universal Credit Regulations 2013 in respect of the fact that the person in question has limited capability for work or limited capability for work and work-related activity or would include such an amount but for Regulation 27(4) or 29(4) of those Regulations</w:t>
            </w:r>
          </w:p>
        </w:tc>
        <w:tc>
          <w:tcPr>
            <w:tcW w:w="284" w:type="pct"/>
            <w:vAlign w:val="center"/>
          </w:tcPr>
          <w:p w14:paraId="1C48BAB0" w14:textId="77777777" w:rsidR="00975C4E" w:rsidRDefault="00975C4E" w:rsidP="00451F5C">
            <w:pPr>
              <w:rPr>
                <w:b/>
              </w:rPr>
            </w:pPr>
          </w:p>
        </w:tc>
      </w:tr>
    </w:tbl>
    <w:p w14:paraId="0AED4F4D" w14:textId="77777777" w:rsidR="00975C4E" w:rsidRDefault="00975C4E" w:rsidP="00975C4E">
      <w:pPr>
        <w:pStyle w:val="Spacing"/>
      </w:pPr>
    </w:p>
    <w:tbl>
      <w:tblPr>
        <w:tblStyle w:val="TableGrid"/>
        <w:tblW w:w="4961" w:type="pct"/>
        <w:tblLook w:val="04A0" w:firstRow="1" w:lastRow="0" w:firstColumn="1" w:lastColumn="0" w:noHBand="0" w:noVBand="1"/>
      </w:tblPr>
      <w:tblGrid>
        <w:gridCol w:w="4247"/>
        <w:gridCol w:w="6866"/>
      </w:tblGrid>
      <w:tr w:rsidR="00975C4E" w14:paraId="2328623F" w14:textId="77777777" w:rsidTr="00157205">
        <w:trPr>
          <w:trHeight w:val="1266"/>
        </w:trPr>
        <w:tc>
          <w:tcPr>
            <w:tcW w:w="1911" w:type="pct"/>
            <w:shd w:val="clear" w:color="auto" w:fill="D9D9D9" w:themeFill="background1" w:themeFillShade="D9"/>
            <w:vAlign w:val="center"/>
          </w:tcPr>
          <w:p w14:paraId="4D07EF06" w14:textId="65C143CB" w:rsidR="00975C4E" w:rsidRDefault="00975C4E" w:rsidP="00451F5C">
            <w:r>
              <w:t xml:space="preserve">Name and address of </w:t>
            </w:r>
            <w:r w:rsidR="00EE54A4">
              <w:t>Registered Medical Practitioner</w:t>
            </w:r>
            <w:r>
              <w:t>:</w:t>
            </w:r>
            <w:r w:rsidR="00EE54A4">
              <w:t xml:space="preserve"> (normally the person’s GP)</w:t>
            </w:r>
          </w:p>
        </w:tc>
        <w:tc>
          <w:tcPr>
            <w:tcW w:w="3089" w:type="pct"/>
          </w:tcPr>
          <w:p w14:paraId="2FCDED25" w14:textId="77777777" w:rsidR="00157205" w:rsidRDefault="00157205" w:rsidP="00451F5C">
            <w:pPr>
              <w:rPr>
                <w:b/>
              </w:rPr>
            </w:pPr>
          </w:p>
          <w:p w14:paraId="52E7FCBF" w14:textId="3C735699" w:rsidR="00975C4E" w:rsidRDefault="00EE54A4" w:rsidP="00451F5C">
            <w:pPr>
              <w:rPr>
                <w:b/>
              </w:rPr>
            </w:pPr>
            <w:r>
              <w:rPr>
                <w:b/>
              </w:rPr>
              <w:t>Doctor’s name</w:t>
            </w:r>
          </w:p>
          <w:p w14:paraId="03E86141" w14:textId="77777777" w:rsidR="00EE54A4" w:rsidRDefault="00EE54A4" w:rsidP="00451F5C">
            <w:pPr>
              <w:rPr>
                <w:b/>
              </w:rPr>
            </w:pPr>
          </w:p>
          <w:p w14:paraId="45C8E73D" w14:textId="77777777" w:rsidR="00EE54A4" w:rsidRDefault="00EE54A4" w:rsidP="00157205">
            <w:pPr>
              <w:rPr>
                <w:b/>
              </w:rPr>
            </w:pPr>
            <w:r>
              <w:rPr>
                <w:b/>
              </w:rPr>
              <w:t>Hospital address:</w:t>
            </w:r>
          </w:p>
          <w:p w14:paraId="2B0C61ED" w14:textId="77777777" w:rsidR="00157205" w:rsidRDefault="00157205" w:rsidP="00157205">
            <w:pPr>
              <w:rPr>
                <w:b/>
              </w:rPr>
            </w:pPr>
          </w:p>
          <w:p w14:paraId="751186F5" w14:textId="77777777" w:rsidR="00157205" w:rsidRDefault="00157205" w:rsidP="00157205">
            <w:pPr>
              <w:rPr>
                <w:b/>
              </w:rPr>
            </w:pPr>
          </w:p>
          <w:p w14:paraId="44699FE8" w14:textId="20B0055D" w:rsidR="00157205" w:rsidRDefault="00157205" w:rsidP="00157205">
            <w:pPr>
              <w:rPr>
                <w:b/>
              </w:rPr>
            </w:pPr>
          </w:p>
        </w:tc>
      </w:tr>
    </w:tbl>
    <w:p w14:paraId="5F4DD1FE" w14:textId="77777777" w:rsidR="00975C4E" w:rsidRDefault="00975C4E" w:rsidP="00975C4E">
      <w:pPr>
        <w:pStyle w:val="Spacing"/>
      </w:pPr>
    </w:p>
    <w:tbl>
      <w:tblPr>
        <w:tblStyle w:val="TableGrid"/>
        <w:tblW w:w="0" w:type="auto"/>
        <w:tblLook w:val="04A0" w:firstRow="1" w:lastRow="0" w:firstColumn="1" w:lastColumn="0" w:noHBand="0" w:noVBand="1"/>
      </w:tblPr>
      <w:tblGrid>
        <w:gridCol w:w="11200"/>
      </w:tblGrid>
      <w:tr w:rsidR="00975C4E" w14:paraId="45337AE6" w14:textId="77777777" w:rsidTr="004E50B1">
        <w:tc>
          <w:tcPr>
            <w:tcW w:w="11200" w:type="dxa"/>
            <w:shd w:val="clear" w:color="auto" w:fill="D9D9D9" w:themeFill="background1" w:themeFillShade="D9"/>
          </w:tcPr>
          <w:p w14:paraId="24C56EAC" w14:textId="77777777" w:rsidR="00975C4E" w:rsidRDefault="00975C4E" w:rsidP="00451F5C">
            <w:r>
              <w:t>Declaration:</w:t>
            </w:r>
          </w:p>
        </w:tc>
      </w:tr>
      <w:tr w:rsidR="00975C4E" w14:paraId="5F92770F" w14:textId="77777777" w:rsidTr="004E50B1">
        <w:tc>
          <w:tcPr>
            <w:tcW w:w="11200" w:type="dxa"/>
          </w:tcPr>
          <w:p w14:paraId="62FEAF28" w14:textId="18C21C4A" w:rsidR="00975C4E" w:rsidRDefault="00EE54A4" w:rsidP="004E50B1">
            <w:pPr>
              <w:spacing w:after="144" w:line="238" w:lineRule="auto"/>
              <w:ind w:left="108" w:right="91"/>
            </w:pPr>
            <w:r w:rsidRPr="00FE710A">
              <w:t xml:space="preserve">I declare that to the best of my knowledge and belief, the particulars shown above are true, accurate and complete.  I </w:t>
            </w:r>
            <w:proofErr w:type="spellStart"/>
            <w:r w:rsidRPr="00FE710A">
              <w:t>authorise</w:t>
            </w:r>
            <w:proofErr w:type="spellEnd"/>
            <w:r w:rsidRPr="00FE710A">
              <w:t xml:space="preserve"> the Council Tax Officer to seek from the registered medical practitioner shown above certification that the person named in Section 3 is suffering from Severe Mental Impairment for the purposes of the Local Government Finance Act 1992.  I will inform you within 21 days of any change in my circumstances.</w:t>
            </w:r>
          </w:p>
        </w:tc>
      </w:tr>
    </w:tbl>
    <w:p w14:paraId="10EE5903" w14:textId="77777777" w:rsidR="00975C4E" w:rsidRDefault="00975C4E" w:rsidP="00975C4E">
      <w:pPr>
        <w:pStyle w:val="Spacing"/>
      </w:pPr>
    </w:p>
    <w:tbl>
      <w:tblPr>
        <w:tblStyle w:val="TableGrid"/>
        <w:tblW w:w="0" w:type="auto"/>
        <w:tblLook w:val="04A0" w:firstRow="1" w:lastRow="0" w:firstColumn="1" w:lastColumn="0" w:noHBand="0" w:noVBand="1"/>
      </w:tblPr>
      <w:tblGrid>
        <w:gridCol w:w="4248"/>
        <w:gridCol w:w="6952"/>
      </w:tblGrid>
      <w:tr w:rsidR="00975C4E" w14:paraId="1D746DD2" w14:textId="77777777" w:rsidTr="004E50B1">
        <w:trPr>
          <w:trHeight w:val="567"/>
        </w:trPr>
        <w:tc>
          <w:tcPr>
            <w:tcW w:w="4248" w:type="dxa"/>
            <w:shd w:val="clear" w:color="auto" w:fill="D9D9D9" w:themeFill="background1" w:themeFillShade="D9"/>
            <w:vAlign w:val="center"/>
          </w:tcPr>
          <w:p w14:paraId="22D98469" w14:textId="77777777" w:rsidR="00975C4E" w:rsidRDefault="00975C4E" w:rsidP="00451F5C">
            <w:r>
              <w:t>Name</w:t>
            </w:r>
          </w:p>
        </w:tc>
        <w:tc>
          <w:tcPr>
            <w:tcW w:w="6952" w:type="dxa"/>
            <w:vAlign w:val="center"/>
          </w:tcPr>
          <w:p w14:paraId="0DB96C17" w14:textId="77777777" w:rsidR="00975C4E" w:rsidRDefault="00975C4E" w:rsidP="00451F5C"/>
        </w:tc>
      </w:tr>
      <w:tr w:rsidR="00975C4E" w14:paraId="0422AD35" w14:textId="77777777" w:rsidTr="004E50B1">
        <w:trPr>
          <w:trHeight w:val="567"/>
        </w:trPr>
        <w:tc>
          <w:tcPr>
            <w:tcW w:w="4248" w:type="dxa"/>
            <w:shd w:val="clear" w:color="auto" w:fill="D9D9D9" w:themeFill="background1" w:themeFillShade="D9"/>
            <w:vAlign w:val="center"/>
          </w:tcPr>
          <w:p w14:paraId="16A5E55D" w14:textId="77777777" w:rsidR="00975C4E" w:rsidRDefault="00975C4E" w:rsidP="00451F5C">
            <w:r>
              <w:t>Date</w:t>
            </w:r>
          </w:p>
        </w:tc>
        <w:tc>
          <w:tcPr>
            <w:tcW w:w="6952" w:type="dxa"/>
            <w:vAlign w:val="center"/>
          </w:tcPr>
          <w:p w14:paraId="755CCC9E" w14:textId="77777777" w:rsidR="00975C4E" w:rsidRDefault="00975C4E" w:rsidP="00451F5C"/>
        </w:tc>
      </w:tr>
      <w:tr w:rsidR="00975C4E" w14:paraId="184EBEC3" w14:textId="77777777" w:rsidTr="004E50B1">
        <w:trPr>
          <w:trHeight w:val="567"/>
        </w:trPr>
        <w:tc>
          <w:tcPr>
            <w:tcW w:w="4248" w:type="dxa"/>
            <w:shd w:val="clear" w:color="auto" w:fill="D9D9D9" w:themeFill="background1" w:themeFillShade="D9"/>
            <w:vAlign w:val="center"/>
          </w:tcPr>
          <w:p w14:paraId="415B7BA2" w14:textId="77777777" w:rsidR="00975C4E" w:rsidRDefault="00975C4E" w:rsidP="00451F5C">
            <w:r>
              <w:t>Signature</w:t>
            </w:r>
          </w:p>
        </w:tc>
        <w:tc>
          <w:tcPr>
            <w:tcW w:w="6952" w:type="dxa"/>
            <w:vAlign w:val="center"/>
          </w:tcPr>
          <w:p w14:paraId="6DA2C439" w14:textId="77777777" w:rsidR="00975C4E" w:rsidRDefault="00975C4E" w:rsidP="00451F5C"/>
        </w:tc>
      </w:tr>
      <w:tr w:rsidR="00975C4E" w14:paraId="0295C7A4" w14:textId="77777777" w:rsidTr="004E50B1">
        <w:trPr>
          <w:trHeight w:val="567"/>
        </w:trPr>
        <w:tc>
          <w:tcPr>
            <w:tcW w:w="4248" w:type="dxa"/>
            <w:shd w:val="clear" w:color="auto" w:fill="D9D9D9" w:themeFill="background1" w:themeFillShade="D9"/>
            <w:vAlign w:val="center"/>
          </w:tcPr>
          <w:p w14:paraId="1FF902A7" w14:textId="77777777" w:rsidR="00975C4E" w:rsidRDefault="00975C4E" w:rsidP="00451F5C">
            <w:r>
              <w:t>Telephone number</w:t>
            </w:r>
          </w:p>
        </w:tc>
        <w:tc>
          <w:tcPr>
            <w:tcW w:w="6952" w:type="dxa"/>
            <w:vAlign w:val="center"/>
          </w:tcPr>
          <w:p w14:paraId="2EE782E8" w14:textId="77777777" w:rsidR="00975C4E" w:rsidRDefault="00975C4E" w:rsidP="00451F5C"/>
        </w:tc>
      </w:tr>
      <w:tr w:rsidR="00975C4E" w14:paraId="33EAD69A" w14:textId="77777777" w:rsidTr="004E50B1">
        <w:trPr>
          <w:trHeight w:val="567"/>
        </w:trPr>
        <w:tc>
          <w:tcPr>
            <w:tcW w:w="4248" w:type="dxa"/>
            <w:shd w:val="clear" w:color="auto" w:fill="D9D9D9" w:themeFill="background1" w:themeFillShade="D9"/>
            <w:vAlign w:val="center"/>
          </w:tcPr>
          <w:p w14:paraId="47188B63" w14:textId="77777777" w:rsidR="00975C4E" w:rsidRDefault="00975C4E" w:rsidP="00451F5C">
            <w:r>
              <w:t>Capacity in which signed</w:t>
            </w:r>
          </w:p>
        </w:tc>
        <w:tc>
          <w:tcPr>
            <w:tcW w:w="6952" w:type="dxa"/>
            <w:vAlign w:val="center"/>
          </w:tcPr>
          <w:p w14:paraId="13A82046" w14:textId="77777777" w:rsidR="00975C4E" w:rsidRDefault="00975C4E" w:rsidP="00451F5C"/>
        </w:tc>
      </w:tr>
      <w:tr w:rsidR="00975C4E" w14:paraId="56D85F8A" w14:textId="77777777" w:rsidTr="004E50B1">
        <w:trPr>
          <w:trHeight w:val="567"/>
        </w:trPr>
        <w:tc>
          <w:tcPr>
            <w:tcW w:w="4248" w:type="dxa"/>
            <w:shd w:val="clear" w:color="auto" w:fill="D9D9D9" w:themeFill="background1" w:themeFillShade="D9"/>
            <w:vAlign w:val="center"/>
          </w:tcPr>
          <w:p w14:paraId="53379C20" w14:textId="77777777" w:rsidR="00975C4E" w:rsidRDefault="00975C4E" w:rsidP="00451F5C">
            <w:r>
              <w:t>Email address</w:t>
            </w:r>
          </w:p>
        </w:tc>
        <w:tc>
          <w:tcPr>
            <w:tcW w:w="6952" w:type="dxa"/>
            <w:vAlign w:val="center"/>
          </w:tcPr>
          <w:p w14:paraId="176D4AB9" w14:textId="77777777" w:rsidR="00975C4E" w:rsidRDefault="00975C4E" w:rsidP="00451F5C"/>
        </w:tc>
      </w:tr>
    </w:tbl>
    <w:p w14:paraId="45D62426" w14:textId="77777777" w:rsidR="00975C4E" w:rsidRDefault="00975C4E" w:rsidP="00975C4E"/>
    <w:p w14:paraId="433598AD" w14:textId="77777777" w:rsidR="00975C4E" w:rsidRDefault="00975C4E" w:rsidP="00975C4E">
      <w:pPr>
        <w:spacing w:line="258" w:lineRule="exact"/>
        <w:sectPr w:rsidR="00975C4E" w:rsidSect="00975C4E">
          <w:pgSz w:w="11910" w:h="16840"/>
          <w:pgMar w:top="960" w:right="320" w:bottom="280" w:left="380" w:header="720" w:footer="720" w:gutter="0"/>
          <w:cols w:space="720"/>
        </w:sectPr>
      </w:pPr>
    </w:p>
    <w:p w14:paraId="083BEE1F" w14:textId="77777777" w:rsidR="004E50B1" w:rsidRPr="00FE710A" w:rsidRDefault="004E50B1" w:rsidP="004E50B1">
      <w:pPr>
        <w:spacing w:after="252" w:line="259" w:lineRule="auto"/>
        <w:ind w:left="-5"/>
        <w:rPr>
          <w:b/>
          <w:bCs/>
          <w:u w:val="single"/>
        </w:rPr>
      </w:pPr>
      <w:r w:rsidRPr="00FE710A">
        <w:rPr>
          <w:b/>
          <w:bCs/>
          <w:u w:val="single"/>
        </w:rPr>
        <w:lastRenderedPageBreak/>
        <w:t>NOTES FOR GUIDANCE</w:t>
      </w:r>
    </w:p>
    <w:p w14:paraId="7E2AC0A6" w14:textId="77777777" w:rsidR="004E50B1" w:rsidRPr="00FE710A" w:rsidRDefault="004E50B1" w:rsidP="004E50B1">
      <w:pPr>
        <w:spacing w:after="199" w:line="259" w:lineRule="auto"/>
        <w:ind w:left="-5"/>
      </w:pPr>
      <w:r w:rsidRPr="00FE710A">
        <w:t>SEVERELY MENTALLY IMPAIRED - What does it mean?</w:t>
      </w:r>
    </w:p>
    <w:p w14:paraId="492D92A5" w14:textId="77777777" w:rsidR="004E50B1" w:rsidRPr="00FE710A" w:rsidRDefault="004E50B1" w:rsidP="004E50B1">
      <w:pPr>
        <w:spacing w:after="273"/>
        <w:ind w:left="-5"/>
      </w:pPr>
      <w:r w:rsidRPr="00FE710A">
        <w:t>This is where a person's intelligence and social functioning are severely impaired, and this appears to be of a permanent nature.</w:t>
      </w:r>
    </w:p>
    <w:p w14:paraId="745FA4F8" w14:textId="77777777" w:rsidR="004E50B1" w:rsidRPr="00FE710A" w:rsidRDefault="004E50B1" w:rsidP="004E50B1">
      <w:pPr>
        <w:spacing w:after="244" w:line="259" w:lineRule="auto"/>
        <w:ind w:left="-5"/>
      </w:pPr>
      <w:r w:rsidRPr="00FE710A">
        <w:t>WHAT DO I DO NOW?</w:t>
      </w:r>
    </w:p>
    <w:p w14:paraId="1448C6EA" w14:textId="77777777" w:rsidR="004E50B1" w:rsidRPr="00FE710A" w:rsidRDefault="004E50B1" w:rsidP="004E50B1">
      <w:pPr>
        <w:spacing w:after="273"/>
        <w:ind w:left="-5"/>
      </w:pPr>
      <w:r w:rsidRPr="00FE710A">
        <w:t xml:space="preserve">The completed form, together with a current Award Notice can be emailed to </w:t>
      </w:r>
      <w:r w:rsidRPr="00FE710A">
        <w:rPr>
          <w:color w:val="0563C1"/>
          <w:u w:val="single" w:color="0563C1"/>
        </w:rPr>
        <w:t>revenues@ashfield.gov.uk</w:t>
      </w:r>
      <w:r w:rsidRPr="00FE710A">
        <w:t xml:space="preserve"> or sent via the post.  Alternatively put them in an envelope marked “Revenues” and post directly into our letter box at the Council offices at Urban Road, Kirkby in Ashfield.</w:t>
      </w:r>
    </w:p>
    <w:p w14:paraId="4703CC8F" w14:textId="77777777" w:rsidR="004E50B1" w:rsidRPr="00FE710A" w:rsidRDefault="004E50B1" w:rsidP="004E50B1">
      <w:pPr>
        <w:spacing w:after="199" w:line="259" w:lineRule="auto"/>
        <w:ind w:left="-5"/>
      </w:pPr>
      <w:r w:rsidRPr="00FE710A">
        <w:t>WHY DOES MY DOCTOR HAVE TO BE CONTACTED?</w:t>
      </w:r>
    </w:p>
    <w:p w14:paraId="77CB63B6" w14:textId="77777777" w:rsidR="004E50B1" w:rsidRPr="00FE710A" w:rsidRDefault="004E50B1" w:rsidP="004E50B1">
      <w:pPr>
        <w:spacing w:after="273"/>
        <w:ind w:left="-5"/>
      </w:pPr>
      <w:r w:rsidRPr="00FE710A">
        <w:t xml:space="preserve">Before a discount or exemption can be awarded in respect of a severely mentally impaired person, a doctor </w:t>
      </w:r>
      <w:proofErr w:type="gramStart"/>
      <w:r w:rsidRPr="00FE710A">
        <w:t>has to</w:t>
      </w:r>
      <w:proofErr w:type="gramEnd"/>
      <w:r w:rsidRPr="00FE710A">
        <w:t xml:space="preserve"> complete a certificate to confirm </w:t>
      </w:r>
      <w:proofErr w:type="gramStart"/>
      <w:r w:rsidRPr="00FE710A">
        <w:t>whether or not</w:t>
      </w:r>
      <w:proofErr w:type="gramEnd"/>
      <w:r w:rsidRPr="00FE710A">
        <w:t xml:space="preserve"> the person is severely mentally impaired.</w:t>
      </w:r>
    </w:p>
    <w:p w14:paraId="50BD2E2F" w14:textId="77777777" w:rsidR="004E50B1" w:rsidRPr="00FE710A" w:rsidRDefault="004E50B1" w:rsidP="004E50B1">
      <w:pPr>
        <w:spacing w:after="199" w:line="259" w:lineRule="auto"/>
        <w:ind w:left="-5"/>
      </w:pPr>
      <w:r w:rsidRPr="00FE710A">
        <w:t>WHO WILL CONTACT MY DOCTOR?</w:t>
      </w:r>
    </w:p>
    <w:p w14:paraId="04A19EAA" w14:textId="77777777" w:rsidR="004E50B1" w:rsidRPr="00FE710A" w:rsidRDefault="004E50B1" w:rsidP="004E50B1">
      <w:pPr>
        <w:spacing w:after="265"/>
        <w:ind w:left="-5"/>
      </w:pPr>
      <w:r w:rsidRPr="00FE710A">
        <w:t>Upon receipt of this completed application form, the Council Tax Officer will send a certificate to the doctor named overleaf, seeking confirmation that the person in Section 3 is severely mentally impaired.  If the doctor is unable to confirm the person is severely mentally impaired, you will be given the opportunity to nominate another doctor.  The General Medical Services Committee of the British Medical Association has agreed that the certificate should be completed without charge.</w:t>
      </w:r>
    </w:p>
    <w:p w14:paraId="47508E37" w14:textId="77777777" w:rsidR="004E50B1" w:rsidRPr="00FE710A" w:rsidRDefault="004E50B1" w:rsidP="004E50B1">
      <w:pPr>
        <w:spacing w:after="199" w:line="259" w:lineRule="auto"/>
        <w:ind w:left="-5"/>
      </w:pPr>
      <w:r w:rsidRPr="00FE710A">
        <w:t>WHAT HAPPENS NEXT?</w:t>
      </w:r>
    </w:p>
    <w:p w14:paraId="786C9F21" w14:textId="77777777" w:rsidR="004E50B1" w:rsidRPr="00FE710A" w:rsidRDefault="004E50B1" w:rsidP="004E50B1">
      <w:pPr>
        <w:spacing w:after="220"/>
        <w:ind w:left="-5"/>
      </w:pPr>
      <w:r w:rsidRPr="00FE710A">
        <w:t>Discount would be awarded if only one resident in the dwelling is left to be counted for Council Tax purposes.</w:t>
      </w:r>
    </w:p>
    <w:p w14:paraId="7A21BC4E" w14:textId="77777777" w:rsidR="004E50B1" w:rsidRPr="00FE710A" w:rsidRDefault="004E50B1" w:rsidP="004E50B1">
      <w:pPr>
        <w:spacing w:line="437" w:lineRule="auto"/>
        <w:ind w:left="-5"/>
      </w:pPr>
      <w:r w:rsidRPr="00FE710A">
        <w:t>Exemption would be awarded if the property is wholly occupied by severely mentally impaired people. Where a discount or exemption can be awarded, the liable person will be issued a revised demand.</w:t>
      </w:r>
    </w:p>
    <w:p w14:paraId="7B41FE55" w14:textId="77777777" w:rsidR="004E50B1" w:rsidRPr="00FE710A" w:rsidRDefault="004E50B1" w:rsidP="004E50B1">
      <w:pPr>
        <w:spacing w:after="273"/>
        <w:ind w:left="-5"/>
      </w:pPr>
      <w:r w:rsidRPr="00FE710A">
        <w:t>If discount or exemption cannot be awarded, a letter detailing the reasons will be issued to the liable person.</w:t>
      </w:r>
    </w:p>
    <w:p w14:paraId="2DC708C7" w14:textId="77777777" w:rsidR="004E50B1" w:rsidRPr="00FE710A" w:rsidRDefault="004E50B1" w:rsidP="004E50B1">
      <w:pPr>
        <w:spacing w:after="199" w:line="259" w:lineRule="auto"/>
        <w:ind w:left="-5"/>
      </w:pPr>
      <w:r w:rsidRPr="00FE710A">
        <w:t>CAN I APPEAL?</w:t>
      </w:r>
    </w:p>
    <w:p w14:paraId="2164FA28" w14:textId="69C3F096" w:rsidR="00975C4E" w:rsidRDefault="004E50B1" w:rsidP="004E50B1">
      <w:pPr>
        <w:ind w:left="-5"/>
      </w:pPr>
      <w:r w:rsidRPr="00FE710A">
        <w:t>Yes, if the Council Tax Officer does not grant a discount or exemption, there is a right of appeal against such a decision.  The first step is to make written representations to the Council.  The Council has two months in which to consider your representations.  If the Council rejects your arguments or it acts on your complaint, but you are still not satisfied, or at the end of two months you have not heard from the Council, you will be able to appeal to the Valuation Tribunal.</w:t>
      </w:r>
    </w:p>
    <w:p w14:paraId="0EFBE765" w14:textId="77777777" w:rsidR="00975C4E" w:rsidRDefault="00975C4E" w:rsidP="00DF2931">
      <w:pPr>
        <w:spacing w:after="159" w:line="259" w:lineRule="auto"/>
      </w:pPr>
    </w:p>
    <w:sectPr w:rsidR="00975C4E" w:rsidSect="00975C4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64BB"/>
    <w:multiLevelType w:val="hybridMultilevel"/>
    <w:tmpl w:val="697E68A4"/>
    <w:lvl w:ilvl="0" w:tplc="DB12DC36">
      <w:start w:val="1"/>
      <w:numFmt w:val="lowerRoman"/>
      <w:lvlText w:val="(%1)"/>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C858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AAF78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98CB4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4A19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8836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845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0E79A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B2C35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E615A0"/>
    <w:multiLevelType w:val="hybridMultilevel"/>
    <w:tmpl w:val="DDA80254"/>
    <w:lvl w:ilvl="0" w:tplc="B5528FF8">
      <w:start w:val="1"/>
      <w:numFmt w:val="lowerRoman"/>
      <w:lvlText w:val="(%1)"/>
      <w:lvlJc w:val="left"/>
      <w:pPr>
        <w:ind w:left="523"/>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FC8A3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60D4E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FA047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CEE1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606C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66D04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A988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A21E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4253458">
    <w:abstractNumId w:val="1"/>
  </w:num>
  <w:num w:numId="2" w16cid:durableId="67187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6E"/>
    <w:rsid w:val="00157205"/>
    <w:rsid w:val="004D6A6E"/>
    <w:rsid w:val="004E50B1"/>
    <w:rsid w:val="00733ABD"/>
    <w:rsid w:val="00773AAC"/>
    <w:rsid w:val="00975C4E"/>
    <w:rsid w:val="00B849EC"/>
    <w:rsid w:val="00BB0304"/>
    <w:rsid w:val="00BD4241"/>
    <w:rsid w:val="00DF2931"/>
    <w:rsid w:val="00EE5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8FBD"/>
  <w15:chartTrackingRefBased/>
  <w15:docId w15:val="{A0C258CF-5EBB-4860-8A1C-DD65582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4E"/>
    <w:pPr>
      <w:widowControl w:val="0"/>
      <w:autoSpaceDE w:val="0"/>
      <w:autoSpaceDN w:val="0"/>
      <w:spacing w:after="0" w:line="240" w:lineRule="auto"/>
      <w:jc w:val="left"/>
    </w:pPr>
    <w:rPr>
      <w:rFonts w:ascii="Arial" w:eastAsia="Arial" w:hAnsi="Arial" w:cs="Arial"/>
      <w:color w:val="000000" w:themeColor="text1"/>
      <w:sz w:val="24"/>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outlineLvl w:val="2"/>
    </w:pPr>
    <w:rPr>
      <w:rFonts w:eastAsiaTheme="majorEastAsia" w:cstheme="majorBidi"/>
      <w:spacing w:val="4"/>
      <w:szCs w:val="24"/>
    </w:rPr>
  </w:style>
  <w:style w:type="paragraph" w:styleId="Heading4">
    <w:name w:val="heading 4"/>
    <w:basedOn w:val="Normal"/>
    <w:next w:val="Normal"/>
    <w:link w:val="Heading4Char"/>
    <w:uiPriority w:val="9"/>
    <w:unhideWhenUsed/>
    <w:rsid w:val="00BD4241"/>
    <w:pPr>
      <w:keepNext/>
      <w:keepLines/>
      <w:spacing w:before="12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4D6A6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4D6A6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4D6A6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4D6A6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D6A6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D6A6E"/>
    <w:rPr>
      <w:rFonts w:eastAsiaTheme="majorEastAsia" w:cstheme="majorBidi"/>
      <w:color w:val="272727" w:themeColor="text1" w:themeTint="D8"/>
      <w:sz w:val="24"/>
    </w:rPr>
  </w:style>
  <w:style w:type="table" w:styleId="TableGrid">
    <w:name w:val="Table Grid"/>
    <w:basedOn w:val="TableNormal"/>
    <w:uiPriority w:val="39"/>
    <w:rsid w:val="004D6A6E"/>
    <w:pPr>
      <w:widowControl w:val="0"/>
      <w:autoSpaceDE w:val="0"/>
      <w:autoSpaceDN w:val="0"/>
      <w:spacing w:after="0" w:line="240" w:lineRule="auto"/>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75C4E"/>
    <w:pPr>
      <w:spacing w:line="288" w:lineRule="auto"/>
    </w:pPr>
    <w:rPr>
      <w:szCs w:val="24"/>
    </w:rPr>
  </w:style>
  <w:style w:type="character" w:customStyle="1" w:styleId="BodyTextChar">
    <w:name w:val="Body Text Char"/>
    <w:basedOn w:val="DefaultParagraphFont"/>
    <w:link w:val="BodyText"/>
    <w:uiPriority w:val="1"/>
    <w:rsid w:val="00975C4E"/>
    <w:rPr>
      <w:rFonts w:ascii="Arial" w:eastAsia="Arial" w:hAnsi="Arial" w:cs="Arial"/>
      <w:color w:val="000000" w:themeColor="text1"/>
      <w:sz w:val="24"/>
      <w:szCs w:val="24"/>
    </w:rPr>
  </w:style>
  <w:style w:type="paragraph" w:customStyle="1" w:styleId="Spacing">
    <w:name w:val="Spacing"/>
    <w:basedOn w:val="Normal"/>
    <w:link w:val="SpacingChar"/>
    <w:qFormat/>
    <w:rsid w:val="00975C4E"/>
    <w:rPr>
      <w:sz w:val="16"/>
    </w:rPr>
  </w:style>
  <w:style w:type="character" w:customStyle="1" w:styleId="SpacingChar">
    <w:name w:val="Spacing Char"/>
    <w:basedOn w:val="DefaultParagraphFont"/>
    <w:link w:val="Spacing"/>
    <w:rsid w:val="00975C4E"/>
    <w:rPr>
      <w:rFonts w:ascii="Arial" w:eastAsia="Arial" w:hAnsi="Arial" w:cs="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920</Words>
  <Characters>4750</Characters>
  <Application>Microsoft Office Word</Application>
  <DocSecurity>0</DocSecurity>
  <Lines>182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Diane.Mitchell</dc:creator>
  <cp:keywords/>
  <dc:description/>
  <cp:lastModifiedBy>Joel.Andrews</cp:lastModifiedBy>
  <cp:revision>3</cp:revision>
  <dcterms:created xsi:type="dcterms:W3CDTF">2026-01-27T15:14:00Z</dcterms:created>
  <dcterms:modified xsi:type="dcterms:W3CDTF">2026-01-28T10:04:00Z</dcterms:modified>
</cp:coreProperties>
</file>