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0B564" w14:textId="0599CC73" w:rsidR="00E352F0" w:rsidRDefault="00E352F0" w:rsidP="00E352F0">
      <w:pPr>
        <w:jc w:val="right"/>
      </w:pPr>
      <w:r>
        <w:rPr>
          <w:noProof/>
        </w:rPr>
        <w:drawing>
          <wp:inline distT="0" distB="0" distL="0" distR="0" wp14:anchorId="78451A50" wp14:editId="0C7946A2">
            <wp:extent cx="2126615" cy="901604"/>
            <wp:effectExtent l="0" t="0" r="6985" b="0"/>
            <wp:docPr id="2" name="Picture 2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shfield District Counci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877" cy="90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87106" w14:textId="0FF01790" w:rsidR="00597F5D" w:rsidRPr="00BA313F" w:rsidRDefault="00286CDE" w:rsidP="00953C50">
      <w:pPr>
        <w:pStyle w:val="Heading1"/>
        <w:rPr>
          <w:color w:val="auto"/>
        </w:rPr>
      </w:pPr>
      <w:r w:rsidRPr="00BA313F">
        <w:rPr>
          <w:color w:val="auto"/>
        </w:rPr>
        <w:t xml:space="preserve">Sheltered Scheme </w:t>
      </w:r>
      <w:r w:rsidR="00160AA6" w:rsidRPr="00BA313F">
        <w:rPr>
          <w:color w:val="auto"/>
        </w:rPr>
        <w:t>–</w:t>
      </w:r>
      <w:r w:rsidRPr="00BA313F">
        <w:rPr>
          <w:color w:val="auto"/>
        </w:rPr>
        <w:t xml:space="preserve"> </w:t>
      </w:r>
      <w:r w:rsidR="00A20F2B" w:rsidRPr="00BA313F">
        <w:rPr>
          <w:color w:val="auto"/>
        </w:rPr>
        <w:t>Summerhill Court, Huthwaite</w:t>
      </w:r>
    </w:p>
    <w:p w14:paraId="59C4574E" w14:textId="3AEA5287" w:rsidR="006209BF" w:rsidRPr="00343041" w:rsidRDefault="000926AC" w:rsidP="00953C50">
      <w:pPr>
        <w:pStyle w:val="Heading2"/>
      </w:pPr>
      <w:r w:rsidRPr="00343041">
        <w:t>Period Covered</w:t>
      </w:r>
      <w:r w:rsidR="00706267" w:rsidRPr="00343041">
        <w:t>: April 202</w:t>
      </w:r>
      <w:r w:rsidR="005C4A3B">
        <w:t>3</w:t>
      </w:r>
      <w:r w:rsidR="00706267" w:rsidRPr="00343041">
        <w:t xml:space="preserve"> to March 202</w:t>
      </w:r>
      <w:r w:rsidR="005C4A3B"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950"/>
      </w:tblGrid>
      <w:tr w:rsidR="000926AC" w14:paraId="27BD1B29" w14:textId="77777777" w:rsidTr="00953C50">
        <w:tc>
          <w:tcPr>
            <w:tcW w:w="7792" w:type="dxa"/>
            <w:shd w:val="clear" w:color="auto" w:fill="D9D9D9" w:themeFill="background1" w:themeFillShade="D9"/>
          </w:tcPr>
          <w:p w14:paraId="658E84C2" w14:textId="0079036E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Running Costs (eligible for Housing Benefit and Universal Credit)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278801E3" w14:textId="1E53B894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Weekly Charge Per Unit</w:t>
            </w:r>
          </w:p>
        </w:tc>
      </w:tr>
      <w:tr w:rsidR="000926AC" w14:paraId="0342F06C" w14:textId="77777777" w:rsidTr="00953C50">
        <w:trPr>
          <w:trHeight w:val="340"/>
        </w:trPr>
        <w:tc>
          <w:tcPr>
            <w:tcW w:w="7792" w:type="dxa"/>
          </w:tcPr>
          <w:p w14:paraId="79E53213" w14:textId="6A8F3800" w:rsidR="000926AC" w:rsidRDefault="008C6165">
            <w:r>
              <w:t>1.</w:t>
            </w:r>
            <w:r w:rsidR="00286CDE">
              <w:t xml:space="preserve"> </w:t>
            </w:r>
            <w:r w:rsidR="000926AC">
              <w:t>Communal Cleaning</w:t>
            </w:r>
          </w:p>
        </w:tc>
        <w:tc>
          <w:tcPr>
            <w:tcW w:w="1950" w:type="dxa"/>
          </w:tcPr>
          <w:p w14:paraId="68BF0580" w14:textId="067721A4" w:rsidR="000926AC" w:rsidRPr="00BA313F" w:rsidRDefault="0045332B" w:rsidP="0045332B">
            <w:r w:rsidRPr="00BA313F">
              <w:t>£1.</w:t>
            </w:r>
            <w:r w:rsidR="005C4A3B">
              <w:t>64</w:t>
            </w:r>
          </w:p>
        </w:tc>
      </w:tr>
      <w:tr w:rsidR="000926AC" w14:paraId="4ECD07C1" w14:textId="77777777" w:rsidTr="00953C50">
        <w:trPr>
          <w:trHeight w:val="340"/>
        </w:trPr>
        <w:tc>
          <w:tcPr>
            <w:tcW w:w="7792" w:type="dxa"/>
          </w:tcPr>
          <w:p w14:paraId="3A0E0872" w14:textId="350DB96C" w:rsidR="000926AC" w:rsidRDefault="008C6165">
            <w:r>
              <w:t>2.</w:t>
            </w:r>
            <w:r w:rsidR="00286CDE">
              <w:t xml:space="preserve"> </w:t>
            </w:r>
            <w:r w:rsidR="00A80712">
              <w:t xml:space="preserve">Communal </w:t>
            </w:r>
            <w:r w:rsidR="000926AC">
              <w:t>Window Cleaning</w:t>
            </w:r>
          </w:p>
        </w:tc>
        <w:tc>
          <w:tcPr>
            <w:tcW w:w="1950" w:type="dxa"/>
          </w:tcPr>
          <w:p w14:paraId="4766D382" w14:textId="1F9EECFC" w:rsidR="000926AC" w:rsidRPr="00BA313F" w:rsidRDefault="00BA313F" w:rsidP="0045332B">
            <w:r w:rsidRPr="00BA313F">
              <w:t>£</w:t>
            </w:r>
            <w:r w:rsidR="0045332B" w:rsidRPr="00BA313F">
              <w:t>0.0</w:t>
            </w:r>
            <w:r w:rsidR="00A20F2B" w:rsidRPr="00BA313F">
              <w:t>6</w:t>
            </w:r>
          </w:p>
        </w:tc>
      </w:tr>
      <w:tr w:rsidR="000926AC" w14:paraId="717FF988" w14:textId="77777777" w:rsidTr="00953C50">
        <w:trPr>
          <w:trHeight w:val="340"/>
        </w:trPr>
        <w:tc>
          <w:tcPr>
            <w:tcW w:w="7792" w:type="dxa"/>
          </w:tcPr>
          <w:p w14:paraId="765D0DEA" w14:textId="023ED23D" w:rsidR="000926AC" w:rsidRDefault="008C6165">
            <w:r>
              <w:t>3.</w:t>
            </w:r>
            <w:r w:rsidR="000926AC">
              <w:t xml:space="preserve"> </w:t>
            </w:r>
            <w:r w:rsidR="002A295A">
              <w:t xml:space="preserve">Fire </w:t>
            </w:r>
            <w:r w:rsidR="000926AC">
              <w:t>Safe</w:t>
            </w:r>
            <w:r w:rsidR="00C34502">
              <w:t>ty</w:t>
            </w:r>
            <w:r w:rsidR="00165F00">
              <w:t>/Alarms</w:t>
            </w:r>
          </w:p>
        </w:tc>
        <w:tc>
          <w:tcPr>
            <w:tcW w:w="1950" w:type="dxa"/>
          </w:tcPr>
          <w:p w14:paraId="6AEBC20A" w14:textId="43E1C1C4" w:rsidR="000926AC" w:rsidRPr="00BA313F" w:rsidRDefault="00BA313F" w:rsidP="0045332B">
            <w:r w:rsidRPr="00BA313F">
              <w:t>£</w:t>
            </w:r>
            <w:r w:rsidR="0045332B" w:rsidRPr="00BA313F">
              <w:t>0.</w:t>
            </w:r>
            <w:r w:rsidR="00C251C6">
              <w:t>20</w:t>
            </w:r>
          </w:p>
        </w:tc>
      </w:tr>
      <w:tr w:rsidR="000926AC" w14:paraId="01012B8F" w14:textId="77777777" w:rsidTr="00953C50">
        <w:trPr>
          <w:trHeight w:val="340"/>
        </w:trPr>
        <w:tc>
          <w:tcPr>
            <w:tcW w:w="7792" w:type="dxa"/>
          </w:tcPr>
          <w:p w14:paraId="64FCCBBE" w14:textId="7D080798" w:rsidR="000926AC" w:rsidRDefault="008C6165">
            <w:r>
              <w:t xml:space="preserve">4. </w:t>
            </w:r>
            <w:r w:rsidR="00A80712">
              <w:t xml:space="preserve">Communal </w:t>
            </w:r>
            <w:r w:rsidR="00B77D40">
              <w:t>Electric Supply</w:t>
            </w:r>
          </w:p>
        </w:tc>
        <w:tc>
          <w:tcPr>
            <w:tcW w:w="1950" w:type="dxa"/>
          </w:tcPr>
          <w:p w14:paraId="51212E7C" w14:textId="36815FAF" w:rsidR="000926AC" w:rsidRPr="00BA313F" w:rsidRDefault="00BA313F" w:rsidP="0045332B">
            <w:r w:rsidRPr="00BA313F">
              <w:t>£</w:t>
            </w:r>
            <w:r w:rsidR="000A7A7B" w:rsidRPr="00BA313F">
              <w:t>0.</w:t>
            </w:r>
            <w:r w:rsidR="00A20F2B" w:rsidRPr="00BA313F">
              <w:t>8</w:t>
            </w:r>
            <w:r w:rsidR="00C251C6">
              <w:t>9</w:t>
            </w:r>
          </w:p>
        </w:tc>
      </w:tr>
      <w:tr w:rsidR="004A7895" w14:paraId="3E26595F" w14:textId="77777777" w:rsidTr="00953C50">
        <w:trPr>
          <w:trHeight w:val="340"/>
        </w:trPr>
        <w:tc>
          <w:tcPr>
            <w:tcW w:w="7792" w:type="dxa"/>
          </w:tcPr>
          <w:p w14:paraId="34EA2154" w14:textId="4591603B" w:rsidR="004A7895" w:rsidRPr="000926AC" w:rsidRDefault="008C6165" w:rsidP="00E47EEA">
            <w:pPr>
              <w:rPr>
                <w:b/>
                <w:bCs/>
              </w:rPr>
            </w:pPr>
            <w:r>
              <w:t xml:space="preserve">5. </w:t>
            </w:r>
            <w:r w:rsidR="004A7895">
              <w:t>Administrative Charge @15%</w:t>
            </w:r>
          </w:p>
        </w:tc>
        <w:tc>
          <w:tcPr>
            <w:tcW w:w="1950" w:type="dxa"/>
          </w:tcPr>
          <w:p w14:paraId="150D669D" w14:textId="7C951F5B" w:rsidR="004A7895" w:rsidRPr="00BA313F" w:rsidRDefault="00BA313F" w:rsidP="0045332B">
            <w:r w:rsidRPr="00BA313F">
              <w:t>£</w:t>
            </w:r>
            <w:r w:rsidR="004A7895" w:rsidRPr="00BA313F">
              <w:t>0.</w:t>
            </w:r>
            <w:r w:rsidR="00C251C6">
              <w:t>42</w:t>
            </w:r>
          </w:p>
        </w:tc>
      </w:tr>
      <w:tr w:rsidR="004A7895" w14:paraId="6305A67B" w14:textId="77777777" w:rsidTr="00953C50">
        <w:trPr>
          <w:trHeight w:val="340"/>
        </w:trPr>
        <w:tc>
          <w:tcPr>
            <w:tcW w:w="7792" w:type="dxa"/>
            <w:vAlign w:val="center"/>
          </w:tcPr>
          <w:p w14:paraId="39537E97" w14:textId="4F02E3CC" w:rsidR="004A7895" w:rsidRPr="004A7895" w:rsidRDefault="00D9280D" w:rsidP="00953C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**</w:t>
            </w:r>
            <w:r w:rsidR="004A7895" w:rsidRPr="004A7895">
              <w:rPr>
                <w:b/>
                <w:bCs/>
              </w:rPr>
              <w:t>Total Weekly Service Charge</w:t>
            </w:r>
          </w:p>
        </w:tc>
        <w:tc>
          <w:tcPr>
            <w:tcW w:w="1950" w:type="dxa"/>
          </w:tcPr>
          <w:p w14:paraId="532C3BF9" w14:textId="42B8602E" w:rsidR="004A7895" w:rsidRPr="00BA313F" w:rsidRDefault="00406755">
            <w:r w:rsidRPr="00BA313F">
              <w:t>£</w:t>
            </w:r>
            <w:r w:rsidR="0045332B" w:rsidRPr="00BA313F">
              <w:t>3.</w:t>
            </w:r>
            <w:r w:rsidR="00C251C6">
              <w:t>21</w:t>
            </w:r>
          </w:p>
        </w:tc>
      </w:tr>
    </w:tbl>
    <w:p w14:paraId="39992F4C" w14:textId="0150FDFB" w:rsidR="004A7895" w:rsidRPr="004A7895" w:rsidRDefault="00406755" w:rsidP="00953C50">
      <w:pPr>
        <w:pStyle w:val="Heading2"/>
      </w:pPr>
      <w:r>
        <w:t>Breakdown of costs</w:t>
      </w:r>
    </w:p>
    <w:p w14:paraId="6F631DDF" w14:textId="090B41F1" w:rsidR="004A7895" w:rsidRDefault="004A7895">
      <w:pPr>
        <w:rPr>
          <w:b/>
          <w:bCs/>
        </w:rPr>
      </w:pPr>
      <w:r>
        <w:rPr>
          <w:b/>
          <w:bCs/>
        </w:rPr>
        <w:t>1.</w:t>
      </w:r>
      <w:r w:rsidR="0003583C" w:rsidRPr="00706267">
        <w:rPr>
          <w:b/>
          <w:bCs/>
        </w:rPr>
        <w:tab/>
      </w:r>
      <w:r w:rsidRPr="00953C50">
        <w:rPr>
          <w:rStyle w:val="Heading2Char"/>
        </w:rPr>
        <w:t>Communal Cleaning</w:t>
      </w:r>
    </w:p>
    <w:p w14:paraId="48FA9E87" w14:textId="55FBE98C" w:rsidR="00BD76C2" w:rsidRPr="00953C50" w:rsidRDefault="00B77D40" w:rsidP="00953C50">
      <w:pPr>
        <w:rPr>
          <w:color w:val="000000" w:themeColor="text1"/>
        </w:rPr>
      </w:pPr>
      <w:r w:rsidRPr="00B77D40">
        <w:tab/>
      </w:r>
      <w:r w:rsidR="00BD76C2">
        <w:t xml:space="preserve">For the cost of cleaning communal areas at the scheme including communal room, </w:t>
      </w:r>
      <w:r w:rsidR="000A6ADF">
        <w:tab/>
        <w:t xml:space="preserve">kitchen, </w:t>
      </w:r>
      <w:r w:rsidR="00BD76C2">
        <w:t xml:space="preserve">toilets, hallways, </w:t>
      </w:r>
      <w:r w:rsidR="00286CDE">
        <w:t>stairways,</w:t>
      </w:r>
      <w:r w:rsidR="00BD76C2">
        <w:t xml:space="preserve"> and corridors.</w:t>
      </w:r>
      <w:r w:rsidR="00406755" w:rsidRPr="00406755">
        <w:t xml:space="preserve"> </w:t>
      </w:r>
      <w:r w:rsidR="00406755">
        <w:t xml:space="preserve">A specification can be provided </w:t>
      </w:r>
      <w:r w:rsidR="00406755">
        <w:tab/>
        <w:t>upon request.</w:t>
      </w:r>
    </w:p>
    <w:p w14:paraId="1747E470" w14:textId="6BFAA290" w:rsidR="004A7895" w:rsidRPr="004A7895" w:rsidRDefault="004A7895">
      <w:pPr>
        <w:rPr>
          <w:b/>
          <w:bCs/>
        </w:rPr>
      </w:pPr>
      <w:r w:rsidRPr="004A7895">
        <w:rPr>
          <w:b/>
          <w:bCs/>
        </w:rPr>
        <w:t>2.</w:t>
      </w:r>
      <w:r w:rsidRPr="004A7895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Window Cleaning</w:t>
      </w:r>
    </w:p>
    <w:p w14:paraId="5C83AED4" w14:textId="164FE68F" w:rsidR="00B77D40" w:rsidRDefault="004A7895">
      <w:r>
        <w:tab/>
      </w:r>
      <w:r w:rsidR="00465EDE">
        <w:t xml:space="preserve">For the </w:t>
      </w:r>
      <w:r w:rsidR="00BD76C2">
        <w:t xml:space="preserve">cost of </w:t>
      </w:r>
      <w:r w:rsidR="00465EDE">
        <w:t xml:space="preserve">cleaning </w:t>
      </w:r>
      <w:r w:rsidR="00BD76C2">
        <w:t xml:space="preserve">windows to </w:t>
      </w:r>
      <w:r w:rsidRPr="004A7895">
        <w:t xml:space="preserve">communal </w:t>
      </w:r>
      <w:r w:rsidR="00BD76C2">
        <w:t>areas o</w:t>
      </w:r>
      <w:r w:rsidR="00465EDE">
        <w:t xml:space="preserve">n a routine basis in line with the </w:t>
      </w:r>
      <w:r w:rsidR="00406755">
        <w:tab/>
      </w:r>
      <w:r w:rsidR="00465EDE">
        <w:t xml:space="preserve">agreed contract specification. This does not include individual residents’ property </w:t>
      </w:r>
      <w:r w:rsidR="00406755">
        <w:tab/>
      </w:r>
      <w:r w:rsidR="00465EDE">
        <w:t>windows.</w:t>
      </w:r>
      <w:r w:rsidR="00406755">
        <w:t xml:space="preserve"> A specification can be provided upon request.</w:t>
      </w:r>
    </w:p>
    <w:p w14:paraId="3E1402CA" w14:textId="172134CD" w:rsidR="0003583C" w:rsidRPr="00706267" w:rsidRDefault="00B77D40">
      <w:pPr>
        <w:rPr>
          <w:b/>
          <w:bCs/>
        </w:rPr>
      </w:pPr>
      <w:r w:rsidRPr="00B77D40">
        <w:rPr>
          <w:b/>
          <w:bCs/>
        </w:rPr>
        <w:t>3</w:t>
      </w:r>
      <w:r w:rsidR="004A7895" w:rsidRPr="00B77D40">
        <w:rPr>
          <w:b/>
          <w:bCs/>
        </w:rPr>
        <w:t>.</w:t>
      </w:r>
      <w:r w:rsidR="0003583C" w:rsidRPr="00706267">
        <w:rPr>
          <w:b/>
          <w:bCs/>
        </w:rPr>
        <w:tab/>
      </w:r>
      <w:r w:rsidRPr="00953C50">
        <w:rPr>
          <w:rStyle w:val="Heading2Char"/>
        </w:rPr>
        <w:t xml:space="preserve">Fire </w:t>
      </w:r>
      <w:r w:rsidR="00165F00" w:rsidRPr="00953C50">
        <w:rPr>
          <w:rStyle w:val="Heading2Char"/>
        </w:rPr>
        <w:t>S</w:t>
      </w:r>
      <w:r w:rsidRPr="00953C50">
        <w:rPr>
          <w:rStyle w:val="Heading2Char"/>
        </w:rPr>
        <w:t>afety</w:t>
      </w:r>
      <w:r w:rsidR="00165F00" w:rsidRPr="00953C50">
        <w:rPr>
          <w:rStyle w:val="Heading2Char"/>
        </w:rPr>
        <w:t>/Alarms</w:t>
      </w:r>
    </w:p>
    <w:p w14:paraId="5CC07360" w14:textId="1C722C8F" w:rsidR="00465EDE" w:rsidRDefault="00706267" w:rsidP="00465EDE">
      <w:pPr>
        <w:rPr>
          <w:rFonts w:ascii="Heebo" w:hAnsi="Heebo" w:cs="Heebo"/>
          <w:color w:val="5A666A"/>
          <w:sz w:val="22"/>
          <w:shd w:val="clear" w:color="auto" w:fill="FFFFFF"/>
        </w:rPr>
      </w:pPr>
      <w:r>
        <w:tab/>
      </w:r>
      <w:r w:rsidR="00465EDE">
        <w:t xml:space="preserve">For the statutory servicing and inspection of communal fire alarm systems, emergency </w:t>
      </w:r>
      <w:r w:rsidR="00465EDE">
        <w:tab/>
        <w:t>lighting, smoke detectors</w:t>
      </w:r>
      <w:r w:rsidR="0040112B">
        <w:t>, firefighting equipment and suppression system</w:t>
      </w:r>
      <w:r w:rsidR="00465EDE">
        <w:t xml:space="preserve"> </w:t>
      </w:r>
      <w:r w:rsidR="0040112B">
        <w:tab/>
      </w:r>
      <w:r w:rsidR="00465EDE">
        <w:t>undertaken by our contractors.</w:t>
      </w:r>
    </w:p>
    <w:p w14:paraId="2F1C4A7A" w14:textId="4D7E8042" w:rsidR="00706267" w:rsidRDefault="00B77D40" w:rsidP="004A7895">
      <w:r>
        <w:rPr>
          <w:b/>
          <w:bCs/>
        </w:rPr>
        <w:t>4</w:t>
      </w:r>
      <w:r w:rsidR="00706267" w:rsidRPr="00706267">
        <w:rPr>
          <w:b/>
          <w:bCs/>
        </w:rPr>
        <w:t>.</w:t>
      </w:r>
      <w:r w:rsidR="00706267" w:rsidRPr="00706267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Electric Supply</w:t>
      </w:r>
    </w:p>
    <w:p w14:paraId="55B87646" w14:textId="51C4AC93" w:rsidR="00706267" w:rsidRDefault="00B77D40">
      <w:r>
        <w:tab/>
      </w:r>
      <w:r w:rsidR="00465EDE">
        <w:t xml:space="preserve">For </w:t>
      </w:r>
      <w:r w:rsidR="00BD76C2">
        <w:t>the cost of providing lighting within the communal areas of the scheme</w:t>
      </w:r>
      <w:r w:rsidR="00465EDE">
        <w:t>.</w:t>
      </w:r>
    </w:p>
    <w:p w14:paraId="36F7201A" w14:textId="7BBE710B" w:rsidR="00B77D40" w:rsidRDefault="00B77D40">
      <w:pPr>
        <w:rPr>
          <w:b/>
          <w:bCs/>
        </w:rPr>
      </w:pPr>
      <w:r w:rsidRPr="00B77D40">
        <w:rPr>
          <w:b/>
          <w:bCs/>
        </w:rPr>
        <w:t>5.</w:t>
      </w:r>
      <w:r w:rsidRPr="00B77D40">
        <w:rPr>
          <w:b/>
          <w:bCs/>
        </w:rPr>
        <w:tab/>
      </w:r>
      <w:r w:rsidRPr="00953C50">
        <w:rPr>
          <w:rStyle w:val="Heading2Char"/>
        </w:rPr>
        <w:t>Administrative Charge</w:t>
      </w:r>
    </w:p>
    <w:p w14:paraId="5403B778" w14:textId="5F57FC7F" w:rsidR="00B77D40" w:rsidRDefault="00B77D40" w:rsidP="00597F5D">
      <w:pPr>
        <w:shd w:val="clear" w:color="auto" w:fill="FFFFFF"/>
        <w:spacing w:before="100" w:beforeAutospacing="1" w:after="150" w:line="240" w:lineRule="auto"/>
        <w:ind w:left="360"/>
        <w:jc w:val="left"/>
        <w:rPr>
          <w:b/>
          <w:bCs/>
        </w:rPr>
      </w:pPr>
      <w:r>
        <w:rPr>
          <w:b/>
          <w:bCs/>
        </w:rPr>
        <w:tab/>
      </w:r>
      <w:r>
        <w:t>The Administrative</w:t>
      </w:r>
      <w:r w:rsidR="00597F5D">
        <w:t xml:space="preserve"> charge is for administration costs incurred when organising </w:t>
      </w:r>
      <w:r w:rsidR="00597F5D">
        <w:tab/>
        <w:t>and managing the services above.</w:t>
      </w:r>
    </w:p>
    <w:p w14:paraId="7850C1A3" w14:textId="160A2BCC" w:rsidR="00406755" w:rsidRPr="00B77D40" w:rsidRDefault="002A295A">
      <w:pPr>
        <w:rPr>
          <w:b/>
          <w:bCs/>
        </w:rPr>
      </w:pPr>
      <w:r w:rsidRPr="002A295A">
        <w:rPr>
          <w:b/>
          <w:bCs/>
        </w:rPr>
        <w:t>**</w:t>
      </w:r>
      <w:r w:rsidRPr="002A295A">
        <w:t xml:space="preserve"> Please note that the tot</w:t>
      </w:r>
      <w:r>
        <w:t xml:space="preserve">al charge above is not the full costs incurred in delivering the services to you. The service charge you pay is only a contribution towards the </w:t>
      </w:r>
      <w:r w:rsidR="00286CDE">
        <w:t>full costs</w:t>
      </w:r>
      <w:r>
        <w:t>.</w:t>
      </w:r>
    </w:p>
    <w:sectPr w:rsidR="00406755" w:rsidRPr="00B77D40" w:rsidSect="00BD4241">
      <w:footerReference w:type="default" r:id="rId8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761D1" w14:textId="77777777" w:rsidR="009855A8" w:rsidRDefault="009855A8" w:rsidP="00E873B8">
      <w:pPr>
        <w:spacing w:after="0" w:line="240" w:lineRule="auto"/>
      </w:pPr>
      <w:r>
        <w:separator/>
      </w:r>
    </w:p>
  </w:endnote>
  <w:endnote w:type="continuationSeparator" w:id="0">
    <w:p w14:paraId="0EC65A5B" w14:textId="77777777" w:rsidR="009855A8" w:rsidRDefault="009855A8" w:rsidP="00E8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ebo">
    <w:altName w:val="Heebo"/>
    <w:charset w:val="B1"/>
    <w:family w:val="auto"/>
    <w:pitch w:val="variable"/>
    <w:sig w:usb0="A00008E7" w:usb1="40000043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4479B" w14:textId="5AE8496D" w:rsidR="00E873B8" w:rsidRP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ascii="Calibri" w:eastAsia="Calibri" w:hAnsi="Calibri" w:cs="Calibri"/>
        <w:b/>
        <w:sz w:val="32"/>
        <w:szCs w:val="24"/>
      </w:rPr>
    </w:pPr>
    <w:r w:rsidRPr="00E873B8">
      <w:rPr>
        <w:rFonts w:eastAsia="Calibri" w:cs="Arial"/>
        <w:b/>
        <w:szCs w:val="24"/>
      </w:rPr>
      <w:t xml:space="preserve">Address: </w:t>
    </w:r>
    <w:r w:rsidRPr="00E873B8">
      <w:rPr>
        <w:rFonts w:eastAsia="Calibri" w:cs="Arial"/>
        <w:color w:val="333333"/>
        <w:sz w:val="25"/>
        <w:szCs w:val="25"/>
        <w:shd w:val="clear" w:color="auto" w:fill="FFFFF7"/>
      </w:rPr>
      <w:t>Council Offices, Urban Road, Kirkby in Ashfield, Nottingham, NG17 8DA</w:t>
    </w:r>
  </w:p>
  <w:p w14:paraId="6D9BCCA3" w14:textId="1C55D170" w:rsid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  <w:r w:rsidRPr="00E873B8">
      <w:rPr>
        <w:rFonts w:eastAsia="Calibri" w:cs="Arial"/>
        <w:b/>
        <w:szCs w:val="24"/>
      </w:rPr>
      <w:t>Tel:</w:t>
    </w:r>
    <w:r w:rsidRPr="00E873B8">
      <w:rPr>
        <w:rFonts w:eastAsia="Calibri" w:cs="Arial"/>
        <w:szCs w:val="24"/>
      </w:rPr>
      <w:t xml:space="preserve"> 01623 450000 Fax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01623 457006 Web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</w:t>
    </w:r>
    <w:hyperlink r:id="rId1" w:tooltip="Ashfield District Council website" w:history="1">
      <w:r w:rsidR="00953C50" w:rsidRPr="00953C50">
        <w:rPr>
          <w:rStyle w:val="Hyperlink"/>
          <w:rFonts w:eastAsia="Calibri" w:cs="Arial"/>
          <w:szCs w:val="24"/>
        </w:rPr>
        <w:t>www.ashfield.gov.uk/</w:t>
      </w:r>
    </w:hyperlink>
  </w:p>
  <w:p w14:paraId="23506C50" w14:textId="77777777" w:rsidR="00953C50" w:rsidRPr="00E873B8" w:rsidRDefault="00953C50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</w:p>
  <w:p w14:paraId="31484CF6" w14:textId="71C6C745" w:rsidR="00E873B8" w:rsidRPr="00953C50" w:rsidRDefault="00E873B8" w:rsidP="00953C50">
    <w:pPr>
      <w:tabs>
        <w:tab w:val="center" w:pos="4153"/>
        <w:tab w:val="right" w:pos="8306"/>
      </w:tabs>
      <w:spacing w:after="0" w:line="276" w:lineRule="auto"/>
      <w:ind w:left="-567" w:right="-852"/>
      <w:jc w:val="left"/>
      <w:rPr>
        <w:rFonts w:eastAsia="Times New Roman" w:cs="Arial"/>
        <w:b/>
        <w:szCs w:val="24"/>
        <w:lang w:eastAsia="en-GB"/>
      </w:rPr>
    </w:pPr>
    <w:r w:rsidRPr="00E873B8">
      <w:rPr>
        <w:rFonts w:eastAsia="Times New Roman" w:cs="Arial"/>
        <w:szCs w:val="24"/>
        <w:lang w:eastAsia="en-GB"/>
      </w:rPr>
      <w:t xml:space="preserve">If reasonable adjustments are needed to fully engage with the Authority - contact </w:t>
    </w:r>
    <w:r w:rsidRPr="00E873B8">
      <w:rPr>
        <w:rFonts w:eastAsia="Times New Roman" w:cs="Arial"/>
        <w:b/>
        <w:szCs w:val="24"/>
        <w:lang w:eastAsia="en-GB"/>
      </w:rPr>
      <w:t>01623 450000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DD039" w14:textId="77777777" w:rsidR="009855A8" w:rsidRDefault="009855A8" w:rsidP="00E873B8">
      <w:pPr>
        <w:spacing w:after="0" w:line="240" w:lineRule="auto"/>
      </w:pPr>
      <w:r>
        <w:separator/>
      </w:r>
    </w:p>
  </w:footnote>
  <w:footnote w:type="continuationSeparator" w:id="0">
    <w:p w14:paraId="6734C692" w14:textId="77777777" w:rsidR="009855A8" w:rsidRDefault="009855A8" w:rsidP="00E87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25F44"/>
    <w:multiLevelType w:val="multilevel"/>
    <w:tmpl w:val="0BE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3249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BF"/>
    <w:rsid w:val="00026FCD"/>
    <w:rsid w:val="0003583C"/>
    <w:rsid w:val="00072C4B"/>
    <w:rsid w:val="000926AC"/>
    <w:rsid w:val="000A6ADF"/>
    <w:rsid w:val="000A7A7B"/>
    <w:rsid w:val="00112A85"/>
    <w:rsid w:val="00145BB9"/>
    <w:rsid w:val="00160AA6"/>
    <w:rsid w:val="00165F00"/>
    <w:rsid w:val="001A298B"/>
    <w:rsid w:val="0022530B"/>
    <w:rsid w:val="00286CDE"/>
    <w:rsid w:val="002A295A"/>
    <w:rsid w:val="003052B8"/>
    <w:rsid w:val="00343041"/>
    <w:rsid w:val="0040112B"/>
    <w:rsid w:val="00406755"/>
    <w:rsid w:val="00440765"/>
    <w:rsid w:val="0045332B"/>
    <w:rsid w:val="00465EDE"/>
    <w:rsid w:val="004A7895"/>
    <w:rsid w:val="00597F5D"/>
    <w:rsid w:val="005B1E7D"/>
    <w:rsid w:val="005C4A3B"/>
    <w:rsid w:val="006209BF"/>
    <w:rsid w:val="006B5D9D"/>
    <w:rsid w:val="00706267"/>
    <w:rsid w:val="00713990"/>
    <w:rsid w:val="007151EE"/>
    <w:rsid w:val="00733ABD"/>
    <w:rsid w:val="007F3A99"/>
    <w:rsid w:val="00867B21"/>
    <w:rsid w:val="008C6165"/>
    <w:rsid w:val="008E33B2"/>
    <w:rsid w:val="008E6C84"/>
    <w:rsid w:val="00953C50"/>
    <w:rsid w:val="0095444A"/>
    <w:rsid w:val="009855A8"/>
    <w:rsid w:val="00A20F2B"/>
    <w:rsid w:val="00A80712"/>
    <w:rsid w:val="00A87D5F"/>
    <w:rsid w:val="00B77D40"/>
    <w:rsid w:val="00BA313F"/>
    <w:rsid w:val="00BD4241"/>
    <w:rsid w:val="00BD76C2"/>
    <w:rsid w:val="00C251C6"/>
    <w:rsid w:val="00C34502"/>
    <w:rsid w:val="00CD22E3"/>
    <w:rsid w:val="00D9280D"/>
    <w:rsid w:val="00E116F3"/>
    <w:rsid w:val="00E352F0"/>
    <w:rsid w:val="00E47EEA"/>
    <w:rsid w:val="00E873B8"/>
    <w:rsid w:val="00F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68C5"/>
  <w15:chartTrackingRefBased/>
  <w15:docId w15:val="{1711C877-BCA9-43F7-A67E-0FDE6C06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C50"/>
    <w:pPr>
      <w:keepNext/>
      <w:keepLines/>
      <w:spacing w:before="320" w:after="240"/>
      <w:jc w:val="left"/>
      <w:outlineLvl w:val="0"/>
    </w:pPr>
    <w:rPr>
      <w:rFonts w:eastAsiaTheme="majorEastAsia" w:cstheme="majorBidi"/>
      <w:b/>
      <w:bCs/>
      <w:color w:val="000000" w:themeColor="text1"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C50"/>
    <w:pPr>
      <w:keepNext/>
      <w:keepLines/>
      <w:spacing w:before="120" w:after="240"/>
      <w:jc w:val="left"/>
      <w:outlineLvl w:val="1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C50"/>
    <w:rPr>
      <w:rFonts w:ascii="Arial" w:eastAsiaTheme="majorEastAsia" w:hAnsi="Arial" w:cstheme="majorBidi"/>
      <w:b/>
      <w:bCs/>
      <w:color w:val="000000" w:themeColor="text1"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53C50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table" w:styleId="TableGrid">
    <w:name w:val="Table Grid"/>
    <w:basedOn w:val="TableNormal"/>
    <w:uiPriority w:val="39"/>
    <w:rsid w:val="0009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3B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3B8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D9280D"/>
    <w:pPr>
      <w:spacing w:after="0" w:line="240" w:lineRule="auto"/>
      <w:jc w:val="left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953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hfield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88ADE9182D3409640B32ABC7914B2" ma:contentTypeVersion="18" ma:contentTypeDescription="Create a new document." ma:contentTypeScope="" ma:versionID="c7a3d08e2f22a842198c2e127ecea7da">
  <xsd:schema xmlns:xsd="http://www.w3.org/2001/XMLSchema" xmlns:xs="http://www.w3.org/2001/XMLSchema" xmlns:p="http://schemas.microsoft.com/office/2006/metadata/properties" xmlns:ns1="http://schemas.microsoft.com/sharepoint/v3" xmlns:ns2="e402b34e-0bec-4698-9443-e54c1d6c1a4e" xmlns:ns3="065c7180-8096-46be-8663-611465dee428" targetNamespace="http://schemas.microsoft.com/office/2006/metadata/properties" ma:root="true" ma:fieldsID="d998a47e63f3200fad9fd34ff8f11dc3" ns1:_="" ns2:_="" ns3:_="">
    <xsd:import namespace="http://schemas.microsoft.com/sharepoint/v3"/>
    <xsd:import namespace="e402b34e-0bec-4698-9443-e54c1d6c1a4e"/>
    <xsd:import namespace="065c7180-8096-46be-8663-611465dee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2b34e-0bec-4698-9443-e54c1d6c1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c7180-8096-46be-8663-611465dee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188f0d6-fcd7-4fcb-9afb-ff18431315c4}" ma:internalName="TaxCatchAll" ma:showField="CatchAllData" ma:web="065c7180-8096-46be-8663-611465dee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402b34e-0bec-4698-9443-e54c1d6c1a4e">
      <Terms xmlns="http://schemas.microsoft.com/office/infopath/2007/PartnerControls"/>
    </lcf76f155ced4ddcb4097134ff3c332f>
    <_ip_UnifiedCompliancePolicyProperties xmlns="http://schemas.microsoft.com/sharepoint/v3" xsi:nil="true"/>
    <TaxCatchAll xmlns="065c7180-8096-46be-8663-611465dee428" xsi:nil="true"/>
  </documentManagement>
</p:properties>
</file>

<file path=customXml/itemProps1.xml><?xml version="1.0" encoding="utf-8"?>
<ds:datastoreItem xmlns:ds="http://schemas.openxmlformats.org/officeDocument/2006/customXml" ds:itemID="{E331F7B8-6DA4-4E5C-A2B5-FFD06E056A37}"/>
</file>

<file path=customXml/itemProps2.xml><?xml version="1.0" encoding="utf-8"?>
<ds:datastoreItem xmlns:ds="http://schemas.openxmlformats.org/officeDocument/2006/customXml" ds:itemID="{2F277407-55F6-4410-8864-131C8F005FA4}"/>
</file>

<file path=customXml/itemProps3.xml><?xml version="1.0" encoding="utf-8"?>
<ds:datastoreItem xmlns:ds="http://schemas.openxmlformats.org/officeDocument/2006/customXml" ds:itemID="{B8C04011-9B6B-40A4-BAD6-45BEA903FA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Martin.Guest</dc:creator>
  <cp:keywords/>
  <dc:description/>
  <cp:lastModifiedBy>Gabrielwa.Dempsey</cp:lastModifiedBy>
  <cp:revision>2</cp:revision>
  <cp:lastPrinted>2022-02-23T15:27:00Z</cp:lastPrinted>
  <dcterms:created xsi:type="dcterms:W3CDTF">2023-04-06T13:14:00Z</dcterms:created>
  <dcterms:modified xsi:type="dcterms:W3CDTF">2023-04-06T13:14:00Z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1691483391</vt:i4>
  </property>
  <property fmtid="{D5CDD505-2E9C-101B-9397-08002B2CF9AE}" pid="4" name="_EmailSubject">
    <vt:lpwstr>Service charges info for Sheltered </vt:lpwstr>
  </property>
  <property fmtid="{D5CDD505-2E9C-101B-9397-08002B2CF9AE}" pid="5" name="_AuthorEmail">
    <vt:lpwstr>Gabrielwa.Dempsey@ashfield.gov.uk</vt:lpwstr>
  </property>
  <property fmtid="{D5CDD505-2E9C-101B-9397-08002B2CF9AE}" pid="6" name="_AuthorEmailDisplayName">
    <vt:lpwstr>Gabrielwa.Dempsey</vt:lpwstr>
  </property>
  <property fmtid="{D5CDD505-2E9C-101B-9397-08002B2CF9AE}" pid="8" name="_PreviousAdHocReviewCycleID">
    <vt:i4>-2080752437</vt:i4>
  </property>
  <property fmtid="{D5CDD505-2E9C-101B-9397-08002B2CF9AE}" pid="9" name="ContentTypeId">
    <vt:lpwstr>0x01010094788ADE9182D3409640B32ABC7914B2</vt:lpwstr>
  </property>
</Properties>
</file>