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C88C" w14:textId="77777777" w:rsidR="007F59BB" w:rsidRDefault="00557ECB">
      <w:pPr>
        <w:pStyle w:val="Header"/>
        <w:shd w:val="clear" w:color="auto" w:fill="000000"/>
        <w:jc w:val="center"/>
        <w:rPr>
          <w:b/>
          <w:sz w:val="48"/>
        </w:rPr>
      </w:pPr>
      <w:r>
        <w:rPr>
          <w:b/>
          <w:sz w:val="36"/>
        </w:rPr>
        <w:t>NOTICE OF ELECTION AGENTS' NAMES AND OFFICES</w:t>
      </w:r>
    </w:p>
    <w:p w14:paraId="78F78CF4" w14:textId="77777777" w:rsidR="007F59BB" w:rsidRDefault="007F59BB">
      <w:pPr>
        <w:jc w:val="center"/>
        <w:rPr>
          <w:sz w:val="16"/>
        </w:rPr>
      </w:pPr>
    </w:p>
    <w:p w14:paraId="09725EC5" w14:textId="77777777" w:rsidR="007F59BB" w:rsidRDefault="007F59BB">
      <w:pPr>
        <w:jc w:val="center"/>
        <w:rPr>
          <w:b/>
          <w:sz w:val="16"/>
        </w:rPr>
      </w:pPr>
    </w:p>
    <w:p w14:paraId="03AA5EF9" w14:textId="11D45DE7" w:rsidR="007F59BB" w:rsidRDefault="00557ECB">
      <w:pPr>
        <w:jc w:val="center"/>
        <w:rPr>
          <w:sz w:val="48"/>
        </w:rPr>
      </w:pPr>
      <w:r>
        <w:rPr>
          <w:b/>
          <w:sz w:val="48"/>
        </w:rPr>
        <w:t xml:space="preserve">Election of a Combined </w:t>
      </w:r>
      <w:r w:rsidR="00302293">
        <w:rPr>
          <w:b/>
          <w:sz w:val="48"/>
        </w:rPr>
        <w:t xml:space="preserve">County </w:t>
      </w:r>
      <w:r>
        <w:rPr>
          <w:b/>
          <w:sz w:val="48"/>
        </w:rPr>
        <w:t>Authority Mayor for</w:t>
      </w:r>
      <w:r w:rsidR="00302293">
        <w:rPr>
          <w:b/>
          <w:sz w:val="48"/>
        </w:rPr>
        <w:t xml:space="preserve"> East Midlands</w:t>
      </w:r>
    </w:p>
    <w:p w14:paraId="3A0A1ACC" w14:textId="6DAF40F2" w:rsidR="007F59BB" w:rsidRDefault="00302293" w:rsidP="00302293">
      <w:pPr>
        <w:tabs>
          <w:tab w:val="left" w:pos="1305"/>
        </w:tabs>
        <w:rPr>
          <w:sz w:val="16"/>
        </w:rPr>
      </w:pPr>
      <w:r>
        <w:rPr>
          <w:sz w:val="16"/>
        </w:rPr>
        <w:tab/>
      </w:r>
    </w:p>
    <w:p w14:paraId="59865E9C" w14:textId="77777777" w:rsidR="007F59BB" w:rsidRDefault="00557ECB">
      <w:pPr>
        <w:jc w:val="center"/>
        <w:rPr>
          <w:sz w:val="28"/>
        </w:rPr>
      </w:pPr>
      <w:r>
        <w:rPr>
          <w:sz w:val="28"/>
        </w:rPr>
        <w:t>on Thursday 2 May 2024</w:t>
      </w:r>
    </w:p>
    <w:p w14:paraId="12E87C50" w14:textId="77777777" w:rsidR="007F59BB" w:rsidRPr="00302293" w:rsidRDefault="007F59BB">
      <w:pPr>
        <w:jc w:val="center"/>
        <w:rPr>
          <w:sz w:val="24"/>
          <w:szCs w:val="24"/>
        </w:rPr>
      </w:pPr>
    </w:p>
    <w:p w14:paraId="7BF5C347" w14:textId="77777777" w:rsidR="007F59BB" w:rsidRPr="00302293" w:rsidRDefault="00557ECB">
      <w:pPr>
        <w:jc w:val="both"/>
        <w:rPr>
          <w:sz w:val="24"/>
          <w:szCs w:val="24"/>
        </w:rPr>
      </w:pPr>
      <w:r w:rsidRPr="00302293">
        <w:rPr>
          <w:sz w:val="24"/>
          <w:szCs w:val="24"/>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1E51802B" w14:textId="77777777" w:rsidR="007F59BB" w:rsidRDefault="007F59BB">
      <w:pPr>
        <w:rPr>
          <w:sz w:val="16"/>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9"/>
        <w:gridCol w:w="3391"/>
        <w:gridCol w:w="3532"/>
      </w:tblGrid>
      <w:tr w:rsidR="007F59BB" w14:paraId="0D4D9105" w14:textId="77777777" w:rsidTr="00853ECE">
        <w:tc>
          <w:tcPr>
            <w:tcW w:w="3709" w:type="dxa"/>
            <w:shd w:val="pct15" w:color="auto" w:fill="FFFFFF"/>
            <w:vAlign w:val="center"/>
          </w:tcPr>
          <w:p w14:paraId="37AEB163" w14:textId="77777777" w:rsidR="007F59BB" w:rsidRPr="00302293" w:rsidRDefault="00557ECB">
            <w:pPr>
              <w:jc w:val="center"/>
              <w:rPr>
                <w:b/>
                <w:sz w:val="24"/>
                <w:szCs w:val="24"/>
              </w:rPr>
            </w:pPr>
            <w:r w:rsidRPr="00302293">
              <w:rPr>
                <w:b/>
                <w:sz w:val="24"/>
                <w:szCs w:val="24"/>
              </w:rPr>
              <w:t>Name of</w:t>
            </w:r>
          </w:p>
          <w:p w14:paraId="43D7EC8B" w14:textId="77777777" w:rsidR="007F59BB" w:rsidRPr="00302293" w:rsidRDefault="00557ECB">
            <w:pPr>
              <w:jc w:val="center"/>
              <w:rPr>
                <w:b/>
                <w:sz w:val="24"/>
                <w:szCs w:val="24"/>
              </w:rPr>
            </w:pPr>
            <w:r w:rsidRPr="00302293">
              <w:rPr>
                <w:b/>
                <w:sz w:val="24"/>
                <w:szCs w:val="24"/>
              </w:rPr>
              <w:t>Election Agent</w:t>
            </w:r>
          </w:p>
        </w:tc>
        <w:tc>
          <w:tcPr>
            <w:tcW w:w="3391" w:type="dxa"/>
            <w:shd w:val="pct15" w:color="auto" w:fill="FFFFFF"/>
            <w:vAlign w:val="center"/>
          </w:tcPr>
          <w:p w14:paraId="4D9A7892" w14:textId="77777777" w:rsidR="007F59BB" w:rsidRPr="00302293" w:rsidRDefault="00557ECB">
            <w:pPr>
              <w:jc w:val="center"/>
              <w:rPr>
                <w:b/>
                <w:sz w:val="24"/>
                <w:szCs w:val="24"/>
              </w:rPr>
            </w:pPr>
            <w:r w:rsidRPr="00302293">
              <w:rPr>
                <w:b/>
                <w:sz w:val="24"/>
                <w:szCs w:val="24"/>
              </w:rPr>
              <w:t>Correspondence</w:t>
            </w:r>
          </w:p>
          <w:p w14:paraId="3A105E58" w14:textId="77777777" w:rsidR="007F59BB" w:rsidRPr="00302293" w:rsidRDefault="00557ECB">
            <w:pPr>
              <w:jc w:val="center"/>
              <w:rPr>
                <w:b/>
                <w:sz w:val="24"/>
                <w:szCs w:val="24"/>
              </w:rPr>
            </w:pPr>
            <w:r w:rsidRPr="00302293">
              <w:rPr>
                <w:b/>
                <w:sz w:val="24"/>
                <w:szCs w:val="24"/>
              </w:rPr>
              <w:t>Address</w:t>
            </w:r>
          </w:p>
        </w:tc>
        <w:tc>
          <w:tcPr>
            <w:tcW w:w="3532" w:type="dxa"/>
            <w:shd w:val="pct15" w:color="auto" w:fill="FFFFFF"/>
            <w:vAlign w:val="center"/>
          </w:tcPr>
          <w:p w14:paraId="21001FA0" w14:textId="77777777" w:rsidR="007F59BB" w:rsidRPr="00302293" w:rsidRDefault="00557ECB">
            <w:pPr>
              <w:jc w:val="center"/>
              <w:rPr>
                <w:b/>
                <w:sz w:val="24"/>
                <w:szCs w:val="24"/>
              </w:rPr>
            </w:pPr>
            <w:r w:rsidRPr="00302293">
              <w:rPr>
                <w:b/>
                <w:sz w:val="24"/>
                <w:szCs w:val="24"/>
              </w:rPr>
              <w:t>Name of</w:t>
            </w:r>
          </w:p>
          <w:p w14:paraId="1CCA05CF" w14:textId="77777777" w:rsidR="007F59BB" w:rsidRPr="00302293" w:rsidRDefault="00557ECB">
            <w:pPr>
              <w:jc w:val="center"/>
              <w:rPr>
                <w:b/>
                <w:sz w:val="24"/>
                <w:szCs w:val="24"/>
              </w:rPr>
            </w:pPr>
            <w:r w:rsidRPr="00302293">
              <w:rPr>
                <w:b/>
                <w:sz w:val="24"/>
                <w:szCs w:val="24"/>
              </w:rPr>
              <w:t>Candidate</w:t>
            </w:r>
          </w:p>
        </w:tc>
      </w:tr>
      <w:tr w:rsidR="007F59BB" w14:paraId="2CECC54D" w14:textId="77777777" w:rsidTr="00853ECE">
        <w:tc>
          <w:tcPr>
            <w:tcW w:w="3709" w:type="dxa"/>
          </w:tcPr>
          <w:p w14:paraId="73C136D8" w14:textId="77777777" w:rsidR="007F59BB" w:rsidRPr="00302293" w:rsidRDefault="00557ECB">
            <w:pPr>
              <w:rPr>
                <w:sz w:val="24"/>
                <w:szCs w:val="24"/>
              </w:rPr>
            </w:pPr>
            <w:r w:rsidRPr="00302293">
              <w:rPr>
                <w:sz w:val="24"/>
                <w:szCs w:val="24"/>
              </w:rPr>
              <w:t>YATES</w:t>
            </w:r>
          </w:p>
          <w:p w14:paraId="5661E7FD" w14:textId="77777777" w:rsidR="007F59BB" w:rsidRPr="00302293" w:rsidRDefault="00557ECB">
            <w:pPr>
              <w:rPr>
                <w:sz w:val="24"/>
                <w:szCs w:val="24"/>
              </w:rPr>
            </w:pPr>
            <w:r w:rsidRPr="00302293">
              <w:rPr>
                <w:sz w:val="24"/>
                <w:szCs w:val="24"/>
              </w:rPr>
              <w:t>Darren</w:t>
            </w:r>
          </w:p>
        </w:tc>
        <w:tc>
          <w:tcPr>
            <w:tcW w:w="3391" w:type="dxa"/>
          </w:tcPr>
          <w:p w14:paraId="050DC7EE" w14:textId="0D2723B8" w:rsidR="007F59BB" w:rsidRPr="00302293" w:rsidRDefault="00557ECB">
            <w:pPr>
              <w:rPr>
                <w:sz w:val="24"/>
                <w:szCs w:val="24"/>
              </w:rPr>
            </w:pPr>
            <w:r w:rsidRPr="00302293">
              <w:rPr>
                <w:sz w:val="24"/>
                <w:szCs w:val="24"/>
              </w:rPr>
              <w:t xml:space="preserve">73 </w:t>
            </w:r>
            <w:proofErr w:type="spellStart"/>
            <w:r w:rsidRPr="00302293">
              <w:rPr>
                <w:sz w:val="24"/>
                <w:szCs w:val="24"/>
              </w:rPr>
              <w:t>Storforth</w:t>
            </w:r>
            <w:proofErr w:type="spellEnd"/>
            <w:r w:rsidRPr="00302293">
              <w:rPr>
                <w:sz w:val="24"/>
                <w:szCs w:val="24"/>
              </w:rPr>
              <w:t xml:space="preserve"> Lane, Hasland, Chesterfield</w:t>
            </w:r>
            <w:r>
              <w:rPr>
                <w:sz w:val="24"/>
                <w:szCs w:val="24"/>
              </w:rPr>
              <w:t>, Derbyshire</w:t>
            </w:r>
            <w:r w:rsidRPr="00302293">
              <w:rPr>
                <w:sz w:val="24"/>
                <w:szCs w:val="24"/>
              </w:rPr>
              <w:t xml:space="preserve"> S41 0PP</w:t>
            </w:r>
          </w:p>
        </w:tc>
        <w:tc>
          <w:tcPr>
            <w:tcW w:w="3532" w:type="dxa"/>
          </w:tcPr>
          <w:p w14:paraId="7CBBA1F7" w14:textId="77777777" w:rsidR="007F59BB" w:rsidRPr="00302293" w:rsidRDefault="00557ECB">
            <w:pPr>
              <w:rPr>
                <w:sz w:val="24"/>
                <w:szCs w:val="24"/>
              </w:rPr>
            </w:pPr>
            <w:r w:rsidRPr="00302293">
              <w:rPr>
                <w:sz w:val="24"/>
                <w:szCs w:val="24"/>
              </w:rPr>
              <w:t>ADLINGTON-STRINGER</w:t>
            </w:r>
          </w:p>
          <w:p w14:paraId="45417CE3" w14:textId="77777777" w:rsidR="007F59BB" w:rsidRPr="00302293" w:rsidRDefault="00557ECB">
            <w:pPr>
              <w:rPr>
                <w:sz w:val="24"/>
                <w:szCs w:val="24"/>
              </w:rPr>
            </w:pPr>
            <w:r w:rsidRPr="00302293">
              <w:rPr>
                <w:sz w:val="24"/>
                <w:szCs w:val="24"/>
              </w:rPr>
              <w:t>Frank</w:t>
            </w:r>
          </w:p>
          <w:p w14:paraId="7C60E98D" w14:textId="77777777" w:rsidR="007F59BB" w:rsidRPr="00302293" w:rsidRDefault="007F59BB">
            <w:pPr>
              <w:rPr>
                <w:sz w:val="24"/>
                <w:szCs w:val="24"/>
              </w:rPr>
            </w:pPr>
          </w:p>
        </w:tc>
      </w:tr>
      <w:tr w:rsidR="007F59BB" w14:paraId="37D31002" w14:textId="77777777" w:rsidTr="00853ECE">
        <w:tc>
          <w:tcPr>
            <w:tcW w:w="3709" w:type="dxa"/>
          </w:tcPr>
          <w:p w14:paraId="1259F736" w14:textId="77777777" w:rsidR="007F59BB" w:rsidRPr="00302293" w:rsidRDefault="00557ECB">
            <w:pPr>
              <w:rPr>
                <w:sz w:val="24"/>
                <w:szCs w:val="24"/>
              </w:rPr>
            </w:pPr>
            <w:r w:rsidRPr="00302293">
              <w:rPr>
                <w:sz w:val="24"/>
                <w:szCs w:val="24"/>
              </w:rPr>
              <w:t>FITTER</w:t>
            </w:r>
          </w:p>
          <w:p w14:paraId="206D9D19" w14:textId="77777777" w:rsidR="007F59BB" w:rsidRPr="00302293" w:rsidRDefault="00557ECB">
            <w:pPr>
              <w:rPr>
                <w:sz w:val="24"/>
                <w:szCs w:val="24"/>
              </w:rPr>
            </w:pPr>
            <w:r w:rsidRPr="00302293">
              <w:rPr>
                <w:sz w:val="24"/>
                <w:szCs w:val="24"/>
              </w:rPr>
              <w:t>Edward</w:t>
            </w:r>
          </w:p>
        </w:tc>
        <w:tc>
          <w:tcPr>
            <w:tcW w:w="3391" w:type="dxa"/>
          </w:tcPr>
          <w:p w14:paraId="283090B0" w14:textId="0DAF5463" w:rsidR="007F59BB" w:rsidRPr="00302293" w:rsidRDefault="00557ECB">
            <w:pPr>
              <w:rPr>
                <w:sz w:val="24"/>
                <w:szCs w:val="24"/>
              </w:rPr>
            </w:pPr>
            <w:r w:rsidRPr="00302293">
              <w:rPr>
                <w:sz w:val="24"/>
                <w:szCs w:val="24"/>
              </w:rPr>
              <w:t>1A King Edward Court, King Edward Street, Nottingham NG1 1EW</w:t>
            </w:r>
          </w:p>
        </w:tc>
        <w:tc>
          <w:tcPr>
            <w:tcW w:w="3532" w:type="dxa"/>
          </w:tcPr>
          <w:p w14:paraId="6A2B8A26" w14:textId="77777777" w:rsidR="007F59BB" w:rsidRPr="00302293" w:rsidRDefault="00557ECB">
            <w:pPr>
              <w:rPr>
                <w:sz w:val="24"/>
                <w:szCs w:val="24"/>
              </w:rPr>
            </w:pPr>
            <w:r w:rsidRPr="00302293">
              <w:rPr>
                <w:sz w:val="24"/>
                <w:szCs w:val="24"/>
              </w:rPr>
              <w:t>BRADLEY</w:t>
            </w:r>
          </w:p>
          <w:p w14:paraId="235FC852" w14:textId="77777777" w:rsidR="007F59BB" w:rsidRPr="00302293" w:rsidRDefault="00557ECB">
            <w:pPr>
              <w:rPr>
                <w:sz w:val="24"/>
                <w:szCs w:val="24"/>
              </w:rPr>
            </w:pPr>
            <w:r w:rsidRPr="00302293">
              <w:rPr>
                <w:sz w:val="24"/>
                <w:szCs w:val="24"/>
              </w:rPr>
              <w:t>Benjamin David</w:t>
            </w:r>
          </w:p>
          <w:p w14:paraId="2C94B693" w14:textId="64D3EB3A" w:rsidR="007F59BB" w:rsidRPr="00302293" w:rsidRDefault="00557ECB">
            <w:pPr>
              <w:rPr>
                <w:sz w:val="24"/>
                <w:szCs w:val="24"/>
              </w:rPr>
            </w:pPr>
            <w:r w:rsidRPr="00302293">
              <w:rPr>
                <w:sz w:val="24"/>
                <w:szCs w:val="24"/>
                <w:lang w:bidi="en-GB"/>
              </w:rPr>
              <w:t>(</w:t>
            </w:r>
            <w:r w:rsidR="00853ECE">
              <w:rPr>
                <w:sz w:val="24"/>
                <w:szCs w:val="24"/>
                <w:lang w:bidi="en-GB"/>
              </w:rPr>
              <w:t>commonly known as Ben)</w:t>
            </w:r>
          </w:p>
          <w:p w14:paraId="602CF580" w14:textId="77777777" w:rsidR="007F59BB" w:rsidRPr="00302293" w:rsidRDefault="007F59BB">
            <w:pPr>
              <w:rPr>
                <w:sz w:val="24"/>
                <w:szCs w:val="24"/>
              </w:rPr>
            </w:pPr>
          </w:p>
        </w:tc>
      </w:tr>
      <w:tr w:rsidR="007F59BB" w14:paraId="446138E7" w14:textId="77777777" w:rsidTr="00853ECE">
        <w:tc>
          <w:tcPr>
            <w:tcW w:w="3709" w:type="dxa"/>
          </w:tcPr>
          <w:p w14:paraId="3719F4C5" w14:textId="77777777" w:rsidR="007F59BB" w:rsidRPr="00302293" w:rsidRDefault="00557ECB">
            <w:pPr>
              <w:rPr>
                <w:sz w:val="24"/>
                <w:szCs w:val="24"/>
              </w:rPr>
            </w:pPr>
            <w:r w:rsidRPr="00302293">
              <w:rPr>
                <w:sz w:val="24"/>
                <w:szCs w:val="24"/>
              </w:rPr>
              <w:t>PROSSER</w:t>
            </w:r>
          </w:p>
          <w:p w14:paraId="79CFED73" w14:textId="77777777" w:rsidR="007F59BB" w:rsidRPr="00302293" w:rsidRDefault="00557ECB">
            <w:pPr>
              <w:rPr>
                <w:sz w:val="24"/>
                <w:szCs w:val="24"/>
              </w:rPr>
            </w:pPr>
            <w:r w:rsidRPr="00302293">
              <w:rPr>
                <w:sz w:val="24"/>
                <w:szCs w:val="24"/>
              </w:rPr>
              <w:t>Tim</w:t>
            </w:r>
          </w:p>
        </w:tc>
        <w:tc>
          <w:tcPr>
            <w:tcW w:w="3391" w:type="dxa"/>
          </w:tcPr>
          <w:p w14:paraId="38D54459" w14:textId="54FDF90E" w:rsidR="007F59BB" w:rsidRPr="00302293" w:rsidRDefault="00557ECB">
            <w:pPr>
              <w:rPr>
                <w:sz w:val="24"/>
                <w:szCs w:val="24"/>
              </w:rPr>
            </w:pPr>
            <w:r w:rsidRPr="00302293">
              <w:rPr>
                <w:sz w:val="24"/>
                <w:szCs w:val="24"/>
              </w:rPr>
              <w:t>4 Lady Mantle Close, Chellaston, Derb</w:t>
            </w:r>
            <w:r w:rsidR="00853ECE">
              <w:rPr>
                <w:sz w:val="24"/>
                <w:szCs w:val="24"/>
              </w:rPr>
              <w:t>y</w:t>
            </w:r>
            <w:r w:rsidRPr="00302293">
              <w:rPr>
                <w:sz w:val="24"/>
                <w:szCs w:val="24"/>
              </w:rPr>
              <w:t xml:space="preserve"> DE73 5PY</w:t>
            </w:r>
          </w:p>
        </w:tc>
        <w:tc>
          <w:tcPr>
            <w:tcW w:w="3532" w:type="dxa"/>
          </w:tcPr>
          <w:p w14:paraId="68ABCFA3" w14:textId="77777777" w:rsidR="007F59BB" w:rsidRPr="00302293" w:rsidRDefault="00557ECB">
            <w:pPr>
              <w:rPr>
                <w:sz w:val="24"/>
                <w:szCs w:val="24"/>
              </w:rPr>
            </w:pPr>
            <w:r w:rsidRPr="00302293">
              <w:rPr>
                <w:sz w:val="24"/>
                <w:szCs w:val="24"/>
              </w:rPr>
              <w:t>GRAVES</w:t>
            </w:r>
          </w:p>
          <w:p w14:paraId="2249A118" w14:textId="77777777" w:rsidR="007F59BB" w:rsidRPr="00302293" w:rsidRDefault="00557ECB">
            <w:pPr>
              <w:rPr>
                <w:sz w:val="24"/>
                <w:szCs w:val="24"/>
              </w:rPr>
            </w:pPr>
            <w:r w:rsidRPr="00302293">
              <w:rPr>
                <w:sz w:val="24"/>
                <w:szCs w:val="24"/>
              </w:rPr>
              <w:t>Alan</w:t>
            </w:r>
          </w:p>
          <w:p w14:paraId="7DB5D960" w14:textId="77777777" w:rsidR="007F59BB" w:rsidRPr="00302293" w:rsidRDefault="007F59BB">
            <w:pPr>
              <w:rPr>
                <w:sz w:val="24"/>
                <w:szCs w:val="24"/>
              </w:rPr>
            </w:pPr>
          </w:p>
        </w:tc>
      </w:tr>
      <w:tr w:rsidR="007F59BB" w14:paraId="640DE1A8" w14:textId="77777777" w:rsidTr="00853ECE">
        <w:tc>
          <w:tcPr>
            <w:tcW w:w="3709" w:type="dxa"/>
          </w:tcPr>
          <w:p w14:paraId="60D0C7AA" w14:textId="77777777" w:rsidR="007F59BB" w:rsidRPr="00302293" w:rsidRDefault="00557ECB">
            <w:pPr>
              <w:rPr>
                <w:sz w:val="24"/>
                <w:szCs w:val="24"/>
              </w:rPr>
            </w:pPr>
            <w:r w:rsidRPr="00302293">
              <w:rPr>
                <w:sz w:val="24"/>
                <w:szCs w:val="24"/>
              </w:rPr>
              <w:t>JAMES</w:t>
            </w:r>
          </w:p>
          <w:p w14:paraId="4488A51E" w14:textId="77777777" w:rsidR="007F59BB" w:rsidRPr="00302293" w:rsidRDefault="00557ECB">
            <w:pPr>
              <w:rPr>
                <w:sz w:val="24"/>
                <w:szCs w:val="24"/>
              </w:rPr>
            </w:pPr>
            <w:r w:rsidRPr="00302293">
              <w:rPr>
                <w:sz w:val="24"/>
                <w:szCs w:val="24"/>
              </w:rPr>
              <w:t>Jennifer</w:t>
            </w:r>
          </w:p>
        </w:tc>
        <w:tc>
          <w:tcPr>
            <w:tcW w:w="3391" w:type="dxa"/>
          </w:tcPr>
          <w:p w14:paraId="49333A01" w14:textId="2CEFA7F1" w:rsidR="007F59BB" w:rsidRPr="00302293" w:rsidRDefault="00557ECB">
            <w:pPr>
              <w:rPr>
                <w:sz w:val="24"/>
                <w:szCs w:val="24"/>
              </w:rPr>
            </w:pPr>
            <w:r w:rsidRPr="00302293">
              <w:rPr>
                <w:sz w:val="24"/>
                <w:szCs w:val="24"/>
              </w:rPr>
              <w:t>16 Searby Road, Sutton in Ashfield, Nottinghamshir</w:t>
            </w:r>
            <w:r w:rsidR="00853ECE">
              <w:rPr>
                <w:sz w:val="24"/>
                <w:szCs w:val="24"/>
              </w:rPr>
              <w:t>e</w:t>
            </w:r>
            <w:r w:rsidRPr="00302293">
              <w:rPr>
                <w:sz w:val="24"/>
                <w:szCs w:val="24"/>
              </w:rPr>
              <w:t xml:space="preserve"> NG17 5JR</w:t>
            </w:r>
          </w:p>
        </w:tc>
        <w:tc>
          <w:tcPr>
            <w:tcW w:w="3532" w:type="dxa"/>
          </w:tcPr>
          <w:p w14:paraId="4D45047D" w14:textId="77777777" w:rsidR="007F59BB" w:rsidRPr="00302293" w:rsidRDefault="00557ECB">
            <w:pPr>
              <w:rPr>
                <w:sz w:val="24"/>
                <w:szCs w:val="24"/>
              </w:rPr>
            </w:pPr>
            <w:r w:rsidRPr="00302293">
              <w:rPr>
                <w:sz w:val="24"/>
                <w:szCs w:val="24"/>
              </w:rPr>
              <w:t>RELF</w:t>
            </w:r>
          </w:p>
          <w:p w14:paraId="6BCA1E3A" w14:textId="77777777" w:rsidR="007F59BB" w:rsidRDefault="00557ECB">
            <w:pPr>
              <w:rPr>
                <w:sz w:val="24"/>
                <w:szCs w:val="24"/>
              </w:rPr>
            </w:pPr>
            <w:r w:rsidRPr="00302293">
              <w:rPr>
                <w:sz w:val="24"/>
                <w:szCs w:val="24"/>
              </w:rPr>
              <w:t>Matthew James</w:t>
            </w:r>
          </w:p>
          <w:p w14:paraId="1997D35A" w14:textId="491F41D6" w:rsidR="00853ECE" w:rsidRPr="00302293" w:rsidRDefault="00853ECE">
            <w:pPr>
              <w:rPr>
                <w:sz w:val="24"/>
                <w:szCs w:val="24"/>
              </w:rPr>
            </w:pPr>
            <w:r>
              <w:rPr>
                <w:sz w:val="24"/>
                <w:szCs w:val="24"/>
              </w:rPr>
              <w:t>(commonly known as Matt)</w:t>
            </w:r>
          </w:p>
          <w:p w14:paraId="43F689B6" w14:textId="77777777" w:rsidR="007F59BB" w:rsidRPr="00302293" w:rsidRDefault="007F59BB">
            <w:pPr>
              <w:rPr>
                <w:sz w:val="24"/>
                <w:szCs w:val="24"/>
              </w:rPr>
            </w:pPr>
          </w:p>
        </w:tc>
      </w:tr>
      <w:tr w:rsidR="007F59BB" w14:paraId="2989D7E3" w14:textId="77777777" w:rsidTr="00853ECE">
        <w:tc>
          <w:tcPr>
            <w:tcW w:w="3709" w:type="dxa"/>
          </w:tcPr>
          <w:p w14:paraId="0396E25F" w14:textId="77777777" w:rsidR="007F59BB" w:rsidRPr="00302293" w:rsidRDefault="00557ECB">
            <w:pPr>
              <w:rPr>
                <w:sz w:val="24"/>
                <w:szCs w:val="24"/>
              </w:rPr>
            </w:pPr>
            <w:r w:rsidRPr="00302293">
              <w:rPr>
                <w:sz w:val="24"/>
                <w:szCs w:val="24"/>
              </w:rPr>
              <w:t>BRAY</w:t>
            </w:r>
          </w:p>
          <w:p w14:paraId="4E76FF0C" w14:textId="77777777" w:rsidR="007F59BB" w:rsidRPr="00302293" w:rsidRDefault="00557ECB">
            <w:pPr>
              <w:rPr>
                <w:sz w:val="24"/>
                <w:szCs w:val="24"/>
              </w:rPr>
            </w:pPr>
            <w:r w:rsidRPr="00302293">
              <w:rPr>
                <w:sz w:val="24"/>
                <w:szCs w:val="24"/>
              </w:rPr>
              <w:t>Stuart</w:t>
            </w:r>
          </w:p>
        </w:tc>
        <w:tc>
          <w:tcPr>
            <w:tcW w:w="3391" w:type="dxa"/>
          </w:tcPr>
          <w:p w14:paraId="46235377" w14:textId="010A89F8" w:rsidR="007F59BB" w:rsidRPr="00302293" w:rsidRDefault="00557ECB">
            <w:pPr>
              <w:rPr>
                <w:sz w:val="24"/>
                <w:szCs w:val="24"/>
              </w:rPr>
            </w:pPr>
            <w:r w:rsidRPr="00302293">
              <w:rPr>
                <w:sz w:val="24"/>
                <w:szCs w:val="24"/>
              </w:rPr>
              <w:t>37 Lincoln Street, Worksop, Nottinghamshire S80 2LZ</w:t>
            </w:r>
          </w:p>
        </w:tc>
        <w:tc>
          <w:tcPr>
            <w:tcW w:w="3532" w:type="dxa"/>
          </w:tcPr>
          <w:p w14:paraId="5445C97B" w14:textId="77777777" w:rsidR="007F59BB" w:rsidRPr="00302293" w:rsidRDefault="00557ECB">
            <w:pPr>
              <w:rPr>
                <w:sz w:val="24"/>
                <w:szCs w:val="24"/>
              </w:rPr>
            </w:pPr>
            <w:r w:rsidRPr="00302293">
              <w:rPr>
                <w:sz w:val="24"/>
                <w:szCs w:val="24"/>
              </w:rPr>
              <w:t>TAMBLYN-SAVILLE</w:t>
            </w:r>
          </w:p>
          <w:p w14:paraId="144F57F1" w14:textId="77777777" w:rsidR="007F59BB" w:rsidRPr="00302293" w:rsidRDefault="00557ECB">
            <w:pPr>
              <w:rPr>
                <w:sz w:val="24"/>
                <w:szCs w:val="24"/>
              </w:rPr>
            </w:pPr>
            <w:r w:rsidRPr="00302293">
              <w:rPr>
                <w:sz w:val="24"/>
                <w:szCs w:val="24"/>
              </w:rPr>
              <w:t>Helen Louise</w:t>
            </w:r>
          </w:p>
          <w:p w14:paraId="42ED6D60" w14:textId="77777777" w:rsidR="007F59BB" w:rsidRPr="00302293" w:rsidRDefault="007F59BB">
            <w:pPr>
              <w:rPr>
                <w:sz w:val="24"/>
                <w:szCs w:val="24"/>
              </w:rPr>
            </w:pPr>
          </w:p>
        </w:tc>
      </w:tr>
      <w:tr w:rsidR="007F59BB" w14:paraId="767BA521" w14:textId="77777777" w:rsidTr="00853ECE">
        <w:tc>
          <w:tcPr>
            <w:tcW w:w="3709" w:type="dxa"/>
          </w:tcPr>
          <w:p w14:paraId="282BFB67" w14:textId="1EA3BA2B" w:rsidR="007F59BB" w:rsidRPr="00302293" w:rsidRDefault="00417946">
            <w:pPr>
              <w:rPr>
                <w:sz w:val="24"/>
                <w:szCs w:val="24"/>
              </w:rPr>
            </w:pPr>
            <w:r>
              <w:rPr>
                <w:sz w:val="24"/>
                <w:szCs w:val="24"/>
              </w:rPr>
              <w:t>MURPHY</w:t>
            </w:r>
          </w:p>
          <w:p w14:paraId="3A587363" w14:textId="7E1DE5D5" w:rsidR="007F59BB" w:rsidRPr="00302293" w:rsidRDefault="00417946">
            <w:pPr>
              <w:rPr>
                <w:sz w:val="24"/>
                <w:szCs w:val="24"/>
              </w:rPr>
            </w:pPr>
            <w:r>
              <w:rPr>
                <w:sz w:val="24"/>
                <w:szCs w:val="24"/>
              </w:rPr>
              <w:t>Sheila</w:t>
            </w:r>
          </w:p>
        </w:tc>
        <w:tc>
          <w:tcPr>
            <w:tcW w:w="3391" w:type="dxa"/>
          </w:tcPr>
          <w:p w14:paraId="6E4F760D" w14:textId="0C5B922A" w:rsidR="007F59BB" w:rsidRPr="00302293" w:rsidRDefault="00557ECB">
            <w:pPr>
              <w:rPr>
                <w:sz w:val="24"/>
                <w:szCs w:val="24"/>
              </w:rPr>
            </w:pPr>
            <w:r w:rsidRPr="00302293">
              <w:rPr>
                <w:sz w:val="24"/>
                <w:szCs w:val="24"/>
              </w:rPr>
              <w:t>EMLP, Floor 2, Kelvin House, RTC Business Park, London Road, Derby DE24 8UP</w:t>
            </w:r>
          </w:p>
        </w:tc>
        <w:tc>
          <w:tcPr>
            <w:tcW w:w="3532" w:type="dxa"/>
          </w:tcPr>
          <w:p w14:paraId="7970CFCC" w14:textId="77777777" w:rsidR="007F59BB" w:rsidRPr="00302293" w:rsidRDefault="00557ECB">
            <w:pPr>
              <w:rPr>
                <w:sz w:val="24"/>
                <w:szCs w:val="24"/>
              </w:rPr>
            </w:pPr>
            <w:r w:rsidRPr="00302293">
              <w:rPr>
                <w:sz w:val="24"/>
                <w:szCs w:val="24"/>
              </w:rPr>
              <w:t>WARD</w:t>
            </w:r>
          </w:p>
          <w:p w14:paraId="77E0C7B5" w14:textId="77777777" w:rsidR="007F59BB" w:rsidRPr="00302293" w:rsidRDefault="00557ECB">
            <w:pPr>
              <w:rPr>
                <w:sz w:val="24"/>
                <w:szCs w:val="24"/>
              </w:rPr>
            </w:pPr>
            <w:r w:rsidRPr="00302293">
              <w:rPr>
                <w:sz w:val="24"/>
                <w:szCs w:val="24"/>
              </w:rPr>
              <w:t>Claire Margaret</w:t>
            </w:r>
          </w:p>
          <w:p w14:paraId="055A5BAD" w14:textId="77777777" w:rsidR="007F59BB" w:rsidRPr="00302293" w:rsidRDefault="007F59BB">
            <w:pPr>
              <w:rPr>
                <w:sz w:val="24"/>
                <w:szCs w:val="24"/>
              </w:rPr>
            </w:pPr>
          </w:p>
        </w:tc>
      </w:tr>
    </w:tbl>
    <w:p w14:paraId="007AE66B" w14:textId="77777777" w:rsidR="007F59BB" w:rsidRDefault="007F59BB">
      <w:pPr>
        <w:jc w:val="both"/>
      </w:pPr>
    </w:p>
    <w:sectPr w:rsidR="007F59BB">
      <w:headerReference w:type="even" r:id="rId9"/>
      <w:headerReference w:type="default" r:id="rId10"/>
      <w:footerReference w:type="even" r:id="rId11"/>
      <w:footerReference w:type="default" r:id="rId12"/>
      <w:headerReference w:type="first" r:id="rId13"/>
      <w:footerReference w:type="firs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9194" w14:textId="77777777" w:rsidR="00557ECB" w:rsidRDefault="00557ECB">
      <w:r>
        <w:separator/>
      </w:r>
    </w:p>
  </w:endnote>
  <w:endnote w:type="continuationSeparator" w:id="0">
    <w:p w14:paraId="1145C607" w14:textId="77777777" w:rsidR="00557ECB" w:rsidRDefault="0055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E26D" w14:textId="77777777" w:rsidR="001D5E9E" w:rsidRDefault="001D5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7F59BB" w14:paraId="0744D634" w14:textId="77777777">
      <w:tc>
        <w:tcPr>
          <w:tcW w:w="4428" w:type="dxa"/>
        </w:tcPr>
        <w:p w14:paraId="29FC1C4C" w14:textId="1B883B70" w:rsidR="007F59BB" w:rsidRDefault="00557ECB">
          <w:bookmarkStart w:id="0" w:name="_Hlk163214713"/>
          <w:bookmarkStart w:id="1" w:name="_Hlk163214714"/>
          <w:r>
            <w:t xml:space="preserve">Dated </w:t>
          </w:r>
          <w:r>
            <w:fldChar w:fldCharType="begin"/>
          </w:r>
          <w:r>
            <w:instrText>DATE</w:instrText>
          </w:r>
          <w:r>
            <w:fldChar w:fldCharType="separate"/>
          </w:r>
          <w:r w:rsidR="002808A5">
            <w:rPr>
              <w:noProof/>
            </w:rPr>
            <w:t>01/05/2024</w:t>
          </w:r>
          <w:r>
            <w:fldChar w:fldCharType="end"/>
          </w:r>
        </w:p>
      </w:tc>
      <w:tc>
        <w:tcPr>
          <w:tcW w:w="5745" w:type="dxa"/>
        </w:tcPr>
        <w:p w14:paraId="47D66746" w14:textId="608145D0" w:rsidR="007F59BB" w:rsidRDefault="00557ECB">
          <w:pPr>
            <w:jc w:val="right"/>
          </w:pPr>
          <w:r>
            <w:t>Mel</w:t>
          </w:r>
          <w:r w:rsidR="00302293">
            <w:t>bourne</w:t>
          </w:r>
          <w:r>
            <w:t xml:space="preserve"> Barrett</w:t>
          </w:r>
        </w:p>
      </w:tc>
    </w:tr>
    <w:tr w:rsidR="007F59BB" w14:paraId="7FE3540D" w14:textId="77777777">
      <w:tc>
        <w:tcPr>
          <w:tcW w:w="4428" w:type="dxa"/>
        </w:tcPr>
        <w:p w14:paraId="76DA4056" w14:textId="77777777" w:rsidR="007F59BB" w:rsidRDefault="007F59BB">
          <w:pPr>
            <w:jc w:val="center"/>
          </w:pPr>
        </w:p>
        <w:p w14:paraId="2DE30CF8" w14:textId="77777777" w:rsidR="007F59BB" w:rsidRDefault="007F59BB"/>
      </w:tc>
      <w:tc>
        <w:tcPr>
          <w:tcW w:w="5745" w:type="dxa"/>
        </w:tcPr>
        <w:p w14:paraId="7A7544F5" w14:textId="4A366C4B" w:rsidR="007F59BB" w:rsidRDefault="00302293">
          <w:pPr>
            <w:jc w:val="right"/>
          </w:pPr>
          <w:r>
            <w:t>Combined County Authority</w:t>
          </w:r>
          <w:r w:rsidR="00557ECB">
            <w:t xml:space="preserve"> Returning Officer</w:t>
          </w:r>
        </w:p>
      </w:tc>
    </w:tr>
  </w:tbl>
  <w:p w14:paraId="4F1C6A09" w14:textId="76712542" w:rsidR="007F59BB" w:rsidRDefault="00557ECB">
    <w:pPr>
      <w:pStyle w:val="Footer"/>
      <w:jc w:val="center"/>
      <w:rPr>
        <w:sz w:val="16"/>
      </w:rPr>
    </w:pPr>
    <w:r>
      <w:rPr>
        <w:sz w:val="16"/>
      </w:rPr>
      <w:t>Printed and published by the</w:t>
    </w:r>
    <w:r w:rsidR="00302293">
      <w:rPr>
        <w:sz w:val="16"/>
      </w:rPr>
      <w:t xml:space="preserve"> Combined County Authority</w:t>
    </w:r>
    <w:r>
      <w:rPr>
        <w:sz w:val="16"/>
      </w:rPr>
      <w:t xml:space="preserve"> Returning Officer, Loxley House, Station Street, Nottingham, Nottinghamshire, NG2 </w:t>
    </w:r>
    <w:proofErr w:type="gramStart"/>
    <w:r>
      <w:rPr>
        <w:sz w:val="16"/>
      </w:rPr>
      <w:t>3NG</w:t>
    </w:r>
    <w:bookmarkEnd w:id="0"/>
    <w:bookmarkEnd w:id="1"/>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897A" w14:textId="77777777" w:rsidR="001D5E9E" w:rsidRDefault="001D5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4A463" w14:textId="77777777" w:rsidR="00557ECB" w:rsidRDefault="00557ECB">
      <w:r>
        <w:separator/>
      </w:r>
    </w:p>
  </w:footnote>
  <w:footnote w:type="continuationSeparator" w:id="0">
    <w:p w14:paraId="32065C3B" w14:textId="77777777" w:rsidR="00557ECB" w:rsidRDefault="00557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A59" w14:textId="77777777" w:rsidR="001D5E9E" w:rsidRDefault="001D5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7C06" w14:textId="77777777" w:rsidR="001D5E9E" w:rsidRDefault="001D5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7339" w14:textId="77777777" w:rsidR="001D5E9E" w:rsidRDefault="001D5E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9BB"/>
    <w:rsid w:val="001D5E9E"/>
    <w:rsid w:val="002808A5"/>
    <w:rsid w:val="00302293"/>
    <w:rsid w:val="00417946"/>
    <w:rsid w:val="00557ECB"/>
    <w:rsid w:val="007F59BB"/>
    <w:rsid w:val="0085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5DEC"/>
  <w15:docId w15:val="{D3D0C326-A7E9-4B50-9893-D705C48C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documentManagement>
</p:properties>
</file>

<file path=customXml/itemProps1.xml><?xml version="1.0" encoding="utf-8"?>
<ds:datastoreItem xmlns:ds="http://schemas.openxmlformats.org/officeDocument/2006/customXml" ds:itemID="{758D1583-F828-488D-96FF-5BEC1264D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08BD0-18F4-44D5-9B5B-1BCE3BF078CD}">
  <ds:schemaRefs>
    <ds:schemaRef ds:uri="http://schemas.microsoft.com/sharepoint/v3/contenttype/forms"/>
  </ds:schemaRefs>
</ds:datastoreItem>
</file>

<file path=customXml/itemProps3.xml><?xml version="1.0" encoding="utf-8"?>
<ds:datastoreItem xmlns:ds="http://schemas.openxmlformats.org/officeDocument/2006/customXml" ds:itemID="{F03CE839-EF45-4CE6-A24D-623A9E2AC94F}">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f9b86de5-9ebe-49a2-8b95-11b6a526035d"/>
    <ds:schemaRef ds:uri="http://schemas.microsoft.com/office/2006/documentManagement/types"/>
    <ds:schemaRef ds:uri="http://schemas.openxmlformats.org/package/2006/metadata/core-properties"/>
    <ds:schemaRef ds:uri="472a3635-53aa-4aae-9038-c0b8c9fbdb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Briggs</dc:creator>
  <cp:lastModifiedBy>Ian.Dobson</cp:lastModifiedBy>
  <cp:revision>2</cp:revision>
  <cp:lastPrinted>2024-04-05T11:50:00Z</cp:lastPrinted>
  <dcterms:created xsi:type="dcterms:W3CDTF">2024-05-01T09:01:00Z</dcterms:created>
  <dcterms:modified xsi:type="dcterms:W3CDTF">2024-05-01T09:01:00Z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ies>
</file>