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FF6DE" w14:textId="7DEAEF26" w:rsidR="001213E7" w:rsidRPr="00870CB8" w:rsidRDefault="00A26CE4" w:rsidP="007F608E">
      <w:pPr>
        <w:rPr>
          <w:rFonts w:ascii="Gotham Narrow Book" w:hAnsi="Gotham Narrow Book"/>
          <w:color w:val="4271A0"/>
          <w:sz w:val="48"/>
          <w:szCs w:val="48"/>
        </w:rPr>
      </w:pPr>
      <w:r w:rsidRPr="00870CB8">
        <w:rPr>
          <w:rFonts w:ascii="Gotham Narrow Book" w:hAnsi="Gotham Narrow Book"/>
          <w:color w:val="4271A0"/>
          <w:sz w:val="48"/>
          <w:szCs w:val="48"/>
        </w:rPr>
        <w:t xml:space="preserve">Appendix </w:t>
      </w:r>
      <w:r w:rsidR="004D7BEE">
        <w:rPr>
          <w:rFonts w:ascii="Gotham Narrow Book" w:hAnsi="Gotham Narrow Book"/>
          <w:color w:val="4271A0"/>
          <w:sz w:val="48"/>
          <w:szCs w:val="48"/>
        </w:rPr>
        <w:t>F</w:t>
      </w:r>
      <w:r w:rsidR="008D3253" w:rsidRPr="00870CB8">
        <w:rPr>
          <w:rFonts w:ascii="Gotham Narrow Book" w:hAnsi="Gotham Narrow Book"/>
          <w:color w:val="4271A0"/>
          <w:sz w:val="48"/>
          <w:szCs w:val="48"/>
        </w:rPr>
        <w:t xml:space="preserve">: </w:t>
      </w:r>
      <w:r w:rsidR="00870CB8" w:rsidRPr="00870CB8">
        <w:rPr>
          <w:rFonts w:ascii="Gotham Narrow Book" w:hAnsi="Gotham Narrow Book"/>
          <w:color w:val="4271A0"/>
          <w:sz w:val="48"/>
          <w:szCs w:val="48"/>
        </w:rPr>
        <w:t xml:space="preserve">Screening </w:t>
      </w:r>
      <w:r w:rsidR="00E26617" w:rsidRPr="00E26617">
        <w:rPr>
          <w:rFonts w:ascii="Gotham Narrow Book" w:hAnsi="Gotham Narrow Book"/>
          <w:color w:val="4271A0"/>
          <w:sz w:val="48"/>
          <w:szCs w:val="48"/>
        </w:rPr>
        <w:t>to inform the Test of Likely Significance</w:t>
      </w:r>
    </w:p>
    <w:p w14:paraId="65C325EB" w14:textId="19DA718E" w:rsidR="00DB60D7" w:rsidRDefault="00FD588F">
      <w:pPr>
        <w:spacing w:after="0" w:line="240" w:lineRule="auto"/>
        <w:rPr>
          <w:rFonts w:ascii="Gotham Narrow Book" w:hAnsi="Gotham Narrow Book"/>
          <w:color w:val="4271A0"/>
          <w:sz w:val="48"/>
          <w:szCs w:val="48"/>
        </w:rPr>
      </w:pPr>
      <w:r>
        <w:rPr>
          <w:rFonts w:ascii="Gotham Narrow Book" w:hAnsi="Gotham Narrow Book"/>
          <w:noProof/>
          <w:color w:val="4271A0"/>
          <w:sz w:val="48"/>
          <w:szCs w:val="48"/>
        </w:rPr>
        <w:lastRenderedPageBreak/>
        <w:drawing>
          <wp:inline distT="0" distB="0" distL="0" distR="0" wp14:anchorId="6C432488" wp14:editId="314A91FE">
            <wp:extent cx="5727700" cy="8095615"/>
            <wp:effectExtent l="0" t="0" r="0" b="0"/>
            <wp:docPr id="226065709" name="Picture 2" descr="A map to show allocations in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65709" name="Picture 2" descr="A map to show allocations in Plan area"/>
                    <pic:cNvPicPr/>
                  </pic:nvPicPr>
                  <pic:blipFill>
                    <a:blip r:embed="rId11"/>
                    <a:stretch>
                      <a:fillRect/>
                    </a:stretch>
                  </pic:blipFill>
                  <pic:spPr>
                    <a:xfrm>
                      <a:off x="0" y="0"/>
                      <a:ext cx="5727700" cy="8095615"/>
                    </a:xfrm>
                    <a:prstGeom prst="rect">
                      <a:avLst/>
                    </a:prstGeom>
                  </pic:spPr>
                </pic:pic>
              </a:graphicData>
            </a:graphic>
          </wp:inline>
        </w:drawing>
      </w:r>
    </w:p>
    <w:p w14:paraId="3D956EF4" w14:textId="683C44D2" w:rsidR="004429F1" w:rsidRPr="006F7B23" w:rsidRDefault="004429F1" w:rsidP="005152C2">
      <w:pPr>
        <w:pStyle w:val="Caption"/>
        <w:rPr>
          <w:rFonts w:ascii="Gotham Narrow Book" w:hAnsi="Gotham Narrow Book"/>
          <w:i w:val="0"/>
          <w:iCs w:val="0"/>
          <w:color w:val="355C9C"/>
        </w:rPr>
      </w:pPr>
      <w:bookmarkStart w:id="0" w:name="_Toc22887328"/>
      <w:r w:rsidRPr="006F7B23">
        <w:rPr>
          <w:rFonts w:ascii="Gotham Narrow Medium" w:hAnsi="Gotham Narrow Medium"/>
          <w:i w:val="0"/>
          <w:iCs w:val="0"/>
          <w:color w:val="355C9C"/>
        </w:rPr>
        <w:t xml:space="preserve">Figure </w:t>
      </w:r>
      <w:bookmarkEnd w:id="0"/>
      <w:r w:rsidR="002878ED" w:rsidRPr="006F7B23">
        <w:rPr>
          <w:rFonts w:ascii="Gotham Narrow Medium" w:hAnsi="Gotham Narrow Medium"/>
          <w:i w:val="0"/>
          <w:iCs w:val="0"/>
          <w:color w:val="355C9C"/>
        </w:rPr>
        <w:t>F</w:t>
      </w:r>
      <w:r w:rsidR="00870CB8" w:rsidRPr="006F7B23">
        <w:rPr>
          <w:rFonts w:ascii="Gotham Narrow Medium" w:hAnsi="Gotham Narrow Medium"/>
          <w:i w:val="0"/>
          <w:iCs w:val="0"/>
          <w:color w:val="355C9C"/>
        </w:rPr>
        <w:t>.1</w:t>
      </w:r>
      <w:r w:rsidR="00870CB8" w:rsidRPr="006F7B23">
        <w:rPr>
          <w:rFonts w:ascii="Gotham Narrow Book" w:hAnsi="Gotham Narrow Book"/>
          <w:i w:val="0"/>
          <w:iCs w:val="0"/>
          <w:color w:val="355C9C"/>
        </w:rPr>
        <w:t xml:space="preserve"> – Allocations location map</w:t>
      </w:r>
    </w:p>
    <w:p w14:paraId="2DCAFCB7" w14:textId="77777777" w:rsidR="00E26617" w:rsidRDefault="00E26617">
      <w:pPr>
        <w:spacing w:after="0" w:line="240" w:lineRule="auto"/>
        <w:rPr>
          <w:rFonts w:ascii="Gotham Narrow Medium" w:hAnsi="Gotham Narrow Medium"/>
          <w:color w:val="000000" w:themeColor="text1"/>
          <w:sz w:val="20"/>
          <w:szCs w:val="20"/>
        </w:rPr>
      </w:pPr>
      <w:r>
        <w:rPr>
          <w:rFonts w:ascii="Gotham Narrow Medium" w:hAnsi="Gotham Narrow Medium"/>
          <w:color w:val="000000" w:themeColor="text1"/>
          <w:sz w:val="20"/>
          <w:szCs w:val="20"/>
        </w:rPr>
        <w:br w:type="page"/>
      </w:r>
    </w:p>
    <w:p w14:paraId="2A388000" w14:textId="7470FDF1" w:rsidR="00DB60D7" w:rsidRPr="0076748F" w:rsidRDefault="00DB60D7" w:rsidP="00DB60D7">
      <w:pPr>
        <w:jc w:val="both"/>
        <w:rPr>
          <w:rFonts w:ascii="Gotham Narrow Medium" w:hAnsi="Gotham Narrow Medium"/>
          <w:color w:val="000000" w:themeColor="text1"/>
          <w:sz w:val="20"/>
          <w:szCs w:val="20"/>
        </w:rPr>
      </w:pPr>
      <w:r w:rsidRPr="0076748F">
        <w:rPr>
          <w:rFonts w:ascii="Gotham Narrow Medium" w:hAnsi="Gotham Narrow Medium"/>
          <w:color w:val="000000" w:themeColor="text1"/>
          <w:sz w:val="20"/>
          <w:szCs w:val="20"/>
        </w:rPr>
        <w:lastRenderedPageBreak/>
        <w:t>Table Notes:</w:t>
      </w:r>
    </w:p>
    <w:p w14:paraId="2CC23931" w14:textId="214FC0FB" w:rsidR="008A6C53" w:rsidRPr="0076748F" w:rsidRDefault="008A6C53" w:rsidP="00DB60D7">
      <w:pPr>
        <w:jc w:val="both"/>
        <w:rPr>
          <w:rFonts w:ascii="Gotham Narrow Book" w:hAnsi="Gotham Narrow Book"/>
          <w:color w:val="000000" w:themeColor="text1"/>
          <w:sz w:val="20"/>
          <w:szCs w:val="20"/>
        </w:rPr>
      </w:pPr>
      <w:r w:rsidRPr="0076748F">
        <w:rPr>
          <w:rFonts w:ascii="Gotham Narrow Book" w:hAnsi="Gotham Narrow Book"/>
          <w:color w:val="000000" w:themeColor="text1"/>
          <w:sz w:val="20"/>
          <w:szCs w:val="20"/>
        </w:rPr>
        <w:t xml:space="preserve">The following allocations </w:t>
      </w:r>
      <w:r w:rsidR="00C64C2F">
        <w:rPr>
          <w:rFonts w:ascii="Gotham Narrow Book" w:hAnsi="Gotham Narrow Book"/>
          <w:color w:val="000000" w:themeColor="text1"/>
          <w:sz w:val="20"/>
          <w:szCs w:val="20"/>
        </w:rPr>
        <w:t>are</w:t>
      </w:r>
      <w:r w:rsidR="00A86F0A" w:rsidRPr="0076748F">
        <w:rPr>
          <w:rFonts w:ascii="Gotham Narrow Book" w:hAnsi="Gotham Narrow Book"/>
          <w:color w:val="000000" w:themeColor="text1"/>
          <w:sz w:val="20"/>
          <w:szCs w:val="20"/>
        </w:rPr>
        <w:t xml:space="preserve"> set out in Policies </w:t>
      </w:r>
      <w:r w:rsidR="00FF5658">
        <w:rPr>
          <w:rFonts w:ascii="Gotham Narrow Book" w:hAnsi="Gotham Narrow Book"/>
          <w:color w:val="000000" w:themeColor="text1"/>
          <w:sz w:val="20"/>
          <w:szCs w:val="20"/>
        </w:rPr>
        <w:t>H1,</w:t>
      </w:r>
      <w:r w:rsidR="00C64C2F">
        <w:rPr>
          <w:rFonts w:ascii="Gotham Narrow Book" w:hAnsi="Gotham Narrow Book"/>
          <w:color w:val="000000" w:themeColor="text1"/>
          <w:sz w:val="20"/>
          <w:szCs w:val="20"/>
        </w:rPr>
        <w:t xml:space="preserve"> </w:t>
      </w:r>
      <w:r w:rsidR="00FF5658">
        <w:rPr>
          <w:rFonts w:ascii="Gotham Narrow Book" w:hAnsi="Gotham Narrow Book"/>
          <w:color w:val="000000" w:themeColor="text1"/>
          <w:sz w:val="20"/>
          <w:szCs w:val="20"/>
        </w:rPr>
        <w:t>H2</w:t>
      </w:r>
      <w:r w:rsidR="00C64C2F">
        <w:rPr>
          <w:rFonts w:ascii="Gotham Narrow Book" w:hAnsi="Gotham Narrow Book"/>
          <w:color w:val="000000" w:themeColor="text1"/>
          <w:sz w:val="20"/>
          <w:szCs w:val="20"/>
        </w:rPr>
        <w:t>a and EM2</w:t>
      </w:r>
      <w:r w:rsidR="00A86F0A" w:rsidRPr="0076748F">
        <w:rPr>
          <w:rFonts w:ascii="Gotham Narrow Book" w:hAnsi="Gotham Narrow Book"/>
          <w:color w:val="000000" w:themeColor="text1"/>
          <w:sz w:val="20"/>
          <w:szCs w:val="20"/>
        </w:rPr>
        <w:t xml:space="preserve">.  All </w:t>
      </w:r>
      <w:r w:rsidR="00C64C2F">
        <w:rPr>
          <w:rFonts w:ascii="Gotham Narrow Book" w:hAnsi="Gotham Narrow Book"/>
          <w:color w:val="000000" w:themeColor="text1"/>
          <w:sz w:val="20"/>
          <w:szCs w:val="20"/>
        </w:rPr>
        <w:t>strategic</w:t>
      </w:r>
      <w:r w:rsidR="00A86F0A" w:rsidRPr="0076748F">
        <w:rPr>
          <w:rFonts w:ascii="Gotham Narrow Book" w:hAnsi="Gotham Narrow Book"/>
          <w:color w:val="000000" w:themeColor="text1"/>
          <w:sz w:val="20"/>
          <w:szCs w:val="20"/>
        </w:rPr>
        <w:t xml:space="preserve"> allocations are screened in the policy pre-screening assessment (</w:t>
      </w:r>
      <w:r w:rsidR="00A86F0A" w:rsidRPr="0076748F">
        <w:rPr>
          <w:rFonts w:ascii="Gotham Narrow Medium" w:hAnsi="Gotham Narrow Medium"/>
          <w:color w:val="000000" w:themeColor="text1"/>
          <w:sz w:val="20"/>
          <w:szCs w:val="20"/>
        </w:rPr>
        <w:t xml:space="preserve">Appendix </w:t>
      </w:r>
      <w:r w:rsidR="002878ED">
        <w:rPr>
          <w:rFonts w:ascii="Gotham Narrow Medium" w:hAnsi="Gotham Narrow Medium"/>
          <w:color w:val="000000" w:themeColor="text1"/>
          <w:sz w:val="20"/>
          <w:szCs w:val="20"/>
        </w:rPr>
        <w:t>E</w:t>
      </w:r>
      <w:r w:rsidR="00A86F0A" w:rsidRPr="0076748F">
        <w:rPr>
          <w:rFonts w:ascii="Gotham Narrow Book" w:hAnsi="Gotham Narrow Book"/>
          <w:color w:val="000000" w:themeColor="text1"/>
          <w:sz w:val="20"/>
          <w:szCs w:val="20"/>
        </w:rPr>
        <w:t>).</w:t>
      </w:r>
    </w:p>
    <w:p w14:paraId="54934AC7" w14:textId="4D42EAB6" w:rsidR="00DB60D7" w:rsidRPr="0076748F" w:rsidRDefault="00DB60D7" w:rsidP="00DB60D7">
      <w:pPr>
        <w:jc w:val="both"/>
        <w:rPr>
          <w:rFonts w:ascii="Gotham Narrow Book" w:hAnsi="Gotham Narrow Book"/>
          <w:color w:val="000000" w:themeColor="text1"/>
          <w:sz w:val="20"/>
          <w:szCs w:val="20"/>
        </w:rPr>
      </w:pPr>
      <w:r w:rsidRPr="0076748F">
        <w:rPr>
          <w:rFonts w:ascii="Gotham Narrow Medium" w:hAnsi="Gotham Narrow Medium"/>
          <w:color w:val="000000" w:themeColor="text1"/>
          <w:sz w:val="20"/>
          <w:szCs w:val="20"/>
        </w:rPr>
        <w:t>Air Quality LSEs:</w:t>
      </w:r>
      <w:r w:rsidRPr="0076748F">
        <w:rPr>
          <w:rFonts w:ascii="Gotham Narrow Book" w:hAnsi="Gotham Narrow Book"/>
          <w:color w:val="000000" w:themeColor="text1"/>
          <w:sz w:val="20"/>
          <w:szCs w:val="20"/>
        </w:rPr>
        <w:t xml:space="preserve"> All site allocations set out in </w:t>
      </w:r>
      <w:r w:rsidR="0076748F">
        <w:rPr>
          <w:rFonts w:ascii="Gotham Narrow Book" w:hAnsi="Gotham Narrow Book"/>
          <w:color w:val="000000" w:themeColor="text1"/>
          <w:sz w:val="20"/>
          <w:szCs w:val="20"/>
        </w:rPr>
        <w:t>the Local Plan</w:t>
      </w:r>
      <w:r w:rsidRPr="0076748F">
        <w:rPr>
          <w:rFonts w:ascii="Gotham Narrow Book" w:hAnsi="Gotham Narrow Book"/>
          <w:color w:val="000000" w:themeColor="text1"/>
          <w:sz w:val="20"/>
          <w:szCs w:val="20"/>
        </w:rPr>
        <w:t xml:space="preserve"> have the potential to act cumulatively to increase traffic flows on the local </w:t>
      </w:r>
      <w:r w:rsidR="00A86F0A" w:rsidRPr="0076748F">
        <w:rPr>
          <w:rFonts w:ascii="Gotham Narrow Book" w:hAnsi="Gotham Narrow Book"/>
          <w:color w:val="000000" w:themeColor="text1"/>
          <w:sz w:val="20"/>
          <w:szCs w:val="20"/>
        </w:rPr>
        <w:t xml:space="preserve">and wider </w:t>
      </w:r>
      <w:r w:rsidRPr="0076748F">
        <w:rPr>
          <w:rFonts w:ascii="Gotham Narrow Book" w:hAnsi="Gotham Narrow Book"/>
          <w:color w:val="000000" w:themeColor="text1"/>
          <w:sz w:val="20"/>
          <w:szCs w:val="20"/>
        </w:rPr>
        <w:t xml:space="preserve">road network.  An increase in traffic related emissions has the potential to change air quality.  Applying Natural England’s screening thresholds, air quality likely significant effects (LSEs) are </w:t>
      </w:r>
      <w:r w:rsidR="00C64C2F" w:rsidRPr="0076748F">
        <w:rPr>
          <w:rFonts w:ascii="Gotham Narrow Book" w:hAnsi="Gotham Narrow Book"/>
          <w:color w:val="000000" w:themeColor="text1"/>
          <w:sz w:val="20"/>
          <w:szCs w:val="20"/>
        </w:rPr>
        <w:t>consi</w:t>
      </w:r>
      <w:r w:rsidR="00C64C2F">
        <w:rPr>
          <w:rFonts w:ascii="Gotham Narrow Book" w:hAnsi="Gotham Narrow Book"/>
          <w:color w:val="000000" w:themeColor="text1"/>
          <w:sz w:val="20"/>
          <w:szCs w:val="20"/>
        </w:rPr>
        <w:t>d</w:t>
      </w:r>
      <w:r w:rsidR="00C64C2F" w:rsidRPr="0076748F">
        <w:rPr>
          <w:rFonts w:ascii="Gotham Narrow Book" w:hAnsi="Gotham Narrow Book"/>
          <w:color w:val="000000" w:themeColor="text1"/>
          <w:sz w:val="20"/>
          <w:szCs w:val="20"/>
        </w:rPr>
        <w:t>ered</w:t>
      </w:r>
      <w:r w:rsidRPr="0076748F">
        <w:rPr>
          <w:rFonts w:ascii="Gotham Narrow Book" w:hAnsi="Gotham Narrow Book"/>
          <w:color w:val="000000" w:themeColor="text1"/>
          <w:sz w:val="20"/>
          <w:szCs w:val="20"/>
        </w:rPr>
        <w:t xml:space="preserve"> possible at </w:t>
      </w:r>
      <w:r w:rsidR="00C64C2F">
        <w:rPr>
          <w:rFonts w:ascii="Gotham Narrow Book" w:hAnsi="Gotham Narrow Book"/>
          <w:color w:val="000000" w:themeColor="text1"/>
          <w:sz w:val="20"/>
          <w:szCs w:val="20"/>
        </w:rPr>
        <w:t>the Sherwood Forest ppSPA</w:t>
      </w:r>
      <w:r w:rsidRPr="0076748F">
        <w:rPr>
          <w:rFonts w:ascii="Gotham Narrow Book" w:hAnsi="Gotham Narrow Book"/>
          <w:color w:val="000000" w:themeColor="text1"/>
          <w:sz w:val="20"/>
          <w:szCs w:val="20"/>
        </w:rPr>
        <w:t xml:space="preserve"> </w:t>
      </w:r>
      <w:proofErr w:type="gramStart"/>
      <w:r w:rsidRPr="0076748F">
        <w:rPr>
          <w:rFonts w:ascii="Gotham Narrow Book" w:hAnsi="Gotham Narrow Book"/>
          <w:color w:val="000000" w:themeColor="text1"/>
          <w:sz w:val="20"/>
          <w:szCs w:val="20"/>
        </w:rPr>
        <w:t>as a result of</w:t>
      </w:r>
      <w:proofErr w:type="gramEnd"/>
      <w:r w:rsidRPr="0076748F">
        <w:rPr>
          <w:rFonts w:ascii="Gotham Narrow Book" w:hAnsi="Gotham Narrow Book"/>
          <w:color w:val="000000" w:themeColor="text1"/>
          <w:sz w:val="20"/>
          <w:szCs w:val="20"/>
        </w:rPr>
        <w:t xml:space="preserve"> the </w:t>
      </w:r>
      <w:r w:rsidR="00C64C2F">
        <w:rPr>
          <w:rFonts w:ascii="Gotham Narrow Book" w:hAnsi="Gotham Narrow Book"/>
          <w:color w:val="000000" w:themeColor="text1"/>
          <w:sz w:val="20"/>
          <w:szCs w:val="20"/>
        </w:rPr>
        <w:t>Local Plan</w:t>
      </w:r>
      <w:r w:rsidRPr="0076748F">
        <w:rPr>
          <w:rFonts w:ascii="Gotham Narrow Book" w:hAnsi="Gotham Narrow Book"/>
          <w:color w:val="000000" w:themeColor="text1"/>
          <w:sz w:val="20"/>
          <w:szCs w:val="20"/>
        </w:rPr>
        <w:t xml:space="preserve"> </w:t>
      </w:r>
      <w:r w:rsidR="00A86F0A" w:rsidRPr="0076748F">
        <w:rPr>
          <w:rFonts w:ascii="Gotham Narrow Book" w:hAnsi="Gotham Narrow Book"/>
          <w:color w:val="000000" w:themeColor="text1"/>
          <w:sz w:val="20"/>
          <w:szCs w:val="20"/>
        </w:rPr>
        <w:t>in-</w:t>
      </w:r>
      <w:r w:rsidR="00C64C2F" w:rsidRPr="0076748F">
        <w:rPr>
          <w:rFonts w:ascii="Gotham Narrow Book" w:hAnsi="Gotham Narrow Book"/>
          <w:color w:val="000000" w:themeColor="text1"/>
          <w:sz w:val="20"/>
          <w:szCs w:val="20"/>
        </w:rPr>
        <w:t>combina</w:t>
      </w:r>
      <w:r w:rsidR="00C64C2F">
        <w:rPr>
          <w:rFonts w:ascii="Gotham Narrow Book" w:hAnsi="Gotham Narrow Book"/>
          <w:color w:val="000000" w:themeColor="text1"/>
          <w:sz w:val="20"/>
          <w:szCs w:val="20"/>
        </w:rPr>
        <w:t>t</w:t>
      </w:r>
      <w:r w:rsidR="00C64C2F" w:rsidRPr="0076748F">
        <w:rPr>
          <w:rFonts w:ascii="Gotham Narrow Book" w:hAnsi="Gotham Narrow Book"/>
          <w:color w:val="000000" w:themeColor="text1"/>
          <w:sz w:val="20"/>
          <w:szCs w:val="20"/>
        </w:rPr>
        <w:t>ion</w:t>
      </w:r>
      <w:r w:rsidR="005F2D55" w:rsidRPr="0076748F">
        <w:rPr>
          <w:rFonts w:ascii="Gotham Narrow Book" w:hAnsi="Gotham Narrow Book"/>
          <w:color w:val="000000" w:themeColor="text1"/>
          <w:sz w:val="20"/>
          <w:szCs w:val="20"/>
        </w:rPr>
        <w:t xml:space="preserve"> with other plans and projects</w:t>
      </w:r>
      <w:r w:rsidRPr="0076748F">
        <w:rPr>
          <w:rFonts w:ascii="Gotham Narrow Book" w:hAnsi="Gotham Narrow Book"/>
          <w:color w:val="000000" w:themeColor="text1"/>
          <w:sz w:val="20"/>
          <w:szCs w:val="20"/>
        </w:rPr>
        <w:t xml:space="preserve">.  As </w:t>
      </w:r>
      <w:r w:rsidR="00C64C2F">
        <w:rPr>
          <w:rFonts w:ascii="Gotham Narrow Book" w:hAnsi="Gotham Narrow Book"/>
          <w:color w:val="000000" w:themeColor="text1"/>
          <w:sz w:val="20"/>
          <w:szCs w:val="20"/>
        </w:rPr>
        <w:t>growth</w:t>
      </w:r>
      <w:r w:rsidRPr="0076748F">
        <w:rPr>
          <w:rFonts w:ascii="Gotham Narrow Book" w:hAnsi="Gotham Narrow Book"/>
          <w:color w:val="000000" w:themeColor="text1"/>
          <w:sz w:val="20"/>
          <w:szCs w:val="20"/>
        </w:rPr>
        <w:t xml:space="preserve"> at all allocations </w:t>
      </w:r>
      <w:r w:rsidR="0084509E">
        <w:rPr>
          <w:rFonts w:ascii="Gotham Narrow Book" w:hAnsi="Gotham Narrow Book"/>
          <w:color w:val="000000" w:themeColor="text1"/>
          <w:sz w:val="20"/>
          <w:szCs w:val="20"/>
        </w:rPr>
        <w:t xml:space="preserve">(listed below) </w:t>
      </w:r>
      <w:r w:rsidRPr="0076748F">
        <w:rPr>
          <w:rFonts w:ascii="Gotham Narrow Book" w:hAnsi="Gotham Narrow Book"/>
          <w:color w:val="000000" w:themeColor="text1"/>
          <w:sz w:val="20"/>
          <w:szCs w:val="20"/>
        </w:rPr>
        <w:t>contribute</w:t>
      </w:r>
      <w:r w:rsidR="0084509E">
        <w:rPr>
          <w:rFonts w:ascii="Gotham Narrow Book" w:hAnsi="Gotham Narrow Book"/>
          <w:color w:val="000000" w:themeColor="text1"/>
          <w:sz w:val="20"/>
          <w:szCs w:val="20"/>
        </w:rPr>
        <w:t xml:space="preserve"> </w:t>
      </w:r>
      <w:r w:rsidRPr="0076748F">
        <w:rPr>
          <w:rFonts w:ascii="Gotham Narrow Book" w:hAnsi="Gotham Narrow Book"/>
          <w:color w:val="000000" w:themeColor="text1"/>
          <w:sz w:val="20"/>
          <w:szCs w:val="20"/>
        </w:rPr>
        <w:t>t</w:t>
      </w:r>
      <w:r w:rsidR="0084509E">
        <w:rPr>
          <w:rFonts w:ascii="Gotham Narrow Book" w:hAnsi="Gotham Narrow Book"/>
          <w:color w:val="000000" w:themeColor="text1"/>
          <w:sz w:val="20"/>
          <w:szCs w:val="20"/>
        </w:rPr>
        <w:t xml:space="preserve">owards a </w:t>
      </w:r>
      <w:r w:rsidRPr="0076748F">
        <w:rPr>
          <w:rFonts w:ascii="Gotham Narrow Book" w:hAnsi="Gotham Narrow Book"/>
          <w:color w:val="000000" w:themeColor="text1"/>
          <w:sz w:val="20"/>
          <w:szCs w:val="20"/>
        </w:rPr>
        <w:t>change in air quality</w:t>
      </w:r>
      <w:r w:rsidR="00B30E51">
        <w:rPr>
          <w:rFonts w:ascii="Gotham Narrow Book" w:hAnsi="Gotham Narrow Book"/>
          <w:color w:val="000000" w:themeColor="text1"/>
          <w:sz w:val="20"/>
          <w:szCs w:val="20"/>
        </w:rPr>
        <w:t xml:space="preserve"> in combination with other plans and projects</w:t>
      </w:r>
      <w:r w:rsidRPr="0076748F">
        <w:rPr>
          <w:rFonts w:ascii="Gotham Narrow Book" w:hAnsi="Gotham Narrow Book"/>
          <w:color w:val="000000" w:themeColor="text1"/>
          <w:sz w:val="20"/>
          <w:szCs w:val="20"/>
        </w:rPr>
        <w:t xml:space="preserve">, all </w:t>
      </w:r>
      <w:r w:rsidR="0084509E">
        <w:rPr>
          <w:rFonts w:ascii="Gotham Narrow Book" w:hAnsi="Gotham Narrow Book"/>
          <w:color w:val="000000" w:themeColor="text1"/>
          <w:sz w:val="20"/>
          <w:szCs w:val="20"/>
        </w:rPr>
        <w:t>allocations below</w:t>
      </w:r>
      <w:r w:rsidRPr="0076748F">
        <w:rPr>
          <w:rFonts w:ascii="Gotham Narrow Book" w:hAnsi="Gotham Narrow Book"/>
          <w:color w:val="000000" w:themeColor="text1"/>
          <w:sz w:val="20"/>
          <w:szCs w:val="20"/>
        </w:rPr>
        <w:t xml:space="preserve"> have been screened in under Category </w:t>
      </w:r>
      <w:r w:rsidR="0084509E">
        <w:rPr>
          <w:rFonts w:ascii="Gotham Narrow Book" w:hAnsi="Gotham Narrow Book"/>
          <w:color w:val="000000" w:themeColor="text1"/>
          <w:sz w:val="20"/>
          <w:szCs w:val="20"/>
        </w:rPr>
        <w:t>L</w:t>
      </w:r>
      <w:r w:rsidRPr="0076748F">
        <w:rPr>
          <w:rFonts w:ascii="Gotham Narrow Book" w:hAnsi="Gotham Narrow Book"/>
          <w:color w:val="000000" w:themeColor="text1"/>
          <w:sz w:val="20"/>
          <w:szCs w:val="20"/>
        </w:rPr>
        <w:t xml:space="preserve">.  </w:t>
      </w:r>
    </w:p>
    <w:p w14:paraId="31A898C6" w14:textId="3BF03A7A" w:rsidR="00DB60D7" w:rsidRPr="0076748F" w:rsidRDefault="00DB60D7" w:rsidP="00DB60D7">
      <w:pPr>
        <w:jc w:val="both"/>
        <w:rPr>
          <w:rFonts w:ascii="Gotham Narrow Medium" w:hAnsi="Gotham Narrow Medium"/>
          <w:color w:val="000000" w:themeColor="text1"/>
          <w:sz w:val="20"/>
          <w:szCs w:val="20"/>
        </w:rPr>
      </w:pPr>
      <w:r w:rsidRPr="0076748F">
        <w:rPr>
          <w:rFonts w:ascii="Gotham Narrow Medium" w:hAnsi="Gotham Narrow Medium"/>
          <w:color w:val="000000" w:themeColor="text1"/>
          <w:sz w:val="20"/>
          <w:szCs w:val="20"/>
        </w:rPr>
        <w:t>Water Quality LSEs:</w:t>
      </w:r>
      <w:r w:rsidRPr="0076748F">
        <w:rPr>
          <w:rFonts w:ascii="Gotham Narrow Book" w:hAnsi="Gotham Narrow Book"/>
          <w:color w:val="000000" w:themeColor="text1"/>
          <w:sz w:val="20"/>
          <w:szCs w:val="20"/>
        </w:rPr>
        <w:t xml:space="preserve">  All site allocations </w:t>
      </w:r>
      <w:r w:rsidR="000D2CC0" w:rsidRPr="0076748F">
        <w:rPr>
          <w:rFonts w:ascii="Gotham Narrow Book" w:hAnsi="Gotham Narrow Book"/>
          <w:color w:val="000000" w:themeColor="text1"/>
          <w:sz w:val="20"/>
          <w:szCs w:val="20"/>
        </w:rPr>
        <w:t xml:space="preserve">set out in the </w:t>
      </w:r>
      <w:r w:rsidR="0084509E">
        <w:rPr>
          <w:rFonts w:ascii="Gotham Narrow Book" w:hAnsi="Gotham Narrow Book"/>
          <w:color w:val="000000" w:themeColor="text1"/>
          <w:sz w:val="20"/>
          <w:szCs w:val="20"/>
        </w:rPr>
        <w:t>Local Plan</w:t>
      </w:r>
      <w:r w:rsidR="000D2CC0" w:rsidRPr="0076748F">
        <w:rPr>
          <w:rFonts w:ascii="Gotham Narrow Book" w:hAnsi="Gotham Narrow Book"/>
          <w:color w:val="000000" w:themeColor="text1"/>
          <w:sz w:val="20"/>
          <w:szCs w:val="20"/>
        </w:rPr>
        <w:t xml:space="preserve"> (including those </w:t>
      </w:r>
      <w:r w:rsidR="0084509E">
        <w:rPr>
          <w:rFonts w:ascii="Gotham Narrow Book" w:hAnsi="Gotham Narrow Book"/>
          <w:color w:val="000000" w:themeColor="text1"/>
          <w:sz w:val="20"/>
          <w:szCs w:val="20"/>
        </w:rPr>
        <w:t>listed</w:t>
      </w:r>
      <w:r w:rsidR="000D2CC0" w:rsidRPr="0076748F">
        <w:rPr>
          <w:rFonts w:ascii="Gotham Narrow Book" w:hAnsi="Gotham Narrow Book"/>
          <w:color w:val="000000" w:themeColor="text1"/>
          <w:sz w:val="20"/>
          <w:szCs w:val="20"/>
        </w:rPr>
        <w:t xml:space="preserve"> below) </w:t>
      </w:r>
      <w:r w:rsidRPr="0076748F">
        <w:rPr>
          <w:rFonts w:ascii="Gotham Narrow Book" w:hAnsi="Gotham Narrow Book"/>
          <w:color w:val="000000" w:themeColor="text1"/>
          <w:sz w:val="20"/>
          <w:szCs w:val="20"/>
        </w:rPr>
        <w:t xml:space="preserve">have the potential to act </w:t>
      </w:r>
      <w:r w:rsidR="00B30E51">
        <w:rPr>
          <w:rFonts w:ascii="Gotham Narrow Book" w:hAnsi="Gotham Narrow Book"/>
          <w:color w:val="000000" w:themeColor="text1"/>
          <w:sz w:val="20"/>
          <w:szCs w:val="20"/>
        </w:rPr>
        <w:t>cumulatively</w:t>
      </w:r>
      <w:r w:rsidRPr="0076748F">
        <w:rPr>
          <w:rFonts w:ascii="Gotham Narrow Book" w:hAnsi="Gotham Narrow Book"/>
          <w:color w:val="000000" w:themeColor="text1"/>
          <w:sz w:val="20"/>
          <w:szCs w:val="20"/>
        </w:rPr>
        <w:t xml:space="preserve"> with one another to increase the quantity of water required for treatment at </w:t>
      </w:r>
      <w:r w:rsidR="00DE4F38" w:rsidRPr="0076748F">
        <w:rPr>
          <w:rFonts w:ascii="Gotham Narrow Book" w:hAnsi="Gotham Narrow Book"/>
          <w:color w:val="000000" w:themeColor="text1"/>
          <w:sz w:val="20"/>
          <w:szCs w:val="20"/>
        </w:rPr>
        <w:t>Waste</w:t>
      </w:r>
      <w:r w:rsidR="00034164" w:rsidRPr="0076748F">
        <w:rPr>
          <w:rFonts w:ascii="Gotham Narrow Book" w:hAnsi="Gotham Narrow Book"/>
          <w:color w:val="000000" w:themeColor="text1"/>
          <w:sz w:val="20"/>
          <w:szCs w:val="20"/>
        </w:rPr>
        <w:t>w</w:t>
      </w:r>
      <w:r w:rsidR="00DE4F38" w:rsidRPr="0076748F">
        <w:rPr>
          <w:rFonts w:ascii="Gotham Narrow Book" w:hAnsi="Gotham Narrow Book"/>
          <w:color w:val="000000" w:themeColor="text1"/>
          <w:sz w:val="20"/>
          <w:szCs w:val="20"/>
        </w:rPr>
        <w:t>ater Treatment Works (</w:t>
      </w:r>
      <w:proofErr w:type="spellStart"/>
      <w:r w:rsidRPr="0076748F">
        <w:rPr>
          <w:rFonts w:ascii="Gotham Narrow Book" w:hAnsi="Gotham Narrow Book"/>
          <w:color w:val="000000" w:themeColor="text1"/>
          <w:sz w:val="20"/>
          <w:szCs w:val="20"/>
        </w:rPr>
        <w:t>WwTWs</w:t>
      </w:r>
      <w:proofErr w:type="spellEnd"/>
      <w:r w:rsidR="00DE4F38" w:rsidRPr="0076748F">
        <w:rPr>
          <w:rFonts w:ascii="Gotham Narrow Book" w:hAnsi="Gotham Narrow Book"/>
          <w:color w:val="000000" w:themeColor="text1"/>
          <w:sz w:val="20"/>
          <w:szCs w:val="20"/>
        </w:rPr>
        <w:t>)</w:t>
      </w:r>
      <w:r w:rsidRPr="0076748F">
        <w:rPr>
          <w:rFonts w:ascii="Gotham Narrow Book" w:hAnsi="Gotham Narrow Book"/>
          <w:color w:val="000000" w:themeColor="text1"/>
          <w:sz w:val="20"/>
          <w:szCs w:val="20"/>
        </w:rPr>
        <w:t xml:space="preserve">.  This may result in the deterioration of downstream water quality.  Taking a precautionary approach, hydrology impacts from the combined effect of all developments together, acting in-combination with other plans and projects (see </w:t>
      </w:r>
      <w:r w:rsidRPr="0076748F">
        <w:rPr>
          <w:rFonts w:ascii="Gotham Narrow Medium" w:hAnsi="Gotham Narrow Medium"/>
          <w:color w:val="000000" w:themeColor="text1"/>
          <w:sz w:val="20"/>
          <w:szCs w:val="20"/>
        </w:rPr>
        <w:t xml:space="preserve">Appendix </w:t>
      </w:r>
      <w:r w:rsidR="0084509E">
        <w:rPr>
          <w:rFonts w:ascii="Gotham Narrow Medium" w:hAnsi="Gotham Narrow Medium"/>
          <w:color w:val="000000" w:themeColor="text1"/>
          <w:sz w:val="20"/>
          <w:szCs w:val="20"/>
        </w:rPr>
        <w:t>A</w:t>
      </w:r>
      <w:r w:rsidRPr="0076748F">
        <w:rPr>
          <w:rFonts w:ascii="Gotham Narrow Book" w:hAnsi="Gotham Narrow Book"/>
          <w:color w:val="000000" w:themeColor="text1"/>
          <w:sz w:val="20"/>
          <w:szCs w:val="20"/>
        </w:rPr>
        <w:t>), have the potential to result in LSEs at</w:t>
      </w:r>
      <w:r w:rsidR="00F475D6" w:rsidRPr="0076748F">
        <w:rPr>
          <w:rFonts w:ascii="Gotham Narrow Book" w:hAnsi="Gotham Narrow Book"/>
          <w:color w:val="000000" w:themeColor="text1"/>
          <w:sz w:val="20"/>
          <w:szCs w:val="20"/>
        </w:rPr>
        <w:t xml:space="preserve"> hydrologically connected</w:t>
      </w:r>
      <w:r w:rsidRPr="0076748F">
        <w:rPr>
          <w:rFonts w:ascii="Gotham Narrow Book" w:hAnsi="Gotham Narrow Book"/>
          <w:color w:val="000000" w:themeColor="text1"/>
          <w:sz w:val="20"/>
          <w:szCs w:val="20"/>
        </w:rPr>
        <w:t xml:space="preserve"> </w:t>
      </w:r>
      <w:r w:rsidR="00036DCA" w:rsidRPr="0076748F">
        <w:rPr>
          <w:rFonts w:ascii="Gotham Narrow Book" w:hAnsi="Gotham Narrow Book"/>
          <w:color w:val="000000" w:themeColor="text1"/>
          <w:sz w:val="20"/>
          <w:szCs w:val="20"/>
        </w:rPr>
        <w:t>Habitats</w:t>
      </w:r>
      <w:r w:rsidRPr="0076748F">
        <w:rPr>
          <w:rFonts w:ascii="Gotham Narrow Book" w:hAnsi="Gotham Narrow Book"/>
          <w:color w:val="000000" w:themeColor="text1"/>
          <w:sz w:val="20"/>
          <w:szCs w:val="20"/>
        </w:rPr>
        <w:t xml:space="preserve"> </w:t>
      </w:r>
      <w:r w:rsidR="00036DCA" w:rsidRPr="0076748F">
        <w:rPr>
          <w:rFonts w:ascii="Gotham Narrow Book" w:hAnsi="Gotham Narrow Book"/>
          <w:color w:val="000000" w:themeColor="text1"/>
          <w:sz w:val="20"/>
          <w:szCs w:val="20"/>
        </w:rPr>
        <w:t>sites</w:t>
      </w:r>
      <w:r w:rsidRPr="0076748F">
        <w:rPr>
          <w:rFonts w:ascii="Gotham Narrow Book" w:hAnsi="Gotham Narrow Book"/>
          <w:color w:val="000000" w:themeColor="text1"/>
          <w:sz w:val="20"/>
          <w:szCs w:val="20"/>
        </w:rPr>
        <w:t xml:space="preserve"> </w:t>
      </w:r>
      <w:r w:rsidR="0084509E">
        <w:rPr>
          <w:rFonts w:ascii="Gotham Narrow Book" w:hAnsi="Gotham Narrow Book"/>
          <w:color w:val="000000" w:themeColor="text1"/>
          <w:sz w:val="20"/>
          <w:szCs w:val="20"/>
        </w:rPr>
        <w:t>at the Humber Estuary (Humber Estuary SAC, Humber Estuary SPA and Humber Estuary Ramsar)</w:t>
      </w:r>
      <w:r w:rsidRPr="0076748F">
        <w:rPr>
          <w:rFonts w:ascii="Gotham Narrow Book" w:hAnsi="Gotham Narrow Book"/>
          <w:color w:val="000000" w:themeColor="text1"/>
          <w:sz w:val="20"/>
          <w:szCs w:val="20"/>
        </w:rPr>
        <w:t>.  Water Quality impacts at all allocations</w:t>
      </w:r>
      <w:r w:rsidR="0084509E">
        <w:rPr>
          <w:rFonts w:ascii="Gotham Narrow Book" w:hAnsi="Gotham Narrow Book"/>
          <w:color w:val="000000" w:themeColor="text1"/>
          <w:sz w:val="20"/>
          <w:szCs w:val="20"/>
        </w:rPr>
        <w:t xml:space="preserve"> listed below</w:t>
      </w:r>
      <w:r w:rsidRPr="0076748F">
        <w:rPr>
          <w:rFonts w:ascii="Gotham Narrow Book" w:hAnsi="Gotham Narrow Book"/>
          <w:color w:val="000000" w:themeColor="text1"/>
          <w:sz w:val="20"/>
          <w:szCs w:val="20"/>
        </w:rPr>
        <w:t xml:space="preserve"> have therefore been screened in under Category L.  </w:t>
      </w:r>
    </w:p>
    <w:p w14:paraId="2BF9ADA9" w14:textId="30185D5F" w:rsidR="00DB60D7" w:rsidRDefault="00DB60D7" w:rsidP="00DB60D7">
      <w:pPr>
        <w:jc w:val="both"/>
        <w:rPr>
          <w:rFonts w:ascii="Gotham Narrow Book" w:hAnsi="Gotham Narrow Book"/>
          <w:color w:val="000000" w:themeColor="text1"/>
          <w:sz w:val="20"/>
          <w:szCs w:val="20"/>
        </w:rPr>
      </w:pPr>
      <w:r w:rsidRPr="0076748F">
        <w:rPr>
          <w:rFonts w:ascii="Gotham Narrow Medium" w:hAnsi="Gotham Narrow Medium"/>
          <w:color w:val="000000" w:themeColor="text1"/>
          <w:sz w:val="20"/>
          <w:szCs w:val="20"/>
        </w:rPr>
        <w:t xml:space="preserve">Table </w:t>
      </w:r>
      <w:r w:rsidR="0003758C">
        <w:rPr>
          <w:rFonts w:ascii="Gotham Narrow Medium" w:hAnsi="Gotham Narrow Medium"/>
          <w:color w:val="000000" w:themeColor="text1"/>
          <w:sz w:val="20"/>
          <w:szCs w:val="20"/>
        </w:rPr>
        <w:t>F</w:t>
      </w:r>
      <w:r w:rsidRPr="0076748F">
        <w:rPr>
          <w:rFonts w:ascii="Gotham Narrow Medium" w:hAnsi="Gotham Narrow Medium"/>
          <w:color w:val="000000" w:themeColor="text1"/>
          <w:sz w:val="20"/>
          <w:szCs w:val="20"/>
        </w:rPr>
        <w:t>.1</w:t>
      </w:r>
      <w:r w:rsidRPr="0076748F">
        <w:rPr>
          <w:rFonts w:ascii="Gotham Narrow Book" w:hAnsi="Gotham Narrow Book"/>
          <w:color w:val="000000" w:themeColor="text1"/>
          <w:sz w:val="20"/>
          <w:szCs w:val="20"/>
        </w:rPr>
        <w:t xml:space="preserve"> screens </w:t>
      </w:r>
      <w:r w:rsidR="0084509E">
        <w:rPr>
          <w:rFonts w:ascii="Gotham Narrow Book" w:hAnsi="Gotham Narrow Book"/>
          <w:color w:val="000000" w:themeColor="text1"/>
          <w:sz w:val="20"/>
          <w:szCs w:val="20"/>
        </w:rPr>
        <w:t xml:space="preserve">urbanisation and habitat loss and fragmentation LSEs. </w:t>
      </w:r>
    </w:p>
    <w:p w14:paraId="5DA686BD" w14:textId="77777777" w:rsidR="00DB60D7" w:rsidRDefault="00DB60D7" w:rsidP="00DB60D7"/>
    <w:p w14:paraId="0D582669" w14:textId="6B06C6DA" w:rsidR="00046C7A" w:rsidRPr="00DB60D7" w:rsidRDefault="00046C7A" w:rsidP="00DB60D7">
      <w:pPr>
        <w:sectPr w:rsidR="00046C7A" w:rsidRPr="00DB60D7" w:rsidSect="00DC4E14">
          <w:headerReference w:type="even" r:id="rId12"/>
          <w:headerReference w:type="default" r:id="rId13"/>
          <w:footerReference w:type="even" r:id="rId14"/>
          <w:footerReference w:type="default" r:id="rId15"/>
          <w:pgSz w:w="11900" w:h="16840"/>
          <w:pgMar w:top="1440" w:right="1440" w:bottom="1440" w:left="1440" w:header="709" w:footer="709" w:gutter="0"/>
          <w:cols w:space="708"/>
          <w:docGrid w:linePitch="360"/>
        </w:sectPr>
      </w:pPr>
    </w:p>
    <w:p w14:paraId="21E67145" w14:textId="15100203" w:rsidR="00500594" w:rsidRDefault="00500594" w:rsidP="00500594">
      <w:pPr>
        <w:pStyle w:val="Caption"/>
        <w:keepNext/>
        <w:rPr>
          <w:rFonts w:ascii="Gotham Narrow Book" w:hAnsi="Gotham Narrow Book"/>
          <w:i w:val="0"/>
          <w:iCs w:val="0"/>
          <w:color w:val="355C9C"/>
        </w:rPr>
      </w:pPr>
      <w:r w:rsidRPr="00EF76FE">
        <w:rPr>
          <w:rFonts w:ascii="Gotham Narrow Medium" w:hAnsi="Gotham Narrow Medium"/>
          <w:i w:val="0"/>
          <w:iCs w:val="0"/>
          <w:color w:val="355C9C"/>
        </w:rPr>
        <w:lastRenderedPageBreak/>
        <w:t xml:space="preserve">Table </w:t>
      </w:r>
      <w:r w:rsidR="0003758C" w:rsidRPr="00EF76FE">
        <w:rPr>
          <w:rFonts w:ascii="Gotham Narrow Medium" w:hAnsi="Gotham Narrow Medium"/>
          <w:i w:val="0"/>
          <w:iCs w:val="0"/>
          <w:color w:val="355C9C"/>
        </w:rPr>
        <w:t>F</w:t>
      </w:r>
      <w:r w:rsidRPr="00EF76FE">
        <w:rPr>
          <w:rFonts w:ascii="Gotham Narrow Medium" w:hAnsi="Gotham Narrow Medium"/>
          <w:i w:val="0"/>
          <w:iCs w:val="0"/>
          <w:color w:val="355C9C"/>
        </w:rPr>
        <w:t>.1:</w:t>
      </w:r>
      <w:r w:rsidRPr="00EF76FE">
        <w:rPr>
          <w:rFonts w:ascii="Gotham Narrow Book" w:hAnsi="Gotham Narrow Book"/>
          <w:i w:val="0"/>
          <w:iCs w:val="0"/>
          <w:color w:val="355C9C"/>
        </w:rPr>
        <w:t xml:space="preserve"> </w:t>
      </w:r>
      <w:r w:rsidR="00B30E51" w:rsidRPr="00EF76FE">
        <w:rPr>
          <w:rFonts w:ascii="Gotham Narrow Book" w:hAnsi="Gotham Narrow Book"/>
          <w:i w:val="0"/>
          <w:iCs w:val="0"/>
          <w:color w:val="355C9C"/>
        </w:rPr>
        <w:t>Assessment of urbanisation and recreational LSEs only from allocations in</w:t>
      </w:r>
      <w:r w:rsidR="00026E73" w:rsidRPr="00EF76FE">
        <w:rPr>
          <w:rFonts w:ascii="Gotham Narrow Book" w:hAnsi="Gotham Narrow Book"/>
          <w:i w:val="0"/>
          <w:iCs w:val="0"/>
          <w:color w:val="355C9C"/>
        </w:rPr>
        <w:t xml:space="preserve"> Policies </w:t>
      </w:r>
      <w:r w:rsidR="00492FBE" w:rsidRPr="00EF76FE">
        <w:rPr>
          <w:rFonts w:ascii="Gotham Narrow Book" w:hAnsi="Gotham Narrow Book"/>
          <w:i w:val="0"/>
          <w:iCs w:val="0"/>
          <w:color w:val="355C9C"/>
        </w:rPr>
        <w:t>H1</w:t>
      </w:r>
      <w:r w:rsidR="007A5ED6" w:rsidRPr="00EF76FE">
        <w:rPr>
          <w:rFonts w:ascii="Gotham Narrow Book" w:hAnsi="Gotham Narrow Book"/>
          <w:i w:val="0"/>
          <w:iCs w:val="0"/>
          <w:color w:val="355C9C"/>
        </w:rPr>
        <w:t xml:space="preserve">, H2a </w:t>
      </w:r>
      <w:r w:rsidR="0043409B" w:rsidRPr="00EF76FE">
        <w:rPr>
          <w:rFonts w:ascii="Gotham Narrow Book" w:hAnsi="Gotham Narrow Book"/>
          <w:i w:val="0"/>
          <w:iCs w:val="0"/>
          <w:color w:val="355C9C"/>
        </w:rPr>
        <w:t>and EM2</w:t>
      </w:r>
      <w:r w:rsidR="00B30E51" w:rsidRPr="00EF76FE">
        <w:rPr>
          <w:rFonts w:ascii="Gotham Narrow Book" w:hAnsi="Gotham Narrow Book"/>
          <w:i w:val="0"/>
          <w:iCs w:val="0"/>
          <w:color w:val="355C9C"/>
        </w:rPr>
        <w:t xml:space="preserve"> (air quality and water LSE screening is set out above)</w:t>
      </w:r>
    </w:p>
    <w:p w14:paraId="55BBC688" w14:textId="77777777" w:rsidR="00AB40EE" w:rsidRDefault="00AB40EE" w:rsidP="00AB40EE">
      <w:pPr>
        <w:rPr>
          <w:rFonts w:ascii="Gotham Narrow Medium" w:eastAsia="Times New Roman" w:hAnsi="Gotham Narrow Medium" w:cs="Arial"/>
          <w:color w:val="333333"/>
          <w:sz w:val="18"/>
          <w:szCs w:val="18"/>
          <w:lang w:eastAsia="en-GB"/>
        </w:rPr>
      </w:pPr>
      <w:r w:rsidRPr="00AB40EE">
        <w:rPr>
          <w:rFonts w:ascii="Gotham Narrow Medium" w:hAnsi="Gotham Narrow Medium" w:cs="Calibri"/>
          <w:bCs/>
          <w:color w:val="000000" w:themeColor="text1"/>
          <w:sz w:val="18"/>
          <w:szCs w:val="18"/>
        </w:rPr>
        <w:t>Policy H1: Housing Allocations</w:t>
      </w:r>
      <w:r w:rsidRPr="00AB40EE">
        <w:rPr>
          <w:rFonts w:ascii="Gotham Narrow Medium" w:eastAsia="Times New Roman" w:hAnsi="Gotham Narrow Medium" w:cs="Arial"/>
          <w:color w:val="333333"/>
          <w:sz w:val="18"/>
          <w:szCs w:val="18"/>
          <w:lang w:eastAsia="en-GB"/>
        </w:rPr>
        <w:t xml:space="preserve"> </w:t>
      </w:r>
    </w:p>
    <w:p w14:paraId="4F963B51" w14:textId="4734F585" w:rsidR="00AB40EE" w:rsidRPr="00AB40EE" w:rsidRDefault="00AB40EE" w:rsidP="00AB40EE">
      <w:pPr>
        <w:rPr>
          <w:color w:val="000000" w:themeColor="text1"/>
        </w:rPr>
      </w:pPr>
      <w:r w:rsidRPr="00E80406">
        <w:rPr>
          <w:rFonts w:ascii="Gotham Narrow Medium" w:eastAsia="Times New Roman" w:hAnsi="Gotham Narrow Medium" w:cs="Arial"/>
          <w:color w:val="333333"/>
          <w:sz w:val="18"/>
          <w:szCs w:val="18"/>
          <w:lang w:eastAsia="en-GB"/>
        </w:rPr>
        <w:t>Hucknall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0C78CD" w:rsidRPr="0053174D" w14:paraId="2BCA6385" w14:textId="669BFC65" w:rsidTr="003708BD">
        <w:trPr>
          <w:trHeight w:val="2164"/>
          <w:tblHeader/>
        </w:trPr>
        <w:tc>
          <w:tcPr>
            <w:tcW w:w="790" w:type="pct"/>
            <w:shd w:val="clear" w:color="auto" w:fill="355C8E"/>
            <w:vAlign w:val="center"/>
          </w:tcPr>
          <w:p w14:paraId="0B560F68" w14:textId="3360BE6B"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Ref.</w:t>
            </w:r>
          </w:p>
        </w:tc>
        <w:tc>
          <w:tcPr>
            <w:tcW w:w="789" w:type="pct"/>
            <w:shd w:val="clear" w:color="auto" w:fill="355C8E"/>
            <w:vAlign w:val="center"/>
          </w:tcPr>
          <w:p w14:paraId="2E382450" w14:textId="66B7C2BF"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51551FB2" w14:textId="60859561"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49ADCE26" w14:textId="1D67BA4D" w:rsidR="000C78CD" w:rsidRPr="00CA0DCC" w:rsidRDefault="000C78CD" w:rsidP="000C78CD">
            <w:pPr>
              <w:spacing w:before="100" w:after="100"/>
              <w:jc w:val="center"/>
              <w:rPr>
                <w:rFonts w:ascii="Gotham Narrow Medium" w:hAnsi="Gotham Narrow Medium"/>
                <w:color w:val="FFFFFF" w:themeColor="background1"/>
                <w:sz w:val="18"/>
                <w:szCs w:val="18"/>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4CCCBD44" w14:textId="053B4D8E" w:rsidR="000C78CD" w:rsidRPr="00CA0DCC"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092EAE5F" w14:textId="715BE1C2" w:rsidR="000C78CD" w:rsidRDefault="000C78CD" w:rsidP="000C78CD">
            <w:pPr>
              <w:spacing w:before="100" w:after="100"/>
              <w:jc w:val="center"/>
              <w:rPr>
                <w:rFonts w:ascii="Gotham Narrow Medium" w:hAnsi="Gotham Narrow Medium"/>
                <w:color w:val="FFFFFF" w:themeColor="background1"/>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0C78CD" w:rsidRPr="0053174D" w14:paraId="51C8819E" w14:textId="2FE11689" w:rsidTr="003836A3">
        <w:tc>
          <w:tcPr>
            <w:tcW w:w="790" w:type="pct"/>
            <w:shd w:val="clear" w:color="auto" w:fill="F2F2F2" w:themeFill="background1" w:themeFillShade="F2"/>
            <w:vAlign w:val="center"/>
          </w:tcPr>
          <w:p w14:paraId="7ABB4460" w14:textId="256BB494" w:rsidR="000C78CD" w:rsidRPr="00D42D9D" w:rsidRDefault="000C78CD" w:rsidP="00D42D9D">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H1Ha</w:t>
            </w:r>
          </w:p>
        </w:tc>
        <w:tc>
          <w:tcPr>
            <w:tcW w:w="789" w:type="pct"/>
            <w:shd w:val="clear" w:color="auto" w:fill="F2F2F2" w:themeFill="background1" w:themeFillShade="F2"/>
            <w:vAlign w:val="center"/>
          </w:tcPr>
          <w:p w14:paraId="7D3B1B32" w14:textId="53F2F24E" w:rsidR="000C78CD" w:rsidRPr="00D42D9D" w:rsidRDefault="000C78CD" w:rsidP="00D42D9D">
            <w:pPr>
              <w:spacing w:before="100" w:after="100"/>
              <w:rPr>
                <w:rFonts w:ascii="Gotham Narrow Book" w:hAnsi="Gotham Narrow Book"/>
                <w:sz w:val="18"/>
                <w:szCs w:val="18"/>
              </w:rPr>
            </w:pPr>
            <w:r w:rsidRPr="00CA0DCC">
              <w:rPr>
                <w:rFonts w:ascii="Gotham Narrow Book" w:hAnsi="Gotham Narrow Book"/>
                <w:sz w:val="18"/>
                <w:szCs w:val="18"/>
              </w:rPr>
              <w:t xml:space="preserve">Seven Stars PH, West Street / Ogle Street, Hucknall </w:t>
            </w:r>
          </w:p>
        </w:tc>
        <w:tc>
          <w:tcPr>
            <w:tcW w:w="438" w:type="pct"/>
            <w:shd w:val="clear" w:color="auto" w:fill="F2F2F2" w:themeFill="background1" w:themeFillShade="F2"/>
            <w:vAlign w:val="center"/>
          </w:tcPr>
          <w:p w14:paraId="5F8F44F9" w14:textId="6C4B2F5D" w:rsidR="000C78CD" w:rsidRPr="00AB40EE" w:rsidRDefault="000C78CD" w:rsidP="00D42D9D">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No</w:t>
            </w:r>
          </w:p>
        </w:tc>
        <w:tc>
          <w:tcPr>
            <w:tcW w:w="576" w:type="pct"/>
            <w:shd w:val="clear" w:color="auto" w:fill="F2F2F2" w:themeFill="background1" w:themeFillShade="F2"/>
            <w:vAlign w:val="center"/>
          </w:tcPr>
          <w:p w14:paraId="1655EF62" w14:textId="27AA9FDE"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2</w:t>
            </w:r>
            <w:r w:rsidR="00DC6947" w:rsidRPr="00AB40EE">
              <w:rPr>
                <w:rFonts w:ascii="Gotham Narrow Book" w:hAnsi="Gotham Narrow Book" w:cs="Calibri"/>
                <w:color w:val="000000"/>
                <w:sz w:val="18"/>
                <w:szCs w:val="18"/>
              </w:rPr>
              <w:t>8</w:t>
            </w:r>
          </w:p>
        </w:tc>
        <w:tc>
          <w:tcPr>
            <w:tcW w:w="1204" w:type="pct"/>
            <w:shd w:val="clear" w:color="auto" w:fill="B8CF89"/>
            <w:vAlign w:val="center"/>
          </w:tcPr>
          <w:p w14:paraId="79CD3DCB" w14:textId="11507031"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within urban area of Hucknall and is a brownfield site.  It is not located within 400m of the ppSPA.  Urbanisation and habitat loss / fragmentation LSEs are therefore unlikely.</w:t>
            </w:r>
          </w:p>
        </w:tc>
        <w:tc>
          <w:tcPr>
            <w:tcW w:w="1203" w:type="pct"/>
            <w:shd w:val="clear" w:color="auto" w:fill="B8CF89"/>
          </w:tcPr>
          <w:p w14:paraId="692A556B" w14:textId="704C8F63" w:rsidR="000C78CD" w:rsidRDefault="000C78CD" w:rsidP="00D42D9D">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0C78CD" w:rsidRPr="0053174D" w14:paraId="46F69BD9" w14:textId="181BD270" w:rsidTr="003836A3">
        <w:tc>
          <w:tcPr>
            <w:tcW w:w="790" w:type="pct"/>
            <w:shd w:val="clear" w:color="auto" w:fill="F2F2F2" w:themeFill="background1" w:themeFillShade="F2"/>
            <w:vAlign w:val="center"/>
          </w:tcPr>
          <w:p w14:paraId="0DC88E56" w14:textId="6FE6C0B2" w:rsidR="000C78CD" w:rsidRPr="00D42D9D" w:rsidRDefault="000C78CD" w:rsidP="00D42D9D">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H1Hb</w:t>
            </w:r>
          </w:p>
        </w:tc>
        <w:tc>
          <w:tcPr>
            <w:tcW w:w="789" w:type="pct"/>
            <w:shd w:val="clear" w:color="auto" w:fill="F2F2F2" w:themeFill="background1" w:themeFillShade="F2"/>
            <w:vAlign w:val="center"/>
          </w:tcPr>
          <w:p w14:paraId="4834054D" w14:textId="77777777" w:rsidR="000C78CD" w:rsidRPr="00CA0DCC" w:rsidRDefault="000C78CD" w:rsidP="00CA0DCC">
            <w:pPr>
              <w:spacing w:before="100" w:after="100"/>
              <w:rPr>
                <w:rFonts w:ascii="Gotham Narrow Book" w:hAnsi="Gotham Narrow Book"/>
                <w:sz w:val="18"/>
                <w:szCs w:val="18"/>
              </w:rPr>
            </w:pPr>
            <w:proofErr w:type="spellStart"/>
            <w:r w:rsidRPr="00CA0DCC">
              <w:rPr>
                <w:rFonts w:ascii="Gotham Narrow Book" w:hAnsi="Gotham Narrow Book"/>
                <w:sz w:val="18"/>
                <w:szCs w:val="18"/>
              </w:rPr>
              <w:t>Linby</w:t>
            </w:r>
            <w:proofErr w:type="spellEnd"/>
            <w:r w:rsidRPr="00CA0DCC">
              <w:rPr>
                <w:rFonts w:ascii="Gotham Narrow Book" w:hAnsi="Gotham Narrow Book"/>
                <w:sz w:val="18"/>
                <w:szCs w:val="18"/>
              </w:rPr>
              <w:t xml:space="preserve"> Boarding Kennels, East of Church Lane, Hucknall </w:t>
            </w:r>
          </w:p>
          <w:p w14:paraId="62092A78" w14:textId="49063742" w:rsidR="000C78CD" w:rsidRPr="00D42D9D" w:rsidRDefault="000C78CD" w:rsidP="00D42D9D">
            <w:pPr>
              <w:spacing w:before="100" w:after="100"/>
              <w:rPr>
                <w:rFonts w:ascii="Gotham Narrow Book" w:hAnsi="Gotham Narrow Book"/>
                <w:sz w:val="18"/>
                <w:szCs w:val="18"/>
              </w:rPr>
            </w:pPr>
          </w:p>
        </w:tc>
        <w:tc>
          <w:tcPr>
            <w:tcW w:w="438" w:type="pct"/>
            <w:shd w:val="clear" w:color="auto" w:fill="F2F2F2" w:themeFill="background1" w:themeFillShade="F2"/>
            <w:vAlign w:val="center"/>
          </w:tcPr>
          <w:p w14:paraId="14AF2466" w14:textId="0B25524A" w:rsidR="000C78CD" w:rsidRPr="00AB40EE" w:rsidRDefault="000C78CD" w:rsidP="00D42D9D">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 xml:space="preserve">Part </w:t>
            </w:r>
          </w:p>
        </w:tc>
        <w:tc>
          <w:tcPr>
            <w:tcW w:w="576" w:type="pct"/>
            <w:shd w:val="clear" w:color="auto" w:fill="F2F2F2" w:themeFill="background1" w:themeFillShade="F2"/>
            <w:vAlign w:val="center"/>
          </w:tcPr>
          <w:p w14:paraId="1E1418A0" w14:textId="7855AAC9"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43</w:t>
            </w:r>
          </w:p>
        </w:tc>
        <w:tc>
          <w:tcPr>
            <w:tcW w:w="1204" w:type="pct"/>
            <w:shd w:val="clear" w:color="auto" w:fill="B8CF89"/>
            <w:vAlign w:val="center"/>
          </w:tcPr>
          <w:p w14:paraId="0401751D" w14:textId="0AF9F548" w:rsidR="000C78CD" w:rsidRPr="00AB40EE" w:rsidRDefault="000C78CD" w:rsidP="00D42D9D">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on the edge of the developed area of Hucknall and is a part greenfield / part brownfield site.  The greenfield areas comprise arable fields with some hedgerow margins.  A dog kennels currently occupies the site.  It is not located within 400m of the ppSPA.  Urbanisation and habitat loss / fragmentation LSEs are therefore unlikely.</w:t>
            </w:r>
          </w:p>
        </w:tc>
        <w:tc>
          <w:tcPr>
            <w:tcW w:w="1203" w:type="pct"/>
            <w:shd w:val="clear" w:color="auto" w:fill="B8CF89"/>
          </w:tcPr>
          <w:p w14:paraId="7E64C556" w14:textId="3A5F2CF5" w:rsidR="000C78CD" w:rsidRDefault="000C78CD" w:rsidP="00D42D9D">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is located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  IRZ Null.</w:t>
            </w:r>
          </w:p>
        </w:tc>
      </w:tr>
      <w:tr w:rsidR="007847AB" w:rsidRPr="0053174D" w14:paraId="36651546" w14:textId="7AF36C59" w:rsidTr="003836A3">
        <w:tc>
          <w:tcPr>
            <w:tcW w:w="790" w:type="pct"/>
            <w:shd w:val="clear" w:color="auto" w:fill="F2F2F2" w:themeFill="background1" w:themeFillShade="F2"/>
            <w:vAlign w:val="center"/>
          </w:tcPr>
          <w:p w14:paraId="195EFA31" w14:textId="180EBA6C" w:rsidR="007847AB" w:rsidRPr="00D42D9D" w:rsidRDefault="007847AB" w:rsidP="007847AB">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H1Hc</w:t>
            </w:r>
          </w:p>
        </w:tc>
        <w:tc>
          <w:tcPr>
            <w:tcW w:w="789" w:type="pct"/>
            <w:shd w:val="clear" w:color="auto" w:fill="F2F2F2" w:themeFill="background1" w:themeFillShade="F2"/>
            <w:vAlign w:val="center"/>
          </w:tcPr>
          <w:p w14:paraId="6BB0DD6D" w14:textId="2656E2F8" w:rsidR="007847AB" w:rsidRPr="00D42D9D" w:rsidRDefault="007847AB" w:rsidP="007847AB">
            <w:pPr>
              <w:spacing w:before="100" w:after="100"/>
              <w:rPr>
                <w:rFonts w:ascii="Gotham Narrow Book" w:hAnsi="Gotham Narrow Book"/>
                <w:sz w:val="18"/>
                <w:szCs w:val="18"/>
              </w:rPr>
            </w:pPr>
            <w:r w:rsidRPr="00CA0DCC">
              <w:rPr>
                <w:rFonts w:ascii="Gotham Narrow Book" w:hAnsi="Gotham Narrow Book"/>
                <w:sz w:val="18"/>
                <w:szCs w:val="18"/>
              </w:rPr>
              <w:t xml:space="preserve">Land north of A611 / South of Broomhill Farm, Hucknall </w:t>
            </w:r>
          </w:p>
        </w:tc>
        <w:tc>
          <w:tcPr>
            <w:tcW w:w="438" w:type="pct"/>
            <w:shd w:val="clear" w:color="auto" w:fill="F2F2F2" w:themeFill="background1" w:themeFillShade="F2"/>
            <w:vAlign w:val="center"/>
          </w:tcPr>
          <w:p w14:paraId="7B2B7E34" w14:textId="4092688A" w:rsidR="007847AB" w:rsidRPr="00AB40EE" w:rsidRDefault="007847AB" w:rsidP="007847AB">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No</w:t>
            </w:r>
          </w:p>
        </w:tc>
        <w:tc>
          <w:tcPr>
            <w:tcW w:w="576" w:type="pct"/>
            <w:shd w:val="clear" w:color="auto" w:fill="F2F2F2" w:themeFill="background1" w:themeFillShade="F2"/>
            <w:vAlign w:val="center"/>
          </w:tcPr>
          <w:p w14:paraId="4E958867" w14:textId="6408E3F4" w:rsidR="007847AB" w:rsidRPr="00AB40EE" w:rsidRDefault="00DC6947" w:rsidP="007847AB">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499</w:t>
            </w:r>
          </w:p>
        </w:tc>
        <w:tc>
          <w:tcPr>
            <w:tcW w:w="1204" w:type="pct"/>
            <w:shd w:val="clear" w:color="auto" w:fill="B8CF89"/>
            <w:vAlign w:val="center"/>
          </w:tcPr>
          <w:p w14:paraId="599EA677" w14:textId="1D5FD566" w:rsidR="007847AB" w:rsidRPr="00AB40EE" w:rsidRDefault="007847AB" w:rsidP="007847AB">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on the edge of the developed area of Hucknall and is a greenfield site comprising agricultural </w:t>
            </w:r>
            <w:r w:rsidRPr="00AB40EE">
              <w:rPr>
                <w:rFonts w:ascii="Gotham Narrow Book" w:hAnsi="Gotham Narrow Book" w:cs="Calibri"/>
                <w:color w:val="000000"/>
                <w:sz w:val="18"/>
                <w:szCs w:val="18"/>
              </w:rPr>
              <w:lastRenderedPageBreak/>
              <w:t>fields, hedgerow margins and an area of scattered trees and scrub.  It is not located within 400m of the ppSPA.  Urbanisation and habitat loss / fragmentation LSEs are therefore unlikely.</w:t>
            </w:r>
          </w:p>
        </w:tc>
        <w:tc>
          <w:tcPr>
            <w:tcW w:w="1203" w:type="pct"/>
            <w:shd w:val="clear" w:color="auto" w:fill="B8CF89"/>
          </w:tcPr>
          <w:p w14:paraId="67909920" w14:textId="77560733"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1730AA85" w14:textId="314F5823" w:rsidTr="003836A3">
        <w:tc>
          <w:tcPr>
            <w:tcW w:w="790" w:type="pct"/>
            <w:shd w:val="clear" w:color="auto" w:fill="F2F2F2" w:themeFill="background1" w:themeFillShade="F2"/>
            <w:vAlign w:val="center"/>
          </w:tcPr>
          <w:p w14:paraId="0C0ED6C4" w14:textId="1A68EF57" w:rsidR="007847AB" w:rsidRPr="007E2219" w:rsidRDefault="007847AB" w:rsidP="007847AB">
            <w:pPr>
              <w:spacing w:before="81" w:after="0" w:line="24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H1Hd</w:t>
            </w:r>
          </w:p>
        </w:tc>
        <w:tc>
          <w:tcPr>
            <w:tcW w:w="789" w:type="pct"/>
            <w:shd w:val="clear" w:color="auto" w:fill="F2F2F2" w:themeFill="background1" w:themeFillShade="F2"/>
            <w:vAlign w:val="center"/>
          </w:tcPr>
          <w:p w14:paraId="3051CD62" w14:textId="69CDFA2A" w:rsidR="007847AB" w:rsidRPr="00CA0DCC" w:rsidRDefault="007847AB" w:rsidP="007847AB">
            <w:pPr>
              <w:spacing w:after="0" w:line="240" w:lineRule="auto"/>
              <w:rPr>
                <w:rFonts w:ascii="Gotham Narrow Book" w:eastAsia="Times New Roman" w:hAnsi="Gotham Narrow Book" w:cs="Times New Roman"/>
                <w:sz w:val="18"/>
                <w:szCs w:val="18"/>
                <w:lang w:eastAsia="en-GB"/>
              </w:rPr>
            </w:pPr>
            <w:r w:rsidRPr="00CA0DCC">
              <w:rPr>
                <w:rFonts w:ascii="Gotham Narrow Book" w:eastAsia="Times New Roman" w:hAnsi="Gotham Narrow Book" w:cs="Times New Roman"/>
                <w:sz w:val="18"/>
                <w:szCs w:val="18"/>
                <w:lang w:eastAsia="en-GB"/>
              </w:rPr>
              <w:t xml:space="preserve">Land adjoining Stubbing Wood Farm, </w:t>
            </w:r>
            <w:proofErr w:type="spellStart"/>
            <w:r w:rsidRPr="00CA0DCC">
              <w:rPr>
                <w:rFonts w:ascii="Gotham Narrow Book" w:eastAsia="Times New Roman" w:hAnsi="Gotham Narrow Book" w:cs="Times New Roman"/>
                <w:sz w:val="18"/>
                <w:szCs w:val="18"/>
                <w:lang w:eastAsia="en-GB"/>
              </w:rPr>
              <w:t>Watnall</w:t>
            </w:r>
            <w:proofErr w:type="spellEnd"/>
            <w:r w:rsidRPr="00CA0DCC">
              <w:rPr>
                <w:rFonts w:ascii="Gotham Narrow Book" w:eastAsia="Times New Roman" w:hAnsi="Gotham Narrow Book" w:cs="Times New Roman"/>
                <w:sz w:val="18"/>
                <w:szCs w:val="18"/>
                <w:lang w:eastAsia="en-GB"/>
              </w:rPr>
              <w:t xml:space="preserve"> Road, Hucknall </w:t>
            </w:r>
          </w:p>
        </w:tc>
        <w:tc>
          <w:tcPr>
            <w:tcW w:w="438" w:type="pct"/>
            <w:shd w:val="clear" w:color="auto" w:fill="F2F2F2" w:themeFill="background1" w:themeFillShade="F2"/>
            <w:vAlign w:val="center"/>
          </w:tcPr>
          <w:p w14:paraId="4D40FA93" w14:textId="4C070E28" w:rsidR="007847AB" w:rsidRPr="007E2219" w:rsidRDefault="007847AB" w:rsidP="007847AB">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50D9A84D" w14:textId="50089BE8" w:rsidR="007847AB" w:rsidRPr="007E2219" w:rsidRDefault="007847AB" w:rsidP="007847AB">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198</w:t>
            </w:r>
          </w:p>
        </w:tc>
        <w:tc>
          <w:tcPr>
            <w:tcW w:w="1204" w:type="pct"/>
            <w:shd w:val="clear" w:color="auto" w:fill="B8CF89"/>
            <w:vAlign w:val="center"/>
          </w:tcPr>
          <w:p w14:paraId="491A7614" w14:textId="6AB0C4E8"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greenfield site comprising agricultural fields with hedgerow margins.  It is not located within 400m of the ppSPA.  Urbanisation and habitat loss / fragmentation LSEs are therefore unlikely.</w:t>
            </w:r>
          </w:p>
        </w:tc>
        <w:tc>
          <w:tcPr>
            <w:tcW w:w="1203" w:type="pct"/>
            <w:shd w:val="clear" w:color="auto" w:fill="B8CF89"/>
          </w:tcPr>
          <w:p w14:paraId="4BF505B0" w14:textId="67BA7637"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EF6BE3D" w14:textId="11E81C03" w:rsidTr="003836A3">
        <w:tc>
          <w:tcPr>
            <w:tcW w:w="790" w:type="pct"/>
            <w:shd w:val="clear" w:color="auto" w:fill="F2F2F2" w:themeFill="background1" w:themeFillShade="F2"/>
            <w:vAlign w:val="center"/>
          </w:tcPr>
          <w:p w14:paraId="29FD5377" w14:textId="0AF87C6F" w:rsidR="007847AB" w:rsidRPr="00AB40EE" w:rsidRDefault="007847AB" w:rsidP="007847AB">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H1He</w:t>
            </w:r>
          </w:p>
        </w:tc>
        <w:tc>
          <w:tcPr>
            <w:tcW w:w="789" w:type="pct"/>
            <w:shd w:val="clear" w:color="auto" w:fill="F2F2F2" w:themeFill="background1" w:themeFillShade="F2"/>
            <w:vAlign w:val="center"/>
          </w:tcPr>
          <w:p w14:paraId="7677BC4B" w14:textId="59D19DA3"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Phases 5</w:t>
            </w:r>
            <w:r w:rsidR="00DC6947" w:rsidRPr="00AB40EE">
              <w:rPr>
                <w:rFonts w:ascii="Gotham Narrow Book" w:eastAsia="Times New Roman" w:hAnsi="Gotham Narrow Book" w:cs="Arial"/>
                <w:sz w:val="18"/>
                <w:szCs w:val="18"/>
              </w:rPr>
              <w:t xml:space="preserve">b, land </w:t>
            </w:r>
            <w:r w:rsidRPr="00AB40EE">
              <w:rPr>
                <w:rFonts w:ascii="Gotham Narrow Book" w:eastAsia="Times New Roman" w:hAnsi="Gotham Narrow Book" w:cs="Arial"/>
                <w:sz w:val="18"/>
                <w:szCs w:val="18"/>
              </w:rPr>
              <w:t xml:space="preserve">at Rolls Royce,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Hucknall </w:t>
            </w:r>
          </w:p>
        </w:tc>
        <w:tc>
          <w:tcPr>
            <w:tcW w:w="438" w:type="pct"/>
            <w:shd w:val="clear" w:color="auto" w:fill="F2F2F2" w:themeFill="background1" w:themeFillShade="F2"/>
            <w:vAlign w:val="center"/>
          </w:tcPr>
          <w:p w14:paraId="6A7F6EB2" w14:textId="3D61491A"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35C6A0C5" w14:textId="3C9ADEF1"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w:t>
            </w:r>
            <w:r w:rsidR="00DC6947" w:rsidRPr="00AB40EE">
              <w:rPr>
                <w:rFonts w:ascii="Gotham Narrow Book" w:eastAsia="Arial" w:hAnsi="Gotham Narrow Book" w:cs="Arial"/>
                <w:sz w:val="18"/>
                <w:szCs w:val="18"/>
                <w:lang w:val="en-US"/>
              </w:rPr>
              <w:t>50</w:t>
            </w:r>
          </w:p>
        </w:tc>
        <w:tc>
          <w:tcPr>
            <w:tcW w:w="1204" w:type="pct"/>
            <w:shd w:val="clear" w:color="auto" w:fill="B8CF89"/>
            <w:vAlign w:val="center"/>
          </w:tcPr>
          <w:p w14:paraId="201273F2" w14:textId="0C6641AD"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brownfield site.  It is not located within 400m of the ppSPA.  Urbanisation and habitat loss / fragmentation LSEs are therefore unlikely.</w:t>
            </w:r>
          </w:p>
        </w:tc>
        <w:tc>
          <w:tcPr>
            <w:tcW w:w="1203" w:type="pct"/>
            <w:shd w:val="clear" w:color="auto" w:fill="B8CF89"/>
          </w:tcPr>
          <w:p w14:paraId="10876839" w14:textId="29637634"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3D2C612B" w14:textId="35B610F9" w:rsidTr="003836A3">
        <w:tc>
          <w:tcPr>
            <w:tcW w:w="790" w:type="pct"/>
            <w:shd w:val="clear" w:color="auto" w:fill="F2F2F2" w:themeFill="background1" w:themeFillShade="F2"/>
            <w:vAlign w:val="center"/>
          </w:tcPr>
          <w:p w14:paraId="30675FB4" w14:textId="50F97225" w:rsidR="007847AB" w:rsidRPr="00AB40EE" w:rsidRDefault="007847AB" w:rsidP="007847AB">
            <w:pPr>
              <w:spacing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H1Hf</w:t>
            </w:r>
          </w:p>
        </w:tc>
        <w:tc>
          <w:tcPr>
            <w:tcW w:w="789" w:type="pct"/>
            <w:shd w:val="clear" w:color="auto" w:fill="F2F2F2" w:themeFill="background1" w:themeFillShade="F2"/>
            <w:vAlign w:val="center"/>
          </w:tcPr>
          <w:p w14:paraId="08CF4DC4" w14:textId="4F66C77B"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Phases </w:t>
            </w:r>
            <w:r w:rsidR="00DC6947" w:rsidRPr="00AB40EE">
              <w:rPr>
                <w:rFonts w:ascii="Gotham Narrow Book" w:eastAsia="Times New Roman" w:hAnsi="Gotham Narrow Book" w:cs="Arial"/>
                <w:sz w:val="18"/>
                <w:szCs w:val="18"/>
              </w:rPr>
              <w:t>9</w:t>
            </w:r>
            <w:r w:rsidRPr="00AB40EE">
              <w:rPr>
                <w:rFonts w:ascii="Gotham Narrow Book" w:eastAsia="Times New Roman" w:hAnsi="Gotham Narrow Book" w:cs="Arial"/>
                <w:sz w:val="18"/>
                <w:szCs w:val="18"/>
              </w:rPr>
              <w:t xml:space="preserve">, land at Rolls Royce,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Hucknall </w:t>
            </w:r>
          </w:p>
        </w:tc>
        <w:tc>
          <w:tcPr>
            <w:tcW w:w="438" w:type="pct"/>
            <w:shd w:val="clear" w:color="auto" w:fill="F2F2F2" w:themeFill="background1" w:themeFillShade="F2"/>
            <w:vAlign w:val="center"/>
          </w:tcPr>
          <w:p w14:paraId="13E715B9" w14:textId="0EC5775C"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2339128E" w14:textId="737D678D"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101</w:t>
            </w:r>
          </w:p>
        </w:tc>
        <w:tc>
          <w:tcPr>
            <w:tcW w:w="1204" w:type="pct"/>
            <w:shd w:val="clear" w:color="auto" w:fill="B8CF89"/>
            <w:vAlign w:val="center"/>
          </w:tcPr>
          <w:p w14:paraId="5F899BD7" w14:textId="3314C401"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Hucknall and is a brownfield site.  It is not located within 400m of the ppSPA.  Urbanisation and </w:t>
            </w:r>
            <w:r>
              <w:rPr>
                <w:rFonts w:ascii="Gotham Narrow Book" w:hAnsi="Gotham Narrow Book" w:cs="Calibri"/>
                <w:color w:val="000000"/>
                <w:sz w:val="18"/>
                <w:szCs w:val="18"/>
              </w:rPr>
              <w:lastRenderedPageBreak/>
              <w:t>habitat loss / fragmentation LSEs are therefore unlikely.</w:t>
            </w:r>
          </w:p>
        </w:tc>
        <w:tc>
          <w:tcPr>
            <w:tcW w:w="1203" w:type="pct"/>
            <w:shd w:val="clear" w:color="auto" w:fill="B8CF89"/>
          </w:tcPr>
          <w:p w14:paraId="24B5F820" w14:textId="1B1C57DD"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3DE79F8" w14:textId="73FCAB07" w:rsidTr="003836A3">
        <w:tc>
          <w:tcPr>
            <w:tcW w:w="790" w:type="pct"/>
            <w:shd w:val="clear" w:color="auto" w:fill="F2F2F2" w:themeFill="background1" w:themeFillShade="F2"/>
            <w:vAlign w:val="center"/>
          </w:tcPr>
          <w:p w14:paraId="3F81628E" w14:textId="16EF1AC9" w:rsidR="007847AB" w:rsidRPr="007E2219" w:rsidRDefault="007847AB" w:rsidP="007847AB">
            <w:pPr>
              <w:spacing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H1Hg</w:t>
            </w:r>
          </w:p>
        </w:tc>
        <w:tc>
          <w:tcPr>
            <w:tcW w:w="789" w:type="pct"/>
            <w:shd w:val="clear" w:color="auto" w:fill="F2F2F2" w:themeFill="background1" w:themeFillShade="F2"/>
            <w:vAlign w:val="center"/>
          </w:tcPr>
          <w:p w14:paraId="61AEA9D1" w14:textId="65F99628"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Hucknall Town football Club,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w:t>
            </w:r>
          </w:p>
        </w:tc>
        <w:tc>
          <w:tcPr>
            <w:tcW w:w="438" w:type="pct"/>
            <w:shd w:val="clear" w:color="auto" w:fill="F2F2F2" w:themeFill="background1" w:themeFillShade="F2"/>
            <w:vAlign w:val="center"/>
          </w:tcPr>
          <w:p w14:paraId="04B594AA" w14:textId="032E3393"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4514FA26" w14:textId="18A614C2"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82</w:t>
            </w:r>
          </w:p>
        </w:tc>
        <w:tc>
          <w:tcPr>
            <w:tcW w:w="1204" w:type="pct"/>
            <w:shd w:val="clear" w:color="auto" w:fill="B8CF89"/>
            <w:vAlign w:val="center"/>
          </w:tcPr>
          <w:p w14:paraId="50CD6D14" w14:textId="07499320"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w:t>
            </w:r>
            <w:proofErr w:type="gramStart"/>
            <w:r>
              <w:rPr>
                <w:rFonts w:ascii="Gotham Narrow Book" w:hAnsi="Gotham Narrow Book" w:cs="Calibri"/>
                <w:color w:val="000000"/>
                <w:sz w:val="18"/>
                <w:szCs w:val="18"/>
              </w:rPr>
              <w:t>is located in</w:t>
            </w:r>
            <w:proofErr w:type="gramEnd"/>
            <w:r>
              <w:rPr>
                <w:rFonts w:ascii="Gotham Narrow Book" w:hAnsi="Gotham Narrow Book" w:cs="Calibri"/>
                <w:color w:val="000000"/>
                <w:sz w:val="18"/>
                <w:szCs w:val="18"/>
              </w:rPr>
              <w:t xml:space="preserve"> the developed area of Hucknall and is a brownfield site currently the home of Hucknall Town FC.  It is not located within 400m of the ppSPA.  Urbanisation and habitat loss / fragmentation LSEs are therefore unlikely.</w:t>
            </w:r>
          </w:p>
        </w:tc>
        <w:tc>
          <w:tcPr>
            <w:tcW w:w="1203" w:type="pct"/>
            <w:shd w:val="clear" w:color="auto" w:fill="B8CF89"/>
          </w:tcPr>
          <w:p w14:paraId="3F3A2FB8" w14:textId="1783172A"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7015685A" w14:textId="3B756E23" w:rsidTr="003836A3">
        <w:tc>
          <w:tcPr>
            <w:tcW w:w="790" w:type="pct"/>
            <w:shd w:val="clear" w:color="auto" w:fill="F2F2F2" w:themeFill="background1" w:themeFillShade="F2"/>
            <w:vAlign w:val="center"/>
          </w:tcPr>
          <w:p w14:paraId="6103483C" w14:textId="6F31AA6E" w:rsidR="007847AB" w:rsidRDefault="007847AB" w:rsidP="007847AB">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H1Hl</w:t>
            </w:r>
          </w:p>
        </w:tc>
        <w:tc>
          <w:tcPr>
            <w:tcW w:w="789" w:type="pct"/>
            <w:shd w:val="clear" w:color="auto" w:fill="F2F2F2" w:themeFill="background1" w:themeFillShade="F2"/>
            <w:vAlign w:val="center"/>
          </w:tcPr>
          <w:p w14:paraId="55F7160A" w14:textId="46AFC18C"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Land at Shepherd Street (Rolls Royce site)</w:t>
            </w:r>
          </w:p>
        </w:tc>
        <w:tc>
          <w:tcPr>
            <w:tcW w:w="438" w:type="pct"/>
            <w:shd w:val="clear" w:color="auto" w:fill="F2F2F2" w:themeFill="background1" w:themeFillShade="F2"/>
            <w:vAlign w:val="center"/>
          </w:tcPr>
          <w:p w14:paraId="0315723A" w14:textId="1A96B951"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8CBC075" w14:textId="4EE10DF3" w:rsidR="007847AB" w:rsidRPr="00AB40EE" w:rsidRDefault="00DC6947"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42</w:t>
            </w:r>
          </w:p>
        </w:tc>
        <w:tc>
          <w:tcPr>
            <w:tcW w:w="1204" w:type="pct"/>
            <w:shd w:val="clear" w:color="auto" w:fill="B8CF89"/>
            <w:vAlign w:val="center"/>
          </w:tcPr>
          <w:p w14:paraId="6BA33AD8" w14:textId="676C86CE"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brownfield site.  It is not located within 400m of the ppSPA.  Urbanisation and habitat loss / fragmentation LSEs are therefore unlikely.</w:t>
            </w:r>
          </w:p>
        </w:tc>
        <w:tc>
          <w:tcPr>
            <w:tcW w:w="1203" w:type="pct"/>
            <w:shd w:val="clear" w:color="auto" w:fill="B8CF89"/>
          </w:tcPr>
          <w:p w14:paraId="230EF681" w14:textId="00904069"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7847AB" w:rsidRPr="0053174D" w14:paraId="23678C11" w14:textId="4D30E349" w:rsidTr="003836A3">
        <w:tc>
          <w:tcPr>
            <w:tcW w:w="790" w:type="pct"/>
            <w:shd w:val="clear" w:color="auto" w:fill="F2F2F2" w:themeFill="background1" w:themeFillShade="F2"/>
            <w:vAlign w:val="center"/>
          </w:tcPr>
          <w:p w14:paraId="40806998" w14:textId="32E7A843" w:rsidR="007847AB" w:rsidRDefault="007847AB" w:rsidP="007847AB">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H1Hn</w:t>
            </w:r>
          </w:p>
        </w:tc>
        <w:tc>
          <w:tcPr>
            <w:tcW w:w="789" w:type="pct"/>
            <w:shd w:val="clear" w:color="auto" w:fill="F2F2F2" w:themeFill="background1" w:themeFillShade="F2"/>
            <w:vAlign w:val="center"/>
          </w:tcPr>
          <w:p w14:paraId="195FC7B5" w14:textId="4834BE76" w:rsidR="007847AB" w:rsidRPr="00AB40EE" w:rsidRDefault="007847AB" w:rsidP="007847AB">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(Phase 2) Land at Broomhill Farm</w:t>
            </w:r>
          </w:p>
        </w:tc>
        <w:tc>
          <w:tcPr>
            <w:tcW w:w="438" w:type="pct"/>
            <w:shd w:val="clear" w:color="auto" w:fill="F2F2F2" w:themeFill="background1" w:themeFillShade="F2"/>
            <w:vAlign w:val="center"/>
          </w:tcPr>
          <w:p w14:paraId="0A7D3C48" w14:textId="66D4E053" w:rsidR="007847AB" w:rsidRPr="00AB40EE" w:rsidRDefault="007847AB"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017E3B40" w14:textId="415CD724" w:rsidR="007847AB" w:rsidRPr="00AB40EE" w:rsidRDefault="002E6071" w:rsidP="007847AB">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168</w:t>
            </w:r>
          </w:p>
        </w:tc>
        <w:tc>
          <w:tcPr>
            <w:tcW w:w="1204" w:type="pct"/>
            <w:shd w:val="clear" w:color="auto" w:fill="B8CF89"/>
            <w:vAlign w:val="center"/>
          </w:tcPr>
          <w:p w14:paraId="62B3B65A" w14:textId="4B3A10A8" w:rsidR="007847AB" w:rsidRPr="007E2219"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developed area of Hucknall and is a greenfield site comprising agricultural fields and hedgerow margins.  It is not located within 400m of the ppSPA.  Urbanisation and habitat loss / fragmentation LSEs are therefore unlikely.</w:t>
            </w:r>
          </w:p>
        </w:tc>
        <w:tc>
          <w:tcPr>
            <w:tcW w:w="1203" w:type="pct"/>
            <w:shd w:val="clear" w:color="auto" w:fill="B8CF89"/>
          </w:tcPr>
          <w:p w14:paraId="678C452E" w14:textId="2682BCC3" w:rsidR="007847AB" w:rsidRDefault="007847AB" w:rsidP="007847AB">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w:t>
            </w:r>
            <w:r w:rsidR="00756C83">
              <w:rPr>
                <w:rFonts w:ascii="Gotham Narrow Book" w:hAnsi="Gotham Narrow Book" w:cs="Calibri"/>
                <w:color w:val="000000"/>
                <w:sz w:val="18"/>
                <w:szCs w:val="18"/>
              </w:rPr>
              <w:t>I</w:t>
            </w:r>
            <w:r>
              <w:rPr>
                <w:rFonts w:ascii="Gotham Narrow Book" w:hAnsi="Gotham Narrow Book" w:cs="Calibri"/>
                <w:color w:val="000000"/>
                <w:sz w:val="18"/>
                <w:szCs w:val="18"/>
              </w:rPr>
              <w:t xml:space="preserve"> ZOI.</w:t>
            </w:r>
          </w:p>
        </w:tc>
      </w:tr>
      <w:tr w:rsidR="009B6E3F" w:rsidRPr="0053174D" w14:paraId="4E9C6998" w14:textId="77777777" w:rsidTr="003836A3">
        <w:tc>
          <w:tcPr>
            <w:tcW w:w="790" w:type="pct"/>
            <w:shd w:val="clear" w:color="auto" w:fill="F2F2F2" w:themeFill="background1" w:themeFillShade="F2"/>
            <w:vAlign w:val="center"/>
          </w:tcPr>
          <w:p w14:paraId="0B8489C5" w14:textId="13AE145E" w:rsidR="009B6E3F" w:rsidRPr="00AB40EE" w:rsidRDefault="009B6E3F" w:rsidP="009B6E3F">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lastRenderedPageBreak/>
              <w:t>H1Ca</w:t>
            </w:r>
          </w:p>
        </w:tc>
        <w:tc>
          <w:tcPr>
            <w:tcW w:w="789" w:type="pct"/>
            <w:shd w:val="clear" w:color="auto" w:fill="F2F2F2" w:themeFill="background1" w:themeFillShade="F2"/>
            <w:vAlign w:val="center"/>
          </w:tcPr>
          <w:p w14:paraId="76A5F845" w14:textId="57AD2BE0" w:rsidR="009B6E3F" w:rsidRPr="00AB40EE" w:rsidRDefault="009B6E3F" w:rsidP="009B6E3F">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Former Hucknall Police Station, </w:t>
            </w:r>
            <w:proofErr w:type="spellStart"/>
            <w:r w:rsidRPr="00AB40EE">
              <w:rPr>
                <w:rFonts w:ascii="Gotham Narrow Book" w:eastAsia="Times New Roman" w:hAnsi="Gotham Narrow Book" w:cs="Arial"/>
                <w:sz w:val="18"/>
                <w:szCs w:val="18"/>
              </w:rPr>
              <w:t>Watnall</w:t>
            </w:r>
            <w:proofErr w:type="spellEnd"/>
            <w:r w:rsidRPr="00AB40EE">
              <w:rPr>
                <w:rFonts w:ascii="Gotham Narrow Book" w:eastAsia="Times New Roman" w:hAnsi="Gotham Narrow Book" w:cs="Arial"/>
                <w:sz w:val="18"/>
                <w:szCs w:val="18"/>
              </w:rPr>
              <w:t xml:space="preserve"> Road, Hucknall </w:t>
            </w:r>
          </w:p>
        </w:tc>
        <w:tc>
          <w:tcPr>
            <w:tcW w:w="438" w:type="pct"/>
            <w:shd w:val="clear" w:color="auto" w:fill="F2F2F2" w:themeFill="background1" w:themeFillShade="F2"/>
            <w:vAlign w:val="center"/>
          </w:tcPr>
          <w:p w14:paraId="583267A0" w14:textId="12486382" w:rsidR="009B6E3F" w:rsidRPr="00AB40EE" w:rsidRDefault="009B6E3F" w:rsidP="009B6E3F">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20BE4902" w14:textId="5D91276B" w:rsidR="009B6E3F" w:rsidRPr="00AB40EE" w:rsidRDefault="009B6E3F" w:rsidP="009B6E3F">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73</w:t>
            </w:r>
            <w:r w:rsidR="00EF76FE" w:rsidRPr="00AB40EE">
              <w:rPr>
                <w:rFonts w:ascii="Gotham Narrow Book" w:eastAsia="Arial" w:hAnsi="Gotham Narrow Book" w:cs="Arial"/>
                <w:sz w:val="18"/>
                <w:szCs w:val="18"/>
                <w:lang w:val="en-US"/>
              </w:rPr>
              <w:t xml:space="preserve"> bedrooms</w:t>
            </w:r>
          </w:p>
        </w:tc>
        <w:tc>
          <w:tcPr>
            <w:tcW w:w="1204" w:type="pct"/>
            <w:shd w:val="clear" w:color="auto" w:fill="B8CF89"/>
            <w:vAlign w:val="center"/>
          </w:tcPr>
          <w:p w14:paraId="3F038A13" w14:textId="46208815" w:rsidR="009B6E3F" w:rsidRPr="00AB40EE" w:rsidRDefault="009B6E3F" w:rsidP="009B6E3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within urban area of Hucknall and is a brownfield site.  It is not located within 400m of the ppSPA.  Urbanisation and habitat loss / fragmentation LSEs are therefore unlikely.</w:t>
            </w:r>
          </w:p>
        </w:tc>
        <w:tc>
          <w:tcPr>
            <w:tcW w:w="1203" w:type="pct"/>
            <w:shd w:val="clear" w:color="auto" w:fill="B8CF89"/>
          </w:tcPr>
          <w:p w14:paraId="05D4C529" w14:textId="6195E8A6" w:rsidR="009B6E3F" w:rsidRPr="00AB40EE" w:rsidRDefault="009B6E3F" w:rsidP="009B6E3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Not within Clumber Park SSSI ZOI.</w:t>
            </w:r>
          </w:p>
        </w:tc>
      </w:tr>
    </w:tbl>
    <w:p w14:paraId="651CE347" w14:textId="77777777" w:rsidR="00AB40EE" w:rsidRDefault="00AB40EE">
      <w:pPr>
        <w:rPr>
          <w:rFonts w:ascii="Gotham Narrow Medium" w:hAnsi="Gotham Narrow Medium" w:cs="Calibri"/>
          <w:color w:val="000000"/>
          <w:sz w:val="18"/>
          <w:szCs w:val="18"/>
        </w:rPr>
      </w:pPr>
    </w:p>
    <w:p w14:paraId="1FBC39BB" w14:textId="292E0259" w:rsidR="00AB40EE" w:rsidRDefault="00AB40EE">
      <w:r w:rsidRPr="00011F5E">
        <w:rPr>
          <w:rFonts w:ascii="Gotham Narrow Medium" w:hAnsi="Gotham Narrow Medium" w:cs="Calibri"/>
          <w:color w:val="000000"/>
          <w:sz w:val="18"/>
          <w:szCs w:val="18"/>
        </w:rPr>
        <w:t>Kirkby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576D796F" w14:textId="77777777" w:rsidTr="00AB40EE">
        <w:trPr>
          <w:tblHeader/>
        </w:trPr>
        <w:tc>
          <w:tcPr>
            <w:tcW w:w="790" w:type="pct"/>
            <w:shd w:val="clear" w:color="auto" w:fill="355C8E"/>
            <w:vAlign w:val="center"/>
          </w:tcPr>
          <w:p w14:paraId="6DAE5A8C" w14:textId="33D6A66A"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Medium" w:hAnsi="Gotham Narrow Medium"/>
                <w:color w:val="FFFFFF" w:themeColor="background1"/>
                <w:sz w:val="18"/>
                <w:szCs w:val="18"/>
              </w:rPr>
              <w:t>Site Ref.</w:t>
            </w:r>
          </w:p>
        </w:tc>
        <w:tc>
          <w:tcPr>
            <w:tcW w:w="789" w:type="pct"/>
            <w:shd w:val="clear" w:color="auto" w:fill="355C8E"/>
            <w:vAlign w:val="center"/>
          </w:tcPr>
          <w:p w14:paraId="54D49409" w14:textId="4CBB0E64" w:rsidR="00AB40EE" w:rsidRDefault="00AB40EE" w:rsidP="00AB40EE">
            <w:pPr>
              <w:spacing w:after="0" w:line="240" w:lineRule="auto"/>
              <w:rPr>
                <w:rFonts w:ascii="Gotham Narrow Book" w:eastAsia="Times New Roman" w:hAnsi="Gotham Narrow Book" w:cs="Arial"/>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7A3FFBC0" w14:textId="3F240305" w:rsidR="00AB40EE" w:rsidRDefault="00AB40EE" w:rsidP="00AB40EE">
            <w:pPr>
              <w:spacing w:before="100" w:after="100"/>
              <w:rPr>
                <w:rFonts w:ascii="Gotham Narrow Book" w:eastAsia="Arial" w:hAnsi="Gotham Narrow Book" w:cs="Arial"/>
                <w:sz w:val="18"/>
                <w:szCs w:val="18"/>
                <w:lang w:val="en-US"/>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03A9F6D4" w14:textId="6394B7D9" w:rsidR="00AB40EE" w:rsidRDefault="00AB40EE" w:rsidP="00AB40EE">
            <w:pPr>
              <w:spacing w:before="100" w:after="100"/>
              <w:rPr>
                <w:rFonts w:ascii="Gotham Narrow Book" w:eastAsia="Arial" w:hAnsi="Gotham Narrow Book" w:cs="Arial"/>
                <w:sz w:val="18"/>
                <w:szCs w:val="18"/>
                <w:lang w:val="en-US"/>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2A6EE315" w14:textId="5B5DE249"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7B0A5BB7" w14:textId="3BBEFE49"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53174D" w14:paraId="4C23EC83" w14:textId="46025CBD" w:rsidTr="003836A3">
        <w:tc>
          <w:tcPr>
            <w:tcW w:w="790" w:type="pct"/>
            <w:shd w:val="clear" w:color="auto" w:fill="F2F2F2" w:themeFill="background1" w:themeFillShade="F2"/>
            <w:vAlign w:val="center"/>
          </w:tcPr>
          <w:p w14:paraId="5D012B05" w14:textId="0C4E366D"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H1Ka</w:t>
            </w:r>
          </w:p>
        </w:tc>
        <w:tc>
          <w:tcPr>
            <w:tcW w:w="789" w:type="pct"/>
            <w:shd w:val="clear" w:color="auto" w:fill="F2F2F2" w:themeFill="background1" w:themeFillShade="F2"/>
            <w:vAlign w:val="center"/>
          </w:tcPr>
          <w:p w14:paraId="10DC5774" w14:textId="2144F0C2"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Beacon Farm, Derby Road, Kirkby-In-Ashfield</w:t>
            </w:r>
          </w:p>
        </w:tc>
        <w:tc>
          <w:tcPr>
            <w:tcW w:w="438" w:type="pct"/>
            <w:shd w:val="clear" w:color="auto" w:fill="F2F2F2" w:themeFill="background1" w:themeFillShade="F2"/>
            <w:vAlign w:val="center"/>
          </w:tcPr>
          <w:p w14:paraId="7013C18C" w14:textId="449B38E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40F511D8" w14:textId="38652B9E"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41</w:t>
            </w:r>
          </w:p>
        </w:tc>
        <w:tc>
          <w:tcPr>
            <w:tcW w:w="1204" w:type="pct"/>
            <w:shd w:val="clear" w:color="auto" w:fill="F2DBDB"/>
            <w:vAlign w:val="center"/>
          </w:tcPr>
          <w:p w14:paraId="4AF5A34E" w14:textId="6DCC35F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south eastern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part brownfield and part greenfield site.  The A611 runs along the site’s eastern boundary and residential areas bound it to the south and west.  The brownfield areas comprise access roads and buildings.  Aerial photography suggests that the greenfield areas comprise grassland (possibly amenity) with a hedgerow </w:t>
            </w:r>
            <w:r>
              <w:rPr>
                <w:rFonts w:ascii="Gotham Narrow Book" w:hAnsi="Gotham Narrow Book" w:cs="Calibri"/>
                <w:color w:val="000000"/>
                <w:sz w:val="18"/>
                <w:szCs w:val="18"/>
              </w:rPr>
              <w:lastRenderedPageBreak/>
              <w:t>and trees running around the perimeter of the site.</w:t>
            </w:r>
          </w:p>
          <w:p w14:paraId="14BA5A39" w14:textId="63BF22D6"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within 400m of the ppSPA which is located on the opposite side of the A611.  Urbanisation and habitat loss / fragmentation LSEs are therefore possible.</w:t>
            </w:r>
          </w:p>
        </w:tc>
        <w:tc>
          <w:tcPr>
            <w:tcW w:w="1203" w:type="pct"/>
            <w:shd w:val="clear" w:color="auto" w:fill="B8CF89"/>
          </w:tcPr>
          <w:p w14:paraId="63AC96A0" w14:textId="06DADF79"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AB40EE" w:rsidRPr="0053174D" w14:paraId="25EAAA38" w14:textId="6F1B5B67" w:rsidTr="003836A3">
        <w:tc>
          <w:tcPr>
            <w:tcW w:w="790" w:type="pct"/>
            <w:shd w:val="clear" w:color="auto" w:fill="F2F2F2" w:themeFill="background1" w:themeFillShade="F2"/>
            <w:vAlign w:val="center"/>
          </w:tcPr>
          <w:p w14:paraId="7BF3A514" w14:textId="4A30BB16"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H1Kb</w:t>
            </w:r>
          </w:p>
        </w:tc>
        <w:tc>
          <w:tcPr>
            <w:tcW w:w="789" w:type="pct"/>
            <w:shd w:val="clear" w:color="auto" w:fill="F2F2F2" w:themeFill="background1" w:themeFillShade="F2"/>
            <w:vAlign w:val="center"/>
          </w:tcPr>
          <w:p w14:paraId="4D10FCAE" w14:textId="4FF37409"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Millers Way, Kirkby-In-Ashfield</w:t>
            </w:r>
          </w:p>
        </w:tc>
        <w:tc>
          <w:tcPr>
            <w:tcW w:w="438" w:type="pct"/>
            <w:shd w:val="clear" w:color="auto" w:fill="F2F2F2" w:themeFill="background1" w:themeFillShade="F2"/>
            <w:vAlign w:val="center"/>
          </w:tcPr>
          <w:p w14:paraId="1FBA8856" w14:textId="37B41CB7"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520D1F03" w14:textId="0BAA8BAC"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54</w:t>
            </w:r>
          </w:p>
        </w:tc>
        <w:tc>
          <w:tcPr>
            <w:tcW w:w="1204" w:type="pct"/>
            <w:shd w:val="clear" w:color="auto" w:fill="B8CF89"/>
            <w:vAlign w:val="center"/>
          </w:tcPr>
          <w:p w14:paraId="5C6B92C6" w14:textId="1C87E3ED"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fields and hedgerow margins.  It is not located within 400m of the ppSPA.  Urbanisation and habitat loss / fragmentation LSEs are therefore unlikely.</w:t>
            </w:r>
          </w:p>
        </w:tc>
        <w:tc>
          <w:tcPr>
            <w:tcW w:w="1203" w:type="pct"/>
            <w:shd w:val="clear" w:color="auto" w:fill="B8CF89"/>
          </w:tcPr>
          <w:p w14:paraId="078E721C" w14:textId="3BD674FB"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079FF7BF" w14:textId="7EBC6107" w:rsidTr="003836A3">
        <w:tc>
          <w:tcPr>
            <w:tcW w:w="790" w:type="pct"/>
            <w:shd w:val="clear" w:color="auto" w:fill="F2F2F2" w:themeFill="background1" w:themeFillShade="F2"/>
            <w:vAlign w:val="center"/>
          </w:tcPr>
          <w:p w14:paraId="47C782E6" w14:textId="7D59F7E6"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H1Kc</w:t>
            </w:r>
          </w:p>
        </w:tc>
        <w:tc>
          <w:tcPr>
            <w:tcW w:w="789" w:type="pct"/>
            <w:shd w:val="clear" w:color="auto" w:fill="F2F2F2" w:themeFill="background1" w:themeFillShade="F2"/>
            <w:vAlign w:val="center"/>
          </w:tcPr>
          <w:p w14:paraId="4BF585A0" w14:textId="64167E95"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at Doles Lane, Kirkby-In-Ashfield</w:t>
            </w:r>
          </w:p>
        </w:tc>
        <w:tc>
          <w:tcPr>
            <w:tcW w:w="438" w:type="pct"/>
            <w:shd w:val="clear" w:color="auto" w:fill="F2F2F2" w:themeFill="background1" w:themeFillShade="F2"/>
            <w:vAlign w:val="center"/>
          </w:tcPr>
          <w:p w14:paraId="25141D53" w14:textId="219183F4"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FB5B699" w14:textId="54EE5E13"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54</w:t>
            </w:r>
          </w:p>
        </w:tc>
        <w:tc>
          <w:tcPr>
            <w:tcW w:w="1204" w:type="pct"/>
            <w:shd w:val="clear" w:color="auto" w:fill="B8CF89"/>
            <w:vAlign w:val="center"/>
          </w:tcPr>
          <w:p w14:paraId="492ABCF6" w14:textId="4A6496DF"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agricultural fields and hedgerow margins.  It is not located within 400m of the ppSPA.  Urbanisation and habitat loss / fragmentation LSEs are therefore unlikely.</w:t>
            </w:r>
          </w:p>
        </w:tc>
        <w:tc>
          <w:tcPr>
            <w:tcW w:w="1203" w:type="pct"/>
            <w:shd w:val="clear" w:color="auto" w:fill="B8CF89"/>
          </w:tcPr>
          <w:p w14:paraId="1BE346FA" w14:textId="50E44898"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1D22BC65" w14:textId="79269AFE" w:rsidTr="003836A3">
        <w:tc>
          <w:tcPr>
            <w:tcW w:w="790" w:type="pct"/>
            <w:shd w:val="clear" w:color="auto" w:fill="F2F2F2" w:themeFill="background1" w:themeFillShade="F2"/>
            <w:vAlign w:val="center"/>
          </w:tcPr>
          <w:p w14:paraId="3276FAAE" w14:textId="16F3BCD9"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H1Kd</w:t>
            </w:r>
          </w:p>
        </w:tc>
        <w:tc>
          <w:tcPr>
            <w:tcW w:w="789" w:type="pct"/>
            <w:shd w:val="clear" w:color="auto" w:fill="F2F2F2" w:themeFill="background1" w:themeFillShade="F2"/>
            <w:vAlign w:val="center"/>
          </w:tcPr>
          <w:p w14:paraId="197BC2B9" w14:textId="1FA08103"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w:t>
            </w:r>
            <w:proofErr w:type="spellStart"/>
            <w:r>
              <w:rPr>
                <w:rFonts w:ascii="Gotham Narrow Book" w:eastAsia="Times New Roman" w:hAnsi="Gotham Narrow Book" w:cs="Arial"/>
                <w:sz w:val="18"/>
                <w:szCs w:val="18"/>
              </w:rPr>
              <w:t>Walesby</w:t>
            </w:r>
            <w:proofErr w:type="spellEnd"/>
            <w:r>
              <w:rPr>
                <w:rFonts w:ascii="Gotham Narrow Book" w:eastAsia="Times New Roman" w:hAnsi="Gotham Narrow Book" w:cs="Arial"/>
                <w:sz w:val="18"/>
                <w:szCs w:val="18"/>
              </w:rPr>
              <w:t xml:space="preserve"> Drive</w:t>
            </w:r>
          </w:p>
        </w:tc>
        <w:tc>
          <w:tcPr>
            <w:tcW w:w="438" w:type="pct"/>
            <w:shd w:val="clear" w:color="auto" w:fill="F2F2F2" w:themeFill="background1" w:themeFillShade="F2"/>
            <w:vAlign w:val="center"/>
          </w:tcPr>
          <w:p w14:paraId="3BEA010F" w14:textId="11CB17B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1B376BBA" w14:textId="4932A4C0"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196</w:t>
            </w:r>
          </w:p>
        </w:tc>
        <w:tc>
          <w:tcPr>
            <w:tcW w:w="1204" w:type="pct"/>
            <w:shd w:val="clear" w:color="auto" w:fill="B8CF89"/>
            <w:vAlign w:val="center"/>
          </w:tcPr>
          <w:p w14:paraId="382C78CA" w14:textId="20F84489"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agricultural fields and hedgerow margins.  It is not located within 400m of the ppSPA.  Urbanisation and </w:t>
            </w:r>
            <w:r>
              <w:rPr>
                <w:rFonts w:ascii="Gotham Narrow Book" w:hAnsi="Gotham Narrow Book" w:cs="Calibri"/>
                <w:color w:val="000000"/>
                <w:sz w:val="18"/>
                <w:szCs w:val="18"/>
              </w:rPr>
              <w:lastRenderedPageBreak/>
              <w:t>habitat loss / fragmentation LSEs are therefore unlikely.</w:t>
            </w:r>
          </w:p>
        </w:tc>
        <w:tc>
          <w:tcPr>
            <w:tcW w:w="1203" w:type="pct"/>
            <w:shd w:val="clear" w:color="auto" w:fill="B8CF89"/>
          </w:tcPr>
          <w:p w14:paraId="5914E8A0" w14:textId="1F41969C"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AB40EE" w:rsidRPr="0053174D" w14:paraId="6DB68ACD" w14:textId="122D20C3" w:rsidTr="003836A3">
        <w:tc>
          <w:tcPr>
            <w:tcW w:w="790" w:type="pct"/>
            <w:shd w:val="clear" w:color="auto" w:fill="F2F2F2" w:themeFill="background1" w:themeFillShade="F2"/>
            <w:vAlign w:val="center"/>
          </w:tcPr>
          <w:p w14:paraId="024A0779" w14:textId="78D4B0BB"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H1Ke</w:t>
            </w:r>
          </w:p>
        </w:tc>
        <w:tc>
          <w:tcPr>
            <w:tcW w:w="789" w:type="pct"/>
            <w:shd w:val="clear" w:color="auto" w:fill="F2F2F2" w:themeFill="background1" w:themeFillShade="F2"/>
            <w:vAlign w:val="center"/>
          </w:tcPr>
          <w:p w14:paraId="6D0D67C6" w14:textId="14850498"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Diamond Avenue, Kirkby-In-Ashfield</w:t>
            </w:r>
          </w:p>
        </w:tc>
        <w:tc>
          <w:tcPr>
            <w:tcW w:w="438" w:type="pct"/>
            <w:shd w:val="clear" w:color="auto" w:fill="F2F2F2" w:themeFill="background1" w:themeFillShade="F2"/>
            <w:vAlign w:val="center"/>
          </w:tcPr>
          <w:p w14:paraId="36530753" w14:textId="0682803D"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No</w:t>
            </w:r>
          </w:p>
        </w:tc>
        <w:tc>
          <w:tcPr>
            <w:tcW w:w="576" w:type="pct"/>
            <w:shd w:val="clear" w:color="auto" w:fill="F2F2F2" w:themeFill="background1" w:themeFillShade="F2"/>
            <w:vAlign w:val="center"/>
          </w:tcPr>
          <w:p w14:paraId="2A4CD764" w14:textId="2437226D"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63</w:t>
            </w:r>
          </w:p>
        </w:tc>
        <w:tc>
          <w:tcPr>
            <w:tcW w:w="1204" w:type="pct"/>
            <w:shd w:val="clear" w:color="auto" w:fill="B8CF89"/>
            <w:vAlign w:val="center"/>
          </w:tcPr>
          <w:p w14:paraId="60EFE1CE" w14:textId="6AA5F981"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scattered </w:t>
            </w:r>
            <w:proofErr w:type="gramStart"/>
            <w:r>
              <w:rPr>
                <w:rFonts w:ascii="Gotham Narrow Book" w:hAnsi="Gotham Narrow Book" w:cs="Calibri"/>
                <w:color w:val="000000"/>
                <w:sz w:val="18"/>
                <w:szCs w:val="18"/>
              </w:rPr>
              <w:t>trees</w:t>
            </w:r>
            <w:proofErr w:type="gramEnd"/>
            <w:r>
              <w:rPr>
                <w:rFonts w:ascii="Gotham Narrow Book" w:hAnsi="Gotham Narrow Book" w:cs="Calibri"/>
                <w:color w:val="000000"/>
                <w:sz w:val="18"/>
                <w:szCs w:val="18"/>
              </w:rPr>
              <w:t xml:space="preserve"> and hedgerow margins.  It is not located within 400m of the ppSPA.  Urbanisation and habitat loss / fragmentation LSEs are therefore unlikely.</w:t>
            </w:r>
          </w:p>
        </w:tc>
        <w:tc>
          <w:tcPr>
            <w:tcW w:w="1203" w:type="pct"/>
            <w:shd w:val="clear" w:color="auto" w:fill="B8CF89"/>
          </w:tcPr>
          <w:p w14:paraId="684E9C20" w14:textId="0FC59876"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0A96EFE7" w14:textId="2AC855D0" w:rsidTr="003836A3">
        <w:tc>
          <w:tcPr>
            <w:tcW w:w="790" w:type="pct"/>
            <w:shd w:val="clear" w:color="auto" w:fill="F2F2F2" w:themeFill="background1" w:themeFillShade="F2"/>
            <w:vAlign w:val="center"/>
          </w:tcPr>
          <w:p w14:paraId="35FDC1B3" w14:textId="6F214AD2"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H1Kf</w:t>
            </w:r>
          </w:p>
        </w:tc>
        <w:tc>
          <w:tcPr>
            <w:tcW w:w="789" w:type="pct"/>
            <w:shd w:val="clear" w:color="auto" w:fill="F2F2F2" w:themeFill="background1" w:themeFillShade="F2"/>
            <w:vAlign w:val="center"/>
          </w:tcPr>
          <w:p w14:paraId="62FCB3E9" w14:textId="51415120"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Warwick Close, Kirkby-In-Ashfield</w:t>
            </w:r>
          </w:p>
        </w:tc>
        <w:tc>
          <w:tcPr>
            <w:tcW w:w="438" w:type="pct"/>
            <w:shd w:val="clear" w:color="auto" w:fill="F2F2F2" w:themeFill="background1" w:themeFillShade="F2"/>
            <w:vAlign w:val="center"/>
          </w:tcPr>
          <w:p w14:paraId="138EE137" w14:textId="72B7EC48"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B62C036" w14:textId="66C8327E"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34</w:t>
            </w:r>
          </w:p>
        </w:tc>
        <w:tc>
          <w:tcPr>
            <w:tcW w:w="1204" w:type="pct"/>
            <w:shd w:val="clear" w:color="auto" w:fill="B8CF89"/>
            <w:vAlign w:val="center"/>
          </w:tcPr>
          <w:p w14:paraId="4674D187" w14:textId="0553DB74"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It is not located within 400m of the ppSPA.  Urbanisation and habitat loss / fragmentation LSEs are therefore unlikely.</w:t>
            </w:r>
          </w:p>
        </w:tc>
        <w:tc>
          <w:tcPr>
            <w:tcW w:w="1203" w:type="pct"/>
            <w:shd w:val="clear" w:color="auto" w:fill="B8CF89"/>
          </w:tcPr>
          <w:p w14:paraId="6290CC66" w14:textId="35D4DA2F"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AB40EE" w:rsidRPr="0053174D" w14:paraId="17BF82E0" w14:textId="67FE5BF7" w:rsidTr="003836A3">
        <w:tc>
          <w:tcPr>
            <w:tcW w:w="790" w:type="pct"/>
            <w:shd w:val="clear" w:color="auto" w:fill="F2F2F2" w:themeFill="background1" w:themeFillShade="F2"/>
            <w:vAlign w:val="center"/>
          </w:tcPr>
          <w:p w14:paraId="150FB240" w14:textId="0FF22C1C"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H1Kg</w:t>
            </w:r>
          </w:p>
        </w:tc>
        <w:tc>
          <w:tcPr>
            <w:tcW w:w="789" w:type="pct"/>
            <w:shd w:val="clear" w:color="auto" w:fill="F2F2F2" w:themeFill="background1" w:themeFillShade="F2"/>
            <w:vAlign w:val="center"/>
          </w:tcPr>
          <w:p w14:paraId="1635F567" w14:textId="36E634ED"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behind 126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Road, Kirkby-In-Ashfield</w:t>
            </w:r>
          </w:p>
        </w:tc>
        <w:tc>
          <w:tcPr>
            <w:tcW w:w="438" w:type="pct"/>
            <w:shd w:val="clear" w:color="auto" w:fill="F2F2F2" w:themeFill="background1" w:themeFillShade="F2"/>
            <w:vAlign w:val="center"/>
          </w:tcPr>
          <w:p w14:paraId="2F143414" w14:textId="0F543C8E"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51EBDEE" w14:textId="0120E215"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15</w:t>
            </w:r>
          </w:p>
        </w:tc>
        <w:tc>
          <w:tcPr>
            <w:tcW w:w="1204" w:type="pct"/>
            <w:shd w:val="clear" w:color="auto" w:fill="B8CF89"/>
            <w:vAlign w:val="center"/>
          </w:tcPr>
          <w:p w14:paraId="7769250E" w14:textId="6C7B7509"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grassed areas with some mature trees.  It is not located within 400m of the ppSPA.  Urbanisation and habitat loss / fragmentation LSEs are therefore unlikely.</w:t>
            </w:r>
          </w:p>
        </w:tc>
        <w:tc>
          <w:tcPr>
            <w:tcW w:w="1203" w:type="pct"/>
            <w:shd w:val="clear" w:color="auto" w:fill="B8CF89"/>
          </w:tcPr>
          <w:p w14:paraId="241AF6B0" w14:textId="5C2F66F4"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AB40EE" w:rsidRPr="0053174D" w14:paraId="27E2A7C4" w14:textId="39767D41" w:rsidTr="003836A3">
        <w:tc>
          <w:tcPr>
            <w:tcW w:w="790" w:type="pct"/>
            <w:shd w:val="clear" w:color="auto" w:fill="F2F2F2" w:themeFill="background1" w:themeFillShade="F2"/>
            <w:vAlign w:val="center"/>
          </w:tcPr>
          <w:p w14:paraId="5F61133D" w14:textId="03A61F38"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H1Kh</w:t>
            </w:r>
          </w:p>
        </w:tc>
        <w:tc>
          <w:tcPr>
            <w:tcW w:w="789" w:type="pct"/>
            <w:shd w:val="clear" w:color="auto" w:fill="F2F2F2" w:themeFill="background1" w:themeFillShade="F2"/>
            <w:vAlign w:val="center"/>
          </w:tcPr>
          <w:p w14:paraId="2A2C05BF" w14:textId="6A757ADE" w:rsidR="00AB40EE" w:rsidRDefault="00AB40EE" w:rsidP="00AB40EE">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Land off Hucknall Road Newstead</w:t>
            </w:r>
          </w:p>
        </w:tc>
        <w:tc>
          <w:tcPr>
            <w:tcW w:w="438" w:type="pct"/>
            <w:shd w:val="clear" w:color="auto" w:fill="F2F2F2" w:themeFill="background1" w:themeFillShade="F2"/>
            <w:vAlign w:val="center"/>
          </w:tcPr>
          <w:p w14:paraId="75E52A27" w14:textId="3D867276"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38F1C17" w14:textId="1BA1C182" w:rsidR="00AB40EE" w:rsidRDefault="00AB40EE" w:rsidP="00AB40EE">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47</w:t>
            </w:r>
          </w:p>
        </w:tc>
        <w:tc>
          <w:tcPr>
            <w:tcW w:w="1204" w:type="pct"/>
            <w:shd w:val="clear" w:color="auto" w:fill="B8CF89"/>
            <w:vAlign w:val="center"/>
          </w:tcPr>
          <w:p w14:paraId="54359D5C" w14:textId="64D8B941" w:rsidR="00AB40EE" w:rsidRPr="007E2219"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Kirkby-In-Ashfield</w:t>
            </w:r>
            <w:r>
              <w:rPr>
                <w:rFonts w:ascii="Gotham Narrow Book" w:hAnsi="Gotham Narrow Book" w:cs="Calibri"/>
                <w:color w:val="000000"/>
                <w:sz w:val="18"/>
                <w:szCs w:val="18"/>
              </w:rPr>
              <w:t xml:space="preserve"> and is a greenfield site comprising </w:t>
            </w:r>
            <w:r>
              <w:rPr>
                <w:rFonts w:ascii="Gotham Narrow Book" w:hAnsi="Gotham Narrow Book" w:cs="Calibri"/>
                <w:color w:val="000000"/>
                <w:sz w:val="18"/>
                <w:szCs w:val="18"/>
              </w:rPr>
              <w:lastRenderedPageBreak/>
              <w:t xml:space="preserve">grassed areas, wooded areas and scattered trees and scrub.  It is bound to the east by existing residential development and the west by </w:t>
            </w:r>
            <w:proofErr w:type="spellStart"/>
            <w:r>
              <w:rPr>
                <w:rFonts w:ascii="Gotham Narrow Book" w:hAnsi="Gotham Narrow Book" w:cs="Calibri"/>
                <w:color w:val="000000"/>
                <w:sz w:val="18"/>
                <w:szCs w:val="18"/>
              </w:rPr>
              <w:t>Hucknell</w:t>
            </w:r>
            <w:proofErr w:type="spellEnd"/>
            <w:r>
              <w:rPr>
                <w:rFonts w:ascii="Gotham Narrow Book" w:hAnsi="Gotham Narrow Book" w:cs="Calibri"/>
                <w:color w:val="000000"/>
                <w:sz w:val="18"/>
                <w:szCs w:val="18"/>
              </w:rPr>
              <w:t xml:space="preserve"> Road.  It is not located within 400m of the ppSPA.  Urbanisation and habitat loss / fragmentation LSEs are therefore unlikely.</w:t>
            </w:r>
          </w:p>
        </w:tc>
        <w:tc>
          <w:tcPr>
            <w:tcW w:w="1203" w:type="pct"/>
            <w:shd w:val="clear" w:color="auto" w:fill="B8CF89"/>
          </w:tcPr>
          <w:p w14:paraId="11AFECC0" w14:textId="462970C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rural residential units.</w:t>
            </w:r>
          </w:p>
        </w:tc>
      </w:tr>
      <w:tr w:rsidR="00AB40EE" w:rsidRPr="00A03DBC" w14:paraId="4C976577" w14:textId="77777777" w:rsidTr="003836A3">
        <w:tc>
          <w:tcPr>
            <w:tcW w:w="790" w:type="pct"/>
            <w:shd w:val="clear" w:color="auto" w:fill="F2F2F2" w:themeFill="background1" w:themeFillShade="F2"/>
            <w:vAlign w:val="center"/>
          </w:tcPr>
          <w:p w14:paraId="551EB4A2" w14:textId="4C29C787" w:rsidR="00AB40EE" w:rsidRPr="00AB40EE" w:rsidRDefault="00AB40EE" w:rsidP="00AB40EE">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H1Kk</w:t>
            </w:r>
          </w:p>
        </w:tc>
        <w:tc>
          <w:tcPr>
            <w:tcW w:w="789" w:type="pct"/>
            <w:shd w:val="clear" w:color="auto" w:fill="F2F2F2" w:themeFill="background1" w:themeFillShade="F2"/>
            <w:vAlign w:val="center"/>
          </w:tcPr>
          <w:p w14:paraId="160492A1" w14:textId="4762D58F" w:rsidR="00AB40EE" w:rsidRPr="00AB40EE" w:rsidRDefault="00AB40EE" w:rsidP="00AB40EE">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Land off Laburnum Avenue, Kirkby </w:t>
            </w:r>
          </w:p>
        </w:tc>
        <w:tc>
          <w:tcPr>
            <w:tcW w:w="438" w:type="pct"/>
            <w:shd w:val="clear" w:color="auto" w:fill="F2F2F2" w:themeFill="background1" w:themeFillShade="F2"/>
            <w:vAlign w:val="center"/>
          </w:tcPr>
          <w:p w14:paraId="4879F3EB" w14:textId="79AF5F67"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98F5883" w14:textId="1257490C" w:rsidR="00AB40EE" w:rsidRPr="00AB40EE" w:rsidRDefault="00AB40EE" w:rsidP="00AB40EE">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38</w:t>
            </w:r>
          </w:p>
        </w:tc>
        <w:tc>
          <w:tcPr>
            <w:tcW w:w="1204" w:type="pct"/>
            <w:shd w:val="clear" w:color="auto" w:fill="B8CF89"/>
            <w:vAlign w:val="center"/>
          </w:tcPr>
          <w:p w14:paraId="5B4360C5" w14:textId="383AE52D"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allocation is located on a greenfield site with some disturbed ground with some scrub and trees at the margin immediately adjacent to a residential area.  It is not located within 400m of the ppSPA.  Urbanisation and habitat loss / fragmentation LSEs are therefore unlikely.</w:t>
            </w:r>
          </w:p>
        </w:tc>
        <w:tc>
          <w:tcPr>
            <w:tcW w:w="1203" w:type="pct"/>
            <w:shd w:val="clear" w:color="auto" w:fill="B8CF89"/>
          </w:tcPr>
          <w:p w14:paraId="42E454D6" w14:textId="1A688ECC"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53B181F4" w14:textId="2847C631" w:rsidR="00AB40EE" w:rsidRDefault="00AB40EE">
      <w:r>
        <w:br w:type="page"/>
      </w:r>
      <w:r w:rsidRPr="0072171E">
        <w:rPr>
          <w:rFonts w:ascii="Gotham Narrow Medium" w:eastAsia="Arial" w:hAnsi="Gotham Narrow Medium" w:cs="Arial"/>
          <w:sz w:val="18"/>
          <w:szCs w:val="18"/>
          <w:lang w:val="en-US"/>
        </w:rPr>
        <w:lastRenderedPageBreak/>
        <w:t>Sutton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19E3B39C" w14:textId="77777777" w:rsidTr="00AB40EE">
        <w:trPr>
          <w:tblHeader/>
        </w:trPr>
        <w:tc>
          <w:tcPr>
            <w:tcW w:w="790" w:type="pct"/>
            <w:shd w:val="clear" w:color="auto" w:fill="355C8E"/>
            <w:vAlign w:val="center"/>
          </w:tcPr>
          <w:p w14:paraId="7D87DB82" w14:textId="7AF79102"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Medium" w:hAnsi="Gotham Narrow Medium"/>
                <w:color w:val="FFFFFF" w:themeColor="background1"/>
                <w:sz w:val="18"/>
                <w:szCs w:val="18"/>
              </w:rPr>
              <w:t>Site Ref.</w:t>
            </w:r>
          </w:p>
        </w:tc>
        <w:tc>
          <w:tcPr>
            <w:tcW w:w="789" w:type="pct"/>
            <w:shd w:val="clear" w:color="auto" w:fill="355C8E"/>
            <w:vAlign w:val="center"/>
          </w:tcPr>
          <w:p w14:paraId="5FFD0435" w14:textId="0682E75A" w:rsidR="00AB40EE" w:rsidRPr="00BD1F1A" w:rsidRDefault="00AB40EE" w:rsidP="00AB40EE">
            <w:pPr>
              <w:spacing w:after="0" w:line="240" w:lineRule="auto"/>
              <w:rPr>
                <w:rFonts w:ascii="Gotham Narrow Book" w:eastAsia="Times New Roman" w:hAnsi="Gotham Narrow Book" w:cs="Arial"/>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08975A5F" w14:textId="66F21147" w:rsidR="00AB40EE" w:rsidRDefault="00AB40EE" w:rsidP="00AB40EE">
            <w:pPr>
              <w:spacing w:before="100" w:after="100"/>
              <w:rPr>
                <w:rFonts w:ascii="Gotham Narrow Book" w:eastAsia="Arial" w:hAnsi="Gotham Narrow Book" w:cs="Arial"/>
                <w:sz w:val="18"/>
                <w:szCs w:val="18"/>
                <w:lang w:val="en-US"/>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31729E51" w14:textId="6F8DC9BA" w:rsidR="00AB40EE" w:rsidRDefault="00AB40EE" w:rsidP="00AB40EE">
            <w:pPr>
              <w:spacing w:before="100" w:after="100"/>
              <w:rPr>
                <w:rFonts w:ascii="Gotham Narrow Book" w:eastAsia="Arial" w:hAnsi="Gotham Narrow Book" w:cs="Arial"/>
                <w:sz w:val="18"/>
                <w:szCs w:val="18"/>
                <w:lang w:val="en-US"/>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15305EEC" w14:textId="2D80C4DB"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7BB640DF" w14:textId="400CC8C5"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E40B34" w:rsidRPr="0053174D" w14:paraId="3704692F" w14:textId="51B5AC59" w:rsidTr="003836A3">
        <w:tc>
          <w:tcPr>
            <w:tcW w:w="790" w:type="pct"/>
            <w:shd w:val="clear" w:color="auto" w:fill="F2F2F2" w:themeFill="background1" w:themeFillShade="F2"/>
            <w:vAlign w:val="center"/>
          </w:tcPr>
          <w:p w14:paraId="1EF51938" w14:textId="2D2988C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w:t>
            </w:r>
          </w:p>
        </w:tc>
        <w:tc>
          <w:tcPr>
            <w:tcW w:w="789" w:type="pct"/>
            <w:shd w:val="clear" w:color="auto" w:fill="F2F2F2" w:themeFill="background1" w:themeFillShade="F2"/>
            <w:vAlign w:val="center"/>
          </w:tcPr>
          <w:p w14:paraId="3BD54BFE" w14:textId="21BFA9AC"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211 Alfreton Road, Sutton </w:t>
            </w:r>
          </w:p>
        </w:tc>
        <w:tc>
          <w:tcPr>
            <w:tcW w:w="438" w:type="pct"/>
            <w:shd w:val="clear" w:color="auto" w:fill="F2F2F2" w:themeFill="background1" w:themeFillShade="F2"/>
            <w:vAlign w:val="center"/>
          </w:tcPr>
          <w:p w14:paraId="00D1102A" w14:textId="3E4DC0F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6F65DA45" w14:textId="0D17CC2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110</w:t>
            </w:r>
          </w:p>
        </w:tc>
        <w:tc>
          <w:tcPr>
            <w:tcW w:w="1204" w:type="pct"/>
            <w:shd w:val="clear" w:color="auto" w:fill="B8CF89"/>
            <w:vAlign w:val="center"/>
          </w:tcPr>
          <w:p w14:paraId="3173800E" w14:textId="3B909167"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with some buildings on site.  It is not located within 400m of the ppSPA.  Urbanisation and habitat loss / fragmentation LSEs are therefore unlikely.</w:t>
            </w:r>
          </w:p>
        </w:tc>
        <w:tc>
          <w:tcPr>
            <w:tcW w:w="1203" w:type="pct"/>
            <w:shd w:val="clear" w:color="auto" w:fill="B8CF89"/>
          </w:tcPr>
          <w:p w14:paraId="41A1AFEB" w14:textId="10CD646C"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77F5E9C" w14:textId="72E69F30" w:rsidTr="003836A3">
        <w:tc>
          <w:tcPr>
            <w:tcW w:w="790" w:type="pct"/>
            <w:shd w:val="clear" w:color="auto" w:fill="F2F2F2" w:themeFill="background1" w:themeFillShade="F2"/>
            <w:vAlign w:val="center"/>
          </w:tcPr>
          <w:p w14:paraId="419958E6" w14:textId="41F47D5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H1Sb</w:t>
            </w:r>
          </w:p>
        </w:tc>
        <w:tc>
          <w:tcPr>
            <w:tcW w:w="789" w:type="pct"/>
            <w:shd w:val="clear" w:color="auto" w:fill="F2F2F2" w:themeFill="background1" w:themeFillShade="F2"/>
            <w:vAlign w:val="center"/>
          </w:tcPr>
          <w:p w14:paraId="32F43CE2" w14:textId="7C1F0E6E" w:rsidR="00E40B34" w:rsidRPr="00AB40EE" w:rsidRDefault="00E40B34" w:rsidP="00E40B34">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South of Vision West Nottinghamshire College, Cauldwell Road, Sutton-In- Ashfield </w:t>
            </w:r>
          </w:p>
        </w:tc>
        <w:tc>
          <w:tcPr>
            <w:tcW w:w="438" w:type="pct"/>
            <w:shd w:val="clear" w:color="auto" w:fill="F2F2F2" w:themeFill="background1" w:themeFillShade="F2"/>
            <w:vAlign w:val="center"/>
          </w:tcPr>
          <w:p w14:paraId="5ED06EF6" w14:textId="281FCC94"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D3DAA6E" w14:textId="5FBE3EA2"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208</w:t>
            </w:r>
          </w:p>
        </w:tc>
        <w:tc>
          <w:tcPr>
            <w:tcW w:w="1204" w:type="pct"/>
            <w:shd w:val="clear" w:color="auto" w:fill="B8CF89"/>
            <w:vAlign w:val="center"/>
          </w:tcPr>
          <w:p w14:paraId="41C040B6" w14:textId="2ACEFB2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Mansfield</w:t>
            </w:r>
            <w:r>
              <w:rPr>
                <w:rFonts w:ascii="Gotham Narrow Book" w:hAnsi="Gotham Narrow Book" w:cs="Calibri"/>
                <w:color w:val="000000"/>
                <w:sz w:val="18"/>
                <w:szCs w:val="18"/>
              </w:rPr>
              <w:t xml:space="preserve"> and is a greenfield site comprising an agricultural field.  It is not located within 400m of the ppSPA but is on the very edge of this 400m buffer.  It is however separated from the 400m buffer by the A617 which is likely to provide a barrier to movement.  Urbanisation and habitat loss / fragmentation LSEs are therefore unlikely.</w:t>
            </w:r>
          </w:p>
        </w:tc>
        <w:tc>
          <w:tcPr>
            <w:tcW w:w="1203" w:type="pct"/>
            <w:shd w:val="clear" w:color="auto" w:fill="B8CF89"/>
          </w:tcPr>
          <w:p w14:paraId="1475E5F5" w14:textId="32E7738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6FC06ECE" w14:textId="0A03A2AD" w:rsidTr="003836A3">
        <w:tc>
          <w:tcPr>
            <w:tcW w:w="790" w:type="pct"/>
            <w:shd w:val="clear" w:color="auto" w:fill="F2F2F2" w:themeFill="background1" w:themeFillShade="F2"/>
            <w:vAlign w:val="center"/>
          </w:tcPr>
          <w:p w14:paraId="32D2F337" w14:textId="18D8F424"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H1Sc</w:t>
            </w:r>
          </w:p>
        </w:tc>
        <w:tc>
          <w:tcPr>
            <w:tcW w:w="789" w:type="pct"/>
            <w:shd w:val="clear" w:color="auto" w:fill="F2F2F2" w:themeFill="background1" w:themeFillShade="F2"/>
            <w:vAlign w:val="center"/>
          </w:tcPr>
          <w:p w14:paraId="61C9590C" w14:textId="3442BAC2" w:rsidR="00E40B34" w:rsidRPr="00AB40EE" w:rsidRDefault="00E40B34" w:rsidP="00E40B34">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 xml:space="preserve">West of Fisher Close, Sutton-In-Ashfield </w:t>
            </w:r>
          </w:p>
        </w:tc>
        <w:tc>
          <w:tcPr>
            <w:tcW w:w="438" w:type="pct"/>
            <w:shd w:val="clear" w:color="auto" w:fill="F2F2F2" w:themeFill="background1" w:themeFillShade="F2"/>
            <w:vAlign w:val="center"/>
          </w:tcPr>
          <w:p w14:paraId="046A19EC" w14:textId="2297FF48"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7571302C" w14:textId="69DDA447"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84</w:t>
            </w:r>
          </w:p>
        </w:tc>
        <w:tc>
          <w:tcPr>
            <w:tcW w:w="1204" w:type="pct"/>
            <w:shd w:val="clear" w:color="auto" w:fill="B8CF89"/>
            <w:vAlign w:val="center"/>
          </w:tcPr>
          <w:p w14:paraId="12520618" w14:textId="718E1BBF"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with some buildings on site.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488482F1" w14:textId="4A2025C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rural residential units.</w:t>
            </w:r>
          </w:p>
        </w:tc>
      </w:tr>
      <w:tr w:rsidR="00E40B34" w:rsidRPr="0053174D" w14:paraId="4649F73D" w14:textId="1EA024F4" w:rsidTr="003836A3">
        <w:tc>
          <w:tcPr>
            <w:tcW w:w="790" w:type="pct"/>
            <w:shd w:val="clear" w:color="auto" w:fill="F2F2F2" w:themeFill="background1" w:themeFillShade="F2"/>
            <w:vAlign w:val="center"/>
          </w:tcPr>
          <w:p w14:paraId="45D40E42" w14:textId="1978D23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H1Sd</w:t>
            </w:r>
          </w:p>
        </w:tc>
        <w:tc>
          <w:tcPr>
            <w:tcW w:w="789" w:type="pct"/>
            <w:shd w:val="clear" w:color="auto" w:fill="F2F2F2" w:themeFill="background1" w:themeFillShade="F2"/>
            <w:vAlign w:val="center"/>
          </w:tcPr>
          <w:p w14:paraId="7333E4E5" w14:textId="5CB97267" w:rsidR="00E40B34" w:rsidRDefault="00E40B34" w:rsidP="00E40B34">
            <w:pPr>
              <w:spacing w:after="0" w:line="240" w:lineRule="auto"/>
              <w:rPr>
                <w:rFonts w:ascii="Gotham Narrow Book" w:eastAsia="Times New Roman" w:hAnsi="Gotham Narrow Book" w:cs="Arial"/>
                <w:sz w:val="18"/>
                <w:szCs w:val="18"/>
              </w:rPr>
            </w:pPr>
            <w:proofErr w:type="spellStart"/>
            <w:r w:rsidRPr="00BD1F1A">
              <w:rPr>
                <w:rFonts w:ascii="Gotham Narrow Book" w:eastAsia="Times New Roman" w:hAnsi="Gotham Narrow Book" w:cs="Arial"/>
                <w:sz w:val="18"/>
                <w:szCs w:val="18"/>
              </w:rPr>
              <w:t>Adj</w:t>
            </w:r>
            <w:proofErr w:type="spellEnd"/>
            <w:r w:rsidRPr="00BD1F1A">
              <w:rPr>
                <w:rFonts w:ascii="Gotham Narrow Book" w:eastAsia="Times New Roman" w:hAnsi="Gotham Narrow Book" w:cs="Arial"/>
                <w:sz w:val="18"/>
                <w:szCs w:val="18"/>
              </w:rPr>
              <w:t xml:space="preserve"> Oakham Business Park, off Hamilton Road, Sutton-In-Ashfield </w:t>
            </w:r>
          </w:p>
        </w:tc>
        <w:tc>
          <w:tcPr>
            <w:tcW w:w="438" w:type="pct"/>
            <w:shd w:val="clear" w:color="auto" w:fill="F2F2F2" w:themeFill="background1" w:themeFillShade="F2"/>
            <w:vAlign w:val="center"/>
          </w:tcPr>
          <w:p w14:paraId="28E12D1D" w14:textId="005A880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18C7831" w14:textId="60FC708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225</w:t>
            </w:r>
          </w:p>
        </w:tc>
        <w:tc>
          <w:tcPr>
            <w:tcW w:w="1204" w:type="pct"/>
            <w:shd w:val="clear" w:color="auto" w:fill="B8CF89"/>
            <w:vAlign w:val="center"/>
          </w:tcPr>
          <w:p w14:paraId="64EBD4A7" w14:textId="1AF1E15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scattered trees.  It is not located within 400m of the ppSPA.  Urbanisation and habitat loss / fragmentation LSEs are therefore unlikely.</w:t>
            </w:r>
          </w:p>
        </w:tc>
        <w:tc>
          <w:tcPr>
            <w:tcW w:w="1203" w:type="pct"/>
            <w:shd w:val="clear" w:color="auto" w:fill="B8CF89"/>
          </w:tcPr>
          <w:p w14:paraId="00B67079" w14:textId="243A3AE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649A4974" w14:textId="72057E89" w:rsidTr="003836A3">
        <w:tc>
          <w:tcPr>
            <w:tcW w:w="790" w:type="pct"/>
            <w:shd w:val="clear" w:color="auto" w:fill="F2F2F2" w:themeFill="background1" w:themeFillShade="F2"/>
            <w:vAlign w:val="center"/>
          </w:tcPr>
          <w:p w14:paraId="14819F8F" w14:textId="7EB12BD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H1Se</w:t>
            </w:r>
          </w:p>
        </w:tc>
        <w:tc>
          <w:tcPr>
            <w:tcW w:w="789" w:type="pct"/>
            <w:shd w:val="clear" w:color="auto" w:fill="F2F2F2" w:themeFill="background1" w:themeFillShade="F2"/>
            <w:vAlign w:val="center"/>
          </w:tcPr>
          <w:p w14:paraId="4BD2E8D8" w14:textId="2CC20C47" w:rsidR="00E40B34" w:rsidRPr="00BD1F1A" w:rsidRDefault="00E40B34" w:rsidP="00E40B34">
            <w:pPr>
              <w:spacing w:after="0" w:line="240" w:lineRule="auto"/>
              <w:rPr>
                <w:rFonts w:ascii="Gotham Narrow Book" w:eastAsia="Times New Roman" w:hAnsi="Gotham Narrow Book" w:cs="Arial"/>
                <w:sz w:val="18"/>
                <w:szCs w:val="18"/>
              </w:rPr>
            </w:pPr>
            <w:proofErr w:type="spellStart"/>
            <w:r w:rsidRPr="00BD1F1A">
              <w:rPr>
                <w:rFonts w:ascii="Gotham Narrow Book" w:eastAsia="Times New Roman" w:hAnsi="Gotham Narrow Book" w:cs="Arial"/>
                <w:sz w:val="18"/>
                <w:szCs w:val="18"/>
              </w:rPr>
              <w:t>Priestic</w:t>
            </w:r>
            <w:proofErr w:type="spellEnd"/>
            <w:r w:rsidRPr="00BD1F1A">
              <w:rPr>
                <w:rFonts w:ascii="Gotham Narrow Book" w:eastAsia="Times New Roman" w:hAnsi="Gotham Narrow Book" w:cs="Arial"/>
                <w:sz w:val="18"/>
                <w:szCs w:val="18"/>
              </w:rPr>
              <w:t xml:space="preserve"> Road, Sutton-In- Ashfield </w:t>
            </w:r>
          </w:p>
        </w:tc>
        <w:tc>
          <w:tcPr>
            <w:tcW w:w="438" w:type="pct"/>
            <w:shd w:val="clear" w:color="auto" w:fill="F2F2F2" w:themeFill="background1" w:themeFillShade="F2"/>
            <w:vAlign w:val="center"/>
          </w:tcPr>
          <w:p w14:paraId="753B93A3" w14:textId="69931F8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99BC702" w14:textId="1F94FC99"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19</w:t>
            </w:r>
          </w:p>
        </w:tc>
        <w:tc>
          <w:tcPr>
            <w:tcW w:w="1204" w:type="pct"/>
            <w:shd w:val="clear" w:color="auto" w:fill="B8CF89"/>
            <w:vAlign w:val="center"/>
          </w:tcPr>
          <w:p w14:paraId="382E55B1" w14:textId="4F09B13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by residential development</w:t>
            </w:r>
            <w:r>
              <w:rPr>
                <w:rFonts w:ascii="Gotham Narrow Book" w:hAnsi="Gotham Narrow Book" w:cs="Calibri"/>
                <w:color w:val="000000"/>
                <w:sz w:val="18"/>
                <w:szCs w:val="18"/>
              </w:rPr>
              <w:t xml:space="preserve"> and is a greenfield site comprised of grassed and scrub areas.  It is not located within 400m of the ppSPA.  Urbanisation and habitat loss / fragmentation LSEs are therefore unlikely.</w:t>
            </w:r>
          </w:p>
        </w:tc>
        <w:tc>
          <w:tcPr>
            <w:tcW w:w="1203" w:type="pct"/>
            <w:shd w:val="clear" w:color="auto" w:fill="B8CF89"/>
          </w:tcPr>
          <w:p w14:paraId="57D450E5" w14:textId="14B476C0"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3FA68BA4" w14:textId="073041A1" w:rsidTr="003836A3">
        <w:tc>
          <w:tcPr>
            <w:tcW w:w="790" w:type="pct"/>
            <w:shd w:val="clear" w:color="auto" w:fill="F2F2F2" w:themeFill="background1" w:themeFillShade="F2"/>
            <w:vAlign w:val="center"/>
          </w:tcPr>
          <w:p w14:paraId="3983F5E8" w14:textId="15AF9F7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H1Sf</w:t>
            </w:r>
          </w:p>
        </w:tc>
        <w:tc>
          <w:tcPr>
            <w:tcW w:w="789" w:type="pct"/>
            <w:shd w:val="clear" w:color="auto" w:fill="F2F2F2" w:themeFill="background1" w:themeFillShade="F2"/>
            <w:vAlign w:val="center"/>
          </w:tcPr>
          <w:p w14:paraId="167D9BD4" w14:textId="12DE021A"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23 Beck Lane, </w:t>
            </w:r>
            <w:proofErr w:type="spellStart"/>
            <w:r w:rsidRPr="00BD1F1A">
              <w:rPr>
                <w:rFonts w:ascii="Gotham Narrow Book" w:eastAsia="Times New Roman" w:hAnsi="Gotham Narrow Book" w:cs="Arial"/>
                <w:sz w:val="18"/>
                <w:szCs w:val="18"/>
              </w:rPr>
              <w:t>Skegby</w:t>
            </w:r>
            <w:proofErr w:type="spellEnd"/>
            <w:r w:rsidRPr="00BD1F1A">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6BCFBF9F" w14:textId="3BFBAA0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1BF72C07" w14:textId="27CBE6F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23</w:t>
            </w:r>
          </w:p>
        </w:tc>
        <w:tc>
          <w:tcPr>
            <w:tcW w:w="1204" w:type="pct"/>
            <w:shd w:val="clear" w:color="auto" w:fill="B8CF89"/>
            <w:vAlign w:val="center"/>
          </w:tcPr>
          <w:p w14:paraId="7460C65B" w14:textId="5DDCA6F0"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but with some building and access infrastructure on site and amenity grassland and hedgerow boundaries.  It is not located within 400m of the ppSPA.  Urbanisation and habitat loss / fragmentation LSEs are therefore unlikely.</w:t>
            </w:r>
          </w:p>
        </w:tc>
        <w:tc>
          <w:tcPr>
            <w:tcW w:w="1203" w:type="pct"/>
            <w:shd w:val="clear" w:color="auto" w:fill="B8CF89"/>
          </w:tcPr>
          <w:p w14:paraId="61526832" w14:textId="13409E7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4F681059" w14:textId="31743489" w:rsidTr="003836A3">
        <w:tc>
          <w:tcPr>
            <w:tcW w:w="790" w:type="pct"/>
            <w:shd w:val="clear" w:color="auto" w:fill="F2F2F2" w:themeFill="background1" w:themeFillShade="F2"/>
            <w:vAlign w:val="center"/>
          </w:tcPr>
          <w:p w14:paraId="0C70FC9D" w14:textId="3D5C3E26"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H1Sg</w:t>
            </w:r>
          </w:p>
        </w:tc>
        <w:tc>
          <w:tcPr>
            <w:tcW w:w="789" w:type="pct"/>
            <w:shd w:val="clear" w:color="auto" w:fill="F2F2F2" w:themeFill="background1" w:themeFillShade="F2"/>
            <w:vAlign w:val="center"/>
          </w:tcPr>
          <w:p w14:paraId="6597CA68" w14:textId="4D0B2915" w:rsidR="00E40B34"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Former Miner's Welfare Sports Ground, Stanton Hill, Sutton-In-Ashfield </w:t>
            </w:r>
          </w:p>
        </w:tc>
        <w:tc>
          <w:tcPr>
            <w:tcW w:w="438" w:type="pct"/>
            <w:shd w:val="clear" w:color="auto" w:fill="F2F2F2" w:themeFill="background1" w:themeFillShade="F2"/>
            <w:vAlign w:val="center"/>
          </w:tcPr>
          <w:p w14:paraId="0B3CF189" w14:textId="7D15950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C0ABF54" w14:textId="586B829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85</w:t>
            </w:r>
          </w:p>
        </w:tc>
        <w:tc>
          <w:tcPr>
            <w:tcW w:w="1204" w:type="pct"/>
            <w:shd w:val="clear" w:color="auto" w:fill="B8CF89"/>
            <w:vAlign w:val="center"/>
          </w:tcPr>
          <w:p w14:paraId="035AD9F4" w14:textId="07BE9EAC"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predominantly grassland with an area of scattered trees and scrub.  It is not located within 400m of the ppSPA.  Urbanisation and habitat loss / fragmentation LSEs are therefore unlikely.</w:t>
            </w:r>
          </w:p>
        </w:tc>
        <w:tc>
          <w:tcPr>
            <w:tcW w:w="1203" w:type="pct"/>
            <w:shd w:val="clear" w:color="auto" w:fill="B8CF89"/>
          </w:tcPr>
          <w:p w14:paraId="52103499" w14:textId="29E08038"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w:t>
            </w:r>
          </w:p>
        </w:tc>
      </w:tr>
      <w:tr w:rsidR="00E40B34" w:rsidRPr="0053174D" w14:paraId="7D1DC8BA" w14:textId="52BEC0B3" w:rsidTr="003836A3">
        <w:tc>
          <w:tcPr>
            <w:tcW w:w="790" w:type="pct"/>
            <w:shd w:val="clear" w:color="auto" w:fill="F2F2F2" w:themeFill="background1" w:themeFillShade="F2"/>
            <w:vAlign w:val="center"/>
          </w:tcPr>
          <w:p w14:paraId="23C673FF" w14:textId="4E8D494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H1Sh</w:t>
            </w:r>
          </w:p>
        </w:tc>
        <w:tc>
          <w:tcPr>
            <w:tcW w:w="789" w:type="pct"/>
            <w:shd w:val="clear" w:color="auto" w:fill="F2F2F2" w:themeFill="background1" w:themeFillShade="F2"/>
            <w:vAlign w:val="center"/>
          </w:tcPr>
          <w:p w14:paraId="0F5CC725" w14:textId="3957F460"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Pasture Farm, Alfreton Road, Sutton-In-Ashfield </w:t>
            </w:r>
          </w:p>
        </w:tc>
        <w:tc>
          <w:tcPr>
            <w:tcW w:w="438" w:type="pct"/>
            <w:shd w:val="clear" w:color="auto" w:fill="F2F2F2" w:themeFill="background1" w:themeFillShade="F2"/>
            <w:vAlign w:val="center"/>
          </w:tcPr>
          <w:p w14:paraId="7550912F" w14:textId="423CF83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EDEA180" w14:textId="4253141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34</w:t>
            </w:r>
          </w:p>
        </w:tc>
        <w:tc>
          <w:tcPr>
            <w:tcW w:w="1204" w:type="pct"/>
            <w:shd w:val="clear" w:color="auto" w:fill="B8CF89"/>
            <w:vAlign w:val="center"/>
          </w:tcPr>
          <w:p w14:paraId="2DE674DB" w14:textId="0ADB0CA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with grassland, scattered </w:t>
            </w:r>
            <w:proofErr w:type="gramStart"/>
            <w:r>
              <w:rPr>
                <w:rFonts w:ascii="Gotham Narrow Book" w:hAnsi="Gotham Narrow Book" w:cs="Calibri"/>
                <w:color w:val="000000"/>
                <w:sz w:val="18"/>
                <w:szCs w:val="18"/>
              </w:rPr>
              <w:t>trees</w:t>
            </w:r>
            <w:proofErr w:type="gramEnd"/>
            <w:r>
              <w:rPr>
                <w:rFonts w:ascii="Gotham Narrow Book" w:hAnsi="Gotham Narrow Book" w:cs="Calibri"/>
                <w:color w:val="000000"/>
                <w:sz w:val="18"/>
                <w:szCs w:val="18"/>
              </w:rPr>
              <w:t xml:space="preserve"> and scrub.  It is not located within 400m of the ppSPA.  Urbanisation and habitat loss / fragmentation LSEs are therefore unlikely.</w:t>
            </w:r>
          </w:p>
        </w:tc>
        <w:tc>
          <w:tcPr>
            <w:tcW w:w="1203" w:type="pct"/>
            <w:shd w:val="clear" w:color="auto" w:fill="B8CF89"/>
          </w:tcPr>
          <w:p w14:paraId="7AF37B2D" w14:textId="13F6D52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564D90E" w14:textId="69C9599E" w:rsidTr="003836A3">
        <w:tc>
          <w:tcPr>
            <w:tcW w:w="790" w:type="pct"/>
            <w:shd w:val="clear" w:color="auto" w:fill="F2F2F2" w:themeFill="background1" w:themeFillShade="F2"/>
            <w:vAlign w:val="center"/>
          </w:tcPr>
          <w:p w14:paraId="5239ECEC" w14:textId="771F702F"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H1Si</w:t>
            </w:r>
          </w:p>
        </w:tc>
        <w:tc>
          <w:tcPr>
            <w:tcW w:w="789" w:type="pct"/>
            <w:shd w:val="clear" w:color="auto" w:fill="F2F2F2" w:themeFill="background1" w:themeFillShade="F2"/>
            <w:vAlign w:val="center"/>
          </w:tcPr>
          <w:p w14:paraId="1342F719" w14:textId="3E0A8425"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Rear Kingsmill Hospital, Sutton-In-Ashfield </w:t>
            </w:r>
          </w:p>
        </w:tc>
        <w:tc>
          <w:tcPr>
            <w:tcW w:w="438" w:type="pct"/>
            <w:shd w:val="clear" w:color="auto" w:fill="F2F2F2" w:themeFill="background1" w:themeFillShade="F2"/>
            <w:vAlign w:val="center"/>
          </w:tcPr>
          <w:p w14:paraId="0B0E3A00" w14:textId="1B5D956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BD3C327" w14:textId="157262CC"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264</w:t>
            </w:r>
          </w:p>
        </w:tc>
        <w:tc>
          <w:tcPr>
            <w:tcW w:w="1204" w:type="pct"/>
            <w:shd w:val="clear" w:color="auto" w:fill="B8CF89"/>
            <w:vAlign w:val="center"/>
          </w:tcPr>
          <w:p w14:paraId="45F28F00" w14:textId="5120D20A"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with farmed areas and a car park.  It is not located within 400m of the ppSPA.  Urbanisation and habitat loss / fragmentation LSEs are therefore unlikely.</w:t>
            </w:r>
          </w:p>
        </w:tc>
        <w:tc>
          <w:tcPr>
            <w:tcW w:w="1203" w:type="pct"/>
            <w:shd w:val="clear" w:color="auto" w:fill="F2DBDB"/>
          </w:tcPr>
          <w:p w14:paraId="6C7FEE5E" w14:textId="5670A03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766ABD0B" w14:textId="02E8828A" w:rsidTr="003836A3">
        <w:tc>
          <w:tcPr>
            <w:tcW w:w="790" w:type="pct"/>
            <w:shd w:val="clear" w:color="auto" w:fill="F2F2F2" w:themeFill="background1" w:themeFillShade="F2"/>
            <w:vAlign w:val="center"/>
          </w:tcPr>
          <w:p w14:paraId="3703127E" w14:textId="5010F076"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H1Sj</w:t>
            </w:r>
          </w:p>
        </w:tc>
        <w:tc>
          <w:tcPr>
            <w:tcW w:w="789" w:type="pct"/>
            <w:shd w:val="clear" w:color="auto" w:fill="F2F2F2" w:themeFill="background1" w:themeFillShade="F2"/>
            <w:vAlign w:val="center"/>
          </w:tcPr>
          <w:p w14:paraId="0BE94E62" w14:textId="68DFA595"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Clegg Hill Drive, Huthwaite </w:t>
            </w:r>
          </w:p>
        </w:tc>
        <w:tc>
          <w:tcPr>
            <w:tcW w:w="438" w:type="pct"/>
            <w:shd w:val="clear" w:color="auto" w:fill="F2F2F2" w:themeFill="background1" w:themeFillShade="F2"/>
            <w:vAlign w:val="center"/>
          </w:tcPr>
          <w:p w14:paraId="1070BA94" w14:textId="480FD74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FB2835A" w14:textId="0394D13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104</w:t>
            </w:r>
          </w:p>
        </w:tc>
        <w:tc>
          <w:tcPr>
            <w:tcW w:w="1204" w:type="pct"/>
            <w:shd w:val="clear" w:color="auto" w:fill="B8CF89"/>
            <w:vAlign w:val="center"/>
          </w:tcPr>
          <w:p w14:paraId="0E65E765" w14:textId="30CCA3B4"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It is not located within 400m of the ppSPA.  </w:t>
            </w:r>
            <w:r>
              <w:rPr>
                <w:rFonts w:ascii="Gotham Narrow Book" w:hAnsi="Gotham Narrow Book" w:cs="Calibri"/>
                <w:color w:val="000000"/>
                <w:sz w:val="18"/>
                <w:szCs w:val="18"/>
              </w:rPr>
              <w:lastRenderedPageBreak/>
              <w:t>Urbanisation and habitat loss / fragmentation LSEs are therefore unlikely.</w:t>
            </w:r>
          </w:p>
        </w:tc>
        <w:tc>
          <w:tcPr>
            <w:tcW w:w="1203" w:type="pct"/>
            <w:shd w:val="clear" w:color="auto" w:fill="B8CF89"/>
          </w:tcPr>
          <w:p w14:paraId="2CE49B4F" w14:textId="022B1FB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17B0B964" w14:textId="592701DD" w:rsidTr="003836A3">
        <w:tc>
          <w:tcPr>
            <w:tcW w:w="790" w:type="pct"/>
            <w:shd w:val="clear" w:color="auto" w:fill="F2F2F2" w:themeFill="background1" w:themeFillShade="F2"/>
            <w:vAlign w:val="center"/>
          </w:tcPr>
          <w:p w14:paraId="3101B486" w14:textId="3E3740C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H1Sk</w:t>
            </w:r>
          </w:p>
        </w:tc>
        <w:tc>
          <w:tcPr>
            <w:tcW w:w="789" w:type="pct"/>
            <w:shd w:val="clear" w:color="auto" w:fill="F2F2F2" w:themeFill="background1" w:themeFillShade="F2"/>
            <w:vAlign w:val="center"/>
          </w:tcPr>
          <w:p w14:paraId="29773E71" w14:textId="4B8E44B3"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Sunnyside Farm, Blackwell Road, Huthwaite </w:t>
            </w:r>
          </w:p>
        </w:tc>
        <w:tc>
          <w:tcPr>
            <w:tcW w:w="438" w:type="pct"/>
            <w:shd w:val="clear" w:color="auto" w:fill="F2F2F2" w:themeFill="background1" w:themeFillShade="F2"/>
            <w:vAlign w:val="center"/>
          </w:tcPr>
          <w:p w14:paraId="5EA32CA5" w14:textId="0CE9026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4F4AD9A" w14:textId="5A192A50"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283</w:t>
            </w:r>
          </w:p>
        </w:tc>
        <w:tc>
          <w:tcPr>
            <w:tcW w:w="1204" w:type="pct"/>
            <w:shd w:val="clear" w:color="auto" w:fill="B8CF89"/>
            <w:vAlign w:val="center"/>
          </w:tcPr>
          <w:p w14:paraId="29B4C9DC" w14:textId="4CB0332A"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B8CF89"/>
          </w:tcPr>
          <w:p w14:paraId="487F55CC" w14:textId="645379EA"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31A0CADF" w14:textId="580B5D22" w:rsidTr="003836A3">
        <w:tc>
          <w:tcPr>
            <w:tcW w:w="790" w:type="pct"/>
            <w:shd w:val="clear" w:color="auto" w:fill="F2F2F2" w:themeFill="background1" w:themeFillShade="F2"/>
            <w:vAlign w:val="center"/>
          </w:tcPr>
          <w:p w14:paraId="2D6B8505" w14:textId="66E2EB4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H1Sl</w:t>
            </w:r>
          </w:p>
        </w:tc>
        <w:tc>
          <w:tcPr>
            <w:tcW w:w="789" w:type="pct"/>
            <w:shd w:val="clear" w:color="auto" w:fill="F2F2F2" w:themeFill="background1" w:themeFillShade="F2"/>
            <w:vAlign w:val="center"/>
          </w:tcPr>
          <w:p w14:paraId="10DAE5CA" w14:textId="0C10B10B"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North of </w:t>
            </w:r>
            <w:proofErr w:type="spellStart"/>
            <w:r w:rsidRPr="00BD1F1A">
              <w:rPr>
                <w:rFonts w:ascii="Gotham Narrow Book" w:eastAsia="Times New Roman" w:hAnsi="Gotham Narrow Book" w:cs="Arial"/>
                <w:sz w:val="18"/>
                <w:szCs w:val="18"/>
              </w:rPr>
              <w:t>Fackley</w:t>
            </w:r>
            <w:proofErr w:type="spellEnd"/>
            <w:r w:rsidRPr="00BD1F1A">
              <w:rPr>
                <w:rFonts w:ascii="Gotham Narrow Book" w:eastAsia="Times New Roman" w:hAnsi="Gotham Narrow Book" w:cs="Arial"/>
                <w:sz w:val="18"/>
                <w:szCs w:val="18"/>
              </w:rPr>
              <w:t xml:space="preserve"> Road, Teversal </w:t>
            </w:r>
          </w:p>
        </w:tc>
        <w:tc>
          <w:tcPr>
            <w:tcW w:w="438" w:type="pct"/>
            <w:shd w:val="clear" w:color="auto" w:fill="F2F2F2" w:themeFill="background1" w:themeFillShade="F2"/>
            <w:vAlign w:val="center"/>
          </w:tcPr>
          <w:p w14:paraId="38AE291C" w14:textId="75F07B1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0C6BEFE4" w14:textId="467105D4" w:rsidR="00E40B34"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124</w:t>
            </w:r>
          </w:p>
        </w:tc>
        <w:tc>
          <w:tcPr>
            <w:tcW w:w="1204" w:type="pct"/>
            <w:shd w:val="clear" w:color="auto" w:fill="B8CF89"/>
            <w:vAlign w:val="center"/>
          </w:tcPr>
          <w:p w14:paraId="23DEB3B4" w14:textId="3FD7903F"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F2DBDB"/>
          </w:tcPr>
          <w:p w14:paraId="4700BC04" w14:textId="57D1DD60"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049A176F" w14:textId="0239B70E" w:rsidTr="003836A3">
        <w:tc>
          <w:tcPr>
            <w:tcW w:w="790" w:type="pct"/>
            <w:shd w:val="clear" w:color="auto" w:fill="F2F2F2" w:themeFill="background1" w:themeFillShade="F2"/>
            <w:vAlign w:val="center"/>
          </w:tcPr>
          <w:p w14:paraId="72F9918F" w14:textId="149193D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H1Sm</w:t>
            </w:r>
          </w:p>
        </w:tc>
        <w:tc>
          <w:tcPr>
            <w:tcW w:w="789" w:type="pct"/>
            <w:shd w:val="clear" w:color="auto" w:fill="F2F2F2" w:themeFill="background1" w:themeFillShade="F2"/>
            <w:vAlign w:val="center"/>
          </w:tcPr>
          <w:p w14:paraId="6B5208CB" w14:textId="349A8CE2" w:rsidR="00E40B34"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Land adjacent 88 High Hazels Drive, Sutton-In- Ashfield </w:t>
            </w:r>
          </w:p>
        </w:tc>
        <w:tc>
          <w:tcPr>
            <w:tcW w:w="438" w:type="pct"/>
            <w:shd w:val="clear" w:color="auto" w:fill="F2F2F2" w:themeFill="background1" w:themeFillShade="F2"/>
            <w:vAlign w:val="center"/>
          </w:tcPr>
          <w:p w14:paraId="452838AD" w14:textId="047112F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313121A" w14:textId="3D8597CC"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11</w:t>
            </w:r>
          </w:p>
        </w:tc>
        <w:tc>
          <w:tcPr>
            <w:tcW w:w="1204" w:type="pct"/>
            <w:shd w:val="clear" w:color="auto" w:fill="B8CF89"/>
            <w:vAlign w:val="center"/>
          </w:tcPr>
          <w:p w14:paraId="7DAA2D55" w14:textId="6F6158A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w:t>
            </w:r>
            <w:r>
              <w:rPr>
                <w:rFonts w:ascii="Gotham Narrow Book" w:hAnsi="Gotham Narrow Book" w:cs="Calibri"/>
                <w:color w:val="000000"/>
                <w:sz w:val="18"/>
                <w:szCs w:val="18"/>
              </w:rPr>
              <w:t xml:space="preserve"> and is a greenfield site comprised of scrub land with scattered trees.  It is bound on all sides by residential development.  It is not located within 400m of the ppSPA.  Urbanisation and habitat loss / fragmentation LSEs are therefore unlikely.</w:t>
            </w:r>
          </w:p>
        </w:tc>
        <w:tc>
          <w:tcPr>
            <w:tcW w:w="1203" w:type="pct"/>
            <w:shd w:val="clear" w:color="auto" w:fill="B8CF89"/>
          </w:tcPr>
          <w:p w14:paraId="7B304024" w14:textId="09741531"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50F68E32" w14:textId="05199DCB" w:rsidTr="003836A3">
        <w:tc>
          <w:tcPr>
            <w:tcW w:w="790" w:type="pct"/>
            <w:shd w:val="clear" w:color="auto" w:fill="F2F2F2" w:themeFill="background1" w:themeFillShade="F2"/>
            <w:vAlign w:val="center"/>
          </w:tcPr>
          <w:p w14:paraId="759505FB" w14:textId="6B22A0C2"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H1Sn</w:t>
            </w:r>
          </w:p>
        </w:tc>
        <w:tc>
          <w:tcPr>
            <w:tcW w:w="789" w:type="pct"/>
            <w:shd w:val="clear" w:color="auto" w:fill="F2F2F2" w:themeFill="background1" w:themeFillShade="F2"/>
            <w:vAlign w:val="center"/>
          </w:tcPr>
          <w:p w14:paraId="711360E5" w14:textId="38C8C077" w:rsidR="00E40B34" w:rsidRPr="00BD1F1A" w:rsidRDefault="00E40B34" w:rsidP="00E40B34">
            <w:pPr>
              <w:spacing w:after="0" w:line="240" w:lineRule="auto"/>
              <w:rPr>
                <w:rFonts w:ascii="Gotham Narrow Book" w:eastAsia="Times New Roman" w:hAnsi="Gotham Narrow Book" w:cs="Arial"/>
                <w:sz w:val="18"/>
                <w:szCs w:val="18"/>
              </w:rPr>
            </w:pPr>
            <w:proofErr w:type="spellStart"/>
            <w:r w:rsidRPr="00BD1F1A">
              <w:rPr>
                <w:rFonts w:ascii="Gotham Narrow Book" w:eastAsia="Times New Roman" w:hAnsi="Gotham Narrow Book" w:cs="Arial"/>
                <w:sz w:val="18"/>
                <w:szCs w:val="18"/>
              </w:rPr>
              <w:t>Adj</w:t>
            </w:r>
            <w:proofErr w:type="spellEnd"/>
            <w:r w:rsidRPr="00BD1F1A">
              <w:rPr>
                <w:rFonts w:ascii="Gotham Narrow Book" w:eastAsia="Times New Roman" w:hAnsi="Gotham Narrow Book" w:cs="Arial"/>
                <w:sz w:val="18"/>
                <w:szCs w:val="18"/>
              </w:rPr>
              <w:t xml:space="preserve"> Molyneux Farm, </w:t>
            </w:r>
            <w:proofErr w:type="spellStart"/>
            <w:r w:rsidRPr="00BD1F1A">
              <w:rPr>
                <w:rFonts w:ascii="Gotham Narrow Book" w:eastAsia="Times New Roman" w:hAnsi="Gotham Narrow Book" w:cs="Arial"/>
                <w:sz w:val="18"/>
                <w:szCs w:val="18"/>
              </w:rPr>
              <w:t>Fackley</w:t>
            </w:r>
            <w:proofErr w:type="spellEnd"/>
            <w:r w:rsidRPr="00BD1F1A">
              <w:rPr>
                <w:rFonts w:ascii="Gotham Narrow Book" w:eastAsia="Times New Roman" w:hAnsi="Gotham Narrow Book" w:cs="Arial"/>
                <w:sz w:val="18"/>
                <w:szCs w:val="18"/>
              </w:rPr>
              <w:t xml:space="preserve"> Road, Teversal </w:t>
            </w:r>
          </w:p>
        </w:tc>
        <w:tc>
          <w:tcPr>
            <w:tcW w:w="438" w:type="pct"/>
            <w:shd w:val="clear" w:color="auto" w:fill="F2F2F2" w:themeFill="background1" w:themeFillShade="F2"/>
            <w:vAlign w:val="center"/>
          </w:tcPr>
          <w:p w14:paraId="0F7934FE" w14:textId="74AB2A4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37F2BB3B" w14:textId="47DC25D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14</w:t>
            </w:r>
          </w:p>
        </w:tc>
        <w:tc>
          <w:tcPr>
            <w:tcW w:w="1204" w:type="pct"/>
            <w:shd w:val="clear" w:color="auto" w:fill="B8CF89"/>
            <w:vAlign w:val="center"/>
          </w:tcPr>
          <w:p w14:paraId="7605A0CB" w14:textId="2183DB5E"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scrub land with some trees.  It is not located within 400m of the ppSPA.  Urbanisation and habitat loss / fragmentation LSEs are therefore unlikely.</w:t>
            </w:r>
          </w:p>
        </w:tc>
        <w:tc>
          <w:tcPr>
            <w:tcW w:w="1203" w:type="pct"/>
            <w:shd w:val="clear" w:color="auto" w:fill="B8CF89"/>
          </w:tcPr>
          <w:p w14:paraId="42C730C4" w14:textId="1724BCC9"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4FA2C0DC" w14:textId="6EA695A2" w:rsidTr="003836A3">
        <w:tc>
          <w:tcPr>
            <w:tcW w:w="790" w:type="pct"/>
            <w:shd w:val="clear" w:color="auto" w:fill="F2F2F2" w:themeFill="background1" w:themeFillShade="F2"/>
            <w:vAlign w:val="center"/>
          </w:tcPr>
          <w:p w14:paraId="772262CF" w14:textId="327B1C7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H1So</w:t>
            </w:r>
          </w:p>
        </w:tc>
        <w:tc>
          <w:tcPr>
            <w:tcW w:w="789" w:type="pct"/>
            <w:shd w:val="clear" w:color="auto" w:fill="F2F2F2" w:themeFill="background1" w:themeFillShade="F2"/>
            <w:vAlign w:val="center"/>
          </w:tcPr>
          <w:p w14:paraId="7D35A59E" w14:textId="13C92FBD"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Off </w:t>
            </w:r>
            <w:proofErr w:type="spellStart"/>
            <w:r w:rsidRPr="00BD1F1A">
              <w:rPr>
                <w:rFonts w:ascii="Gotham Narrow Book" w:eastAsia="Times New Roman" w:hAnsi="Gotham Narrow Book" w:cs="Arial"/>
                <w:sz w:val="18"/>
                <w:szCs w:val="18"/>
              </w:rPr>
              <w:t>Fackley</w:t>
            </w:r>
            <w:proofErr w:type="spellEnd"/>
            <w:r w:rsidRPr="00BD1F1A">
              <w:rPr>
                <w:rFonts w:ascii="Gotham Narrow Book" w:eastAsia="Times New Roman" w:hAnsi="Gotham Narrow Book" w:cs="Arial"/>
                <w:sz w:val="18"/>
                <w:szCs w:val="18"/>
              </w:rPr>
              <w:t xml:space="preserve"> Road, Teversal </w:t>
            </w:r>
          </w:p>
        </w:tc>
        <w:tc>
          <w:tcPr>
            <w:tcW w:w="438" w:type="pct"/>
            <w:shd w:val="clear" w:color="auto" w:fill="F2F2F2" w:themeFill="background1" w:themeFillShade="F2"/>
            <w:vAlign w:val="center"/>
          </w:tcPr>
          <w:p w14:paraId="0E1F9982" w14:textId="4161AE53"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D50D47C" w14:textId="769FC4A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12</w:t>
            </w:r>
          </w:p>
        </w:tc>
        <w:tc>
          <w:tcPr>
            <w:tcW w:w="1204" w:type="pct"/>
            <w:shd w:val="clear" w:color="auto" w:fill="B8CF89"/>
            <w:vAlign w:val="center"/>
          </w:tcPr>
          <w:p w14:paraId="50F48518" w14:textId="19689069"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Stanton Hill</w:t>
            </w:r>
            <w:r>
              <w:rPr>
                <w:rFonts w:ascii="Gotham Narrow Book" w:hAnsi="Gotham Narrow Book" w:cs="Calibri"/>
                <w:color w:val="000000"/>
                <w:sz w:val="18"/>
                <w:szCs w:val="18"/>
              </w:rPr>
              <w:t xml:space="preserve"> and is a greenfield site comprised of agricultural fields with hedgerow boundaries.  It is not located within 400m of the ppSPA.  Urbanisation and habitat loss / fragmentation LSEs are therefore unlikely.</w:t>
            </w:r>
          </w:p>
        </w:tc>
        <w:tc>
          <w:tcPr>
            <w:tcW w:w="1203" w:type="pct"/>
            <w:shd w:val="clear" w:color="auto" w:fill="B8CF89"/>
          </w:tcPr>
          <w:p w14:paraId="07C75E2B" w14:textId="59A63A2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22223ADA" w14:textId="6CD442FF" w:rsidTr="003836A3">
        <w:tc>
          <w:tcPr>
            <w:tcW w:w="790" w:type="pct"/>
            <w:shd w:val="clear" w:color="auto" w:fill="F2F2F2" w:themeFill="background1" w:themeFillShade="F2"/>
            <w:vAlign w:val="center"/>
          </w:tcPr>
          <w:p w14:paraId="0B247CDD" w14:textId="7804AAEF"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H1Sq</w:t>
            </w:r>
          </w:p>
        </w:tc>
        <w:tc>
          <w:tcPr>
            <w:tcW w:w="789" w:type="pct"/>
            <w:shd w:val="clear" w:color="auto" w:fill="F2F2F2" w:themeFill="background1" w:themeFillShade="F2"/>
            <w:vAlign w:val="center"/>
          </w:tcPr>
          <w:p w14:paraId="275CBF99" w14:textId="77777777"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Hardwick Lane Recreation </w:t>
            </w:r>
          </w:p>
          <w:p w14:paraId="11D6EF72" w14:textId="0E747D5C"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Ground, Sutton-In-Ashfield </w:t>
            </w:r>
          </w:p>
        </w:tc>
        <w:tc>
          <w:tcPr>
            <w:tcW w:w="438" w:type="pct"/>
            <w:shd w:val="clear" w:color="auto" w:fill="F2F2F2" w:themeFill="background1" w:themeFillShade="F2"/>
            <w:vAlign w:val="center"/>
          </w:tcPr>
          <w:p w14:paraId="7DACB4FD" w14:textId="0504CC2E"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5A8402D" w14:textId="0B3ECECD"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40</w:t>
            </w:r>
          </w:p>
        </w:tc>
        <w:tc>
          <w:tcPr>
            <w:tcW w:w="1204" w:type="pct"/>
            <w:shd w:val="clear" w:color="auto" w:fill="B8CF89"/>
            <w:vAlign w:val="center"/>
          </w:tcPr>
          <w:p w14:paraId="02B2D857" w14:textId="1A95B29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It is not located within 400m of the ppSPA.  Urbanisation and habitat loss / fragmentation LSEs are therefore unlikely.</w:t>
            </w:r>
          </w:p>
        </w:tc>
        <w:tc>
          <w:tcPr>
            <w:tcW w:w="1203" w:type="pct"/>
            <w:shd w:val="clear" w:color="auto" w:fill="B8CF89"/>
          </w:tcPr>
          <w:p w14:paraId="261B27A0" w14:textId="5081BF7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5F569ED" w14:textId="7ACBE9AE" w:rsidTr="003836A3">
        <w:tc>
          <w:tcPr>
            <w:tcW w:w="790" w:type="pct"/>
            <w:shd w:val="clear" w:color="auto" w:fill="F2F2F2" w:themeFill="background1" w:themeFillShade="F2"/>
            <w:vAlign w:val="center"/>
          </w:tcPr>
          <w:p w14:paraId="14573958" w14:textId="7D3427D9"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H1Sr</w:t>
            </w:r>
          </w:p>
        </w:tc>
        <w:tc>
          <w:tcPr>
            <w:tcW w:w="789" w:type="pct"/>
            <w:shd w:val="clear" w:color="auto" w:fill="F2F2F2" w:themeFill="background1" w:themeFillShade="F2"/>
            <w:vAlign w:val="center"/>
          </w:tcPr>
          <w:p w14:paraId="713FAC5F" w14:textId="4D7DE676" w:rsidR="00E40B34" w:rsidRPr="00BD1F1A" w:rsidRDefault="00E40B34" w:rsidP="00E40B34">
            <w:pPr>
              <w:spacing w:after="0" w:line="240" w:lineRule="auto"/>
              <w:rPr>
                <w:rFonts w:ascii="Gotham Narrow Book" w:eastAsia="Times New Roman" w:hAnsi="Gotham Narrow Book" w:cs="Arial"/>
                <w:sz w:val="18"/>
                <w:szCs w:val="18"/>
              </w:rPr>
            </w:pPr>
            <w:r w:rsidRPr="00BD1F1A">
              <w:rPr>
                <w:rFonts w:ascii="Gotham Narrow Book" w:eastAsia="Times New Roman" w:hAnsi="Gotham Narrow Book" w:cs="Arial"/>
                <w:sz w:val="18"/>
                <w:szCs w:val="18"/>
              </w:rPr>
              <w:t xml:space="preserve">Land off Clare Road, Sutton-In-Ashfield </w:t>
            </w:r>
          </w:p>
        </w:tc>
        <w:tc>
          <w:tcPr>
            <w:tcW w:w="438" w:type="pct"/>
            <w:shd w:val="clear" w:color="auto" w:fill="F2F2F2" w:themeFill="background1" w:themeFillShade="F2"/>
            <w:vAlign w:val="center"/>
          </w:tcPr>
          <w:p w14:paraId="32C4BCB0" w14:textId="562BDF14"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40876F4C" w14:textId="3A9041C7"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69</w:t>
            </w:r>
          </w:p>
        </w:tc>
        <w:tc>
          <w:tcPr>
            <w:tcW w:w="1204" w:type="pct"/>
            <w:shd w:val="clear" w:color="auto" w:fill="B8CF89"/>
            <w:vAlign w:val="center"/>
          </w:tcPr>
          <w:p w14:paraId="26C59BC4" w14:textId="255E86AB"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with scrub and scattered trees.  It is not located within 400m of the ppSPA.  Urbanisation and habitat </w:t>
            </w:r>
            <w:r>
              <w:rPr>
                <w:rFonts w:ascii="Gotham Narrow Book" w:hAnsi="Gotham Narrow Book" w:cs="Calibri"/>
                <w:color w:val="000000"/>
                <w:sz w:val="18"/>
                <w:szCs w:val="18"/>
              </w:rPr>
              <w:lastRenderedPageBreak/>
              <w:t>loss / fragmentation LSEs are therefore unlikely.</w:t>
            </w:r>
          </w:p>
        </w:tc>
        <w:tc>
          <w:tcPr>
            <w:tcW w:w="1203" w:type="pct"/>
            <w:shd w:val="clear" w:color="auto" w:fill="B8CF89"/>
          </w:tcPr>
          <w:p w14:paraId="7BD0C021" w14:textId="2E721079"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62476C66" w14:textId="12679F03" w:rsidTr="003836A3">
        <w:tc>
          <w:tcPr>
            <w:tcW w:w="790" w:type="pct"/>
            <w:shd w:val="clear" w:color="auto" w:fill="F2F2F2" w:themeFill="background1" w:themeFillShade="F2"/>
            <w:vAlign w:val="center"/>
          </w:tcPr>
          <w:p w14:paraId="6A77833A" w14:textId="5FAE32E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H1Ss</w:t>
            </w:r>
          </w:p>
        </w:tc>
        <w:tc>
          <w:tcPr>
            <w:tcW w:w="789" w:type="pct"/>
            <w:shd w:val="clear" w:color="auto" w:fill="F2F2F2" w:themeFill="background1" w:themeFillShade="F2"/>
            <w:vAlign w:val="center"/>
          </w:tcPr>
          <w:p w14:paraId="05F23039" w14:textId="27DA1F03"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to the east off A6075 Beck </w:t>
            </w:r>
            <w:r w:rsidR="00337E04">
              <w:rPr>
                <w:rFonts w:ascii="Gotham Narrow Book" w:eastAsia="Times New Roman" w:hAnsi="Gotham Narrow Book" w:cs="Arial"/>
                <w:sz w:val="18"/>
                <w:szCs w:val="18"/>
              </w:rPr>
              <w:t>L</w:t>
            </w:r>
            <w:r>
              <w:rPr>
                <w:rFonts w:ascii="Gotham Narrow Book" w:eastAsia="Times New Roman" w:hAnsi="Gotham Narrow Book" w:cs="Arial"/>
                <w:sz w:val="18"/>
                <w:szCs w:val="18"/>
              </w:rPr>
              <w:t xml:space="preserve">ane,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3730C09E" w14:textId="4510A42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45A32EE" w14:textId="530B314F"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212</w:t>
            </w:r>
          </w:p>
        </w:tc>
        <w:tc>
          <w:tcPr>
            <w:tcW w:w="1204" w:type="pct"/>
            <w:shd w:val="clear" w:color="auto" w:fill="B8CF89"/>
            <w:vAlign w:val="center"/>
          </w:tcPr>
          <w:p w14:paraId="7360C3E0" w14:textId="19C71CD6"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2C4BF4A8" w14:textId="1B2BD026"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14BB00AD" w14:textId="78F59E34" w:rsidTr="003836A3">
        <w:tc>
          <w:tcPr>
            <w:tcW w:w="790" w:type="pct"/>
            <w:shd w:val="clear" w:color="auto" w:fill="F2F2F2" w:themeFill="background1" w:themeFillShade="F2"/>
            <w:vAlign w:val="center"/>
          </w:tcPr>
          <w:p w14:paraId="24974C64" w14:textId="2BDE30FE"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H1St</w:t>
            </w:r>
          </w:p>
        </w:tc>
        <w:tc>
          <w:tcPr>
            <w:tcW w:w="789" w:type="pct"/>
            <w:shd w:val="clear" w:color="auto" w:fill="F2F2F2" w:themeFill="background1" w:themeFillShade="F2"/>
            <w:vAlign w:val="center"/>
          </w:tcPr>
          <w:p w14:paraId="5B5A6115" w14:textId="3F4D53C3"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off Blackwell Road / Main Street Huthwaite </w:t>
            </w:r>
          </w:p>
        </w:tc>
        <w:tc>
          <w:tcPr>
            <w:tcW w:w="438" w:type="pct"/>
            <w:shd w:val="clear" w:color="auto" w:fill="F2F2F2" w:themeFill="background1" w:themeFillShade="F2"/>
            <w:vAlign w:val="center"/>
          </w:tcPr>
          <w:p w14:paraId="354B4AC8" w14:textId="4D2D4585"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480A091" w14:textId="549794A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99</w:t>
            </w:r>
          </w:p>
        </w:tc>
        <w:tc>
          <w:tcPr>
            <w:tcW w:w="1204" w:type="pct"/>
            <w:shd w:val="clear" w:color="auto" w:fill="B8CF89"/>
            <w:vAlign w:val="center"/>
          </w:tcPr>
          <w:p w14:paraId="759CA035" w14:textId="68483683"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bound to the north, east and south by urban development.  It is not located within 400m of the ppSPA.  Urbanisation and habitat loss / fragmentation LSEs are therefore unlikely.</w:t>
            </w:r>
          </w:p>
        </w:tc>
        <w:tc>
          <w:tcPr>
            <w:tcW w:w="1203" w:type="pct"/>
            <w:shd w:val="clear" w:color="auto" w:fill="B8CF89"/>
          </w:tcPr>
          <w:p w14:paraId="01C3348B" w14:textId="1466F91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5666EA59" w14:textId="38C37184" w:rsidTr="003836A3">
        <w:tc>
          <w:tcPr>
            <w:tcW w:w="790" w:type="pct"/>
            <w:shd w:val="clear" w:color="auto" w:fill="F2F2F2" w:themeFill="background1" w:themeFillShade="F2"/>
            <w:vAlign w:val="center"/>
          </w:tcPr>
          <w:p w14:paraId="144DECFB" w14:textId="1E7FD310"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H1Su</w:t>
            </w:r>
          </w:p>
        </w:tc>
        <w:tc>
          <w:tcPr>
            <w:tcW w:w="789" w:type="pct"/>
            <w:shd w:val="clear" w:color="auto" w:fill="F2F2F2" w:themeFill="background1" w:themeFillShade="F2"/>
            <w:vAlign w:val="center"/>
          </w:tcPr>
          <w:p w14:paraId="0C892863" w14:textId="6E792CED"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Rear 113 to 139 Beck Lane </w:t>
            </w:r>
          </w:p>
        </w:tc>
        <w:tc>
          <w:tcPr>
            <w:tcW w:w="438" w:type="pct"/>
            <w:shd w:val="clear" w:color="auto" w:fill="F2F2F2" w:themeFill="background1" w:themeFillShade="F2"/>
            <w:vAlign w:val="center"/>
          </w:tcPr>
          <w:p w14:paraId="04DF1138" w14:textId="602229D8"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CA44E1B" w14:textId="11C1EC2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100</w:t>
            </w:r>
          </w:p>
        </w:tc>
        <w:tc>
          <w:tcPr>
            <w:tcW w:w="1204" w:type="pct"/>
            <w:shd w:val="clear" w:color="auto" w:fill="B8CF89"/>
            <w:vAlign w:val="center"/>
          </w:tcPr>
          <w:p w14:paraId="46556DED" w14:textId="259F86D1"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3CE6B790" w14:textId="255BA1FC"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4A38E3FB" w14:textId="14DFE1CD" w:rsidTr="003836A3">
        <w:tc>
          <w:tcPr>
            <w:tcW w:w="790" w:type="pct"/>
            <w:shd w:val="clear" w:color="auto" w:fill="F2F2F2" w:themeFill="background1" w:themeFillShade="F2"/>
            <w:vAlign w:val="center"/>
          </w:tcPr>
          <w:p w14:paraId="0CB21BAD" w14:textId="65C202ED"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H1Sw</w:t>
            </w:r>
          </w:p>
        </w:tc>
        <w:tc>
          <w:tcPr>
            <w:tcW w:w="789" w:type="pct"/>
            <w:shd w:val="clear" w:color="auto" w:fill="F2F2F2" w:themeFill="background1" w:themeFillShade="F2"/>
            <w:vAlign w:val="center"/>
          </w:tcPr>
          <w:p w14:paraId="27DC7552" w14:textId="22ECDD60"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w:t>
            </w:r>
            <w:proofErr w:type="spellStart"/>
            <w:r>
              <w:rPr>
                <w:rFonts w:ascii="Gotham Narrow Book" w:eastAsia="Times New Roman" w:hAnsi="Gotham Narrow Book" w:cs="Arial"/>
                <w:sz w:val="18"/>
                <w:szCs w:val="18"/>
              </w:rPr>
              <w:t>Gillcroft</w:t>
            </w:r>
            <w:proofErr w:type="spellEnd"/>
            <w:r>
              <w:rPr>
                <w:rFonts w:ascii="Gotham Narrow Book" w:eastAsia="Times New Roman" w:hAnsi="Gotham Narrow Book" w:cs="Arial"/>
                <w:sz w:val="18"/>
                <w:szCs w:val="18"/>
              </w:rPr>
              <w:t xml:space="preserve"> Street / St Andrews Street &amp; Vere Avenue,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4F8D8A7A" w14:textId="35338656"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Yes</w:t>
            </w:r>
          </w:p>
        </w:tc>
        <w:tc>
          <w:tcPr>
            <w:tcW w:w="576" w:type="pct"/>
            <w:shd w:val="clear" w:color="auto" w:fill="F2F2F2" w:themeFill="background1" w:themeFillShade="F2"/>
            <w:vAlign w:val="center"/>
          </w:tcPr>
          <w:p w14:paraId="0406534D" w14:textId="0B6AEB9E"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206</w:t>
            </w:r>
          </w:p>
        </w:tc>
        <w:tc>
          <w:tcPr>
            <w:tcW w:w="1204" w:type="pct"/>
            <w:shd w:val="clear" w:color="auto" w:fill="B8CF89"/>
            <w:vAlign w:val="center"/>
          </w:tcPr>
          <w:p w14:paraId="01B65072" w14:textId="5DE8B63E"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sits over two locations and is situated within the developed area of </w:t>
            </w:r>
            <w:r>
              <w:rPr>
                <w:rFonts w:ascii="Gotham Narrow Book" w:eastAsia="Times New Roman" w:hAnsi="Gotham Narrow Book" w:cs="Arial"/>
                <w:sz w:val="18"/>
                <w:szCs w:val="18"/>
              </w:rPr>
              <w:t>Sutton.  It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6BE62BB8" w14:textId="7C9DE465"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3B731136" w14:textId="78281F29" w:rsidTr="003836A3">
        <w:tc>
          <w:tcPr>
            <w:tcW w:w="790" w:type="pct"/>
            <w:shd w:val="clear" w:color="auto" w:fill="F2F2F2" w:themeFill="background1" w:themeFillShade="F2"/>
            <w:vAlign w:val="center"/>
          </w:tcPr>
          <w:p w14:paraId="14EED3A8" w14:textId="129DB86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H1Sx</w:t>
            </w:r>
          </w:p>
        </w:tc>
        <w:tc>
          <w:tcPr>
            <w:tcW w:w="789" w:type="pct"/>
            <w:shd w:val="clear" w:color="auto" w:fill="F2F2F2" w:themeFill="background1" w:themeFillShade="F2"/>
            <w:vAlign w:val="center"/>
          </w:tcPr>
          <w:p w14:paraId="293A8902" w14:textId="3F9EEE29"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Rear 249, 251 Alfreton Road Sutton</w:t>
            </w:r>
          </w:p>
        </w:tc>
        <w:tc>
          <w:tcPr>
            <w:tcW w:w="438" w:type="pct"/>
            <w:shd w:val="clear" w:color="auto" w:fill="F2F2F2" w:themeFill="background1" w:themeFillShade="F2"/>
            <w:vAlign w:val="center"/>
          </w:tcPr>
          <w:p w14:paraId="45A6D550" w14:textId="50F59F2E"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2C5231C2" w14:textId="475D4644"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43</w:t>
            </w:r>
          </w:p>
        </w:tc>
        <w:tc>
          <w:tcPr>
            <w:tcW w:w="1204" w:type="pct"/>
            <w:shd w:val="clear" w:color="auto" w:fill="B8CF89"/>
            <w:vAlign w:val="center"/>
          </w:tcPr>
          <w:p w14:paraId="684BB531" w14:textId="493B1334"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364068B2" w14:textId="6432A29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E40B34" w:rsidRPr="0053174D" w14:paraId="0FE3F051" w14:textId="5FFD57CB" w:rsidTr="003836A3">
        <w:tc>
          <w:tcPr>
            <w:tcW w:w="790" w:type="pct"/>
            <w:shd w:val="clear" w:color="auto" w:fill="F2F2F2" w:themeFill="background1" w:themeFillShade="F2"/>
            <w:vAlign w:val="center"/>
          </w:tcPr>
          <w:p w14:paraId="4778396E" w14:textId="6BE8BCDA"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H1Sy</w:t>
            </w:r>
          </w:p>
        </w:tc>
        <w:tc>
          <w:tcPr>
            <w:tcW w:w="789" w:type="pct"/>
            <w:shd w:val="clear" w:color="auto" w:fill="F2F2F2" w:themeFill="background1" w:themeFillShade="F2"/>
            <w:vAlign w:val="center"/>
          </w:tcPr>
          <w:p w14:paraId="6A400939" w14:textId="3B92FD7F"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Off Brand Lane, Stanton Hill</w:t>
            </w:r>
          </w:p>
        </w:tc>
        <w:tc>
          <w:tcPr>
            <w:tcW w:w="438" w:type="pct"/>
            <w:shd w:val="clear" w:color="auto" w:fill="F2F2F2" w:themeFill="background1" w:themeFillShade="F2"/>
            <w:vAlign w:val="center"/>
          </w:tcPr>
          <w:p w14:paraId="35AECEDC" w14:textId="7A09CB2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0E42B121" w14:textId="109CABD2"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71</w:t>
            </w:r>
          </w:p>
        </w:tc>
        <w:tc>
          <w:tcPr>
            <w:tcW w:w="1204" w:type="pct"/>
            <w:shd w:val="clear" w:color="auto" w:fill="B8CF89"/>
            <w:vAlign w:val="center"/>
          </w:tcPr>
          <w:p w14:paraId="2F920559" w14:textId="1E2DB800"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Stanton Hill and is a brownfield site.  It is not located within 400m of the ppSPA.  Urbanisation and habitat loss / fragmentation LSEs are therefore unlikely.</w:t>
            </w:r>
          </w:p>
        </w:tc>
        <w:tc>
          <w:tcPr>
            <w:tcW w:w="1203" w:type="pct"/>
            <w:shd w:val="clear" w:color="auto" w:fill="F2DBDB"/>
          </w:tcPr>
          <w:p w14:paraId="151DEC80" w14:textId="1C03944D"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7C5D773F" w14:textId="3806B79A" w:rsidTr="003836A3">
        <w:tc>
          <w:tcPr>
            <w:tcW w:w="790" w:type="pct"/>
            <w:shd w:val="clear" w:color="auto" w:fill="F2F2F2" w:themeFill="background1" w:themeFillShade="F2"/>
            <w:vAlign w:val="center"/>
          </w:tcPr>
          <w:p w14:paraId="66F06CAE" w14:textId="6DACA473"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H1Sz</w:t>
            </w:r>
          </w:p>
        </w:tc>
        <w:tc>
          <w:tcPr>
            <w:tcW w:w="789" w:type="pct"/>
            <w:shd w:val="clear" w:color="auto" w:fill="F2F2F2" w:themeFill="background1" w:themeFillShade="F2"/>
            <w:vAlign w:val="center"/>
          </w:tcPr>
          <w:p w14:paraId="30862E85" w14:textId="7B7AFCA4"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Junction Outram Street / Park Street Sutton </w:t>
            </w:r>
          </w:p>
        </w:tc>
        <w:tc>
          <w:tcPr>
            <w:tcW w:w="438" w:type="pct"/>
            <w:shd w:val="clear" w:color="auto" w:fill="F2F2F2" w:themeFill="background1" w:themeFillShade="F2"/>
            <w:vAlign w:val="center"/>
          </w:tcPr>
          <w:p w14:paraId="26B37FF5" w14:textId="76A14A2B"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4F409319" w14:textId="420B3A31"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24</w:t>
            </w:r>
          </w:p>
        </w:tc>
        <w:tc>
          <w:tcPr>
            <w:tcW w:w="1204" w:type="pct"/>
            <w:shd w:val="clear" w:color="auto" w:fill="B8CF89"/>
            <w:vAlign w:val="center"/>
          </w:tcPr>
          <w:p w14:paraId="7B580FA7" w14:textId="7586D28F" w:rsidR="00E40B34" w:rsidRPr="00E44C32" w:rsidRDefault="00E40B34" w:rsidP="00E40B34">
            <w:pPr>
              <w:spacing w:before="100" w:after="100"/>
              <w:rPr>
                <w:rFonts w:ascii="Gotham Narrow Book" w:hAnsi="Gotham Narrow Book" w:cs="Calibri"/>
                <w:b/>
                <w:bCs/>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but urban development</w:t>
            </w:r>
            <w:r>
              <w:rPr>
                <w:rFonts w:ascii="Gotham Narrow Book" w:hAnsi="Gotham Narrow Book" w:cs="Calibri"/>
                <w:color w:val="000000"/>
                <w:sz w:val="18"/>
                <w:szCs w:val="18"/>
              </w:rPr>
              <w:t xml:space="preserve"> and is a grassed site with scrub.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74BE6543" w14:textId="033036FF"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Null.</w:t>
            </w:r>
          </w:p>
        </w:tc>
      </w:tr>
      <w:tr w:rsidR="00E40B34" w:rsidRPr="0053174D" w14:paraId="20A29C5C" w14:textId="473F9EC5" w:rsidTr="003836A3">
        <w:tc>
          <w:tcPr>
            <w:tcW w:w="790" w:type="pct"/>
            <w:shd w:val="clear" w:color="auto" w:fill="F2F2F2" w:themeFill="background1" w:themeFillShade="F2"/>
            <w:vAlign w:val="center"/>
          </w:tcPr>
          <w:p w14:paraId="7B9EB0FC" w14:textId="5CFD6A6B"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H1Saa</w:t>
            </w:r>
          </w:p>
        </w:tc>
        <w:tc>
          <w:tcPr>
            <w:tcW w:w="789" w:type="pct"/>
            <w:shd w:val="clear" w:color="auto" w:fill="F2F2F2" w:themeFill="background1" w:themeFillShade="F2"/>
            <w:vAlign w:val="center"/>
          </w:tcPr>
          <w:p w14:paraId="11F89C4D" w14:textId="3D0543FE" w:rsidR="00E40B34"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at Beck Lane </w:t>
            </w:r>
            <w:proofErr w:type="spellStart"/>
            <w:r>
              <w:rPr>
                <w:rFonts w:ascii="Gotham Narrow Book" w:eastAsia="Times New Roman" w:hAnsi="Gotham Narrow Book" w:cs="Arial"/>
                <w:sz w:val="18"/>
                <w:szCs w:val="18"/>
              </w:rPr>
              <w:t>Skegby</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0990E70E" w14:textId="764733BA"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16FCB697" w14:textId="7A17921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322</w:t>
            </w:r>
          </w:p>
        </w:tc>
        <w:tc>
          <w:tcPr>
            <w:tcW w:w="1204" w:type="pct"/>
            <w:shd w:val="clear" w:color="auto" w:fill="B8CF89"/>
            <w:vAlign w:val="center"/>
          </w:tcPr>
          <w:p w14:paraId="77F582AA" w14:textId="6F20F1E8"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F2DBDB"/>
          </w:tcPr>
          <w:p w14:paraId="6EBAC6E7" w14:textId="48F747AB"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E40B34" w:rsidRPr="0053174D" w14:paraId="0C205BCD" w14:textId="40C05A6E" w:rsidTr="003836A3">
        <w:tc>
          <w:tcPr>
            <w:tcW w:w="790" w:type="pct"/>
            <w:shd w:val="clear" w:color="auto" w:fill="F2F2F2" w:themeFill="background1" w:themeFillShade="F2"/>
            <w:vAlign w:val="center"/>
          </w:tcPr>
          <w:p w14:paraId="58544467" w14:textId="6269BE47"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H1Sac</w:t>
            </w:r>
          </w:p>
        </w:tc>
        <w:tc>
          <w:tcPr>
            <w:tcW w:w="789" w:type="pct"/>
            <w:shd w:val="clear" w:color="auto" w:fill="F2F2F2" w:themeFill="background1" w:themeFillShade="F2"/>
            <w:vAlign w:val="center"/>
          </w:tcPr>
          <w:p w14:paraId="33D10ECB" w14:textId="6B3D4DA1"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The Quarry 57 </w:t>
            </w:r>
            <w:proofErr w:type="spellStart"/>
            <w:r>
              <w:rPr>
                <w:rFonts w:ascii="Gotham Narrow Book" w:eastAsia="Times New Roman" w:hAnsi="Gotham Narrow Book" w:cs="Arial"/>
                <w:sz w:val="18"/>
                <w:szCs w:val="18"/>
              </w:rPr>
              <w:t>Stoneyford</w:t>
            </w:r>
            <w:proofErr w:type="spellEnd"/>
            <w:r>
              <w:rPr>
                <w:rFonts w:ascii="Gotham Narrow Book" w:eastAsia="Times New Roman" w:hAnsi="Gotham Narrow Book" w:cs="Arial"/>
                <w:sz w:val="18"/>
                <w:szCs w:val="18"/>
              </w:rPr>
              <w:t xml:space="preserve"> Road</w:t>
            </w:r>
          </w:p>
        </w:tc>
        <w:tc>
          <w:tcPr>
            <w:tcW w:w="438" w:type="pct"/>
            <w:shd w:val="clear" w:color="auto" w:fill="F2F2F2" w:themeFill="background1" w:themeFillShade="F2"/>
            <w:vAlign w:val="center"/>
          </w:tcPr>
          <w:p w14:paraId="76314062" w14:textId="56A7C5A0"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5A7FEA1C" w14:textId="52F5D195"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47</w:t>
            </w:r>
          </w:p>
        </w:tc>
        <w:tc>
          <w:tcPr>
            <w:tcW w:w="1204" w:type="pct"/>
            <w:shd w:val="clear" w:color="auto" w:fill="B8CF89"/>
            <w:vAlign w:val="center"/>
          </w:tcPr>
          <w:p w14:paraId="78450D69" w14:textId="582B3767"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Sutton, bound on all sides by urban development</w:t>
            </w:r>
            <w:r>
              <w:rPr>
                <w:rFonts w:ascii="Gotham Narrow Book" w:hAnsi="Gotham Narrow Book" w:cs="Calibri"/>
                <w:color w:val="000000"/>
                <w:sz w:val="18"/>
                <w:szCs w:val="18"/>
              </w:rPr>
              <w:t xml:space="preserve"> and is a grassed site with scrub.  It is not located within 400m of the ppSPA.  Urbanisation and habitat loss / fragmentation LSEs are therefore unlikely.</w:t>
            </w:r>
          </w:p>
        </w:tc>
        <w:tc>
          <w:tcPr>
            <w:tcW w:w="1203" w:type="pct"/>
            <w:shd w:val="clear" w:color="auto" w:fill="B8CF89"/>
          </w:tcPr>
          <w:p w14:paraId="2E59F7C4" w14:textId="2AE0B47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E40B34" w:rsidRPr="0053174D" w14:paraId="1597B857" w14:textId="4C82F0D2" w:rsidTr="003836A3">
        <w:tc>
          <w:tcPr>
            <w:tcW w:w="790" w:type="pct"/>
            <w:shd w:val="clear" w:color="auto" w:fill="F2F2F2" w:themeFill="background1" w:themeFillShade="F2"/>
            <w:vAlign w:val="center"/>
          </w:tcPr>
          <w:p w14:paraId="7295B31C" w14:textId="2F7C397C" w:rsidR="00E40B34" w:rsidRDefault="00E40B34" w:rsidP="00E40B34">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H1Sad</w:t>
            </w:r>
          </w:p>
        </w:tc>
        <w:tc>
          <w:tcPr>
            <w:tcW w:w="789" w:type="pct"/>
            <w:shd w:val="clear" w:color="auto" w:fill="F2F2F2" w:themeFill="background1" w:themeFillShade="F2"/>
            <w:vAlign w:val="center"/>
          </w:tcPr>
          <w:p w14:paraId="74053D31" w14:textId="5587B5EE" w:rsidR="00E40B34" w:rsidRPr="00BD1F1A" w:rsidRDefault="00E40B34" w:rsidP="00E40B34">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The Pattern House Crossley Avenue Huthwaite </w:t>
            </w:r>
          </w:p>
        </w:tc>
        <w:tc>
          <w:tcPr>
            <w:tcW w:w="438" w:type="pct"/>
            <w:shd w:val="clear" w:color="auto" w:fill="F2F2F2" w:themeFill="background1" w:themeFillShade="F2"/>
            <w:vAlign w:val="center"/>
          </w:tcPr>
          <w:p w14:paraId="0809831B" w14:textId="28BD20F2" w:rsidR="00E40B34" w:rsidRDefault="00E40B34" w:rsidP="00E40B34">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Yes </w:t>
            </w:r>
          </w:p>
        </w:tc>
        <w:tc>
          <w:tcPr>
            <w:tcW w:w="576" w:type="pct"/>
            <w:shd w:val="clear" w:color="auto" w:fill="F2F2F2" w:themeFill="background1" w:themeFillShade="F2"/>
            <w:vAlign w:val="center"/>
          </w:tcPr>
          <w:p w14:paraId="6FF7517C" w14:textId="3FAD51FB" w:rsidR="00E40B34" w:rsidRPr="00AB40EE" w:rsidRDefault="00E40B34" w:rsidP="00E40B34">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23</w:t>
            </w:r>
          </w:p>
        </w:tc>
        <w:tc>
          <w:tcPr>
            <w:tcW w:w="1204" w:type="pct"/>
            <w:shd w:val="clear" w:color="auto" w:fill="B8CF89"/>
            <w:vAlign w:val="center"/>
          </w:tcPr>
          <w:p w14:paraId="7DFE0877" w14:textId="796ADDBB" w:rsidR="00E40B34" w:rsidRPr="007E2219"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Sutton and includes buildings with trees to their south</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565D813A" w14:textId="1D0E6003" w:rsidR="00E40B34" w:rsidRDefault="00E40B34" w:rsidP="00E40B34">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Null.</w:t>
            </w:r>
          </w:p>
        </w:tc>
      </w:tr>
      <w:tr w:rsidR="00C24168" w:rsidRPr="0053174D" w14:paraId="5C82640F" w14:textId="77777777" w:rsidTr="003836A3">
        <w:tc>
          <w:tcPr>
            <w:tcW w:w="790" w:type="pct"/>
            <w:shd w:val="clear" w:color="auto" w:fill="F2F2F2" w:themeFill="background1" w:themeFillShade="F2"/>
            <w:vAlign w:val="center"/>
          </w:tcPr>
          <w:p w14:paraId="6B8C23AA" w14:textId="31DFA2F8" w:rsidR="00C24168" w:rsidRPr="00AB40EE" w:rsidRDefault="00C24168" w:rsidP="00C24168">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H1Sae</w:t>
            </w:r>
          </w:p>
        </w:tc>
        <w:tc>
          <w:tcPr>
            <w:tcW w:w="789" w:type="pct"/>
            <w:shd w:val="clear" w:color="auto" w:fill="F2F2F2" w:themeFill="background1" w:themeFillShade="F2"/>
            <w:vAlign w:val="center"/>
          </w:tcPr>
          <w:p w14:paraId="7A413322" w14:textId="1B29B6F0" w:rsidR="00C24168" w:rsidRPr="00AB40EE" w:rsidRDefault="00C24168" w:rsidP="00C24168">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Ashland Road West</w:t>
            </w:r>
          </w:p>
        </w:tc>
        <w:tc>
          <w:tcPr>
            <w:tcW w:w="438" w:type="pct"/>
            <w:shd w:val="clear" w:color="auto" w:fill="F2F2F2" w:themeFill="background1" w:themeFillShade="F2"/>
          </w:tcPr>
          <w:p w14:paraId="325386D4" w14:textId="6B0B9C4B" w:rsidR="00C24168" w:rsidRPr="00AB40EE" w:rsidRDefault="00C24168" w:rsidP="00C24168">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Yes</w:t>
            </w:r>
          </w:p>
        </w:tc>
        <w:tc>
          <w:tcPr>
            <w:tcW w:w="576" w:type="pct"/>
            <w:shd w:val="clear" w:color="auto" w:fill="F2F2F2" w:themeFill="background1" w:themeFillShade="F2"/>
          </w:tcPr>
          <w:p w14:paraId="49684703" w14:textId="35262360" w:rsidR="00C24168" w:rsidRPr="00AB40EE" w:rsidRDefault="00C24168" w:rsidP="00C24168">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300</w:t>
            </w:r>
          </w:p>
        </w:tc>
        <w:tc>
          <w:tcPr>
            <w:tcW w:w="1204" w:type="pct"/>
            <w:shd w:val="clear" w:color="auto" w:fill="B8CF89"/>
            <w:vAlign w:val="center"/>
          </w:tcPr>
          <w:p w14:paraId="40790951" w14:textId="5EF5A66C" w:rsidR="00C24168" w:rsidRPr="00AB40EE" w:rsidRDefault="00C24168" w:rsidP="00C24168">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on the edge of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is a greenfield arable site with a </w:t>
            </w:r>
            <w:r w:rsidRPr="00AB40EE">
              <w:rPr>
                <w:rFonts w:ascii="Gotham Narrow Book" w:hAnsi="Gotham Narrow Book" w:cs="Calibri"/>
                <w:color w:val="000000"/>
                <w:sz w:val="18"/>
                <w:szCs w:val="18"/>
              </w:rPr>
              <w:lastRenderedPageBreak/>
              <w:t>hedge/ tree margin.  It is bound to the west, south and east by residential development.  It is not located within 400m of the ppSPA.  Urbanisation and habitat loss / fragmentation LSEs are therefore unlikely.</w:t>
            </w:r>
          </w:p>
        </w:tc>
        <w:tc>
          <w:tcPr>
            <w:tcW w:w="1203" w:type="pct"/>
            <w:shd w:val="clear" w:color="auto" w:fill="B8CF89"/>
          </w:tcPr>
          <w:p w14:paraId="7E675059" w14:textId="0E15062F" w:rsidR="00C24168" w:rsidRPr="00AB40EE" w:rsidRDefault="00C24168" w:rsidP="00C24168">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lastRenderedPageBreak/>
              <w:t>Site within Clumber Park SSSI ZOI.  SSSI IRZ Null.</w:t>
            </w:r>
          </w:p>
        </w:tc>
      </w:tr>
      <w:tr w:rsidR="004A2D13" w:rsidRPr="0053174D" w14:paraId="56183307" w14:textId="77777777" w:rsidTr="003836A3">
        <w:tc>
          <w:tcPr>
            <w:tcW w:w="790" w:type="pct"/>
            <w:shd w:val="clear" w:color="auto" w:fill="F2F2F2" w:themeFill="background1" w:themeFillShade="F2"/>
            <w:vAlign w:val="center"/>
          </w:tcPr>
          <w:p w14:paraId="2CEB13A4" w14:textId="07D8E433" w:rsidR="004A2D13" w:rsidRPr="00AB40EE" w:rsidRDefault="004A2D13" w:rsidP="004A2D13">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H1Saf</w:t>
            </w:r>
          </w:p>
        </w:tc>
        <w:tc>
          <w:tcPr>
            <w:tcW w:w="789" w:type="pct"/>
            <w:shd w:val="clear" w:color="auto" w:fill="F2F2F2" w:themeFill="background1" w:themeFillShade="F2"/>
            <w:vAlign w:val="center"/>
          </w:tcPr>
          <w:p w14:paraId="515D52D8" w14:textId="44C3DAB9" w:rsidR="004A2D13" w:rsidRPr="00AB40EE" w:rsidRDefault="004A2D13" w:rsidP="004A2D13">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North of Midland Road</w:t>
            </w:r>
          </w:p>
        </w:tc>
        <w:tc>
          <w:tcPr>
            <w:tcW w:w="438" w:type="pct"/>
            <w:shd w:val="clear" w:color="auto" w:fill="F2F2F2" w:themeFill="background1" w:themeFillShade="F2"/>
          </w:tcPr>
          <w:p w14:paraId="04400143" w14:textId="1327DB97" w:rsidR="004A2D13" w:rsidRPr="00AB40EE" w:rsidRDefault="004A2D13" w:rsidP="004A2D13">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Yes</w:t>
            </w:r>
          </w:p>
        </w:tc>
        <w:tc>
          <w:tcPr>
            <w:tcW w:w="576" w:type="pct"/>
            <w:shd w:val="clear" w:color="auto" w:fill="F2F2F2" w:themeFill="background1" w:themeFillShade="F2"/>
          </w:tcPr>
          <w:p w14:paraId="267D242F" w14:textId="7B1FEECB" w:rsidR="004A2D13" w:rsidRPr="00AB40EE" w:rsidRDefault="004A2D13" w:rsidP="004A2D13">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20</w:t>
            </w:r>
          </w:p>
        </w:tc>
        <w:tc>
          <w:tcPr>
            <w:tcW w:w="1204" w:type="pct"/>
            <w:shd w:val="clear" w:color="auto" w:fill="B8CF89"/>
            <w:vAlign w:val="center"/>
          </w:tcPr>
          <w:p w14:paraId="29E1E56F" w14:textId="7C8B4C06" w:rsidR="004A2D13" w:rsidRPr="00AB40EE" w:rsidRDefault="004A2D13" w:rsidP="004A2D13">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on all site by trees, beyond which is development.  It is not located within 400m of the ppSPA.  Urbanisation and habitat loss / fragmentation LSEs are therefore unlikely.</w:t>
            </w:r>
          </w:p>
        </w:tc>
        <w:tc>
          <w:tcPr>
            <w:tcW w:w="1203" w:type="pct"/>
            <w:shd w:val="clear" w:color="auto" w:fill="B8CF89"/>
          </w:tcPr>
          <w:p w14:paraId="5A2B9C4E" w14:textId="3AA6F23A" w:rsidR="004A2D13" w:rsidRPr="00AB40EE" w:rsidRDefault="004A2D13" w:rsidP="004A2D13">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r w:rsidR="002B4ADF" w:rsidRPr="0053174D" w14:paraId="00783A6B" w14:textId="77777777" w:rsidTr="003836A3">
        <w:tc>
          <w:tcPr>
            <w:tcW w:w="790" w:type="pct"/>
            <w:shd w:val="clear" w:color="auto" w:fill="F2F2F2" w:themeFill="background1" w:themeFillShade="F2"/>
            <w:vAlign w:val="center"/>
          </w:tcPr>
          <w:p w14:paraId="6432FAB2" w14:textId="5F0B5269" w:rsidR="002B4ADF" w:rsidRPr="00AB40EE" w:rsidRDefault="002B4ADF" w:rsidP="002B4ADF">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H1Sag</w:t>
            </w:r>
          </w:p>
        </w:tc>
        <w:tc>
          <w:tcPr>
            <w:tcW w:w="789" w:type="pct"/>
            <w:shd w:val="clear" w:color="auto" w:fill="F2F2F2" w:themeFill="background1" w:themeFillShade="F2"/>
            <w:vAlign w:val="center"/>
          </w:tcPr>
          <w:p w14:paraId="12C85E20" w14:textId="01ED46DB" w:rsidR="002B4ADF" w:rsidRPr="00AB40EE" w:rsidRDefault="002B4ADF" w:rsidP="002B4ADF">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Quantum clothing Site, North Street, Huthwaite</w:t>
            </w:r>
          </w:p>
        </w:tc>
        <w:tc>
          <w:tcPr>
            <w:tcW w:w="438" w:type="pct"/>
            <w:shd w:val="clear" w:color="auto" w:fill="F2F2F2" w:themeFill="background1" w:themeFillShade="F2"/>
          </w:tcPr>
          <w:p w14:paraId="2BCFB4D6" w14:textId="1318D1C4" w:rsidR="002B4ADF" w:rsidRPr="00AB40EE" w:rsidRDefault="002B4ADF" w:rsidP="002B4ADF">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No</w:t>
            </w:r>
          </w:p>
        </w:tc>
        <w:tc>
          <w:tcPr>
            <w:tcW w:w="576" w:type="pct"/>
            <w:shd w:val="clear" w:color="auto" w:fill="F2F2F2" w:themeFill="background1" w:themeFillShade="F2"/>
          </w:tcPr>
          <w:p w14:paraId="5A594CF5" w14:textId="3A3414F6" w:rsidR="002B4ADF" w:rsidRPr="00AB40EE" w:rsidRDefault="002B4ADF" w:rsidP="002B4ADF">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71</w:t>
            </w:r>
          </w:p>
        </w:tc>
        <w:tc>
          <w:tcPr>
            <w:tcW w:w="1204" w:type="pct"/>
            <w:shd w:val="clear" w:color="auto" w:fill="B8CF89"/>
            <w:vAlign w:val="center"/>
          </w:tcPr>
          <w:p w14:paraId="2EEA3D54" w14:textId="7EBFCF06" w:rsidR="002B4ADF" w:rsidRPr="00AB40EE" w:rsidRDefault="002B4ADF" w:rsidP="002B4AD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to the west, south and east by residential development.  It is not located within 400m of the ppSPA.  Urbanisation and habitat loss / fragmentation LSEs are therefore unlikely.</w:t>
            </w:r>
          </w:p>
        </w:tc>
        <w:tc>
          <w:tcPr>
            <w:tcW w:w="1203" w:type="pct"/>
            <w:shd w:val="clear" w:color="auto" w:fill="B8CF89"/>
          </w:tcPr>
          <w:p w14:paraId="6B3F8FB0" w14:textId="20D1A02B" w:rsidR="002B4ADF" w:rsidRPr="00AB40EE" w:rsidRDefault="002B4ADF" w:rsidP="002B4ADF">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r w:rsidR="007453D1" w:rsidRPr="0053174D" w14:paraId="77EF1BEE" w14:textId="77777777" w:rsidTr="003836A3">
        <w:tc>
          <w:tcPr>
            <w:tcW w:w="790" w:type="pct"/>
            <w:shd w:val="clear" w:color="auto" w:fill="F2F2F2" w:themeFill="background1" w:themeFillShade="F2"/>
            <w:vAlign w:val="center"/>
          </w:tcPr>
          <w:p w14:paraId="56A4E115" w14:textId="5C765456" w:rsidR="007453D1" w:rsidRPr="00AB40EE" w:rsidRDefault="007453D1" w:rsidP="007453D1">
            <w:pPr>
              <w:spacing w:before="81" w:after="0" w:line="250" w:lineRule="auto"/>
              <w:ind w:right="109"/>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lastRenderedPageBreak/>
              <w:t>H1Sah</w:t>
            </w:r>
          </w:p>
        </w:tc>
        <w:tc>
          <w:tcPr>
            <w:tcW w:w="789" w:type="pct"/>
            <w:shd w:val="clear" w:color="auto" w:fill="F2F2F2" w:themeFill="background1" w:themeFillShade="F2"/>
            <w:vAlign w:val="center"/>
          </w:tcPr>
          <w:p w14:paraId="0E5BD7BF" w14:textId="45D2541F" w:rsidR="007453D1" w:rsidRPr="00AB40EE" w:rsidRDefault="007453D1" w:rsidP="007453D1">
            <w:pPr>
              <w:spacing w:after="0" w:line="240" w:lineRule="auto"/>
              <w:rPr>
                <w:rFonts w:ascii="Gotham Narrow Book" w:eastAsia="Times New Roman" w:hAnsi="Gotham Narrow Book" w:cs="Arial"/>
                <w:sz w:val="18"/>
                <w:szCs w:val="18"/>
              </w:rPr>
            </w:pPr>
            <w:r w:rsidRPr="00AB40EE">
              <w:rPr>
                <w:rFonts w:ascii="Gotham Narrow Book" w:eastAsia="Times New Roman" w:hAnsi="Gotham Narrow Book" w:cs="Arial"/>
                <w:sz w:val="18"/>
                <w:szCs w:val="18"/>
              </w:rPr>
              <w:t>Land adjacent 208 Mansfield Road, Sutton in Ashfield</w:t>
            </w:r>
          </w:p>
        </w:tc>
        <w:tc>
          <w:tcPr>
            <w:tcW w:w="438" w:type="pct"/>
            <w:shd w:val="clear" w:color="auto" w:fill="F2F2F2" w:themeFill="background1" w:themeFillShade="F2"/>
          </w:tcPr>
          <w:p w14:paraId="74706A30" w14:textId="7B14E327" w:rsidR="007453D1" w:rsidRPr="00AB40EE" w:rsidRDefault="007453D1" w:rsidP="007453D1">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No</w:t>
            </w:r>
          </w:p>
        </w:tc>
        <w:tc>
          <w:tcPr>
            <w:tcW w:w="576" w:type="pct"/>
            <w:shd w:val="clear" w:color="auto" w:fill="F2F2F2" w:themeFill="background1" w:themeFillShade="F2"/>
          </w:tcPr>
          <w:p w14:paraId="17A6AF4C" w14:textId="6B5B3B70" w:rsidR="007453D1" w:rsidRPr="00AB40EE" w:rsidRDefault="007453D1" w:rsidP="007453D1">
            <w:pPr>
              <w:spacing w:before="100" w:after="100"/>
              <w:rPr>
                <w:rFonts w:ascii="Gotham Narrow Book" w:eastAsia="Arial" w:hAnsi="Gotham Narrow Book" w:cs="Arial"/>
                <w:color w:val="000000" w:themeColor="text1"/>
                <w:sz w:val="18"/>
                <w:szCs w:val="18"/>
                <w:lang w:val="en-US"/>
              </w:rPr>
            </w:pPr>
            <w:r w:rsidRPr="00AB40EE">
              <w:rPr>
                <w:rFonts w:ascii="Gotham Narrow Book" w:hAnsi="Gotham Narrow Book" w:cs="Arial"/>
                <w:color w:val="000000" w:themeColor="text1"/>
                <w:sz w:val="18"/>
                <w:szCs w:val="18"/>
              </w:rPr>
              <w:t>36</w:t>
            </w:r>
          </w:p>
        </w:tc>
        <w:tc>
          <w:tcPr>
            <w:tcW w:w="1204" w:type="pct"/>
            <w:shd w:val="clear" w:color="auto" w:fill="B8CF89"/>
            <w:vAlign w:val="center"/>
          </w:tcPr>
          <w:p w14:paraId="709FB3D3" w14:textId="13A46067" w:rsidR="007453D1" w:rsidRPr="00AB40EE" w:rsidRDefault="007453D1" w:rsidP="007453D1">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site is located within the developed area of </w:t>
            </w:r>
            <w:r w:rsidRPr="00AB40EE">
              <w:rPr>
                <w:rFonts w:ascii="Gotham Narrow Book" w:eastAsia="Times New Roman" w:hAnsi="Gotham Narrow Book" w:cs="Arial"/>
                <w:sz w:val="18"/>
                <w:szCs w:val="18"/>
              </w:rPr>
              <w:t>Sutton-in-Ashfield</w:t>
            </w:r>
            <w:r w:rsidRPr="00AB40EE">
              <w:rPr>
                <w:rFonts w:ascii="Gotham Narrow Book" w:hAnsi="Gotham Narrow Book" w:cs="Calibri"/>
                <w:color w:val="000000"/>
                <w:sz w:val="18"/>
                <w:szCs w:val="18"/>
              </w:rPr>
              <w:t xml:space="preserve"> and greenfield site which has previously been disturbed with earthworks shown in aerial photography.  It is bound on all sides by urban development.  It is not located within 400m of the ppSPA.  Urbanisation and habitat loss / fragmentation LSEs are therefore unlikely.</w:t>
            </w:r>
          </w:p>
        </w:tc>
        <w:tc>
          <w:tcPr>
            <w:tcW w:w="1203" w:type="pct"/>
            <w:shd w:val="clear" w:color="auto" w:fill="B8CF89"/>
          </w:tcPr>
          <w:p w14:paraId="39C28EDA" w14:textId="6F645103" w:rsidR="007453D1" w:rsidRPr="00AB40EE" w:rsidRDefault="007453D1" w:rsidP="007453D1">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07CDDD49" w14:textId="77777777" w:rsidR="00AB40EE" w:rsidRDefault="00AB40EE">
      <w:pPr>
        <w:rPr>
          <w:rFonts w:ascii="Gotham Narrow Medium" w:hAnsi="Gotham Narrow Medium" w:cs="Calibri"/>
          <w:color w:val="000000"/>
          <w:sz w:val="18"/>
          <w:szCs w:val="18"/>
        </w:rPr>
      </w:pPr>
    </w:p>
    <w:p w14:paraId="04950A16" w14:textId="77777777" w:rsidR="00AB40EE" w:rsidRDefault="00AB40EE">
      <w:pPr>
        <w:spacing w:after="0" w:line="240" w:lineRule="auto"/>
        <w:rPr>
          <w:rFonts w:ascii="Gotham Narrow Medium" w:hAnsi="Gotham Narrow Medium" w:cs="Calibri"/>
          <w:color w:val="000000"/>
          <w:sz w:val="18"/>
          <w:szCs w:val="18"/>
        </w:rPr>
      </w:pPr>
      <w:r>
        <w:rPr>
          <w:rFonts w:ascii="Gotham Narrow Medium" w:hAnsi="Gotham Narrow Medium" w:cs="Calibri"/>
          <w:color w:val="000000"/>
          <w:sz w:val="18"/>
          <w:szCs w:val="18"/>
        </w:rPr>
        <w:br w:type="page"/>
      </w:r>
    </w:p>
    <w:p w14:paraId="457F04C8" w14:textId="04E948A8" w:rsidR="00AB40EE" w:rsidRDefault="00AB40EE">
      <w:proofErr w:type="spellStart"/>
      <w:r w:rsidRPr="00812F8E">
        <w:rPr>
          <w:rFonts w:ascii="Gotham Narrow Medium" w:hAnsi="Gotham Narrow Medium" w:cs="Calibri"/>
          <w:color w:val="000000"/>
          <w:sz w:val="18"/>
          <w:szCs w:val="18"/>
        </w:rPr>
        <w:lastRenderedPageBreak/>
        <w:t>Selston</w:t>
      </w:r>
      <w:proofErr w:type="spellEnd"/>
      <w:r w:rsidRPr="00812F8E">
        <w:rPr>
          <w:rFonts w:ascii="Gotham Narrow Medium" w:hAnsi="Gotham Narrow Medium" w:cs="Calibri"/>
          <w:color w:val="000000"/>
          <w:sz w:val="18"/>
          <w:szCs w:val="18"/>
        </w:rPr>
        <w:t xml:space="preserve"> </w:t>
      </w:r>
      <w:proofErr w:type="spellStart"/>
      <w:r w:rsidRPr="00812F8E">
        <w:rPr>
          <w:rFonts w:ascii="Gotham Narrow Medium" w:hAnsi="Gotham Narrow Medium" w:cs="Calibri"/>
          <w:color w:val="000000"/>
          <w:sz w:val="18"/>
          <w:szCs w:val="18"/>
        </w:rPr>
        <w:t>Jacksdale</w:t>
      </w:r>
      <w:proofErr w:type="spellEnd"/>
      <w:r w:rsidRPr="00812F8E">
        <w:rPr>
          <w:rFonts w:ascii="Gotham Narrow Medium" w:hAnsi="Gotham Narrow Medium" w:cs="Calibri"/>
          <w:color w:val="000000"/>
          <w:sz w:val="18"/>
          <w:szCs w:val="18"/>
        </w:rPr>
        <w:t xml:space="preserve"> and Underwood Area</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53174D" w14:paraId="19C002EA" w14:textId="77777777" w:rsidTr="00AB40EE">
        <w:trPr>
          <w:tblHeader/>
        </w:trPr>
        <w:tc>
          <w:tcPr>
            <w:tcW w:w="790" w:type="pct"/>
            <w:shd w:val="clear" w:color="auto" w:fill="355C8E"/>
            <w:vAlign w:val="center"/>
          </w:tcPr>
          <w:p w14:paraId="74D9DB0C" w14:textId="7F6350E7" w:rsidR="00AB40EE" w:rsidRDefault="00AB40EE" w:rsidP="00AB40EE">
            <w:pPr>
              <w:spacing w:before="81" w:after="0" w:line="250" w:lineRule="auto"/>
              <w:ind w:right="109"/>
              <w:rPr>
                <w:rFonts w:ascii="Gotham Narrow Book" w:eastAsia="Arial" w:hAnsi="Gotham Narrow Book" w:cs="Arial"/>
                <w:sz w:val="18"/>
                <w:szCs w:val="18"/>
                <w:lang w:val="en-US"/>
              </w:rPr>
            </w:pPr>
            <w:r>
              <w:rPr>
                <w:rFonts w:ascii="Gotham Narrow Medium" w:hAnsi="Gotham Narrow Medium"/>
                <w:color w:val="FFFFFF" w:themeColor="background1"/>
                <w:sz w:val="18"/>
                <w:szCs w:val="18"/>
              </w:rPr>
              <w:t>Site Ref.</w:t>
            </w:r>
          </w:p>
        </w:tc>
        <w:tc>
          <w:tcPr>
            <w:tcW w:w="789" w:type="pct"/>
            <w:shd w:val="clear" w:color="auto" w:fill="355C8E"/>
            <w:vAlign w:val="center"/>
          </w:tcPr>
          <w:p w14:paraId="64B5430F" w14:textId="2023B4DE" w:rsidR="00AB40EE" w:rsidRDefault="00AB40EE" w:rsidP="00AB40EE">
            <w:pPr>
              <w:spacing w:after="0" w:line="240" w:lineRule="auto"/>
              <w:rPr>
                <w:rFonts w:ascii="Gotham Narrow Book" w:eastAsia="Times New Roman" w:hAnsi="Gotham Narrow Book" w:cs="Arial"/>
                <w:sz w:val="18"/>
                <w:szCs w:val="18"/>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18DA7F47" w14:textId="14DE615F" w:rsidR="00AB40EE" w:rsidRDefault="00AB40EE" w:rsidP="00AB40EE">
            <w:pPr>
              <w:spacing w:before="100" w:after="100"/>
              <w:rPr>
                <w:rFonts w:ascii="Gotham Narrow Book" w:eastAsia="Arial" w:hAnsi="Gotham Narrow Book" w:cs="Arial"/>
                <w:sz w:val="18"/>
                <w:szCs w:val="18"/>
                <w:lang w:val="en-US"/>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11517EB1" w14:textId="324A403F" w:rsidR="00AB40EE" w:rsidRDefault="00AB40EE" w:rsidP="00AB40EE">
            <w:pPr>
              <w:spacing w:before="100" w:after="100"/>
              <w:rPr>
                <w:rFonts w:ascii="Gotham Narrow Book" w:eastAsia="Arial" w:hAnsi="Gotham Narrow Book" w:cs="Arial"/>
                <w:sz w:val="18"/>
                <w:szCs w:val="18"/>
                <w:lang w:val="en-US"/>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7E76131B" w14:textId="658F7658"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12C7E59A" w14:textId="4BBBF66B"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7453D1" w:rsidRPr="0053174D" w14:paraId="2DEB0BBF" w14:textId="3949CBD0" w:rsidTr="003836A3">
        <w:tc>
          <w:tcPr>
            <w:tcW w:w="790" w:type="pct"/>
            <w:shd w:val="clear" w:color="auto" w:fill="F2F2F2" w:themeFill="background1" w:themeFillShade="F2"/>
            <w:vAlign w:val="center"/>
          </w:tcPr>
          <w:p w14:paraId="35233864" w14:textId="2A860407"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H1Va</w:t>
            </w:r>
          </w:p>
        </w:tc>
        <w:tc>
          <w:tcPr>
            <w:tcW w:w="789" w:type="pct"/>
            <w:shd w:val="clear" w:color="auto" w:fill="F2F2F2" w:themeFill="background1" w:themeFillShade="F2"/>
            <w:vAlign w:val="center"/>
          </w:tcPr>
          <w:p w14:paraId="23372D58" w14:textId="26A3C463"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at </w:t>
            </w:r>
            <w:proofErr w:type="spellStart"/>
            <w:r>
              <w:rPr>
                <w:rFonts w:ascii="Gotham Narrow Book" w:eastAsia="Times New Roman" w:hAnsi="Gotham Narrow Book" w:cs="Arial"/>
                <w:sz w:val="18"/>
                <w:szCs w:val="18"/>
              </w:rPr>
              <w:t>Plainstpot</w:t>
            </w:r>
            <w:proofErr w:type="spellEnd"/>
            <w:r>
              <w:rPr>
                <w:rFonts w:ascii="Gotham Narrow Book" w:eastAsia="Times New Roman" w:hAnsi="Gotham Narrow Book" w:cs="Arial"/>
                <w:sz w:val="18"/>
                <w:szCs w:val="18"/>
              </w:rPr>
              <w:t xml:space="preserve"> Farm </w:t>
            </w:r>
          </w:p>
        </w:tc>
        <w:tc>
          <w:tcPr>
            <w:tcW w:w="438" w:type="pct"/>
            <w:shd w:val="clear" w:color="auto" w:fill="F2F2F2" w:themeFill="background1" w:themeFillShade="F2"/>
            <w:vAlign w:val="center"/>
          </w:tcPr>
          <w:p w14:paraId="16D35AB8" w14:textId="10F4E1A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54BFED7" w14:textId="66045F65"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42</w:t>
            </w:r>
          </w:p>
        </w:tc>
        <w:tc>
          <w:tcPr>
            <w:tcW w:w="1204" w:type="pct"/>
            <w:shd w:val="clear" w:color="auto" w:fill="B8CF89"/>
            <w:vAlign w:val="center"/>
          </w:tcPr>
          <w:p w14:paraId="0F7C4836" w14:textId="79E1C36C"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Brindsley</w:t>
            </w:r>
            <w:proofErr w:type="spellEnd"/>
            <w:r>
              <w:rPr>
                <w:rFonts w:ascii="Gotham Narrow Book" w:eastAsia="Times New Roman" w:hAnsi="Gotham Narrow Book" w:cs="Arial"/>
                <w:sz w:val="18"/>
                <w:szCs w:val="18"/>
              </w:rPr>
              <w:t xml:space="preserve">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5F1CBA36" w14:textId="4425C7BE"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52B8FF33" w14:textId="6C2086AD" w:rsidTr="003836A3">
        <w:tc>
          <w:tcPr>
            <w:tcW w:w="790" w:type="pct"/>
            <w:shd w:val="clear" w:color="auto" w:fill="F2F2F2" w:themeFill="background1" w:themeFillShade="F2"/>
            <w:vAlign w:val="center"/>
          </w:tcPr>
          <w:p w14:paraId="266B3868" w14:textId="7E6F0579"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H1Vb</w:t>
            </w:r>
          </w:p>
        </w:tc>
        <w:tc>
          <w:tcPr>
            <w:tcW w:w="789" w:type="pct"/>
            <w:shd w:val="clear" w:color="auto" w:fill="F2F2F2" w:themeFill="background1" w:themeFillShade="F2"/>
            <w:vAlign w:val="center"/>
          </w:tcPr>
          <w:p w14:paraId="7A5FC213" w14:textId="7AC6ECF5"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Off </w:t>
            </w:r>
            <w:proofErr w:type="spellStart"/>
            <w:r>
              <w:rPr>
                <w:rFonts w:ascii="Gotham Narrow Book" w:eastAsia="Times New Roman" w:hAnsi="Gotham Narrow Book" w:cs="Arial"/>
                <w:sz w:val="18"/>
                <w:szCs w:val="18"/>
              </w:rPr>
              <w:t>Westdale</w:t>
            </w:r>
            <w:proofErr w:type="spellEnd"/>
            <w:r>
              <w:rPr>
                <w:rFonts w:ascii="Gotham Narrow Book" w:eastAsia="Times New Roman" w:hAnsi="Gotham Narrow Book" w:cs="Arial"/>
                <w:sz w:val="18"/>
                <w:szCs w:val="18"/>
              </w:rPr>
              <w:t xml:space="preserve"> Road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46A53A01" w14:textId="1917DAC5"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BAF0FCE" w14:textId="371F2D49"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49</w:t>
            </w:r>
          </w:p>
        </w:tc>
        <w:tc>
          <w:tcPr>
            <w:tcW w:w="1204" w:type="pct"/>
            <w:shd w:val="clear" w:color="auto" w:fill="B8CF89"/>
            <w:vAlign w:val="center"/>
          </w:tcPr>
          <w:p w14:paraId="15FE2AB4" w14:textId="52DAC676"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bound on all sides by urban development</w:t>
            </w:r>
            <w:r>
              <w:rPr>
                <w:rFonts w:ascii="Gotham Narrow Book" w:hAnsi="Gotham Narrow Book" w:cs="Calibri"/>
                <w:color w:val="000000"/>
                <w:sz w:val="18"/>
                <w:szCs w:val="18"/>
              </w:rPr>
              <w:t xml:space="preserve"> and is a grassed site with scrub and wooded areas.  It is not located within 400m of the ppSPA.  Urbanisation and habitat loss / fragmentation LSEs are therefore unlikely.</w:t>
            </w:r>
          </w:p>
        </w:tc>
        <w:tc>
          <w:tcPr>
            <w:tcW w:w="1203" w:type="pct"/>
            <w:shd w:val="clear" w:color="auto" w:fill="B8CF89"/>
          </w:tcPr>
          <w:p w14:paraId="36DB8B9E" w14:textId="786CAABF"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3E0BB29A" w14:textId="1F87EE1D" w:rsidTr="003836A3">
        <w:tc>
          <w:tcPr>
            <w:tcW w:w="790" w:type="pct"/>
            <w:shd w:val="clear" w:color="auto" w:fill="F2F2F2" w:themeFill="background1" w:themeFillShade="F2"/>
            <w:vAlign w:val="center"/>
          </w:tcPr>
          <w:p w14:paraId="52F85D99" w14:textId="7D53650B"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H1Vc</w:t>
            </w:r>
          </w:p>
        </w:tc>
        <w:tc>
          <w:tcPr>
            <w:tcW w:w="789" w:type="pct"/>
            <w:shd w:val="clear" w:color="auto" w:fill="F2F2F2" w:themeFill="background1" w:themeFillShade="F2"/>
            <w:vAlign w:val="center"/>
          </w:tcPr>
          <w:p w14:paraId="1D2B88DB" w14:textId="3D5F0BF0"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adj. Bull &amp; Butcher PH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2A2DFDF8" w14:textId="05842CB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174E6B7" w14:textId="5A8735F0"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149</w:t>
            </w:r>
          </w:p>
        </w:tc>
        <w:tc>
          <w:tcPr>
            <w:tcW w:w="1204" w:type="pct"/>
            <w:shd w:val="clear" w:color="auto" w:fill="B8CF89"/>
            <w:vAlign w:val="center"/>
          </w:tcPr>
          <w:p w14:paraId="3CC3C93B" w14:textId="00702EF2"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and is a greenfield site comprising agricultural fields with hedgerow margins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3CC68D7A" w14:textId="7BDF62B6"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466C485B" w14:textId="282E4AFA" w:rsidTr="003836A3">
        <w:tc>
          <w:tcPr>
            <w:tcW w:w="790" w:type="pct"/>
            <w:shd w:val="clear" w:color="auto" w:fill="F2F2F2" w:themeFill="background1" w:themeFillShade="F2"/>
            <w:vAlign w:val="center"/>
          </w:tcPr>
          <w:p w14:paraId="6A0981B3" w14:textId="3B815B15"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H1Vd</w:t>
            </w:r>
          </w:p>
        </w:tc>
        <w:tc>
          <w:tcPr>
            <w:tcW w:w="789" w:type="pct"/>
            <w:shd w:val="clear" w:color="auto" w:fill="F2F2F2" w:themeFill="background1" w:themeFillShade="F2"/>
            <w:vAlign w:val="center"/>
          </w:tcPr>
          <w:p w14:paraId="09C19DA7" w14:textId="4EEA3313"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Adj. 149 Stoney Lane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63C9B92D" w14:textId="3FA997A1"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4CD1E550" w14:textId="682AC4FE"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6</w:t>
            </w:r>
          </w:p>
        </w:tc>
        <w:tc>
          <w:tcPr>
            <w:tcW w:w="1204" w:type="pct"/>
            <w:shd w:val="clear" w:color="auto" w:fill="B8CF89"/>
            <w:vAlign w:val="center"/>
          </w:tcPr>
          <w:p w14:paraId="2B571278" w14:textId="08EE9C2E"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and is a brownfield site (property with </w:t>
            </w:r>
            <w:r>
              <w:rPr>
                <w:rFonts w:ascii="Gotham Narrow Book" w:eastAsia="Times New Roman" w:hAnsi="Gotham Narrow Book" w:cs="Arial"/>
                <w:sz w:val="18"/>
                <w:szCs w:val="18"/>
              </w:rPr>
              <w:lastRenderedPageBreak/>
              <w:t>gardens)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12FF2181" w14:textId="43DACD96"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Not within Clumber Park SSSI ZOI.</w:t>
            </w:r>
          </w:p>
        </w:tc>
      </w:tr>
      <w:tr w:rsidR="007453D1" w:rsidRPr="0053174D" w14:paraId="4CE3D56A" w14:textId="60B50CAE" w:rsidTr="003836A3">
        <w:tc>
          <w:tcPr>
            <w:tcW w:w="790" w:type="pct"/>
            <w:shd w:val="clear" w:color="auto" w:fill="F2F2F2" w:themeFill="background1" w:themeFillShade="F2"/>
            <w:vAlign w:val="center"/>
          </w:tcPr>
          <w:p w14:paraId="0DA65A84" w14:textId="76A9DDD5"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H1Ve</w:t>
            </w:r>
          </w:p>
        </w:tc>
        <w:tc>
          <w:tcPr>
            <w:tcW w:w="789" w:type="pct"/>
            <w:shd w:val="clear" w:color="auto" w:fill="F2F2F2" w:themeFill="background1" w:themeFillShade="F2"/>
            <w:vAlign w:val="center"/>
          </w:tcPr>
          <w:p w14:paraId="41EB3632" w14:textId="719FB89B"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off Park Lane / South West M1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778AF780" w14:textId="3DA13A9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2945D373" w14:textId="4E8FF011"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169</w:t>
            </w:r>
          </w:p>
        </w:tc>
        <w:tc>
          <w:tcPr>
            <w:tcW w:w="1204" w:type="pct"/>
            <w:shd w:val="clear" w:color="auto" w:fill="B8CF89"/>
            <w:vAlign w:val="center"/>
          </w:tcPr>
          <w:p w14:paraId="76CDB69E" w14:textId="0D7AD632"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proofErr w:type="spellStart"/>
            <w:r>
              <w:rPr>
                <w:rFonts w:ascii="Gotham Narrow Book" w:eastAsia="Times New Roman" w:hAnsi="Gotham Narrow Book" w:cs="Arial"/>
                <w:sz w:val="18"/>
                <w:szCs w:val="18"/>
              </w:rPr>
              <w:t>Selston</w:t>
            </w:r>
            <w:proofErr w:type="spellEnd"/>
            <w:r>
              <w:rPr>
                <w:rFonts w:ascii="Gotham Narrow Book" w:eastAsia="Times New Roman" w:hAnsi="Gotham Narrow Book" w:cs="Arial"/>
                <w:sz w:val="18"/>
                <w:szCs w:val="18"/>
              </w:rPr>
              <w:t xml:space="preserve"> and is a greenfield site comprising agricultural fields with hedgerow margins</w:t>
            </w:r>
            <w:r>
              <w:rPr>
                <w:rFonts w:ascii="Gotham Narrow Book" w:hAnsi="Gotham Narrow Book" w:cs="Calibri"/>
                <w:color w:val="000000"/>
                <w:sz w:val="18"/>
                <w:szCs w:val="18"/>
              </w:rPr>
              <w:t>.  It is bound to the east by the M1.  It is not located within 400m of the ppSPA.  Urbanisation and habitat loss / fragmentation LSEs are therefore unlikely.</w:t>
            </w:r>
          </w:p>
        </w:tc>
        <w:tc>
          <w:tcPr>
            <w:tcW w:w="1203" w:type="pct"/>
            <w:shd w:val="clear" w:color="auto" w:fill="F2DBDB"/>
          </w:tcPr>
          <w:p w14:paraId="1CB45F9B" w14:textId="47068784"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residential units or rural residential of 50 or more units.</w:t>
            </w:r>
          </w:p>
        </w:tc>
      </w:tr>
      <w:tr w:rsidR="007453D1" w:rsidRPr="0053174D" w14:paraId="3201DD8C" w14:textId="71361DE2" w:rsidTr="003836A3">
        <w:tc>
          <w:tcPr>
            <w:tcW w:w="790" w:type="pct"/>
            <w:shd w:val="clear" w:color="auto" w:fill="F2F2F2" w:themeFill="background1" w:themeFillShade="F2"/>
            <w:vAlign w:val="center"/>
          </w:tcPr>
          <w:p w14:paraId="59B39A9A" w14:textId="546E7E07"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H1Vg</w:t>
            </w:r>
          </w:p>
        </w:tc>
        <w:tc>
          <w:tcPr>
            <w:tcW w:w="789" w:type="pct"/>
            <w:shd w:val="clear" w:color="auto" w:fill="F2F2F2" w:themeFill="background1" w:themeFillShade="F2"/>
            <w:vAlign w:val="center"/>
          </w:tcPr>
          <w:p w14:paraId="5A3EEF5E" w14:textId="2A2E91EF"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Land North of Larch Close, Underwood </w:t>
            </w:r>
          </w:p>
        </w:tc>
        <w:tc>
          <w:tcPr>
            <w:tcW w:w="438" w:type="pct"/>
            <w:shd w:val="clear" w:color="auto" w:fill="F2F2F2" w:themeFill="background1" w:themeFillShade="F2"/>
            <w:vAlign w:val="center"/>
          </w:tcPr>
          <w:p w14:paraId="3B71D8CB" w14:textId="5C64681D" w:rsidR="007453D1" w:rsidRPr="00AB40EE" w:rsidRDefault="007453D1" w:rsidP="007453D1">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1996AFF3" w14:textId="435B093B" w:rsidR="007453D1" w:rsidRPr="00AB40EE" w:rsidRDefault="007453D1" w:rsidP="007453D1">
            <w:pPr>
              <w:spacing w:before="100" w:after="100"/>
              <w:rPr>
                <w:rFonts w:ascii="Gotham Narrow Book" w:eastAsia="Arial" w:hAnsi="Gotham Narrow Book" w:cs="Arial"/>
                <w:sz w:val="18"/>
                <w:szCs w:val="18"/>
                <w:lang w:val="en-US"/>
              </w:rPr>
            </w:pPr>
            <w:r w:rsidRPr="00AB40EE">
              <w:rPr>
                <w:rFonts w:ascii="Gotham Narrow Book" w:eastAsia="Arial" w:hAnsi="Gotham Narrow Book" w:cs="Arial"/>
                <w:sz w:val="18"/>
                <w:szCs w:val="18"/>
                <w:lang w:val="en-US"/>
              </w:rPr>
              <w:t>52</w:t>
            </w:r>
          </w:p>
        </w:tc>
        <w:tc>
          <w:tcPr>
            <w:tcW w:w="1204" w:type="pct"/>
            <w:shd w:val="clear" w:color="auto" w:fill="B8CF89"/>
            <w:vAlign w:val="center"/>
          </w:tcPr>
          <w:p w14:paraId="44E8CCB4" w14:textId="70D0658C"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developed area of </w:t>
            </w:r>
            <w:r>
              <w:rPr>
                <w:rFonts w:ascii="Gotham Narrow Book" w:eastAsia="Times New Roman" w:hAnsi="Gotham Narrow Book" w:cs="Arial"/>
                <w:sz w:val="18"/>
                <w:szCs w:val="18"/>
              </w:rPr>
              <w:t xml:space="preserve">Underwood and is a greenfield site comprising grassed fields, wooded </w:t>
            </w:r>
            <w:proofErr w:type="gramStart"/>
            <w:r>
              <w:rPr>
                <w:rFonts w:ascii="Gotham Narrow Book" w:eastAsia="Times New Roman" w:hAnsi="Gotham Narrow Book" w:cs="Arial"/>
                <w:sz w:val="18"/>
                <w:szCs w:val="18"/>
              </w:rPr>
              <w:t>areas</w:t>
            </w:r>
            <w:proofErr w:type="gramEnd"/>
            <w:r>
              <w:rPr>
                <w:rFonts w:ascii="Gotham Narrow Book" w:eastAsia="Times New Roman" w:hAnsi="Gotham Narrow Book" w:cs="Arial"/>
                <w:sz w:val="18"/>
                <w:szCs w:val="18"/>
              </w:rPr>
              <w:t xml:space="preserve"> and some buildings</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44256761" w14:textId="7AB8AE75"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1982E0B4" w14:textId="69FBCCE0" w:rsidTr="003836A3">
        <w:tc>
          <w:tcPr>
            <w:tcW w:w="790" w:type="pct"/>
            <w:shd w:val="clear" w:color="auto" w:fill="F2F2F2" w:themeFill="background1" w:themeFillShade="F2"/>
            <w:vAlign w:val="center"/>
          </w:tcPr>
          <w:p w14:paraId="7A5BA8D9" w14:textId="4ABBFC82"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t>H1Vh</w:t>
            </w:r>
          </w:p>
        </w:tc>
        <w:tc>
          <w:tcPr>
            <w:tcW w:w="789" w:type="pct"/>
            <w:shd w:val="clear" w:color="auto" w:fill="F2F2F2" w:themeFill="background1" w:themeFillShade="F2"/>
            <w:vAlign w:val="center"/>
          </w:tcPr>
          <w:p w14:paraId="296994D4" w14:textId="40084882" w:rsidR="007453D1" w:rsidRDefault="007453D1" w:rsidP="007453D1">
            <w:pPr>
              <w:spacing w:after="0" w:line="240" w:lineRule="auto"/>
              <w:rPr>
                <w:rFonts w:ascii="Gotham Narrow Book" w:eastAsia="Times New Roman" w:hAnsi="Gotham Narrow Book" w:cs="Arial"/>
                <w:sz w:val="18"/>
                <w:szCs w:val="18"/>
              </w:rPr>
            </w:pPr>
            <w:r>
              <w:rPr>
                <w:rFonts w:ascii="Gotham Narrow Book" w:eastAsia="Times New Roman" w:hAnsi="Gotham Narrow Book" w:cs="Arial"/>
                <w:sz w:val="18"/>
                <w:szCs w:val="18"/>
              </w:rPr>
              <w:t xml:space="preserve">Rear of 64-82 Church Lane, Underwood </w:t>
            </w:r>
          </w:p>
        </w:tc>
        <w:tc>
          <w:tcPr>
            <w:tcW w:w="438" w:type="pct"/>
            <w:shd w:val="clear" w:color="auto" w:fill="F2F2F2" w:themeFill="background1" w:themeFillShade="F2"/>
            <w:vAlign w:val="center"/>
          </w:tcPr>
          <w:p w14:paraId="527F5691" w14:textId="2D59E38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7A28D270" w14:textId="5E0BEE54"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10</w:t>
            </w:r>
          </w:p>
        </w:tc>
        <w:tc>
          <w:tcPr>
            <w:tcW w:w="1204" w:type="pct"/>
            <w:shd w:val="clear" w:color="auto" w:fill="B8CF89"/>
            <w:vAlign w:val="center"/>
          </w:tcPr>
          <w:p w14:paraId="0B1E03C2" w14:textId="12761ACE"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r>
              <w:rPr>
                <w:rFonts w:ascii="Gotham Narrow Book" w:eastAsia="Times New Roman" w:hAnsi="Gotham Narrow Book" w:cs="Arial"/>
                <w:sz w:val="18"/>
                <w:szCs w:val="18"/>
              </w:rPr>
              <w:t>Underwood and is a greenfield site bound on all sides by urban development</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7BEFA901" w14:textId="1A09C467"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r w:rsidR="007453D1" w:rsidRPr="0053174D" w14:paraId="34EA177C" w14:textId="34338054" w:rsidTr="003836A3">
        <w:tc>
          <w:tcPr>
            <w:tcW w:w="790" w:type="pct"/>
            <w:shd w:val="clear" w:color="auto" w:fill="F2F2F2" w:themeFill="background1" w:themeFillShade="F2"/>
            <w:vAlign w:val="center"/>
          </w:tcPr>
          <w:p w14:paraId="41F263CC" w14:textId="666EAAEF" w:rsidR="007453D1" w:rsidRDefault="007453D1" w:rsidP="007453D1">
            <w:pPr>
              <w:spacing w:before="81" w:after="0" w:line="250" w:lineRule="auto"/>
              <w:ind w:right="109"/>
              <w:rPr>
                <w:rFonts w:ascii="Gotham Narrow Book" w:eastAsia="Arial" w:hAnsi="Gotham Narrow Book" w:cs="Arial"/>
                <w:sz w:val="18"/>
                <w:szCs w:val="18"/>
                <w:lang w:val="en-US"/>
              </w:rPr>
            </w:pPr>
            <w:r>
              <w:rPr>
                <w:rFonts w:ascii="Gotham Narrow Book" w:eastAsia="Arial" w:hAnsi="Gotham Narrow Book" w:cs="Arial"/>
                <w:sz w:val="18"/>
                <w:szCs w:val="18"/>
                <w:lang w:val="en-US"/>
              </w:rPr>
              <w:lastRenderedPageBreak/>
              <w:t>H1Vi</w:t>
            </w:r>
          </w:p>
        </w:tc>
        <w:tc>
          <w:tcPr>
            <w:tcW w:w="789" w:type="pct"/>
            <w:shd w:val="clear" w:color="auto" w:fill="F2F2F2" w:themeFill="background1" w:themeFillShade="F2"/>
            <w:vAlign w:val="center"/>
          </w:tcPr>
          <w:p w14:paraId="0AEB5F95" w14:textId="1A553263" w:rsidR="007453D1" w:rsidRDefault="007453D1" w:rsidP="007453D1">
            <w:pPr>
              <w:spacing w:after="0" w:line="240" w:lineRule="auto"/>
              <w:rPr>
                <w:rFonts w:ascii="Gotham Narrow Book" w:eastAsia="Times New Roman" w:hAnsi="Gotham Narrow Book" w:cs="Arial"/>
                <w:sz w:val="18"/>
                <w:szCs w:val="18"/>
              </w:rPr>
            </w:pPr>
            <w:proofErr w:type="spellStart"/>
            <w:r>
              <w:rPr>
                <w:rFonts w:ascii="Gotham Narrow Book" w:eastAsia="Times New Roman" w:hAnsi="Gotham Narrow Book" w:cs="Arial"/>
                <w:sz w:val="18"/>
                <w:szCs w:val="18"/>
              </w:rPr>
              <w:t>Westdale</w:t>
            </w:r>
            <w:proofErr w:type="spellEnd"/>
            <w:r>
              <w:rPr>
                <w:rFonts w:ascii="Gotham Narrow Book" w:eastAsia="Times New Roman" w:hAnsi="Gotham Narrow Book" w:cs="Arial"/>
                <w:sz w:val="18"/>
                <w:szCs w:val="18"/>
              </w:rPr>
              <w:t xml:space="preserve"> Road,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xml:space="preserve"> </w:t>
            </w:r>
          </w:p>
        </w:tc>
        <w:tc>
          <w:tcPr>
            <w:tcW w:w="438" w:type="pct"/>
            <w:shd w:val="clear" w:color="auto" w:fill="F2F2F2" w:themeFill="background1" w:themeFillShade="F2"/>
            <w:vAlign w:val="center"/>
          </w:tcPr>
          <w:p w14:paraId="02BE7BC6" w14:textId="0D70397F"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 xml:space="preserve">No </w:t>
            </w:r>
          </w:p>
        </w:tc>
        <w:tc>
          <w:tcPr>
            <w:tcW w:w="576" w:type="pct"/>
            <w:shd w:val="clear" w:color="auto" w:fill="F2F2F2" w:themeFill="background1" w:themeFillShade="F2"/>
            <w:vAlign w:val="center"/>
          </w:tcPr>
          <w:p w14:paraId="609F0796" w14:textId="19658B4C" w:rsidR="007453D1" w:rsidRDefault="007453D1" w:rsidP="007453D1">
            <w:pPr>
              <w:spacing w:before="100" w:after="100"/>
              <w:rPr>
                <w:rFonts w:ascii="Gotham Narrow Book" w:eastAsia="Arial" w:hAnsi="Gotham Narrow Book" w:cs="Arial"/>
                <w:sz w:val="18"/>
                <w:szCs w:val="18"/>
                <w:lang w:val="en-US"/>
              </w:rPr>
            </w:pPr>
            <w:r>
              <w:rPr>
                <w:rFonts w:ascii="Gotham Narrow Book" w:eastAsia="Arial" w:hAnsi="Gotham Narrow Book" w:cs="Arial"/>
                <w:sz w:val="18"/>
                <w:szCs w:val="18"/>
                <w:lang w:val="en-US"/>
              </w:rPr>
              <w:t>22</w:t>
            </w:r>
          </w:p>
        </w:tc>
        <w:tc>
          <w:tcPr>
            <w:tcW w:w="1204" w:type="pct"/>
            <w:shd w:val="clear" w:color="auto" w:fill="B8CF89"/>
            <w:vAlign w:val="center"/>
          </w:tcPr>
          <w:p w14:paraId="4FF2E939" w14:textId="671A4B2A" w:rsidR="007453D1" w:rsidRPr="007E2219"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within the developed area of </w:t>
            </w:r>
            <w:proofErr w:type="spellStart"/>
            <w:r>
              <w:rPr>
                <w:rFonts w:ascii="Gotham Narrow Book" w:eastAsia="Times New Roman" w:hAnsi="Gotham Narrow Book" w:cs="Arial"/>
                <w:sz w:val="18"/>
                <w:szCs w:val="18"/>
              </w:rPr>
              <w:t>Jacksdale</w:t>
            </w:r>
            <w:proofErr w:type="spellEnd"/>
            <w:r>
              <w:rPr>
                <w:rFonts w:ascii="Gotham Narrow Book" w:eastAsia="Times New Roman" w:hAnsi="Gotham Narrow Book" w:cs="Arial"/>
                <w:sz w:val="18"/>
                <w:szCs w:val="18"/>
              </w:rPr>
              <w:t>, bound on all sides by urban development</w:t>
            </w:r>
            <w:r>
              <w:rPr>
                <w:rFonts w:ascii="Gotham Narrow Book" w:hAnsi="Gotham Narrow Book" w:cs="Calibri"/>
                <w:color w:val="000000"/>
                <w:sz w:val="18"/>
                <w:szCs w:val="18"/>
              </w:rPr>
              <w:t xml:space="preserve"> and is a grassed site with scrub and wooded areas.  It is not located within 400m of the ppSPA.  Urbanisation and habitat loss / fragmentation LSEs are therefore unlikely.</w:t>
            </w:r>
          </w:p>
        </w:tc>
        <w:tc>
          <w:tcPr>
            <w:tcW w:w="1203" w:type="pct"/>
            <w:shd w:val="clear" w:color="auto" w:fill="B8CF89"/>
          </w:tcPr>
          <w:p w14:paraId="36CEDED3" w14:textId="03C06DAD" w:rsidR="007453D1" w:rsidRDefault="007453D1" w:rsidP="007453D1">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Not within Clumber Park SSSI ZOI.</w:t>
            </w:r>
          </w:p>
        </w:tc>
      </w:tr>
    </w:tbl>
    <w:p w14:paraId="651777D6" w14:textId="77777777" w:rsidR="00AB40EE" w:rsidRDefault="00AB40EE">
      <w:pPr>
        <w:rPr>
          <w:rFonts w:ascii="Gotham Narrow Medium" w:hAnsi="Gotham Narrow Medium" w:cs="Calibri"/>
          <w:bCs/>
          <w:color w:val="000000" w:themeColor="text1"/>
          <w:sz w:val="18"/>
          <w:szCs w:val="18"/>
        </w:rPr>
      </w:pPr>
    </w:p>
    <w:p w14:paraId="7A3D50A6" w14:textId="34A62648" w:rsidR="00AB40EE" w:rsidRDefault="00AB40EE">
      <w:r w:rsidRPr="00AB40EE">
        <w:rPr>
          <w:rFonts w:ascii="Gotham Narrow Medium" w:hAnsi="Gotham Narrow Medium" w:cs="Calibri"/>
          <w:bCs/>
          <w:color w:val="000000" w:themeColor="text1"/>
          <w:sz w:val="18"/>
          <w:szCs w:val="18"/>
        </w:rPr>
        <w:t xml:space="preserve">Policy H2a: Travelling </w:t>
      </w:r>
      <w:proofErr w:type="spellStart"/>
      <w:r w:rsidRPr="00AB40EE">
        <w:rPr>
          <w:rFonts w:ascii="Gotham Narrow Medium" w:hAnsi="Gotham Narrow Medium" w:cs="Calibri"/>
          <w:bCs/>
          <w:color w:val="000000" w:themeColor="text1"/>
          <w:sz w:val="18"/>
          <w:szCs w:val="18"/>
        </w:rPr>
        <w:t>Showpeople</w:t>
      </w:r>
      <w:proofErr w:type="spellEnd"/>
      <w:r w:rsidRPr="00AB40EE">
        <w:rPr>
          <w:rFonts w:ascii="Gotham Narrow Medium" w:hAnsi="Gotham Narrow Medium" w:cs="Calibri"/>
          <w:bCs/>
          <w:color w:val="000000" w:themeColor="text1"/>
          <w:sz w:val="18"/>
          <w:szCs w:val="18"/>
        </w:rPr>
        <w:t xml:space="preserve"> Site Allocations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C94958" w14:paraId="25824C1E" w14:textId="77777777" w:rsidTr="00AB40EE">
        <w:trPr>
          <w:tblHeader/>
        </w:trPr>
        <w:tc>
          <w:tcPr>
            <w:tcW w:w="790" w:type="pct"/>
            <w:shd w:val="clear" w:color="auto" w:fill="355C8E"/>
            <w:vAlign w:val="center"/>
          </w:tcPr>
          <w:p w14:paraId="5AB43B8E" w14:textId="1650E867" w:rsid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Ref.</w:t>
            </w:r>
          </w:p>
        </w:tc>
        <w:tc>
          <w:tcPr>
            <w:tcW w:w="789" w:type="pct"/>
            <w:shd w:val="clear" w:color="auto" w:fill="355C8E"/>
            <w:vAlign w:val="center"/>
          </w:tcPr>
          <w:p w14:paraId="4F5DAEB2" w14:textId="38F081E6" w:rsid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5803C305" w14:textId="7DB41D28" w:rsidR="00AB40EE" w:rsidRDefault="00AB40EE" w:rsidP="00AB40EE">
            <w:pPr>
              <w:spacing w:before="100" w:after="100"/>
              <w:rPr>
                <w:rFonts w:ascii="Gotham Narrow Book" w:eastAsia="Times New Roman" w:hAnsi="Gotham Narrow Book" w:cs="Times New Roman"/>
                <w:sz w:val="18"/>
                <w:szCs w:val="18"/>
                <w:lang w:eastAsia="en-GB"/>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235D8749" w14:textId="01CF881D" w:rsidR="00AB40EE" w:rsidRDefault="00AB40EE" w:rsidP="00AB40EE">
            <w:pPr>
              <w:spacing w:before="100" w:after="100"/>
              <w:rPr>
                <w:rFonts w:ascii="Gotham Narrow Book" w:eastAsia="Times New Roman" w:hAnsi="Gotham Narrow Book" w:cs="Times New Roman"/>
                <w:sz w:val="18"/>
                <w:szCs w:val="18"/>
                <w:lang w:eastAsia="en-GB"/>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561BC7A5" w14:textId="11A56853"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02C6F3C4" w14:textId="119FFCF1" w:rsid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C94958" w14:paraId="77F9F25F" w14:textId="6F3EB5ED" w:rsidTr="003836A3">
        <w:tc>
          <w:tcPr>
            <w:tcW w:w="790" w:type="pct"/>
            <w:shd w:val="clear" w:color="auto" w:fill="F2F2F2" w:themeFill="background1" w:themeFillShade="F2"/>
            <w:vAlign w:val="center"/>
          </w:tcPr>
          <w:p w14:paraId="533BFDF3" w14:textId="2032762A"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H2a(a)</w:t>
            </w:r>
          </w:p>
        </w:tc>
        <w:tc>
          <w:tcPr>
            <w:tcW w:w="789" w:type="pct"/>
            <w:shd w:val="clear" w:color="auto" w:fill="F2F2F2" w:themeFill="background1" w:themeFillShade="F2"/>
            <w:vAlign w:val="center"/>
          </w:tcPr>
          <w:p w14:paraId="3F8A4552" w14:textId="484DAEFB"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 xml:space="preserve">Land off Park Lane (Phase 2), Kirkby-in-Ashfield </w:t>
            </w:r>
          </w:p>
        </w:tc>
        <w:tc>
          <w:tcPr>
            <w:tcW w:w="438" w:type="pct"/>
            <w:shd w:val="clear" w:color="auto" w:fill="F2F2F2" w:themeFill="background1" w:themeFillShade="F2"/>
            <w:vAlign w:val="center"/>
          </w:tcPr>
          <w:p w14:paraId="36921FCD" w14:textId="0885EEC0"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 xml:space="preserve">Yes </w:t>
            </w:r>
          </w:p>
        </w:tc>
        <w:tc>
          <w:tcPr>
            <w:tcW w:w="576" w:type="pct"/>
            <w:shd w:val="clear" w:color="auto" w:fill="F2F2F2" w:themeFill="background1" w:themeFillShade="F2"/>
            <w:vAlign w:val="center"/>
          </w:tcPr>
          <w:p w14:paraId="1EDABA1D" w14:textId="5CD73D44"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7 plots</w:t>
            </w:r>
          </w:p>
        </w:tc>
        <w:tc>
          <w:tcPr>
            <w:tcW w:w="1204" w:type="pct"/>
            <w:shd w:val="clear" w:color="auto" w:fill="B8CF89"/>
            <w:vAlign w:val="center"/>
          </w:tcPr>
          <w:p w14:paraId="4822BEAE" w14:textId="55E16EE8"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This site is located on the edge of the Park Lane Business Park and to the north of the sewerage treatment works.  It is an arable field.  It is not located within 400m of the ppSPA.  Urbanisation and habitat loss / fragmentation LSEs are therefore unlikely.</w:t>
            </w:r>
          </w:p>
        </w:tc>
        <w:tc>
          <w:tcPr>
            <w:tcW w:w="1203" w:type="pct"/>
            <w:shd w:val="clear" w:color="auto" w:fill="B8CF89"/>
          </w:tcPr>
          <w:p w14:paraId="53D649CB" w14:textId="21BF35AB"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Site within Clumber Park SSSI ZOI.  SSSI IRZ 100 or more rural residential units.</w:t>
            </w:r>
          </w:p>
        </w:tc>
      </w:tr>
      <w:tr w:rsidR="00AB40EE" w:rsidRPr="00C94958" w14:paraId="4D5D6AA5" w14:textId="5ED9E4F5" w:rsidTr="003836A3">
        <w:tc>
          <w:tcPr>
            <w:tcW w:w="790" w:type="pct"/>
            <w:shd w:val="clear" w:color="auto" w:fill="F2F2F2" w:themeFill="background1" w:themeFillShade="F2"/>
            <w:vAlign w:val="center"/>
          </w:tcPr>
          <w:p w14:paraId="4AD42C8F" w14:textId="665BA691"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H2a(b)</w:t>
            </w:r>
          </w:p>
        </w:tc>
        <w:tc>
          <w:tcPr>
            <w:tcW w:w="789" w:type="pct"/>
            <w:shd w:val="clear" w:color="auto" w:fill="F2F2F2" w:themeFill="background1" w:themeFillShade="F2"/>
            <w:vAlign w:val="center"/>
          </w:tcPr>
          <w:p w14:paraId="48BE4224" w14:textId="0BE5AA0D"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Land off Park Lane (Phase 3), Kirkby-in-Ashfield</w:t>
            </w:r>
          </w:p>
        </w:tc>
        <w:tc>
          <w:tcPr>
            <w:tcW w:w="438" w:type="pct"/>
            <w:shd w:val="clear" w:color="auto" w:fill="F2F2F2" w:themeFill="background1" w:themeFillShade="F2"/>
            <w:vAlign w:val="center"/>
          </w:tcPr>
          <w:p w14:paraId="45FC30E6" w14:textId="5830ADF6"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 xml:space="preserve">No </w:t>
            </w:r>
          </w:p>
        </w:tc>
        <w:tc>
          <w:tcPr>
            <w:tcW w:w="576" w:type="pct"/>
            <w:shd w:val="clear" w:color="auto" w:fill="F2F2F2" w:themeFill="background1" w:themeFillShade="F2"/>
            <w:vAlign w:val="center"/>
          </w:tcPr>
          <w:p w14:paraId="76ECCEE1" w14:textId="405EA8A3"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7 plots</w:t>
            </w:r>
          </w:p>
        </w:tc>
        <w:tc>
          <w:tcPr>
            <w:tcW w:w="1204" w:type="pct"/>
            <w:shd w:val="clear" w:color="auto" w:fill="B8CF89"/>
            <w:vAlign w:val="center"/>
          </w:tcPr>
          <w:p w14:paraId="75C97A15" w14:textId="0D5192A8"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site is located on the edge of the Park Lane Business Park and to the north of the sewerage treatment works.  It is an arable field.  It is not located within 400m of the ppSPA.  Urbanisation and habitat loss / </w:t>
            </w:r>
            <w:r>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683180A4" w14:textId="7A4FE98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Site within Clumber Park SSSI ZOI.  SSSI IRZ 100 or more residential units or rural residential of 50 or more units.</w:t>
            </w:r>
          </w:p>
        </w:tc>
      </w:tr>
      <w:tr w:rsidR="00AB40EE" w:rsidRPr="00C94958" w14:paraId="08937260" w14:textId="77777777" w:rsidTr="003836A3">
        <w:tc>
          <w:tcPr>
            <w:tcW w:w="790" w:type="pct"/>
            <w:shd w:val="clear" w:color="auto" w:fill="F2F2F2" w:themeFill="background1" w:themeFillShade="F2"/>
            <w:vAlign w:val="center"/>
          </w:tcPr>
          <w:p w14:paraId="73D5E6BD" w14:textId="6D59A01D"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H2a(c)</w:t>
            </w:r>
          </w:p>
        </w:tc>
        <w:tc>
          <w:tcPr>
            <w:tcW w:w="789" w:type="pct"/>
            <w:shd w:val="clear" w:color="auto" w:fill="F2F2F2" w:themeFill="background1" w:themeFillShade="F2"/>
            <w:vAlign w:val="center"/>
          </w:tcPr>
          <w:p w14:paraId="7001DFF6" w14:textId="382216A3"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Land East of Park Lane, Kirkby-in-Ashfield</w:t>
            </w:r>
          </w:p>
        </w:tc>
        <w:tc>
          <w:tcPr>
            <w:tcW w:w="438" w:type="pct"/>
            <w:shd w:val="clear" w:color="auto" w:fill="F2F2F2" w:themeFill="background1" w:themeFillShade="F2"/>
            <w:vAlign w:val="center"/>
          </w:tcPr>
          <w:p w14:paraId="12F9D196" w14:textId="2F944704"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 xml:space="preserve">Yes </w:t>
            </w:r>
          </w:p>
        </w:tc>
        <w:tc>
          <w:tcPr>
            <w:tcW w:w="576" w:type="pct"/>
            <w:shd w:val="clear" w:color="auto" w:fill="F2F2F2" w:themeFill="background1" w:themeFillShade="F2"/>
            <w:vAlign w:val="center"/>
          </w:tcPr>
          <w:p w14:paraId="14EA2CA7" w14:textId="5A4CA718"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4 plots</w:t>
            </w:r>
          </w:p>
        </w:tc>
        <w:tc>
          <w:tcPr>
            <w:tcW w:w="1204" w:type="pct"/>
            <w:shd w:val="clear" w:color="auto" w:fill="B8CF89"/>
            <w:vAlign w:val="center"/>
          </w:tcPr>
          <w:p w14:paraId="76BFCF3E" w14:textId="20C939B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site is located on the edge of the Park Lane Business Park.  It is an arable field.  It is not located within 400m of the ppSPA.  Urbanisation and habitat loss / fragmentation LSEs are therefore unlikely.</w:t>
            </w:r>
          </w:p>
        </w:tc>
        <w:tc>
          <w:tcPr>
            <w:tcW w:w="1203" w:type="pct"/>
            <w:shd w:val="clear" w:color="auto" w:fill="B8CF89"/>
          </w:tcPr>
          <w:p w14:paraId="377E6FCA" w14:textId="1241DA12"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Site within Clumber Park SSSI ZOI.  SSSI IRZ Null.</w:t>
            </w:r>
          </w:p>
        </w:tc>
      </w:tr>
    </w:tbl>
    <w:p w14:paraId="439753F1" w14:textId="77777777" w:rsidR="00AB40EE" w:rsidRDefault="00AB40EE">
      <w:pPr>
        <w:rPr>
          <w:rFonts w:ascii="Gotham Narrow Medium" w:eastAsia="Times New Roman" w:hAnsi="Gotham Narrow Medium" w:cs="Arial"/>
          <w:color w:val="000000" w:themeColor="text1"/>
          <w:sz w:val="18"/>
          <w:szCs w:val="18"/>
          <w:lang w:eastAsia="en-GB"/>
        </w:rPr>
      </w:pPr>
    </w:p>
    <w:p w14:paraId="2088E89F" w14:textId="6F8E5D1F" w:rsidR="00AB40EE" w:rsidRDefault="00AB40EE">
      <w:r w:rsidRPr="00AB40EE">
        <w:rPr>
          <w:rFonts w:ascii="Gotham Narrow Medium" w:eastAsia="Times New Roman" w:hAnsi="Gotham Narrow Medium" w:cs="Arial"/>
          <w:color w:val="000000" w:themeColor="text1"/>
          <w:sz w:val="18"/>
          <w:szCs w:val="18"/>
          <w:lang w:eastAsia="en-GB"/>
        </w:rPr>
        <w:t>Policy EM2: Employment Land Allocations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2205"/>
        <w:gridCol w:w="2201"/>
        <w:gridCol w:w="1222"/>
        <w:gridCol w:w="1607"/>
        <w:gridCol w:w="3359"/>
        <w:gridCol w:w="3356"/>
      </w:tblGrid>
      <w:tr w:rsidR="00AB40EE" w:rsidRPr="00C94958" w14:paraId="4363FB86" w14:textId="77777777" w:rsidTr="00AB40EE">
        <w:trPr>
          <w:tblHeader/>
        </w:trPr>
        <w:tc>
          <w:tcPr>
            <w:tcW w:w="790" w:type="pct"/>
            <w:shd w:val="clear" w:color="auto" w:fill="355C8E"/>
            <w:vAlign w:val="center"/>
          </w:tcPr>
          <w:p w14:paraId="64A76A1E" w14:textId="0E77BD69"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Ref.</w:t>
            </w:r>
          </w:p>
        </w:tc>
        <w:tc>
          <w:tcPr>
            <w:tcW w:w="789" w:type="pct"/>
            <w:shd w:val="clear" w:color="auto" w:fill="355C8E"/>
            <w:vAlign w:val="center"/>
          </w:tcPr>
          <w:p w14:paraId="059EECB9" w14:textId="22AA0AFC"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Medium" w:hAnsi="Gotham Narrow Medium"/>
                <w:color w:val="FFFFFF" w:themeColor="background1"/>
                <w:sz w:val="18"/>
                <w:szCs w:val="18"/>
              </w:rPr>
              <w:t>Site Name</w:t>
            </w:r>
          </w:p>
        </w:tc>
        <w:tc>
          <w:tcPr>
            <w:tcW w:w="438" w:type="pct"/>
            <w:shd w:val="clear" w:color="auto" w:fill="355C8E"/>
            <w:vAlign w:val="center"/>
          </w:tcPr>
          <w:p w14:paraId="3CEC374B" w14:textId="707434F8" w:rsidR="00AB40EE" w:rsidRPr="00AB40EE" w:rsidRDefault="00AB40EE" w:rsidP="00AB40EE">
            <w:pPr>
              <w:spacing w:before="100" w:after="100"/>
              <w:rPr>
                <w:rFonts w:ascii="Gotham Narrow Book" w:eastAsia="Times New Roman" w:hAnsi="Gotham Narrow Book" w:cs="Times New Roman"/>
                <w:sz w:val="18"/>
                <w:szCs w:val="18"/>
                <w:lang w:eastAsia="en-GB"/>
              </w:rPr>
            </w:pPr>
            <w:r>
              <w:rPr>
                <w:rFonts w:ascii="Gotham Narrow Medium" w:hAnsi="Gotham Narrow Medium"/>
                <w:color w:val="FFFFFF" w:themeColor="background1"/>
                <w:sz w:val="18"/>
                <w:szCs w:val="18"/>
              </w:rPr>
              <w:t xml:space="preserve">Planning permission </w:t>
            </w:r>
          </w:p>
        </w:tc>
        <w:tc>
          <w:tcPr>
            <w:tcW w:w="576" w:type="pct"/>
            <w:shd w:val="clear" w:color="auto" w:fill="355C8E"/>
            <w:vAlign w:val="center"/>
          </w:tcPr>
          <w:p w14:paraId="4D121A07" w14:textId="3520FC9D" w:rsidR="00AB40EE" w:rsidRPr="00AB40EE" w:rsidRDefault="00AB40EE" w:rsidP="00AB40EE">
            <w:pPr>
              <w:spacing w:before="100" w:after="100"/>
              <w:rPr>
                <w:rFonts w:ascii="Gotham Narrow Book" w:eastAsia="Times New Roman" w:hAnsi="Gotham Narrow Book" w:cs="Times New Roman"/>
                <w:sz w:val="18"/>
                <w:szCs w:val="18"/>
                <w:lang w:eastAsia="en-GB"/>
              </w:rPr>
            </w:pPr>
            <w:r w:rsidRPr="00CA0DCC">
              <w:rPr>
                <w:rFonts w:ascii="Gotham Narrow Medium" w:hAnsi="Gotham Narrow Medium"/>
                <w:color w:val="FFFFFF" w:themeColor="background1"/>
                <w:sz w:val="18"/>
                <w:szCs w:val="18"/>
              </w:rPr>
              <w:t>Net new homes / Employment land (ha)</w:t>
            </w:r>
          </w:p>
        </w:tc>
        <w:tc>
          <w:tcPr>
            <w:tcW w:w="1204" w:type="pct"/>
            <w:shd w:val="clear" w:color="auto" w:fill="355C8E"/>
            <w:vAlign w:val="center"/>
          </w:tcPr>
          <w:p w14:paraId="4A7D59F5" w14:textId="4D87E9E0" w:rsidR="00AB40EE" w:rsidRP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Potential for urbanisation or habitat loss / fragmentation LSEs.</w:t>
            </w:r>
          </w:p>
        </w:tc>
        <w:tc>
          <w:tcPr>
            <w:tcW w:w="1203" w:type="pct"/>
            <w:shd w:val="clear" w:color="auto" w:fill="355C8E"/>
            <w:vAlign w:val="center"/>
          </w:tcPr>
          <w:p w14:paraId="45F0D68F" w14:textId="72242438" w:rsidR="00AB40EE" w:rsidRPr="00AB40EE" w:rsidRDefault="00AB40EE" w:rsidP="00AB40EE">
            <w:pPr>
              <w:spacing w:before="100" w:after="100"/>
              <w:rPr>
                <w:rFonts w:ascii="Gotham Narrow Book" w:hAnsi="Gotham Narrow Book" w:cs="Calibri"/>
                <w:color w:val="000000"/>
                <w:sz w:val="18"/>
                <w:szCs w:val="18"/>
              </w:rPr>
            </w:pPr>
            <w:r>
              <w:rPr>
                <w:rFonts w:ascii="Gotham Narrow Medium" w:hAnsi="Gotham Narrow Medium"/>
                <w:color w:val="FFFFFF" w:themeColor="background1"/>
                <w:sz w:val="18"/>
                <w:szCs w:val="18"/>
              </w:rPr>
              <w:t>Site located within Clumber Park ZOI and SSSI IRZ details in relation to recreational development</w:t>
            </w:r>
          </w:p>
        </w:tc>
      </w:tr>
      <w:tr w:rsidR="00AB40EE" w:rsidRPr="00C94958" w14:paraId="24569AAF" w14:textId="7B8D2F0B" w:rsidTr="003836A3">
        <w:tc>
          <w:tcPr>
            <w:tcW w:w="790" w:type="pct"/>
            <w:shd w:val="clear" w:color="auto" w:fill="F2F2F2" w:themeFill="background1" w:themeFillShade="F2"/>
            <w:vAlign w:val="center"/>
          </w:tcPr>
          <w:p w14:paraId="72639A90" w14:textId="202066AF"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EM2 S1 </w:t>
            </w:r>
          </w:p>
        </w:tc>
        <w:tc>
          <w:tcPr>
            <w:tcW w:w="789" w:type="pct"/>
            <w:shd w:val="clear" w:color="auto" w:fill="F2F2F2" w:themeFill="background1" w:themeFillShade="F2"/>
            <w:vAlign w:val="center"/>
          </w:tcPr>
          <w:p w14:paraId="6ABF3BAB" w14:textId="01D306BF"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Castlewood Business Park, Sutton in Ashfield </w:t>
            </w:r>
          </w:p>
        </w:tc>
        <w:tc>
          <w:tcPr>
            <w:tcW w:w="438" w:type="pct"/>
            <w:shd w:val="clear" w:color="auto" w:fill="F2F2F2" w:themeFill="background1" w:themeFillShade="F2"/>
            <w:vAlign w:val="center"/>
          </w:tcPr>
          <w:p w14:paraId="33AA81F6"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2F488034" w14:textId="7601B060"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2.38</w:t>
            </w:r>
          </w:p>
        </w:tc>
        <w:tc>
          <w:tcPr>
            <w:tcW w:w="1204" w:type="pct"/>
            <w:shd w:val="clear" w:color="auto" w:fill="B8CF89"/>
            <w:vAlign w:val="center"/>
          </w:tcPr>
          <w:p w14:paraId="0B6B0976" w14:textId="4AF6957B"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split over four sites and is located within the developed area of </w:t>
            </w:r>
            <w:r w:rsidRPr="00AB40EE">
              <w:rPr>
                <w:rFonts w:ascii="Gotham Narrow Book" w:eastAsia="Times New Roman" w:hAnsi="Gotham Narrow Book" w:cs="Arial"/>
                <w:sz w:val="18"/>
                <w:szCs w:val="18"/>
              </w:rPr>
              <w:t>Sutton, bound on all sides by urban development</w:t>
            </w:r>
            <w:r w:rsidRPr="00AB40EE">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7252A8F0" w14:textId="790895A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26008F03" w14:textId="6827E769" w:rsidTr="003836A3">
        <w:tc>
          <w:tcPr>
            <w:tcW w:w="790" w:type="pct"/>
            <w:shd w:val="clear" w:color="auto" w:fill="F2F2F2" w:themeFill="background1" w:themeFillShade="F2"/>
            <w:vAlign w:val="center"/>
          </w:tcPr>
          <w:p w14:paraId="2978E280" w14:textId="1DCE8E45"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7A5ED6">
              <w:rPr>
                <w:rFonts w:ascii="Gotham Narrow Book" w:eastAsia="Times New Roman" w:hAnsi="Gotham Narrow Book" w:cs="Arial"/>
                <w:color w:val="333333"/>
                <w:sz w:val="18"/>
                <w:szCs w:val="18"/>
                <w:lang w:eastAsia="en-GB"/>
              </w:rPr>
              <w:t>EM2 S</w:t>
            </w:r>
            <w:r>
              <w:rPr>
                <w:rFonts w:ascii="Gotham Narrow Book" w:eastAsia="Times New Roman" w:hAnsi="Gotham Narrow Book" w:cs="Arial"/>
                <w:color w:val="333333"/>
                <w:sz w:val="18"/>
                <w:szCs w:val="18"/>
                <w:lang w:eastAsia="en-GB"/>
              </w:rPr>
              <w:t>2</w:t>
            </w:r>
          </w:p>
        </w:tc>
        <w:tc>
          <w:tcPr>
            <w:tcW w:w="789" w:type="pct"/>
            <w:shd w:val="clear" w:color="auto" w:fill="F2F2F2" w:themeFill="background1" w:themeFillShade="F2"/>
            <w:vAlign w:val="center"/>
          </w:tcPr>
          <w:p w14:paraId="1EC24E0E" w14:textId="47BB4995"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Fulwood Road North, Sutton in Ashfield </w:t>
            </w:r>
          </w:p>
        </w:tc>
        <w:tc>
          <w:tcPr>
            <w:tcW w:w="438" w:type="pct"/>
            <w:shd w:val="clear" w:color="auto" w:fill="F2F2F2" w:themeFill="background1" w:themeFillShade="F2"/>
            <w:vAlign w:val="center"/>
          </w:tcPr>
          <w:p w14:paraId="1F39282F" w14:textId="43D5E4D3" w:rsidR="00AB40EE" w:rsidRPr="00AB40EE" w:rsidRDefault="00AB40EE" w:rsidP="00AB40EE">
            <w:pPr>
              <w:spacing w:before="81" w:after="0" w:line="240" w:lineRule="auto"/>
              <w:rPr>
                <w:rFonts w:ascii="Gotham Narrow Book" w:eastAsia="Arial" w:hAnsi="Gotham Narrow Book" w:cs="Arial"/>
                <w:sz w:val="18"/>
                <w:szCs w:val="18"/>
                <w:lang w:val="en-US"/>
              </w:rPr>
            </w:pPr>
          </w:p>
        </w:tc>
        <w:tc>
          <w:tcPr>
            <w:tcW w:w="576" w:type="pct"/>
            <w:shd w:val="clear" w:color="auto" w:fill="F2F2F2" w:themeFill="background1" w:themeFillShade="F2"/>
            <w:vAlign w:val="center"/>
          </w:tcPr>
          <w:p w14:paraId="704605BC" w14:textId="08F9371F"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1.37</w:t>
            </w:r>
          </w:p>
        </w:tc>
        <w:tc>
          <w:tcPr>
            <w:tcW w:w="1204" w:type="pct"/>
            <w:shd w:val="clear" w:color="auto" w:fill="B8CF89"/>
            <w:vAlign w:val="center"/>
          </w:tcPr>
          <w:p w14:paraId="4956E79F" w14:textId="487CC719"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within the developed area of </w:t>
            </w:r>
            <w:r w:rsidRPr="00AB40EE">
              <w:rPr>
                <w:rFonts w:ascii="Gotham Narrow Book" w:eastAsia="Times New Roman" w:hAnsi="Gotham Narrow Book" w:cs="Arial"/>
                <w:sz w:val="18"/>
                <w:szCs w:val="18"/>
              </w:rPr>
              <w:t>Sutton, bound on three sides by urban development</w:t>
            </w:r>
            <w:r w:rsidRPr="00AB40EE">
              <w:rPr>
                <w:rFonts w:ascii="Gotham Narrow Book" w:hAnsi="Gotham Narrow Book" w:cs="Calibri"/>
                <w:color w:val="000000"/>
                <w:sz w:val="18"/>
                <w:szCs w:val="18"/>
              </w:rPr>
              <w:t xml:space="preserve"> and is a brownfield site.  It is not located within 400m of the ppSPA.  Urbanisation and habitat loss / </w:t>
            </w:r>
            <w:r w:rsidRPr="00AB40EE">
              <w:rPr>
                <w:rFonts w:ascii="Gotham Narrow Book" w:hAnsi="Gotham Narrow Book" w:cs="Calibri"/>
                <w:color w:val="000000"/>
                <w:sz w:val="18"/>
                <w:szCs w:val="18"/>
              </w:rPr>
              <w:lastRenderedPageBreak/>
              <w:t>fragmentation LSEs are therefore unlikely.</w:t>
            </w:r>
          </w:p>
        </w:tc>
        <w:tc>
          <w:tcPr>
            <w:tcW w:w="1203" w:type="pct"/>
            <w:shd w:val="clear" w:color="auto" w:fill="B8CF89"/>
          </w:tcPr>
          <w:p w14:paraId="5DE59A75" w14:textId="6EAA205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n/a</w:t>
            </w:r>
          </w:p>
        </w:tc>
      </w:tr>
      <w:tr w:rsidR="00AB40EE" w:rsidRPr="00C94958" w14:paraId="1CDE9941" w14:textId="4C63693F" w:rsidTr="003836A3">
        <w:tc>
          <w:tcPr>
            <w:tcW w:w="790" w:type="pct"/>
            <w:shd w:val="clear" w:color="auto" w:fill="F2F2F2" w:themeFill="background1" w:themeFillShade="F2"/>
            <w:vAlign w:val="center"/>
          </w:tcPr>
          <w:p w14:paraId="7E7B2E2B" w14:textId="0C32F170"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7A5ED6">
              <w:rPr>
                <w:rFonts w:ascii="Gotham Narrow Book" w:eastAsia="Times New Roman" w:hAnsi="Gotham Narrow Book" w:cs="Arial"/>
                <w:color w:val="333333"/>
                <w:sz w:val="18"/>
                <w:szCs w:val="18"/>
                <w:lang w:eastAsia="en-GB"/>
              </w:rPr>
              <w:t>EM2 S</w:t>
            </w:r>
            <w:r>
              <w:rPr>
                <w:rFonts w:ascii="Gotham Narrow Book" w:eastAsia="Times New Roman" w:hAnsi="Gotham Narrow Book" w:cs="Arial"/>
                <w:color w:val="333333"/>
                <w:sz w:val="18"/>
                <w:szCs w:val="18"/>
                <w:lang w:eastAsia="en-GB"/>
              </w:rPr>
              <w:t>3</w:t>
            </w:r>
          </w:p>
        </w:tc>
        <w:tc>
          <w:tcPr>
            <w:tcW w:w="789" w:type="pct"/>
            <w:shd w:val="clear" w:color="auto" w:fill="F2F2F2" w:themeFill="background1" w:themeFillShade="F2"/>
            <w:vAlign w:val="center"/>
          </w:tcPr>
          <w:p w14:paraId="56A71DC8" w14:textId="414908F7"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Hamilton Road, Sutton in Ashfield </w:t>
            </w:r>
          </w:p>
        </w:tc>
        <w:tc>
          <w:tcPr>
            <w:tcW w:w="438" w:type="pct"/>
            <w:shd w:val="clear" w:color="auto" w:fill="F2F2F2" w:themeFill="background1" w:themeFillShade="F2"/>
            <w:vAlign w:val="center"/>
          </w:tcPr>
          <w:p w14:paraId="642E6CBA" w14:textId="5E2CFA7E" w:rsidR="00AB40EE" w:rsidRPr="004D52D0" w:rsidRDefault="00AB40EE" w:rsidP="00AB40EE">
            <w:pPr>
              <w:spacing w:before="81" w:after="0" w:line="240" w:lineRule="auto"/>
              <w:rPr>
                <w:rFonts w:ascii="Gotham Narrow Book" w:eastAsia="Arial" w:hAnsi="Gotham Narrow Book" w:cs="Arial"/>
                <w:sz w:val="18"/>
                <w:szCs w:val="18"/>
                <w:lang w:val="en-US"/>
              </w:rPr>
            </w:pPr>
          </w:p>
        </w:tc>
        <w:tc>
          <w:tcPr>
            <w:tcW w:w="576" w:type="pct"/>
            <w:shd w:val="clear" w:color="auto" w:fill="F2F2F2" w:themeFill="background1" w:themeFillShade="F2"/>
            <w:vAlign w:val="center"/>
          </w:tcPr>
          <w:p w14:paraId="09CB4972" w14:textId="2299A8F0"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3.34</w:t>
            </w:r>
          </w:p>
        </w:tc>
        <w:tc>
          <w:tcPr>
            <w:tcW w:w="1204" w:type="pct"/>
            <w:shd w:val="clear" w:color="auto" w:fill="B8CF89"/>
            <w:vAlign w:val="center"/>
          </w:tcPr>
          <w:p w14:paraId="56CD4BB7" w14:textId="4A0730D7"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on the edge of the developed area of </w:t>
            </w:r>
            <w:r>
              <w:rPr>
                <w:rFonts w:ascii="Gotham Narrow Book" w:eastAsia="Times New Roman" w:hAnsi="Gotham Narrow Book" w:cs="Arial"/>
                <w:sz w:val="18"/>
                <w:szCs w:val="18"/>
              </w:rPr>
              <w:t>Sutton and industrial area and comprises predominantly agricultural fields within some buildings in the northern corner and associated infrastructure</w:t>
            </w:r>
            <w:r>
              <w:rPr>
                <w:rFonts w:ascii="Gotham Narrow Book" w:hAnsi="Gotham Narrow Book" w:cs="Calibri"/>
                <w:color w:val="000000"/>
                <w:sz w:val="18"/>
                <w:szCs w:val="18"/>
              </w:rPr>
              <w:t>.  It is not located within 400m of the ppSPA.  Urbanisation and habitat loss / fragmentation LSEs are therefore unlikely.</w:t>
            </w:r>
          </w:p>
        </w:tc>
        <w:tc>
          <w:tcPr>
            <w:tcW w:w="1203" w:type="pct"/>
            <w:shd w:val="clear" w:color="auto" w:fill="B8CF89"/>
          </w:tcPr>
          <w:p w14:paraId="1CC98190" w14:textId="6D5F49B3"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189853AA" w14:textId="24A64A91" w:rsidTr="003836A3">
        <w:tc>
          <w:tcPr>
            <w:tcW w:w="790" w:type="pct"/>
            <w:shd w:val="clear" w:color="auto" w:fill="F2F2F2" w:themeFill="background1" w:themeFillShade="F2"/>
            <w:vAlign w:val="center"/>
          </w:tcPr>
          <w:p w14:paraId="3337B916" w14:textId="40E8B3D9"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S4</w:t>
            </w:r>
          </w:p>
        </w:tc>
        <w:tc>
          <w:tcPr>
            <w:tcW w:w="789" w:type="pct"/>
            <w:shd w:val="clear" w:color="auto" w:fill="F2F2F2" w:themeFill="background1" w:themeFillShade="F2"/>
            <w:vAlign w:val="center"/>
          </w:tcPr>
          <w:p w14:paraId="7BC441F4" w14:textId="367BB574"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West of Fulwood, Export Drive, Sutton in Ashfield </w:t>
            </w:r>
          </w:p>
        </w:tc>
        <w:tc>
          <w:tcPr>
            <w:tcW w:w="438" w:type="pct"/>
            <w:shd w:val="clear" w:color="auto" w:fill="F2F2F2" w:themeFill="background1" w:themeFillShade="F2"/>
            <w:vAlign w:val="center"/>
          </w:tcPr>
          <w:p w14:paraId="332319FD" w14:textId="5BF4AAE1"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64A8CB8F" w14:textId="4D8E6AF3"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5.68</w:t>
            </w:r>
          </w:p>
        </w:tc>
        <w:tc>
          <w:tcPr>
            <w:tcW w:w="1204" w:type="pct"/>
            <w:shd w:val="clear" w:color="auto" w:fill="B8CF89"/>
            <w:vAlign w:val="center"/>
          </w:tcPr>
          <w:p w14:paraId="2D43AEDE" w14:textId="4A6FFD85"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Sutton, bound on three sides by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1A87753E" w14:textId="660CEACE"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08CC30BF" w14:textId="59A999D2" w:rsidTr="003836A3">
        <w:tc>
          <w:tcPr>
            <w:tcW w:w="790" w:type="pct"/>
            <w:shd w:val="clear" w:color="auto" w:fill="F2F2F2" w:themeFill="background1" w:themeFillShade="F2"/>
            <w:vAlign w:val="center"/>
          </w:tcPr>
          <w:p w14:paraId="0592F135" w14:textId="204CFAD9" w:rsidR="00AB40EE" w:rsidRPr="007A5ED6"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EM2 K1 </w:t>
            </w:r>
          </w:p>
        </w:tc>
        <w:tc>
          <w:tcPr>
            <w:tcW w:w="789" w:type="pct"/>
            <w:shd w:val="clear" w:color="auto" w:fill="F2F2F2" w:themeFill="background1" w:themeFillShade="F2"/>
            <w:vAlign w:val="center"/>
          </w:tcPr>
          <w:p w14:paraId="713C1F4B" w14:textId="14349F4C"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Kings Mill Road, Kirkby-in-Ashfield </w:t>
            </w:r>
          </w:p>
        </w:tc>
        <w:tc>
          <w:tcPr>
            <w:tcW w:w="438" w:type="pct"/>
            <w:shd w:val="clear" w:color="auto" w:fill="F2F2F2" w:themeFill="background1" w:themeFillShade="F2"/>
            <w:vAlign w:val="center"/>
          </w:tcPr>
          <w:p w14:paraId="2A89846C" w14:textId="77777777" w:rsidR="00AB40EE" w:rsidRPr="00C94958"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8A9E697" w14:textId="3BC349DD"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1.99</w:t>
            </w:r>
          </w:p>
        </w:tc>
        <w:tc>
          <w:tcPr>
            <w:tcW w:w="1204" w:type="pct"/>
            <w:shd w:val="clear" w:color="auto" w:fill="B8CF89"/>
            <w:vAlign w:val="center"/>
          </w:tcPr>
          <w:p w14:paraId="29003A60" w14:textId="58C3E6A4"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Sutton, bound on three sides by urban development</w:t>
            </w:r>
            <w:r>
              <w:rPr>
                <w:rFonts w:ascii="Gotham Narrow Book" w:hAnsi="Gotham Narrow Book" w:cs="Calibri"/>
                <w:color w:val="000000"/>
                <w:sz w:val="18"/>
                <w:szCs w:val="18"/>
              </w:rPr>
              <w:t xml:space="preserve"> and is a brownfield site.  It is not located within 400m of the ppSPA.  Urbanisation and habitat loss / fragmentation LSEs are therefore unlikely.</w:t>
            </w:r>
          </w:p>
        </w:tc>
        <w:tc>
          <w:tcPr>
            <w:tcW w:w="1203" w:type="pct"/>
            <w:shd w:val="clear" w:color="auto" w:fill="B8CF89"/>
          </w:tcPr>
          <w:p w14:paraId="5A7F065F" w14:textId="0EE5155A"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1136BA39" w14:textId="562458BB" w:rsidTr="003836A3">
        <w:tc>
          <w:tcPr>
            <w:tcW w:w="790" w:type="pct"/>
            <w:shd w:val="clear" w:color="auto" w:fill="F2F2F2" w:themeFill="background1" w:themeFillShade="F2"/>
            <w:vAlign w:val="center"/>
          </w:tcPr>
          <w:p w14:paraId="70650A34" w14:textId="797C8F9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lastRenderedPageBreak/>
              <w:t>EM2 K2</w:t>
            </w:r>
          </w:p>
        </w:tc>
        <w:tc>
          <w:tcPr>
            <w:tcW w:w="789" w:type="pct"/>
            <w:shd w:val="clear" w:color="auto" w:fill="F2F2F2" w:themeFill="background1" w:themeFillShade="F2"/>
            <w:vAlign w:val="center"/>
          </w:tcPr>
          <w:p w14:paraId="6F456B11" w14:textId="680AD27B"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Park Lane, Kirkby-in-Ashfield </w:t>
            </w:r>
          </w:p>
        </w:tc>
        <w:tc>
          <w:tcPr>
            <w:tcW w:w="438" w:type="pct"/>
            <w:shd w:val="clear" w:color="auto" w:fill="F2F2F2" w:themeFill="background1" w:themeFillShade="F2"/>
            <w:vAlign w:val="center"/>
          </w:tcPr>
          <w:p w14:paraId="552966E2"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305CC1BF" w14:textId="3737684F"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1.50</w:t>
            </w:r>
          </w:p>
        </w:tc>
        <w:tc>
          <w:tcPr>
            <w:tcW w:w="1204" w:type="pct"/>
            <w:shd w:val="clear" w:color="auto" w:fill="B8CF89"/>
            <w:vAlign w:val="center"/>
          </w:tcPr>
          <w:p w14:paraId="71818776" w14:textId="30549A5B"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This allocation is split over two sites located on the Park Lane Business Park one of which is brownfield and the other contains open disturbed ground with some scrub and trees at the margin.  It is not located within 400m of the ppSPA.  Urbanisation and habitat loss / fragmentation LSEs are therefore unlikely.</w:t>
            </w:r>
          </w:p>
        </w:tc>
        <w:tc>
          <w:tcPr>
            <w:tcW w:w="1203" w:type="pct"/>
            <w:shd w:val="clear" w:color="auto" w:fill="B8CF89"/>
          </w:tcPr>
          <w:p w14:paraId="4B6CDF31" w14:textId="2A81289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0E046999" w14:textId="2ABB2BCD" w:rsidTr="003836A3">
        <w:tc>
          <w:tcPr>
            <w:tcW w:w="790" w:type="pct"/>
            <w:shd w:val="clear" w:color="auto" w:fill="F2F2F2" w:themeFill="background1" w:themeFillShade="F2"/>
            <w:vAlign w:val="center"/>
          </w:tcPr>
          <w:p w14:paraId="13439739" w14:textId="144A98C3"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K3</w:t>
            </w:r>
          </w:p>
        </w:tc>
        <w:tc>
          <w:tcPr>
            <w:tcW w:w="789" w:type="pct"/>
            <w:shd w:val="clear" w:color="auto" w:fill="F2F2F2" w:themeFill="background1" w:themeFillShade="F2"/>
            <w:vAlign w:val="center"/>
          </w:tcPr>
          <w:p w14:paraId="230D18E3" w14:textId="0673BCC2"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Portland Industrial Park, Kirkby-in-Ashfield </w:t>
            </w:r>
          </w:p>
        </w:tc>
        <w:tc>
          <w:tcPr>
            <w:tcW w:w="438" w:type="pct"/>
            <w:shd w:val="clear" w:color="auto" w:fill="F2F2F2" w:themeFill="background1" w:themeFillShade="F2"/>
            <w:vAlign w:val="center"/>
          </w:tcPr>
          <w:p w14:paraId="48807243"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02AC5E38" w14:textId="3266A37D"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1.76</w:t>
            </w:r>
          </w:p>
        </w:tc>
        <w:tc>
          <w:tcPr>
            <w:tcW w:w="1204" w:type="pct"/>
            <w:shd w:val="clear" w:color="auto" w:fill="B8CF89"/>
            <w:vAlign w:val="center"/>
          </w:tcPr>
          <w:p w14:paraId="29A730B5" w14:textId="53960A96"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within the developed area of </w:t>
            </w:r>
            <w:r w:rsidRPr="00AB40EE">
              <w:rPr>
                <w:rFonts w:ascii="Gotham Narrow Book" w:eastAsia="Times New Roman" w:hAnsi="Gotham Narrow Book" w:cs="Arial"/>
                <w:sz w:val="18"/>
                <w:szCs w:val="18"/>
              </w:rPr>
              <w:t>Sutton, bound on three sides by urban development</w:t>
            </w:r>
            <w:r w:rsidRPr="00AB40EE">
              <w:rPr>
                <w:rFonts w:ascii="Gotham Narrow Book" w:hAnsi="Gotham Narrow Book" w:cs="Calibri"/>
                <w:color w:val="000000"/>
                <w:sz w:val="18"/>
                <w:szCs w:val="18"/>
              </w:rPr>
              <w:t xml:space="preserve"> and is a grassed site.  It is not located within 400m of the ppSPA.  Urbanisation and habitat loss / fragmentation LSEs are therefore unlikely.</w:t>
            </w:r>
          </w:p>
        </w:tc>
        <w:tc>
          <w:tcPr>
            <w:tcW w:w="1203" w:type="pct"/>
            <w:shd w:val="clear" w:color="auto" w:fill="B8CF89"/>
          </w:tcPr>
          <w:p w14:paraId="698C1882" w14:textId="3C3AF821"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4DA5AD42" w14:textId="77777777" w:rsidTr="003836A3">
        <w:tc>
          <w:tcPr>
            <w:tcW w:w="790" w:type="pct"/>
            <w:shd w:val="clear" w:color="auto" w:fill="F2F2F2" w:themeFill="background1" w:themeFillShade="F2"/>
            <w:vAlign w:val="center"/>
          </w:tcPr>
          <w:p w14:paraId="64F5284D" w14:textId="11714ADC"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K4</w:t>
            </w:r>
          </w:p>
        </w:tc>
        <w:tc>
          <w:tcPr>
            <w:tcW w:w="789" w:type="pct"/>
            <w:shd w:val="clear" w:color="auto" w:fill="F2F2F2" w:themeFill="background1" w:themeFillShade="F2"/>
            <w:vAlign w:val="center"/>
          </w:tcPr>
          <w:p w14:paraId="2C17ECDD" w14:textId="626A4AA7"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Land to the East of </w:t>
            </w:r>
            <w:proofErr w:type="spellStart"/>
            <w:r w:rsidRPr="00AB40EE">
              <w:rPr>
                <w:rFonts w:ascii="Gotham Narrow Book" w:eastAsia="Times New Roman" w:hAnsi="Gotham Narrow Book" w:cs="Arial"/>
                <w:color w:val="333333"/>
                <w:sz w:val="18"/>
                <w:szCs w:val="18"/>
                <w:lang w:eastAsia="en-GB"/>
              </w:rPr>
              <w:t>Lowmoor</w:t>
            </w:r>
            <w:proofErr w:type="spellEnd"/>
            <w:r w:rsidRPr="00AB40EE">
              <w:rPr>
                <w:rFonts w:ascii="Gotham Narrow Book" w:eastAsia="Times New Roman" w:hAnsi="Gotham Narrow Book" w:cs="Arial"/>
                <w:color w:val="333333"/>
                <w:sz w:val="18"/>
                <w:szCs w:val="18"/>
                <w:lang w:eastAsia="en-GB"/>
              </w:rPr>
              <w:t xml:space="preserve"> Road, Kirkby-in-Ashfield </w:t>
            </w:r>
          </w:p>
        </w:tc>
        <w:tc>
          <w:tcPr>
            <w:tcW w:w="438" w:type="pct"/>
            <w:shd w:val="clear" w:color="auto" w:fill="F2F2F2" w:themeFill="background1" w:themeFillShade="F2"/>
            <w:vAlign w:val="center"/>
          </w:tcPr>
          <w:p w14:paraId="2CE69A6D"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25BF0DA8" w14:textId="14EC4651"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11.11</w:t>
            </w:r>
          </w:p>
        </w:tc>
        <w:tc>
          <w:tcPr>
            <w:tcW w:w="1204" w:type="pct"/>
            <w:shd w:val="clear" w:color="auto" w:fill="B8CF89"/>
            <w:vAlign w:val="center"/>
          </w:tcPr>
          <w:p w14:paraId="2D7BB981" w14:textId="49E8A596"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 xml:space="preserve">This allocation is located on the edge of </w:t>
            </w:r>
            <w:r w:rsidRPr="00AB40EE">
              <w:rPr>
                <w:rFonts w:ascii="Gotham Narrow Book" w:eastAsia="Times New Roman" w:hAnsi="Gotham Narrow Book" w:cs="Arial"/>
                <w:sz w:val="18"/>
                <w:szCs w:val="18"/>
              </w:rPr>
              <w:t>Sutton-in-Ashfield, bound on three sides by urban and residential development</w:t>
            </w:r>
            <w:r w:rsidRPr="00AB40EE">
              <w:rPr>
                <w:rFonts w:ascii="Gotham Narrow Book" w:hAnsi="Gotham Narrow Book" w:cs="Calibri"/>
                <w:color w:val="000000"/>
                <w:sz w:val="18"/>
                <w:szCs w:val="18"/>
              </w:rPr>
              <w:t>.  It is an arable field.  It is not located within 400m of the ppSPA.  Urbanisation and habitat loss / fragmentation LSEs are therefore unlikely.</w:t>
            </w:r>
          </w:p>
        </w:tc>
        <w:tc>
          <w:tcPr>
            <w:tcW w:w="1203" w:type="pct"/>
            <w:shd w:val="clear" w:color="auto" w:fill="B8CF89"/>
          </w:tcPr>
          <w:p w14:paraId="7E884AAC" w14:textId="53C97708" w:rsidR="00AB40EE" w:rsidRPr="00AB40EE" w:rsidRDefault="00AB40EE" w:rsidP="00AB40EE">
            <w:pPr>
              <w:spacing w:before="100" w:after="100"/>
              <w:rPr>
                <w:rFonts w:ascii="Gotham Narrow Book" w:hAnsi="Gotham Narrow Book" w:cs="Calibri"/>
                <w:color w:val="000000"/>
                <w:sz w:val="18"/>
                <w:szCs w:val="18"/>
              </w:rPr>
            </w:pPr>
            <w:r w:rsidRPr="00AB40EE">
              <w:rPr>
                <w:rFonts w:ascii="Gotham Narrow Book" w:hAnsi="Gotham Narrow Book" w:cs="Calibri"/>
                <w:color w:val="000000"/>
                <w:sz w:val="18"/>
                <w:szCs w:val="18"/>
              </w:rPr>
              <w:t>n/a</w:t>
            </w:r>
          </w:p>
        </w:tc>
      </w:tr>
      <w:tr w:rsidR="00AB40EE" w:rsidRPr="00C94958" w14:paraId="795AD59B" w14:textId="3E95268B" w:rsidTr="003836A3">
        <w:tc>
          <w:tcPr>
            <w:tcW w:w="790" w:type="pct"/>
            <w:shd w:val="clear" w:color="auto" w:fill="F2F2F2" w:themeFill="background1" w:themeFillShade="F2"/>
            <w:vAlign w:val="center"/>
          </w:tcPr>
          <w:p w14:paraId="6EACD41B" w14:textId="40C7C764" w:rsidR="00AB40EE" w:rsidRPr="007A5ED6"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Pr>
                <w:rFonts w:ascii="Gotham Narrow Book" w:eastAsia="Times New Roman" w:hAnsi="Gotham Narrow Book" w:cs="Arial"/>
                <w:color w:val="333333"/>
                <w:sz w:val="18"/>
                <w:szCs w:val="18"/>
                <w:lang w:eastAsia="en-GB"/>
              </w:rPr>
              <w:t>EM2 H1</w:t>
            </w:r>
          </w:p>
        </w:tc>
        <w:tc>
          <w:tcPr>
            <w:tcW w:w="789" w:type="pct"/>
            <w:shd w:val="clear" w:color="auto" w:fill="F2F2F2" w:themeFill="background1" w:themeFillShade="F2"/>
            <w:vAlign w:val="center"/>
          </w:tcPr>
          <w:p w14:paraId="77520212" w14:textId="26F138EF" w:rsidR="00AB40EE" w:rsidRPr="00C94958"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8A2F46">
              <w:rPr>
                <w:rFonts w:ascii="Gotham Narrow Book" w:eastAsia="Times New Roman" w:hAnsi="Gotham Narrow Book" w:cs="Arial"/>
                <w:color w:val="333333"/>
                <w:sz w:val="18"/>
                <w:szCs w:val="18"/>
                <w:lang w:eastAsia="en-GB"/>
              </w:rPr>
              <w:t xml:space="preserve">Aerial Way, Hucknall </w:t>
            </w:r>
          </w:p>
        </w:tc>
        <w:tc>
          <w:tcPr>
            <w:tcW w:w="438" w:type="pct"/>
            <w:shd w:val="clear" w:color="auto" w:fill="F2F2F2" w:themeFill="background1" w:themeFillShade="F2"/>
            <w:vAlign w:val="center"/>
          </w:tcPr>
          <w:p w14:paraId="20266CE5" w14:textId="77777777" w:rsidR="00AB40EE" w:rsidRPr="00C94958"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D2C4682" w14:textId="7C07F256" w:rsidR="00AB40EE" w:rsidRPr="00C94958" w:rsidRDefault="00AB40EE" w:rsidP="00AB40EE">
            <w:pPr>
              <w:spacing w:before="100" w:after="100"/>
              <w:rPr>
                <w:rFonts w:ascii="Gotham Narrow Book" w:eastAsia="Times New Roman" w:hAnsi="Gotham Narrow Book" w:cs="Times New Roman"/>
                <w:sz w:val="18"/>
                <w:szCs w:val="18"/>
                <w:lang w:eastAsia="en-GB"/>
              </w:rPr>
            </w:pPr>
            <w:r>
              <w:rPr>
                <w:rFonts w:ascii="Gotham Narrow Book" w:eastAsia="Times New Roman" w:hAnsi="Gotham Narrow Book" w:cs="Times New Roman"/>
                <w:sz w:val="18"/>
                <w:szCs w:val="18"/>
                <w:lang w:eastAsia="en-GB"/>
              </w:rPr>
              <w:t>0.83</w:t>
            </w:r>
          </w:p>
        </w:tc>
        <w:tc>
          <w:tcPr>
            <w:tcW w:w="1204" w:type="pct"/>
            <w:shd w:val="clear" w:color="auto" w:fill="B8CF89"/>
            <w:vAlign w:val="center"/>
          </w:tcPr>
          <w:p w14:paraId="2699E7B5" w14:textId="75455DED"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Hucknall, bound on all sides by urban development</w:t>
            </w:r>
            <w:r>
              <w:rPr>
                <w:rFonts w:ascii="Gotham Narrow Book" w:hAnsi="Gotham Narrow Book" w:cs="Calibri"/>
                <w:color w:val="000000"/>
                <w:sz w:val="18"/>
                <w:szCs w:val="18"/>
              </w:rPr>
              <w:t xml:space="preserve"> and is a brownfield site.  It is not located </w:t>
            </w:r>
            <w:r>
              <w:rPr>
                <w:rFonts w:ascii="Gotham Narrow Book" w:hAnsi="Gotham Narrow Book" w:cs="Calibri"/>
                <w:color w:val="000000"/>
                <w:sz w:val="18"/>
                <w:szCs w:val="18"/>
              </w:rPr>
              <w:lastRenderedPageBreak/>
              <w:t>within 400m of the ppSPA.  Urbanisation and habitat loss / fragmentation LSEs are therefore unlikely.</w:t>
            </w:r>
          </w:p>
        </w:tc>
        <w:tc>
          <w:tcPr>
            <w:tcW w:w="1203" w:type="pct"/>
            <w:shd w:val="clear" w:color="auto" w:fill="B8CF89"/>
          </w:tcPr>
          <w:p w14:paraId="7AF46AE0" w14:textId="5189D7A9"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lastRenderedPageBreak/>
              <w:t>n/a</w:t>
            </w:r>
          </w:p>
        </w:tc>
      </w:tr>
      <w:tr w:rsidR="00AB40EE" w:rsidRPr="00C94958" w14:paraId="4A03CCDD" w14:textId="4086B9E8" w:rsidTr="003836A3">
        <w:tc>
          <w:tcPr>
            <w:tcW w:w="790" w:type="pct"/>
            <w:shd w:val="clear" w:color="auto" w:fill="F2F2F2" w:themeFill="background1" w:themeFillShade="F2"/>
            <w:vAlign w:val="center"/>
          </w:tcPr>
          <w:p w14:paraId="30A5D533" w14:textId="39F945C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H2</w:t>
            </w:r>
          </w:p>
        </w:tc>
        <w:tc>
          <w:tcPr>
            <w:tcW w:w="789" w:type="pct"/>
            <w:shd w:val="clear" w:color="auto" w:fill="F2F2F2" w:themeFill="background1" w:themeFillShade="F2"/>
            <w:vAlign w:val="center"/>
          </w:tcPr>
          <w:p w14:paraId="64F0CC55" w14:textId="5E145615"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Butlers Hill, Hucknall </w:t>
            </w:r>
          </w:p>
        </w:tc>
        <w:tc>
          <w:tcPr>
            <w:tcW w:w="438" w:type="pct"/>
            <w:shd w:val="clear" w:color="auto" w:fill="F2F2F2" w:themeFill="background1" w:themeFillShade="F2"/>
            <w:vAlign w:val="center"/>
          </w:tcPr>
          <w:p w14:paraId="04DBCBAC"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7F214372" w14:textId="020EBF25"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0.61</w:t>
            </w:r>
          </w:p>
        </w:tc>
        <w:tc>
          <w:tcPr>
            <w:tcW w:w="1204" w:type="pct"/>
            <w:shd w:val="clear" w:color="auto" w:fill="B8CF89"/>
            <w:vAlign w:val="center"/>
          </w:tcPr>
          <w:p w14:paraId="3A2574EF" w14:textId="169A4D0A"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Butler’s Hill adjacent to an existing industrial area.  It is bound on three sides by urban development</w:t>
            </w:r>
            <w:r>
              <w:rPr>
                <w:rFonts w:ascii="Gotham Narrow Book" w:hAnsi="Gotham Narrow Book" w:cs="Calibri"/>
                <w:color w:val="000000"/>
                <w:sz w:val="18"/>
                <w:szCs w:val="18"/>
              </w:rPr>
              <w:t xml:space="preserve"> and is a brownfield site with road infrastructure.  It is not located within 400m of the ppSPA.  Urbanisation and habitat loss / fragmentation LSEs are therefore unlikely.</w:t>
            </w:r>
          </w:p>
        </w:tc>
        <w:tc>
          <w:tcPr>
            <w:tcW w:w="1203" w:type="pct"/>
            <w:shd w:val="clear" w:color="auto" w:fill="B8CF89"/>
          </w:tcPr>
          <w:p w14:paraId="0B96CFD4" w14:textId="306E1BF6"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r w:rsidR="00AB40EE" w:rsidRPr="00C94958" w14:paraId="25606FC5" w14:textId="33AFA3A0" w:rsidTr="003836A3">
        <w:tc>
          <w:tcPr>
            <w:tcW w:w="790" w:type="pct"/>
            <w:shd w:val="clear" w:color="auto" w:fill="F2F2F2" w:themeFill="background1" w:themeFillShade="F2"/>
            <w:vAlign w:val="center"/>
          </w:tcPr>
          <w:p w14:paraId="3133DE3D" w14:textId="66F0B8AA"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EM2 H3</w:t>
            </w:r>
          </w:p>
        </w:tc>
        <w:tc>
          <w:tcPr>
            <w:tcW w:w="789" w:type="pct"/>
            <w:shd w:val="clear" w:color="auto" w:fill="F2F2F2" w:themeFill="background1" w:themeFillShade="F2"/>
            <w:vAlign w:val="center"/>
          </w:tcPr>
          <w:p w14:paraId="2DE1A640" w14:textId="5CC78ECE" w:rsidR="00AB40EE" w:rsidRPr="00AB40EE" w:rsidRDefault="00AB40EE" w:rsidP="00AB40EE">
            <w:pPr>
              <w:spacing w:after="0" w:line="240" w:lineRule="auto"/>
              <w:textAlignment w:val="baseline"/>
              <w:rPr>
                <w:rFonts w:ascii="Gotham Narrow Book" w:eastAsia="Times New Roman" w:hAnsi="Gotham Narrow Book" w:cs="Arial"/>
                <w:color w:val="333333"/>
                <w:sz w:val="18"/>
                <w:szCs w:val="18"/>
                <w:lang w:eastAsia="en-GB"/>
              </w:rPr>
            </w:pPr>
            <w:r w:rsidRPr="00AB40EE">
              <w:rPr>
                <w:rFonts w:ascii="Gotham Narrow Book" w:eastAsia="Times New Roman" w:hAnsi="Gotham Narrow Book" w:cs="Arial"/>
                <w:color w:val="333333"/>
                <w:sz w:val="18"/>
                <w:szCs w:val="18"/>
                <w:lang w:eastAsia="en-GB"/>
              </w:rPr>
              <w:t xml:space="preserve">Harrier Park, Hucknall </w:t>
            </w:r>
          </w:p>
        </w:tc>
        <w:tc>
          <w:tcPr>
            <w:tcW w:w="438" w:type="pct"/>
            <w:shd w:val="clear" w:color="auto" w:fill="F2F2F2" w:themeFill="background1" w:themeFillShade="F2"/>
            <w:vAlign w:val="center"/>
          </w:tcPr>
          <w:p w14:paraId="44B3A1CB" w14:textId="77777777" w:rsidR="00AB40EE" w:rsidRPr="00AB40EE" w:rsidRDefault="00AB40EE" w:rsidP="00AB40EE">
            <w:pPr>
              <w:spacing w:before="100" w:after="100"/>
              <w:rPr>
                <w:rFonts w:ascii="Gotham Narrow Book" w:eastAsia="Times New Roman" w:hAnsi="Gotham Narrow Book" w:cs="Times New Roman"/>
                <w:sz w:val="18"/>
                <w:szCs w:val="18"/>
                <w:lang w:eastAsia="en-GB"/>
              </w:rPr>
            </w:pPr>
          </w:p>
        </w:tc>
        <w:tc>
          <w:tcPr>
            <w:tcW w:w="576" w:type="pct"/>
            <w:shd w:val="clear" w:color="auto" w:fill="F2F2F2" w:themeFill="background1" w:themeFillShade="F2"/>
            <w:vAlign w:val="center"/>
          </w:tcPr>
          <w:p w14:paraId="3A52B998" w14:textId="603F44C5" w:rsidR="00AB40EE" w:rsidRPr="00AB40EE" w:rsidRDefault="00AB40EE" w:rsidP="00AB40EE">
            <w:pPr>
              <w:spacing w:before="100" w:after="100"/>
              <w:rPr>
                <w:rFonts w:ascii="Gotham Narrow Book" w:eastAsia="Times New Roman" w:hAnsi="Gotham Narrow Book" w:cs="Times New Roman"/>
                <w:sz w:val="18"/>
                <w:szCs w:val="18"/>
                <w:lang w:eastAsia="en-GB"/>
              </w:rPr>
            </w:pPr>
            <w:r w:rsidRPr="00AB40EE">
              <w:rPr>
                <w:rFonts w:ascii="Gotham Narrow Book" w:eastAsia="Times New Roman" w:hAnsi="Gotham Narrow Book" w:cs="Times New Roman"/>
                <w:sz w:val="18"/>
                <w:szCs w:val="18"/>
                <w:lang w:eastAsia="en-GB"/>
              </w:rPr>
              <w:t>13.39</w:t>
            </w:r>
          </w:p>
        </w:tc>
        <w:tc>
          <w:tcPr>
            <w:tcW w:w="1204" w:type="pct"/>
            <w:shd w:val="clear" w:color="auto" w:fill="B8CF89"/>
            <w:vAlign w:val="center"/>
          </w:tcPr>
          <w:p w14:paraId="12A6D5B0" w14:textId="2866D209" w:rsidR="00AB40EE" w:rsidRPr="00C94958"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 xml:space="preserve">This allocation is located within the developed area of </w:t>
            </w:r>
            <w:r>
              <w:rPr>
                <w:rFonts w:ascii="Gotham Narrow Book" w:eastAsia="Times New Roman" w:hAnsi="Gotham Narrow Book" w:cs="Arial"/>
                <w:sz w:val="18"/>
                <w:szCs w:val="18"/>
              </w:rPr>
              <w:t>Hucknall, bound on two sides by urban development (existing industrial)</w:t>
            </w:r>
            <w:r>
              <w:rPr>
                <w:rFonts w:ascii="Gotham Narrow Book" w:hAnsi="Gotham Narrow Book" w:cs="Calibri"/>
                <w:color w:val="000000"/>
                <w:sz w:val="18"/>
                <w:szCs w:val="18"/>
              </w:rPr>
              <w:t xml:space="preserve"> and is predominantly a brownfield site with some grassed areas.  It is not located within 400m of the ppSPA.  Urbanisation and habitat loss / fragmentation LSEs are therefore unlikely.</w:t>
            </w:r>
          </w:p>
        </w:tc>
        <w:tc>
          <w:tcPr>
            <w:tcW w:w="1203" w:type="pct"/>
            <w:shd w:val="clear" w:color="auto" w:fill="B8CF89"/>
          </w:tcPr>
          <w:p w14:paraId="74250006" w14:textId="78746ECD" w:rsidR="00AB40EE" w:rsidRDefault="00AB40EE" w:rsidP="00AB40EE">
            <w:pPr>
              <w:spacing w:before="100" w:after="100"/>
              <w:rPr>
                <w:rFonts w:ascii="Gotham Narrow Book" w:hAnsi="Gotham Narrow Book" w:cs="Calibri"/>
                <w:color w:val="000000"/>
                <w:sz w:val="18"/>
                <w:szCs w:val="18"/>
              </w:rPr>
            </w:pPr>
            <w:r>
              <w:rPr>
                <w:rFonts w:ascii="Gotham Narrow Book" w:hAnsi="Gotham Narrow Book" w:cs="Calibri"/>
                <w:color w:val="000000"/>
                <w:sz w:val="18"/>
                <w:szCs w:val="18"/>
              </w:rPr>
              <w:t>n/a</w:t>
            </w:r>
          </w:p>
        </w:tc>
      </w:tr>
    </w:tbl>
    <w:p w14:paraId="3873B131" w14:textId="60647D56" w:rsidR="00B0714D" w:rsidRDefault="00B0714D" w:rsidP="005700CB">
      <w:pPr>
        <w:spacing w:line="240" w:lineRule="auto"/>
        <w:rPr>
          <w:rFonts w:ascii="Gotham Book" w:hAnsi="Gotham Book"/>
          <w:sz w:val="18"/>
          <w:szCs w:val="18"/>
        </w:rPr>
      </w:pPr>
    </w:p>
    <w:sectPr w:rsidR="00B0714D" w:rsidSect="009F64FB">
      <w:headerReference w:type="even" r:id="rId16"/>
      <w:headerReference w:type="default" r:id="rId17"/>
      <w:footerReference w:type="default" r:id="rId18"/>
      <w:headerReference w:type="first" r:id="rId19"/>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16A8" w14:textId="77777777" w:rsidR="00A005E4" w:rsidRDefault="00A005E4" w:rsidP="009E2BA8">
      <w:pPr>
        <w:spacing w:after="0" w:line="240" w:lineRule="auto"/>
      </w:pPr>
      <w:r>
        <w:separator/>
      </w:r>
    </w:p>
  </w:endnote>
  <w:endnote w:type="continuationSeparator" w:id="0">
    <w:p w14:paraId="29DF6606" w14:textId="77777777" w:rsidR="00A005E4" w:rsidRDefault="00A005E4" w:rsidP="009E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35">
    <w:altName w:val="Calibri"/>
    <w:charset w:val="00"/>
    <w:family w:val="swiss"/>
    <w:pitch w:val="variable"/>
    <w:sig w:usb0="800000AF" w:usb1="5000204A" w:usb2="00000000" w:usb3="00000000" w:csb0="0000009B" w:csb1="00000000"/>
  </w:font>
  <w:font w:name="Avenir 65">
    <w:altName w:val="Calibri"/>
    <w:charset w:val="4D"/>
    <w:family w:val="swiss"/>
    <w:pitch w:val="variable"/>
    <w:sig w:usb0="800000AF" w:usb1="5000204A" w:usb2="00000000" w:usb3="00000000" w:csb0="0000009B" w:csb1="00000000"/>
  </w:font>
  <w:font w:name="Gotham-Book">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35 Light">
    <w:altName w:val="Calibri"/>
    <w:charset w:val="4D"/>
    <w:family w:val="swiss"/>
    <w:pitch w:val="variable"/>
    <w:sig w:usb0="800000AF" w:usb1="5000204A" w:usb2="00000000" w:usb3="00000000" w:csb0="0000009B" w:csb1="00000000"/>
  </w:font>
  <w:font w:name="Avenir 55">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w:altName w:val="Cambria"/>
    <w:charset w:val="00"/>
    <w:family w:val="roman"/>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Gotham Book Italic">
    <w:altName w:val="Calibri"/>
    <w:panose1 w:val="00000000000000000000"/>
    <w:charset w:val="00"/>
    <w:family w:val="auto"/>
    <w:notTrueType/>
    <w:pitch w:val="variable"/>
    <w:sig w:usb0="A100007F" w:usb1="4000005B" w:usb2="00000000" w:usb3="00000000" w:csb0="0000009B" w:csb1="00000000"/>
  </w:font>
  <w:font w:name="Gotham Narrow Light">
    <w:altName w:val="Tahoma"/>
    <w:panose1 w:val="00000000000000000000"/>
    <w:charset w:val="00"/>
    <w:family w:val="auto"/>
    <w:notTrueType/>
    <w:pitch w:val="variable"/>
    <w:sig w:usb0="A000007F" w:usb1="4000004A" w:usb2="00000000" w:usb3="00000000" w:csb0="0000009B"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E76C" w14:textId="77777777" w:rsidR="00743BD3" w:rsidRDefault="00743BD3" w:rsidP="007D6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E09967" w14:textId="77777777" w:rsidR="00743BD3" w:rsidRDefault="00743BD3" w:rsidP="007D26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FB1F" w14:textId="6BCA2D03" w:rsidR="00743BD3" w:rsidRPr="00FB491B" w:rsidRDefault="00213AEE" w:rsidP="007D6EC9">
    <w:pPr>
      <w:pStyle w:val="Footer"/>
      <w:framePr w:wrap="around" w:vAnchor="text" w:hAnchor="margin" w:xAlign="right" w:y="1"/>
      <w:rPr>
        <w:rStyle w:val="PageNumber"/>
        <w:rFonts w:ascii="Gotham Narrow Book" w:hAnsi="Gotham Narrow Book"/>
        <w:sz w:val="16"/>
        <w:szCs w:val="16"/>
      </w:rPr>
    </w:pPr>
    <w:r>
      <w:rPr>
        <w:rStyle w:val="PageNumber"/>
        <w:rFonts w:ascii="Gotham Narrow Book" w:hAnsi="Gotham Narrow Book"/>
        <w:sz w:val="16"/>
        <w:szCs w:val="16"/>
      </w:rPr>
      <w:t>F</w:t>
    </w:r>
    <w:r w:rsidR="00743BD3" w:rsidRPr="00FB491B">
      <w:rPr>
        <w:rStyle w:val="PageNumber"/>
        <w:rFonts w:ascii="Gotham Narrow Book" w:hAnsi="Gotham Narrow Book"/>
        <w:sz w:val="16"/>
        <w:szCs w:val="16"/>
      </w:rPr>
      <w:fldChar w:fldCharType="begin"/>
    </w:r>
    <w:r w:rsidR="00743BD3" w:rsidRPr="00FB491B">
      <w:rPr>
        <w:rStyle w:val="PageNumber"/>
        <w:rFonts w:ascii="Gotham Narrow Book" w:hAnsi="Gotham Narrow Book"/>
        <w:sz w:val="16"/>
        <w:szCs w:val="16"/>
      </w:rPr>
      <w:instrText xml:space="preserve">PAGE  </w:instrText>
    </w:r>
    <w:r w:rsidR="00743BD3" w:rsidRPr="00FB491B">
      <w:rPr>
        <w:rStyle w:val="PageNumber"/>
        <w:rFonts w:ascii="Gotham Narrow Book" w:hAnsi="Gotham Narrow Book"/>
        <w:sz w:val="16"/>
        <w:szCs w:val="16"/>
      </w:rPr>
      <w:fldChar w:fldCharType="separate"/>
    </w:r>
    <w:r w:rsidR="00743BD3" w:rsidRPr="00FB491B">
      <w:rPr>
        <w:rStyle w:val="PageNumber"/>
        <w:rFonts w:ascii="Gotham Narrow Book" w:hAnsi="Gotham Narrow Book"/>
        <w:noProof/>
        <w:sz w:val="16"/>
        <w:szCs w:val="16"/>
      </w:rPr>
      <w:t>1</w:t>
    </w:r>
    <w:r w:rsidR="00743BD3" w:rsidRPr="00FB491B">
      <w:rPr>
        <w:rStyle w:val="PageNumber"/>
        <w:rFonts w:ascii="Gotham Narrow Book" w:hAnsi="Gotham Narrow Book"/>
        <w:sz w:val="16"/>
        <w:szCs w:val="16"/>
      </w:rPr>
      <w:fldChar w:fldCharType="end"/>
    </w:r>
  </w:p>
  <w:p w14:paraId="5606232C" w14:textId="1D40252D" w:rsidR="00743BD3" w:rsidRPr="00FB491B" w:rsidRDefault="00743BD3" w:rsidP="009E24F0">
    <w:pPr>
      <w:pStyle w:val="Footer"/>
      <w:tabs>
        <w:tab w:val="clear" w:pos="4513"/>
        <w:tab w:val="clear" w:pos="9026"/>
        <w:tab w:val="left" w:pos="3281"/>
      </w:tabs>
      <w:ind w:right="360"/>
      <w:rPr>
        <w:rFonts w:ascii="Gotham Narrow Book" w:hAnsi="Gotham Narrow Book"/>
        <w:sz w:val="16"/>
        <w:szCs w:val="16"/>
      </w:rPr>
    </w:pPr>
    <w:r w:rsidRPr="00FB491B">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66432" behindDoc="0" locked="0" layoutInCell="1" allowOverlap="1" wp14:anchorId="29DA4549" wp14:editId="33A0A10A">
              <wp:simplePos x="0" y="0"/>
              <wp:positionH relativeFrom="margin">
                <wp:posOffset>13335</wp:posOffset>
              </wp:positionH>
              <wp:positionV relativeFrom="page">
                <wp:posOffset>9937115</wp:posOffset>
              </wp:positionV>
              <wp:extent cx="5760000" cy="0"/>
              <wp:effectExtent l="0" t="12700" r="1905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751BD4" id="Straight Connector 3" o:spid="_x0000_s1026" alt="&quot;&quot;"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782.45pt" to="454.6pt,7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" strokecolor="#4271a0" strokeweight="2pt">
              <w10:wrap anchorx="margin" anchory="page"/>
            </v:line>
          </w:pict>
        </mc:Fallback>
      </mc:AlternateContent>
    </w:r>
    <w:r w:rsidRPr="00FB491B">
      <w:rPr>
        <w:rFonts w:ascii="Gotham Narrow Book" w:hAnsi="Gotham Narrow Book" w:cstheme="minorHAnsi"/>
        <w:color w:val="355C8E"/>
        <w:sz w:val="16"/>
        <w:szCs w:val="16"/>
      </w:rPr>
      <w:t>©</w:t>
    </w:r>
    <w:r w:rsidRPr="00FB491B">
      <w:rPr>
        <w:rFonts w:ascii="Gotham Narrow Book" w:hAnsi="Gotham Narrow Book"/>
        <w:color w:val="355C8E"/>
        <w:sz w:val="16"/>
        <w:szCs w:val="16"/>
      </w:rPr>
      <w:t xml:space="preserve"> Lepus Consulting </w:t>
    </w:r>
    <w:r w:rsidR="00FB491B" w:rsidRPr="00FB491B">
      <w:rPr>
        <w:rFonts w:ascii="Gotham Narrow Book" w:hAnsi="Gotham Narrow Book"/>
        <w:sz w:val="16"/>
        <w:szCs w:val="16"/>
      </w:rPr>
      <w:t xml:space="preserve">for </w:t>
    </w:r>
    <w:r w:rsidR="00492FBE">
      <w:rPr>
        <w:rFonts w:ascii="Gotham Narrow Book" w:hAnsi="Gotham Narrow Book"/>
        <w:sz w:val="16"/>
        <w:szCs w:val="16"/>
      </w:rPr>
      <w:t>Ashfield District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CF98" w14:textId="404E3171" w:rsidR="00743BD3" w:rsidRPr="00500594" w:rsidRDefault="0003758C" w:rsidP="00151587">
    <w:pPr>
      <w:pStyle w:val="Footer"/>
      <w:framePr w:wrap="around" w:vAnchor="text" w:hAnchor="page" w:x="14846" w:y="-38"/>
      <w:rPr>
        <w:rStyle w:val="PageNumber"/>
        <w:rFonts w:ascii="Gotham Narrow Book" w:hAnsi="Gotham Narrow Book"/>
        <w:sz w:val="16"/>
        <w:szCs w:val="16"/>
      </w:rPr>
    </w:pPr>
    <w:r>
      <w:rPr>
        <w:rStyle w:val="PageNumber"/>
        <w:rFonts w:ascii="Gotham Narrow Book" w:hAnsi="Gotham Narrow Book"/>
        <w:sz w:val="16"/>
        <w:szCs w:val="16"/>
      </w:rPr>
      <w:t>F</w:t>
    </w:r>
    <w:r w:rsidR="00743BD3" w:rsidRPr="00500594">
      <w:rPr>
        <w:rStyle w:val="PageNumber"/>
        <w:rFonts w:ascii="Gotham Narrow Book" w:hAnsi="Gotham Narrow Book"/>
        <w:sz w:val="16"/>
        <w:szCs w:val="16"/>
      </w:rPr>
      <w:fldChar w:fldCharType="begin"/>
    </w:r>
    <w:r w:rsidR="00743BD3" w:rsidRPr="00500594">
      <w:rPr>
        <w:rStyle w:val="PageNumber"/>
        <w:rFonts w:ascii="Gotham Narrow Book" w:hAnsi="Gotham Narrow Book"/>
        <w:sz w:val="16"/>
        <w:szCs w:val="16"/>
      </w:rPr>
      <w:instrText xml:space="preserve">PAGE  </w:instrText>
    </w:r>
    <w:r w:rsidR="00743BD3" w:rsidRPr="00500594">
      <w:rPr>
        <w:rStyle w:val="PageNumber"/>
        <w:rFonts w:ascii="Gotham Narrow Book" w:hAnsi="Gotham Narrow Book"/>
        <w:sz w:val="16"/>
        <w:szCs w:val="16"/>
      </w:rPr>
      <w:fldChar w:fldCharType="separate"/>
    </w:r>
    <w:r w:rsidR="00743BD3" w:rsidRPr="00500594">
      <w:rPr>
        <w:rStyle w:val="PageNumber"/>
        <w:rFonts w:ascii="Gotham Narrow Book" w:hAnsi="Gotham Narrow Book"/>
        <w:noProof/>
        <w:sz w:val="16"/>
        <w:szCs w:val="16"/>
      </w:rPr>
      <w:t>1</w:t>
    </w:r>
    <w:r w:rsidR="00743BD3" w:rsidRPr="00500594">
      <w:rPr>
        <w:rStyle w:val="PageNumber"/>
        <w:rFonts w:ascii="Gotham Narrow Book" w:hAnsi="Gotham Narrow Book"/>
        <w:sz w:val="16"/>
        <w:szCs w:val="16"/>
      </w:rPr>
      <w:fldChar w:fldCharType="end"/>
    </w:r>
  </w:p>
  <w:p w14:paraId="0C55E405" w14:textId="29920B86" w:rsidR="00743BD3" w:rsidRPr="00500594" w:rsidRDefault="00743BD3" w:rsidP="009E24F0">
    <w:pPr>
      <w:pStyle w:val="Footer"/>
      <w:tabs>
        <w:tab w:val="clear" w:pos="4513"/>
        <w:tab w:val="clear" w:pos="9026"/>
        <w:tab w:val="left" w:pos="3281"/>
      </w:tabs>
      <w:ind w:right="360"/>
      <w:rPr>
        <w:rFonts w:ascii="Gotham Narrow Book" w:hAnsi="Gotham Narrow Book"/>
        <w:sz w:val="16"/>
        <w:szCs w:val="16"/>
      </w:rPr>
    </w:pPr>
    <w:r w:rsidRPr="00500594">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86912" behindDoc="0" locked="0" layoutInCell="1" allowOverlap="1" wp14:anchorId="56195993" wp14:editId="344EC96F">
              <wp:simplePos x="0" y="0"/>
              <wp:positionH relativeFrom="margin">
                <wp:posOffset>0</wp:posOffset>
              </wp:positionH>
              <wp:positionV relativeFrom="page">
                <wp:posOffset>6721844</wp:posOffset>
              </wp:positionV>
              <wp:extent cx="8878186" cy="0"/>
              <wp:effectExtent l="0" t="12700" r="24765" b="1270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78186"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41FEB1" id="Straight Connector 11" o:spid="_x0000_s1026" alt="&quot;&quot;"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529.3pt" to="699.05pt,5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" strokecolor="#4271a0" strokeweight="2pt">
              <w10:wrap anchorx="margin" anchory="page"/>
            </v:line>
          </w:pict>
        </mc:Fallback>
      </mc:AlternateContent>
    </w:r>
    <w:r w:rsidRPr="00500594">
      <w:rPr>
        <w:rFonts w:ascii="Gotham Narrow Book" w:eastAsiaTheme="majorEastAsia" w:hAnsi="Gotham Narrow Book" w:cstheme="majorBidi"/>
        <w:noProof/>
        <w:color w:val="355C8E"/>
        <w:sz w:val="16"/>
        <w:szCs w:val="16"/>
      </w:rPr>
      <mc:AlternateContent>
        <mc:Choice Requires="wps">
          <w:drawing>
            <wp:anchor distT="0" distB="0" distL="114300" distR="114300" simplePos="0" relativeHeight="251685888" behindDoc="0" locked="0" layoutInCell="1" allowOverlap="1" wp14:anchorId="5C61D315" wp14:editId="45E80416">
              <wp:simplePos x="0" y="0"/>
              <wp:positionH relativeFrom="margin">
                <wp:posOffset>13335</wp:posOffset>
              </wp:positionH>
              <wp:positionV relativeFrom="page">
                <wp:posOffset>9937115</wp:posOffset>
              </wp:positionV>
              <wp:extent cx="5760000" cy="0"/>
              <wp:effectExtent l="0" t="12700" r="19050" b="1270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noFill/>
                      <a:ln w="25400" cap="flat" cmpd="sng" algn="ctr">
                        <a:solidFill>
                          <a:srgbClr val="355C9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123709" id="Straight Connector 12" o:spid="_x0000_s1026" alt="&quot;&quot;"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5pt,782.45pt" to="454.6pt,7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" strokecolor="#355c9c" strokeweight="2pt">
              <w10:wrap anchorx="margin" anchory="page"/>
            </v:line>
          </w:pict>
        </mc:Fallback>
      </mc:AlternateContent>
    </w:r>
    <w:r w:rsidRPr="00500594">
      <w:rPr>
        <w:rFonts w:ascii="Gotham Narrow Book" w:hAnsi="Gotham Narrow Book" w:cstheme="minorHAnsi"/>
        <w:color w:val="355C8E"/>
        <w:sz w:val="16"/>
        <w:szCs w:val="16"/>
      </w:rPr>
      <w:t>©</w:t>
    </w:r>
    <w:r w:rsidRPr="00500594">
      <w:rPr>
        <w:rFonts w:ascii="Gotham Narrow Book" w:hAnsi="Gotham Narrow Book"/>
        <w:color w:val="355C8E"/>
        <w:sz w:val="16"/>
        <w:szCs w:val="16"/>
      </w:rPr>
      <w:t xml:space="preserve"> Lepus Consulting </w:t>
    </w:r>
    <w:r w:rsidRPr="00500594">
      <w:rPr>
        <w:rFonts w:ascii="Gotham Narrow Book" w:hAnsi="Gotham Narrow Book"/>
        <w:sz w:val="16"/>
        <w:szCs w:val="16"/>
      </w:rPr>
      <w:t xml:space="preserve">for </w:t>
    </w:r>
    <w:r w:rsidR="00492FBE">
      <w:rPr>
        <w:rFonts w:ascii="Gotham Narrow Book" w:hAnsi="Gotham Narrow Book"/>
        <w:sz w:val="16"/>
        <w:szCs w:val="16"/>
      </w:rPr>
      <w:t xml:space="preserve">Ashfield District Council </w:t>
    </w:r>
    <w:r w:rsidR="00B80983" w:rsidRPr="00500594">
      <w:rPr>
        <w:rFonts w:ascii="Gotham Narrow Book" w:hAnsi="Gotham Narrow Book"/>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6EC11" w14:textId="77777777" w:rsidR="00A005E4" w:rsidRDefault="00A005E4" w:rsidP="009E2BA8">
      <w:pPr>
        <w:spacing w:after="0" w:line="240" w:lineRule="auto"/>
      </w:pPr>
      <w:r>
        <w:separator/>
      </w:r>
    </w:p>
  </w:footnote>
  <w:footnote w:type="continuationSeparator" w:id="0">
    <w:p w14:paraId="0A0CF8EA" w14:textId="77777777" w:rsidR="00A005E4" w:rsidRDefault="00A005E4" w:rsidP="009E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E60" w14:textId="0174EDFE" w:rsidR="00743BD3" w:rsidRDefault="00000000">
    <w:pPr>
      <w:pStyle w:val="Header"/>
    </w:pPr>
    <w:sdt>
      <w:sdtPr>
        <w:id w:val="171999623"/>
        <w:placeholder>
          <w:docPart w:val="634ACBAC9EED4C47BAA0C43E2CD66524"/>
        </w:placeholder>
        <w:temporary/>
        <w:showingPlcHdr/>
      </w:sdtPr>
      <w:sdtContent>
        <w:r w:rsidR="00743BD3">
          <w:t>[Type text]</w:t>
        </w:r>
      </w:sdtContent>
    </w:sdt>
    <w:r w:rsidR="00743BD3">
      <w:ptab w:relativeTo="margin" w:alignment="center" w:leader="none"/>
    </w:r>
    <w:sdt>
      <w:sdtPr>
        <w:id w:val="171999624"/>
        <w:placeholder>
          <w:docPart w:val="98E5E8AEF7FFCA40AF36AB71E51EF81F"/>
        </w:placeholder>
        <w:temporary/>
        <w:showingPlcHdr/>
      </w:sdtPr>
      <w:sdtContent>
        <w:r w:rsidR="00743BD3">
          <w:t>[Type text]</w:t>
        </w:r>
      </w:sdtContent>
    </w:sdt>
    <w:r w:rsidR="00743BD3">
      <w:ptab w:relativeTo="margin" w:alignment="right" w:leader="none"/>
    </w:r>
    <w:sdt>
      <w:sdtPr>
        <w:id w:val="171999625"/>
        <w:placeholder>
          <w:docPart w:val="54D508A1C87ABF47A26F21C41B2E8727"/>
        </w:placeholder>
        <w:temporary/>
        <w:showingPlcHdr/>
      </w:sdtPr>
      <w:sdtContent>
        <w:r w:rsidR="00743BD3">
          <w:t>[Type text]</w:t>
        </w:r>
      </w:sdtContent>
    </w:sdt>
  </w:p>
  <w:p w14:paraId="79C32FC6" w14:textId="77777777" w:rsidR="00743BD3" w:rsidRDefault="00743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68B0" w14:textId="4024A62F" w:rsidR="00743BD3" w:rsidRPr="00AD53D1" w:rsidRDefault="00870CB8" w:rsidP="000B46C4">
    <w:pPr>
      <w:pStyle w:val="Header"/>
      <w:tabs>
        <w:tab w:val="clear" w:pos="9026"/>
        <w:tab w:val="left" w:pos="7938"/>
        <w:tab w:val="right" w:pos="9072"/>
      </w:tabs>
      <w:spacing w:before="60" w:after="60"/>
      <w:ind w:right="-2"/>
      <w:rPr>
        <w:rFonts w:ascii="Gotham Narrow Book" w:hAnsi="Gotham Narrow Book"/>
        <w:color w:val="355C8E"/>
        <w:sz w:val="16"/>
        <w:szCs w:val="16"/>
      </w:rPr>
    </w:pPr>
    <w:r w:rsidRPr="001110C9">
      <w:rPr>
        <w:rFonts w:ascii="Gotham Narrow Book" w:hAnsi="Gotham Narrow Book"/>
        <w:color w:val="000000" w:themeColor="text1"/>
        <w:sz w:val="16"/>
        <w:szCs w:val="16"/>
      </w:rPr>
      <w:t>Ashfield District Council Local Plan HRA Report</w:t>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D500B5">
      <w:rPr>
        <w:rFonts w:ascii="Gotham Narrow Book" w:hAnsi="Gotham Narrow Book"/>
        <w:color w:val="000000" w:themeColor="text1"/>
        <w:sz w:val="16"/>
        <w:szCs w:val="16"/>
      </w:rPr>
      <w:t>October</w:t>
    </w:r>
    <w:r w:rsidR="00743BD3" w:rsidRPr="00AD53D1">
      <w:rPr>
        <w:rFonts w:ascii="Gotham Narrow Book" w:hAnsi="Gotham Narrow Book"/>
        <w:color w:val="000000" w:themeColor="text1"/>
        <w:sz w:val="16"/>
        <w:szCs w:val="16"/>
      </w:rPr>
      <w:t xml:space="preserve"> 202</w:t>
    </w:r>
    <w:r w:rsidR="00F34559">
      <w:rPr>
        <w:rFonts w:ascii="Gotham Narrow Book" w:hAnsi="Gotham Narrow Book"/>
        <w:color w:val="000000" w:themeColor="text1"/>
        <w:sz w:val="16"/>
        <w:szCs w:val="16"/>
      </w:rPr>
      <w:t>3</w:t>
    </w:r>
  </w:p>
  <w:p w14:paraId="08AE5E32" w14:textId="1D407CA2" w:rsidR="00743BD3" w:rsidRPr="00B51F82" w:rsidRDefault="00743BD3" w:rsidP="00C04E87">
    <w:pPr>
      <w:pStyle w:val="Header"/>
      <w:tabs>
        <w:tab w:val="clear" w:pos="9026"/>
        <w:tab w:val="left" w:pos="7938"/>
        <w:tab w:val="right" w:pos="9072"/>
      </w:tabs>
      <w:spacing w:before="60" w:after="60"/>
      <w:ind w:right="-2"/>
      <w:rPr>
        <w:rFonts w:ascii="Gotham Narrow Light" w:hAnsi="Gotham Narrow Light"/>
        <w:color w:val="355C8E"/>
        <w:sz w:val="16"/>
        <w:szCs w:val="16"/>
      </w:rPr>
    </w:pPr>
    <w:r w:rsidRPr="00B51F82">
      <w:rPr>
        <w:rFonts w:ascii="Gotham Narrow Light" w:hAnsi="Gotham Narrow Light"/>
        <w:color w:val="355C8E"/>
        <w:sz w:val="16"/>
        <w:szCs w:val="16"/>
      </w:rPr>
      <w:fldChar w:fldCharType="begin"/>
    </w:r>
    <w:r w:rsidRPr="00B51F82">
      <w:rPr>
        <w:rFonts w:ascii="Gotham Narrow Light" w:hAnsi="Gotham Narrow Light"/>
        <w:color w:val="355C8E"/>
        <w:sz w:val="16"/>
        <w:szCs w:val="16"/>
      </w:rPr>
      <w:instrText xml:space="preserve"> FILENAME </w:instrText>
    </w:r>
    <w:r w:rsidRPr="00B51F82">
      <w:rPr>
        <w:rFonts w:ascii="Gotham Narrow Light" w:hAnsi="Gotham Narrow Light"/>
        <w:color w:val="355C8E"/>
        <w:sz w:val="16"/>
        <w:szCs w:val="16"/>
      </w:rPr>
      <w:fldChar w:fldCharType="separate"/>
    </w:r>
    <w:r w:rsidR="0016414B">
      <w:rPr>
        <w:rFonts w:ascii="Gotham Narrow Light" w:hAnsi="Gotham Narrow Light"/>
        <w:noProof/>
        <w:color w:val="355C8E"/>
        <w:sz w:val="16"/>
        <w:szCs w:val="16"/>
      </w:rPr>
      <w:t>LC-849_AshfieldDC_HRA_Appendix F_2_111023SC.docx</w:t>
    </w:r>
    <w:r w:rsidRPr="00B51F82">
      <w:rPr>
        <w:rFonts w:ascii="Gotham Narrow Light" w:hAnsi="Gotham Narrow Light"/>
        <w:color w:val="355C8E"/>
        <w:sz w:val="16"/>
        <w:szCs w:val="16"/>
      </w:rPr>
      <w:fldChar w:fldCharType="end"/>
    </w:r>
  </w:p>
  <w:p w14:paraId="147D6822" w14:textId="56FCFBA4" w:rsidR="00743BD3" w:rsidRPr="000B46C4" w:rsidRDefault="00743BD3" w:rsidP="000B46C4">
    <w:pPr>
      <w:pStyle w:val="Header"/>
    </w:pPr>
    <w:r w:rsidRPr="00802BA4">
      <w:rPr>
        <w:rFonts w:eastAsiaTheme="majorEastAsia" w:cstheme="majorBidi"/>
        <w:noProof/>
        <w:color w:val="4F81BD" w:themeColor="accent1"/>
        <w:sz w:val="16"/>
        <w:szCs w:val="16"/>
        <w:lang w:val="en-US" w:eastAsia="zh-CN"/>
      </w:rPr>
      <mc:AlternateContent>
        <mc:Choice Requires="wps">
          <w:drawing>
            <wp:anchor distT="0" distB="0" distL="114300" distR="114300" simplePos="0" relativeHeight="251676672" behindDoc="0" locked="0" layoutInCell="1" allowOverlap="1" wp14:anchorId="3663CE18" wp14:editId="47917E21">
              <wp:simplePos x="0" y="0"/>
              <wp:positionH relativeFrom="margin">
                <wp:posOffset>0</wp:posOffset>
              </wp:positionH>
              <wp:positionV relativeFrom="page">
                <wp:posOffset>861533</wp:posOffset>
              </wp:positionV>
              <wp:extent cx="5759450" cy="0"/>
              <wp:effectExtent l="0" t="12700" r="19050" b="12700"/>
              <wp:wrapNone/>
              <wp:docPr id="70" name="Straight Connector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noFill/>
                      <a:ln w="25400" cap="flat" cmpd="sng" algn="ctr">
                        <a:solidFill>
                          <a:srgbClr val="4271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433E0E" id="Straight Connector 70" o:spid="_x0000_s1026" alt="&quot;&quot;"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67.85pt" to="453.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" strokecolor="#4271a0" strokeweight="2pt">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4B97" w14:textId="1CCEBDBC" w:rsidR="00743BD3" w:rsidRDefault="00743B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D8F13" w14:textId="17CA321A" w:rsidR="00743BD3" w:rsidRPr="00492FBE" w:rsidRDefault="00492FBE" w:rsidP="001C064F">
    <w:pPr>
      <w:pStyle w:val="Header"/>
      <w:tabs>
        <w:tab w:val="clear" w:pos="9026"/>
        <w:tab w:val="left" w:pos="7938"/>
        <w:tab w:val="right" w:pos="9072"/>
      </w:tabs>
      <w:spacing w:before="60" w:after="60"/>
      <w:ind w:right="-2"/>
      <w:rPr>
        <w:rFonts w:ascii="Gotham Narrow Book" w:hAnsi="Gotham Narrow Book"/>
        <w:color w:val="000000" w:themeColor="text1"/>
        <w:sz w:val="16"/>
        <w:szCs w:val="16"/>
      </w:rPr>
    </w:pPr>
    <w:r w:rsidRPr="001110C9">
      <w:rPr>
        <w:rFonts w:ascii="Gotham Narrow Book" w:hAnsi="Gotham Narrow Book"/>
        <w:color w:val="000000" w:themeColor="text1"/>
        <w:sz w:val="16"/>
        <w:szCs w:val="16"/>
      </w:rPr>
      <w:t xml:space="preserve">Ashfield District Council </w:t>
    </w:r>
    <w:r w:rsidR="00EE0463">
      <w:rPr>
        <w:rFonts w:ascii="Gotham Narrow Book" w:hAnsi="Gotham Narrow Book"/>
        <w:color w:val="000000" w:themeColor="text1"/>
        <w:sz w:val="16"/>
        <w:szCs w:val="16"/>
      </w:rPr>
      <w:t xml:space="preserve">Regulation 19 </w:t>
    </w:r>
    <w:r w:rsidRPr="001110C9">
      <w:rPr>
        <w:rFonts w:ascii="Gotham Narrow Book" w:hAnsi="Gotham Narrow Book"/>
        <w:color w:val="000000" w:themeColor="text1"/>
        <w:sz w:val="16"/>
        <w:szCs w:val="16"/>
      </w:rPr>
      <w:t>Local Plan HRA Report</w:t>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16414B">
      <w:rPr>
        <w:rFonts w:ascii="Gotham Narrow Book" w:hAnsi="Gotham Narrow Book"/>
        <w:color w:val="000000" w:themeColor="text1"/>
        <w:sz w:val="16"/>
        <w:szCs w:val="16"/>
      </w:rPr>
      <w:tab/>
    </w:r>
    <w:r w:rsidR="00D500B5">
      <w:rPr>
        <w:rFonts w:ascii="Gotham Narrow Book" w:hAnsi="Gotham Narrow Book"/>
        <w:color w:val="000000" w:themeColor="text1"/>
        <w:sz w:val="16"/>
        <w:szCs w:val="16"/>
      </w:rPr>
      <w:t>October</w:t>
    </w:r>
    <w:r w:rsidR="00743BD3" w:rsidRPr="00051904">
      <w:rPr>
        <w:rFonts w:ascii="Gotham Narrow Book" w:hAnsi="Gotham Narrow Book"/>
        <w:color w:val="000000" w:themeColor="text1"/>
        <w:sz w:val="16"/>
        <w:szCs w:val="16"/>
      </w:rPr>
      <w:t xml:space="preserve"> 202</w:t>
    </w:r>
    <w:r w:rsidR="00496678">
      <w:rPr>
        <w:rFonts w:ascii="Gotham Narrow Book" w:hAnsi="Gotham Narrow Book"/>
        <w:color w:val="000000" w:themeColor="text1"/>
        <w:sz w:val="16"/>
        <w:szCs w:val="16"/>
      </w:rPr>
      <w:t>3</w:t>
    </w:r>
  </w:p>
  <w:p w14:paraId="13994816" w14:textId="0CA08CE1" w:rsidR="00743BD3" w:rsidRPr="00051904" w:rsidRDefault="00743BD3" w:rsidP="0014631E">
    <w:pPr>
      <w:pStyle w:val="Header"/>
      <w:tabs>
        <w:tab w:val="clear" w:pos="9026"/>
        <w:tab w:val="left" w:pos="7938"/>
        <w:tab w:val="right" w:pos="9072"/>
      </w:tabs>
      <w:spacing w:before="60" w:after="60"/>
      <w:ind w:right="-2"/>
      <w:rPr>
        <w:rFonts w:ascii="Gotham Narrow Book" w:hAnsi="Gotham Narrow Book"/>
        <w:color w:val="355C9C"/>
        <w:sz w:val="16"/>
        <w:szCs w:val="16"/>
      </w:rPr>
    </w:pPr>
    <w:r w:rsidRPr="00051904">
      <w:rPr>
        <w:rFonts w:ascii="Gotham Narrow Book" w:eastAsiaTheme="majorEastAsia" w:hAnsi="Gotham Narrow Book" w:cstheme="majorBidi"/>
        <w:noProof/>
        <w:color w:val="DA5186"/>
        <w:sz w:val="16"/>
        <w:szCs w:val="16"/>
        <w:highlight w:val="yellow"/>
        <w:lang w:val="en-US"/>
      </w:rPr>
      <mc:AlternateContent>
        <mc:Choice Requires="wps">
          <w:drawing>
            <wp:anchor distT="0" distB="0" distL="114300" distR="114300" simplePos="0" relativeHeight="251681792" behindDoc="0" locked="0" layoutInCell="1" allowOverlap="1" wp14:anchorId="3EA71F77" wp14:editId="4D928822">
              <wp:simplePos x="0" y="0"/>
              <wp:positionH relativeFrom="column">
                <wp:posOffset>0</wp:posOffset>
              </wp:positionH>
              <wp:positionV relativeFrom="paragraph">
                <wp:posOffset>226550</wp:posOffset>
              </wp:positionV>
              <wp:extent cx="8996680" cy="12065"/>
              <wp:effectExtent l="12700" t="12700" r="20320" b="1333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996680" cy="12065"/>
                      </a:xfrm>
                      <a:prstGeom prst="line">
                        <a:avLst/>
                      </a:prstGeom>
                      <a:ln>
                        <a:solidFill>
                          <a:srgbClr val="4271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FEBB2" id="Straight Connector 1"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85pt" to="70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" strokecolor="#4271a0" strokeweight="2pt"/>
          </w:pict>
        </mc:Fallback>
      </mc:AlternateContent>
    </w:r>
    <w:r w:rsidRPr="00051904">
      <w:rPr>
        <w:rFonts w:ascii="Gotham Narrow Book" w:hAnsi="Gotham Narrow Book" w:cs="Times New Roman"/>
        <w:color w:val="355C9C"/>
        <w:sz w:val="16"/>
        <w:szCs w:val="16"/>
      </w:rPr>
      <w:fldChar w:fldCharType="begin"/>
    </w:r>
    <w:r w:rsidRPr="00051904">
      <w:rPr>
        <w:rFonts w:ascii="Gotham Narrow Book" w:hAnsi="Gotham Narrow Book" w:cs="Times New Roman"/>
        <w:color w:val="355C9C"/>
        <w:sz w:val="16"/>
        <w:szCs w:val="16"/>
      </w:rPr>
      <w:instrText xml:space="preserve"> FILENAME </w:instrText>
    </w:r>
    <w:r w:rsidRPr="00051904">
      <w:rPr>
        <w:rFonts w:ascii="Gotham Narrow Book" w:hAnsi="Gotham Narrow Book" w:cs="Times New Roman"/>
        <w:color w:val="355C9C"/>
        <w:sz w:val="16"/>
        <w:szCs w:val="16"/>
      </w:rPr>
      <w:fldChar w:fldCharType="separate"/>
    </w:r>
    <w:r w:rsidR="0016414B">
      <w:rPr>
        <w:rFonts w:ascii="Gotham Narrow Book" w:hAnsi="Gotham Narrow Book" w:cs="Times New Roman"/>
        <w:noProof/>
        <w:color w:val="355C9C"/>
        <w:sz w:val="16"/>
        <w:szCs w:val="16"/>
      </w:rPr>
      <w:t>LC-849_AshfieldDC_HRA_Appendix F_2_111023SC.docx</w:t>
    </w:r>
    <w:r w:rsidRPr="00051904">
      <w:rPr>
        <w:rFonts w:ascii="Gotham Narrow Book" w:hAnsi="Gotham Narrow Book" w:cs="Times New Roman"/>
        <w:color w:val="355C9C"/>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C6CB" w14:textId="5286EA13" w:rsidR="00743BD3" w:rsidRDefault="00743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A74"/>
    <w:multiLevelType w:val="hybridMultilevel"/>
    <w:tmpl w:val="0D64357E"/>
    <w:lvl w:ilvl="0" w:tplc="854C284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5347E"/>
    <w:multiLevelType w:val="multilevel"/>
    <w:tmpl w:val="4BDC84D4"/>
    <w:styleLink w:val="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5F7431"/>
    <w:multiLevelType w:val="multilevel"/>
    <w:tmpl w:val="E28467A8"/>
    <w:styleLink w:val="Heading2"/>
    <w:lvl w:ilvl="0">
      <w:start w:val="1"/>
      <w:numFmt w:val="decimal"/>
      <w:lvlText w:val="%1.1"/>
      <w:lvlJc w:val="left"/>
      <w:pPr>
        <w:ind w:left="720" w:hanging="360"/>
      </w:pPr>
      <w:rPr>
        <w:rFonts w:hint="default"/>
      </w:rPr>
    </w:lvl>
    <w:lvl w:ilvl="1">
      <w:start w:val="1"/>
      <w:numFmt w:val="none"/>
      <w:lvlText w:val="%2)"/>
      <w:lvlJc w:val="left"/>
      <w:pPr>
        <w:ind w:left="1080" w:hanging="360"/>
      </w:pPr>
      <w:rPr>
        <w:rFonts w:ascii="Avenir 35" w:hAnsi="Avenir 35"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28D3549E"/>
    <w:multiLevelType w:val="multilevel"/>
    <w:tmpl w:val="4BDC84D4"/>
    <w:styleLink w:val="Style7"/>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85717DE"/>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5979F6"/>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4C24A3"/>
    <w:multiLevelType w:val="multilevel"/>
    <w:tmpl w:val="7AF2053A"/>
    <w:styleLink w:val="Heading1"/>
    <w:lvl w:ilvl="0">
      <w:start w:val="1"/>
      <w:numFmt w:val="decimal"/>
      <w:lvlText w:val="%1"/>
      <w:lvlJc w:val="left"/>
      <w:pPr>
        <w:ind w:left="360" w:hanging="360"/>
      </w:pPr>
      <w:rPr>
        <w:rFonts w:ascii="Avenir 65" w:hAnsi="Avenir 65" w:hint="default"/>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5D33C48"/>
    <w:multiLevelType w:val="multilevel"/>
    <w:tmpl w:val="EEA84A04"/>
    <w:styleLink w:val="Heading3"/>
    <w:lvl w:ilvl="0">
      <w:start w:val="1"/>
      <w:numFmt w:val="none"/>
      <w:lvlText w:val="%11.1"/>
      <w:lvlJc w:val="left"/>
      <w:pPr>
        <w:ind w:left="357" w:hanging="357"/>
      </w:pPr>
      <w:rPr>
        <w:rFonts w:ascii="Avenir 35" w:hAnsi="Avenir 35" w:hint="default"/>
        <w:sz w:val="22"/>
      </w:rPr>
    </w:lvl>
    <w:lvl w:ilvl="1">
      <w:start w:val="1"/>
      <w:numFmt w:val="none"/>
      <w:lvlText w:val="1.1.1"/>
      <w:lvlJc w:val="left"/>
      <w:pPr>
        <w:ind w:left="714" w:hanging="357"/>
      </w:pPr>
      <w:rPr>
        <w:rFonts w:hint="default"/>
      </w:rPr>
    </w:lvl>
    <w:lvl w:ilvl="2">
      <w:start w:val="1"/>
      <w:numFmt w:val="none"/>
      <w:lvlText w:val="%31.1.1.1"/>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5CD80678"/>
    <w:multiLevelType w:val="hybridMultilevel"/>
    <w:tmpl w:val="99944D52"/>
    <w:lvl w:ilvl="0" w:tplc="E27A20A4">
      <w:start w:val="1"/>
      <w:numFmt w:val="bullet"/>
      <w:pStyle w:val="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F03E3D"/>
    <w:multiLevelType w:val="multilevel"/>
    <w:tmpl w:val="ECBEFAEE"/>
    <w:lvl w:ilvl="0">
      <w:start w:val="1"/>
      <w:numFmt w:val="decimal"/>
      <w:lvlText w:val="%1"/>
      <w:lvlJc w:val="left"/>
      <w:pPr>
        <w:ind w:left="432" w:hanging="432"/>
      </w:pPr>
      <w:rPr>
        <w:rFonts w:hint="default"/>
      </w:rPr>
    </w:lvl>
    <w:lvl w:ilvl="1">
      <w:start w:val="1"/>
      <w:numFmt w:val="decimal"/>
      <w:pStyle w:val="Heading20"/>
      <w:lvlText w:val="%1.%2"/>
      <w:lvlJc w:val="left"/>
      <w:pPr>
        <w:ind w:left="576" w:hanging="576"/>
      </w:pPr>
      <w:rPr>
        <w:rFonts w:hint="default"/>
      </w:rPr>
    </w:lvl>
    <w:lvl w:ilvl="2">
      <w:start w:val="1"/>
      <w:numFmt w:val="decimal"/>
      <w:pStyle w:val="Heading30"/>
      <w:lvlText w:val="%1.%2.%3"/>
      <w:lvlJc w:val="left"/>
      <w:pPr>
        <w:ind w:left="720" w:hanging="720"/>
      </w:pPr>
      <w:rPr>
        <w:rFonts w:ascii="Gotham-Book" w:hAnsi="Gotham-Book" w:hint="default"/>
        <w:b w:val="0"/>
        <w:i w:val="0"/>
        <w:sz w:val="20"/>
        <w:szCs w:val="2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25D5992"/>
    <w:multiLevelType w:val="multilevel"/>
    <w:tmpl w:val="0809001D"/>
    <w:styleLink w:val="Style4"/>
    <w:lvl w:ilvl="0">
      <w:start w:val="1"/>
      <w:numFmt w:val="decimal"/>
      <w:lvlText w:val="%1"/>
      <w:lvlJc w:val="left"/>
      <w:pPr>
        <w:ind w:left="360" w:hanging="360"/>
      </w:pPr>
      <w:rPr>
        <w:rFonts w:ascii="Times New Roman" w:hAnsi="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D040605"/>
    <w:multiLevelType w:val="multilevel"/>
    <w:tmpl w:val="87D439C2"/>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5C25ECD"/>
    <w:multiLevelType w:val="multilevel"/>
    <w:tmpl w:val="0809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6E5CCF"/>
    <w:multiLevelType w:val="multilevel"/>
    <w:tmpl w:val="9B045DFE"/>
    <w:styleLink w:val="Headings"/>
    <w:lvl w:ilvl="0">
      <w:start w:val="1"/>
      <w:numFmt w:val="decimal"/>
      <w:lvlText w:val="%1"/>
      <w:lvlJc w:val="left"/>
      <w:pPr>
        <w:ind w:left="709" w:hanging="709"/>
      </w:pPr>
      <w:rPr>
        <w:rFonts w:hint="default"/>
      </w:rPr>
    </w:lvl>
    <w:lvl w:ilvl="1">
      <w:start w:val="1"/>
      <w:numFmt w:val="decimal"/>
      <w:lvlText w:val="%1.%2"/>
      <w:lvlJc w:val="left"/>
      <w:pPr>
        <w:ind w:left="1418" w:hanging="709"/>
      </w:pPr>
      <w:rPr>
        <w:rFonts w:hint="default"/>
      </w:rPr>
    </w:lvl>
    <w:lvl w:ilvl="2">
      <w:start w:val="1"/>
      <w:numFmt w:val="decimal"/>
      <w:lvlText w:val="%1.%2.%3"/>
      <w:lvlJc w:val="left"/>
      <w:pPr>
        <w:ind w:left="2127" w:hanging="709"/>
      </w:pPr>
      <w:rPr>
        <w:rFonts w:hint="default"/>
      </w:rPr>
    </w:lvl>
    <w:lvl w:ilvl="3">
      <w:start w:val="1"/>
      <w:numFmt w:val="decimal"/>
      <w:lvlText w:val="%1.%2.%3.%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num w:numId="1" w16cid:durableId="1044325911">
    <w:abstractNumId w:val="9"/>
  </w:num>
  <w:num w:numId="2" w16cid:durableId="993488742">
    <w:abstractNumId w:val="6"/>
  </w:num>
  <w:num w:numId="3" w16cid:durableId="616061400">
    <w:abstractNumId w:val="2"/>
  </w:num>
  <w:num w:numId="4" w16cid:durableId="347605697">
    <w:abstractNumId w:val="7"/>
  </w:num>
  <w:num w:numId="5" w16cid:durableId="965740824">
    <w:abstractNumId w:val="5"/>
  </w:num>
  <w:num w:numId="6" w16cid:durableId="1335958324">
    <w:abstractNumId w:val="11"/>
  </w:num>
  <w:num w:numId="7" w16cid:durableId="1191643463">
    <w:abstractNumId w:val="4"/>
  </w:num>
  <w:num w:numId="8" w16cid:durableId="1105005950">
    <w:abstractNumId w:val="10"/>
  </w:num>
  <w:num w:numId="9" w16cid:durableId="1666779534">
    <w:abstractNumId w:val="1"/>
  </w:num>
  <w:num w:numId="10" w16cid:durableId="536890150">
    <w:abstractNumId w:val="12"/>
  </w:num>
  <w:num w:numId="11" w16cid:durableId="189955528">
    <w:abstractNumId w:val="3"/>
  </w:num>
  <w:num w:numId="12" w16cid:durableId="1046223720">
    <w:abstractNumId w:val="0"/>
  </w:num>
  <w:num w:numId="13" w16cid:durableId="891186826">
    <w:abstractNumId w:val="13"/>
  </w:num>
  <w:num w:numId="14" w16cid:durableId="42168559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0FA"/>
    <w:rsid w:val="0000022D"/>
    <w:rsid w:val="0000051C"/>
    <w:rsid w:val="00000DB6"/>
    <w:rsid w:val="00001382"/>
    <w:rsid w:val="00002B0A"/>
    <w:rsid w:val="000033D2"/>
    <w:rsid w:val="000045F2"/>
    <w:rsid w:val="00010DE3"/>
    <w:rsid w:val="00011063"/>
    <w:rsid w:val="00011B75"/>
    <w:rsid w:val="00011F5E"/>
    <w:rsid w:val="00012A05"/>
    <w:rsid w:val="0001363C"/>
    <w:rsid w:val="000161DB"/>
    <w:rsid w:val="0001622C"/>
    <w:rsid w:val="00016EC6"/>
    <w:rsid w:val="00017C78"/>
    <w:rsid w:val="000225EC"/>
    <w:rsid w:val="00022765"/>
    <w:rsid w:val="00022D4A"/>
    <w:rsid w:val="00024060"/>
    <w:rsid w:val="00025A5F"/>
    <w:rsid w:val="00025E15"/>
    <w:rsid w:val="00026945"/>
    <w:rsid w:val="00026E73"/>
    <w:rsid w:val="0002753B"/>
    <w:rsid w:val="00030CA0"/>
    <w:rsid w:val="00033740"/>
    <w:rsid w:val="000338EC"/>
    <w:rsid w:val="00033DB8"/>
    <w:rsid w:val="00033DEA"/>
    <w:rsid w:val="000340BD"/>
    <w:rsid w:val="00034164"/>
    <w:rsid w:val="00036DCA"/>
    <w:rsid w:val="0003758C"/>
    <w:rsid w:val="00037B08"/>
    <w:rsid w:val="000421A4"/>
    <w:rsid w:val="000428E4"/>
    <w:rsid w:val="000442B9"/>
    <w:rsid w:val="0004449A"/>
    <w:rsid w:val="000461A8"/>
    <w:rsid w:val="00046C7A"/>
    <w:rsid w:val="00051904"/>
    <w:rsid w:val="00053804"/>
    <w:rsid w:val="000543E5"/>
    <w:rsid w:val="0005496B"/>
    <w:rsid w:val="00054C42"/>
    <w:rsid w:val="00057F0C"/>
    <w:rsid w:val="000602EC"/>
    <w:rsid w:val="00060A39"/>
    <w:rsid w:val="00060B97"/>
    <w:rsid w:val="00061BD7"/>
    <w:rsid w:val="00062434"/>
    <w:rsid w:val="00062475"/>
    <w:rsid w:val="00062C38"/>
    <w:rsid w:val="0006323E"/>
    <w:rsid w:val="000638E1"/>
    <w:rsid w:val="000641DB"/>
    <w:rsid w:val="00064D64"/>
    <w:rsid w:val="00065E97"/>
    <w:rsid w:val="00067268"/>
    <w:rsid w:val="000702A1"/>
    <w:rsid w:val="000708A3"/>
    <w:rsid w:val="00072064"/>
    <w:rsid w:val="000779A1"/>
    <w:rsid w:val="0008017F"/>
    <w:rsid w:val="00080294"/>
    <w:rsid w:val="0008262E"/>
    <w:rsid w:val="00083F70"/>
    <w:rsid w:val="000854FE"/>
    <w:rsid w:val="000866B9"/>
    <w:rsid w:val="00087986"/>
    <w:rsid w:val="000912E1"/>
    <w:rsid w:val="0009171A"/>
    <w:rsid w:val="00092818"/>
    <w:rsid w:val="00092D2B"/>
    <w:rsid w:val="00094C67"/>
    <w:rsid w:val="00097A96"/>
    <w:rsid w:val="000A2369"/>
    <w:rsid w:val="000A2785"/>
    <w:rsid w:val="000A3EDA"/>
    <w:rsid w:val="000A46FF"/>
    <w:rsid w:val="000A663C"/>
    <w:rsid w:val="000A6C11"/>
    <w:rsid w:val="000A72FB"/>
    <w:rsid w:val="000A7857"/>
    <w:rsid w:val="000B3047"/>
    <w:rsid w:val="000B32E5"/>
    <w:rsid w:val="000B46C4"/>
    <w:rsid w:val="000B5119"/>
    <w:rsid w:val="000B6936"/>
    <w:rsid w:val="000C0271"/>
    <w:rsid w:val="000C0398"/>
    <w:rsid w:val="000C093D"/>
    <w:rsid w:val="000C42A0"/>
    <w:rsid w:val="000C78CD"/>
    <w:rsid w:val="000D2CC0"/>
    <w:rsid w:val="000D573D"/>
    <w:rsid w:val="000E7B70"/>
    <w:rsid w:val="000E7E48"/>
    <w:rsid w:val="000F1075"/>
    <w:rsid w:val="000F1527"/>
    <w:rsid w:val="000F15A7"/>
    <w:rsid w:val="000F23C8"/>
    <w:rsid w:val="000F2DBA"/>
    <w:rsid w:val="000F3213"/>
    <w:rsid w:val="000F4BB0"/>
    <w:rsid w:val="000F50BD"/>
    <w:rsid w:val="000F7226"/>
    <w:rsid w:val="00107662"/>
    <w:rsid w:val="00111D03"/>
    <w:rsid w:val="00112203"/>
    <w:rsid w:val="001130E4"/>
    <w:rsid w:val="001132A8"/>
    <w:rsid w:val="00114E31"/>
    <w:rsid w:val="0011557F"/>
    <w:rsid w:val="0011693C"/>
    <w:rsid w:val="00116F8B"/>
    <w:rsid w:val="001176F2"/>
    <w:rsid w:val="00117C51"/>
    <w:rsid w:val="001200E8"/>
    <w:rsid w:val="00120DBD"/>
    <w:rsid w:val="00120F77"/>
    <w:rsid w:val="001213E7"/>
    <w:rsid w:val="00121531"/>
    <w:rsid w:val="001215B3"/>
    <w:rsid w:val="0012331E"/>
    <w:rsid w:val="00124604"/>
    <w:rsid w:val="00124950"/>
    <w:rsid w:val="001250F4"/>
    <w:rsid w:val="00126452"/>
    <w:rsid w:val="00127775"/>
    <w:rsid w:val="001315B7"/>
    <w:rsid w:val="00132011"/>
    <w:rsid w:val="00132A21"/>
    <w:rsid w:val="001332BF"/>
    <w:rsid w:val="001335F7"/>
    <w:rsid w:val="00134571"/>
    <w:rsid w:val="001349BD"/>
    <w:rsid w:val="0013563A"/>
    <w:rsid w:val="00135BB2"/>
    <w:rsid w:val="0013775A"/>
    <w:rsid w:val="00137DA2"/>
    <w:rsid w:val="00137E71"/>
    <w:rsid w:val="00144188"/>
    <w:rsid w:val="00144677"/>
    <w:rsid w:val="0014631E"/>
    <w:rsid w:val="0014762F"/>
    <w:rsid w:val="00150C05"/>
    <w:rsid w:val="00151587"/>
    <w:rsid w:val="00152C52"/>
    <w:rsid w:val="00153DC1"/>
    <w:rsid w:val="00153DD1"/>
    <w:rsid w:val="00155B5C"/>
    <w:rsid w:val="0016225E"/>
    <w:rsid w:val="001636B7"/>
    <w:rsid w:val="0016414B"/>
    <w:rsid w:val="0016428E"/>
    <w:rsid w:val="001649BF"/>
    <w:rsid w:val="0016648F"/>
    <w:rsid w:val="00173D7C"/>
    <w:rsid w:val="00174A1B"/>
    <w:rsid w:val="001766B3"/>
    <w:rsid w:val="00177BA3"/>
    <w:rsid w:val="00180FD1"/>
    <w:rsid w:val="001836E3"/>
    <w:rsid w:val="00183F64"/>
    <w:rsid w:val="00187168"/>
    <w:rsid w:val="00187363"/>
    <w:rsid w:val="001875FE"/>
    <w:rsid w:val="00187616"/>
    <w:rsid w:val="001924E6"/>
    <w:rsid w:val="00194218"/>
    <w:rsid w:val="00194439"/>
    <w:rsid w:val="0019465E"/>
    <w:rsid w:val="00195263"/>
    <w:rsid w:val="001956A6"/>
    <w:rsid w:val="00196278"/>
    <w:rsid w:val="0019715D"/>
    <w:rsid w:val="0019733A"/>
    <w:rsid w:val="001A158F"/>
    <w:rsid w:val="001A1921"/>
    <w:rsid w:val="001A2FBF"/>
    <w:rsid w:val="001A3394"/>
    <w:rsid w:val="001A36B0"/>
    <w:rsid w:val="001A3A58"/>
    <w:rsid w:val="001A4875"/>
    <w:rsid w:val="001A608F"/>
    <w:rsid w:val="001A6F60"/>
    <w:rsid w:val="001A7787"/>
    <w:rsid w:val="001B0167"/>
    <w:rsid w:val="001B1DC3"/>
    <w:rsid w:val="001B3B20"/>
    <w:rsid w:val="001B3FCE"/>
    <w:rsid w:val="001B6E69"/>
    <w:rsid w:val="001C0191"/>
    <w:rsid w:val="001C064F"/>
    <w:rsid w:val="001C07F8"/>
    <w:rsid w:val="001C0A07"/>
    <w:rsid w:val="001C3B08"/>
    <w:rsid w:val="001C4647"/>
    <w:rsid w:val="001C6B85"/>
    <w:rsid w:val="001D0E56"/>
    <w:rsid w:val="001D3036"/>
    <w:rsid w:val="001D5A77"/>
    <w:rsid w:val="001D697B"/>
    <w:rsid w:val="001D6B1F"/>
    <w:rsid w:val="001D7F8E"/>
    <w:rsid w:val="001E4733"/>
    <w:rsid w:val="001E4851"/>
    <w:rsid w:val="001E4FE1"/>
    <w:rsid w:val="001F0D6A"/>
    <w:rsid w:val="001F19ED"/>
    <w:rsid w:val="001F3C32"/>
    <w:rsid w:val="001F5B35"/>
    <w:rsid w:val="001F5D99"/>
    <w:rsid w:val="001F65D8"/>
    <w:rsid w:val="00200359"/>
    <w:rsid w:val="0020072F"/>
    <w:rsid w:val="00204876"/>
    <w:rsid w:val="00204A58"/>
    <w:rsid w:val="00205246"/>
    <w:rsid w:val="0020628C"/>
    <w:rsid w:val="00206B9D"/>
    <w:rsid w:val="00213AEE"/>
    <w:rsid w:val="00214CCC"/>
    <w:rsid w:val="00215274"/>
    <w:rsid w:val="00221994"/>
    <w:rsid w:val="00221A67"/>
    <w:rsid w:val="00222914"/>
    <w:rsid w:val="002269E8"/>
    <w:rsid w:val="00226B2D"/>
    <w:rsid w:val="00226E49"/>
    <w:rsid w:val="002272AA"/>
    <w:rsid w:val="00227643"/>
    <w:rsid w:val="00227C09"/>
    <w:rsid w:val="0023170E"/>
    <w:rsid w:val="0023190B"/>
    <w:rsid w:val="00235954"/>
    <w:rsid w:val="00237140"/>
    <w:rsid w:val="002416C8"/>
    <w:rsid w:val="00242584"/>
    <w:rsid w:val="0024624E"/>
    <w:rsid w:val="00246554"/>
    <w:rsid w:val="00246BD3"/>
    <w:rsid w:val="00250E13"/>
    <w:rsid w:val="00254F16"/>
    <w:rsid w:val="002567C0"/>
    <w:rsid w:val="00256A38"/>
    <w:rsid w:val="00260C04"/>
    <w:rsid w:val="00261747"/>
    <w:rsid w:val="00264AA6"/>
    <w:rsid w:val="00264CBA"/>
    <w:rsid w:val="00266167"/>
    <w:rsid w:val="002666AA"/>
    <w:rsid w:val="002670F0"/>
    <w:rsid w:val="002677BA"/>
    <w:rsid w:val="00271496"/>
    <w:rsid w:val="00273B60"/>
    <w:rsid w:val="00273D84"/>
    <w:rsid w:val="00273E1B"/>
    <w:rsid w:val="00274C09"/>
    <w:rsid w:val="00276E38"/>
    <w:rsid w:val="002778E3"/>
    <w:rsid w:val="00277DEE"/>
    <w:rsid w:val="002813FE"/>
    <w:rsid w:val="0028232B"/>
    <w:rsid w:val="002829F3"/>
    <w:rsid w:val="00285596"/>
    <w:rsid w:val="002855AD"/>
    <w:rsid w:val="0028635B"/>
    <w:rsid w:val="002878ED"/>
    <w:rsid w:val="00291662"/>
    <w:rsid w:val="002925DC"/>
    <w:rsid w:val="00292BFC"/>
    <w:rsid w:val="00294F68"/>
    <w:rsid w:val="00295C1D"/>
    <w:rsid w:val="00295F5E"/>
    <w:rsid w:val="002967D9"/>
    <w:rsid w:val="00297D2B"/>
    <w:rsid w:val="002A17E1"/>
    <w:rsid w:val="002A1BD5"/>
    <w:rsid w:val="002A210D"/>
    <w:rsid w:val="002A2272"/>
    <w:rsid w:val="002A2C6F"/>
    <w:rsid w:val="002A3E76"/>
    <w:rsid w:val="002A3F82"/>
    <w:rsid w:val="002A4273"/>
    <w:rsid w:val="002A4656"/>
    <w:rsid w:val="002A4A6D"/>
    <w:rsid w:val="002A4E14"/>
    <w:rsid w:val="002A51A7"/>
    <w:rsid w:val="002A67DC"/>
    <w:rsid w:val="002A6B0A"/>
    <w:rsid w:val="002A6DC8"/>
    <w:rsid w:val="002B1739"/>
    <w:rsid w:val="002B1780"/>
    <w:rsid w:val="002B1CAC"/>
    <w:rsid w:val="002B4ADF"/>
    <w:rsid w:val="002B5E6E"/>
    <w:rsid w:val="002B7D4A"/>
    <w:rsid w:val="002C072C"/>
    <w:rsid w:val="002C0A95"/>
    <w:rsid w:val="002C1832"/>
    <w:rsid w:val="002C25BB"/>
    <w:rsid w:val="002C39CE"/>
    <w:rsid w:val="002C3A57"/>
    <w:rsid w:val="002C43C2"/>
    <w:rsid w:val="002C604B"/>
    <w:rsid w:val="002C651E"/>
    <w:rsid w:val="002C6E36"/>
    <w:rsid w:val="002C76F7"/>
    <w:rsid w:val="002C79FB"/>
    <w:rsid w:val="002D08AC"/>
    <w:rsid w:val="002D1697"/>
    <w:rsid w:val="002D36A7"/>
    <w:rsid w:val="002D4399"/>
    <w:rsid w:val="002D44F3"/>
    <w:rsid w:val="002D5B79"/>
    <w:rsid w:val="002E04AC"/>
    <w:rsid w:val="002E0C8E"/>
    <w:rsid w:val="002E10CD"/>
    <w:rsid w:val="002E188E"/>
    <w:rsid w:val="002E18FB"/>
    <w:rsid w:val="002E1E81"/>
    <w:rsid w:val="002E2AC5"/>
    <w:rsid w:val="002E6071"/>
    <w:rsid w:val="002E625C"/>
    <w:rsid w:val="002E6CFC"/>
    <w:rsid w:val="002E7180"/>
    <w:rsid w:val="002E73A8"/>
    <w:rsid w:val="002F0912"/>
    <w:rsid w:val="002F1481"/>
    <w:rsid w:val="002F2EBB"/>
    <w:rsid w:val="002F3608"/>
    <w:rsid w:val="002F5314"/>
    <w:rsid w:val="002F6673"/>
    <w:rsid w:val="002F7651"/>
    <w:rsid w:val="00300532"/>
    <w:rsid w:val="00300F94"/>
    <w:rsid w:val="00301D96"/>
    <w:rsid w:val="003020A2"/>
    <w:rsid w:val="003023C2"/>
    <w:rsid w:val="003024F1"/>
    <w:rsid w:val="00303BA0"/>
    <w:rsid w:val="00304492"/>
    <w:rsid w:val="003061CB"/>
    <w:rsid w:val="00310547"/>
    <w:rsid w:val="00310D96"/>
    <w:rsid w:val="00313F6D"/>
    <w:rsid w:val="0031434B"/>
    <w:rsid w:val="003175EA"/>
    <w:rsid w:val="00322D59"/>
    <w:rsid w:val="0032344C"/>
    <w:rsid w:val="00327C4C"/>
    <w:rsid w:val="003314BA"/>
    <w:rsid w:val="003356CD"/>
    <w:rsid w:val="00337BBE"/>
    <w:rsid w:val="00337E04"/>
    <w:rsid w:val="00340193"/>
    <w:rsid w:val="00340564"/>
    <w:rsid w:val="003423DD"/>
    <w:rsid w:val="0034447B"/>
    <w:rsid w:val="00345B5C"/>
    <w:rsid w:val="0034730E"/>
    <w:rsid w:val="00347C2F"/>
    <w:rsid w:val="00347D57"/>
    <w:rsid w:val="00350BC9"/>
    <w:rsid w:val="00354CBC"/>
    <w:rsid w:val="00355E2B"/>
    <w:rsid w:val="003569FA"/>
    <w:rsid w:val="00356AAC"/>
    <w:rsid w:val="00360E03"/>
    <w:rsid w:val="0036117C"/>
    <w:rsid w:val="0036314D"/>
    <w:rsid w:val="00363620"/>
    <w:rsid w:val="00365E94"/>
    <w:rsid w:val="00366CF2"/>
    <w:rsid w:val="0037186E"/>
    <w:rsid w:val="00371BB2"/>
    <w:rsid w:val="00373AC8"/>
    <w:rsid w:val="00374AA8"/>
    <w:rsid w:val="00374CA7"/>
    <w:rsid w:val="003761F1"/>
    <w:rsid w:val="003766CD"/>
    <w:rsid w:val="00376C44"/>
    <w:rsid w:val="00376CEC"/>
    <w:rsid w:val="003801B2"/>
    <w:rsid w:val="0038307D"/>
    <w:rsid w:val="00383600"/>
    <w:rsid w:val="003836A3"/>
    <w:rsid w:val="003837B6"/>
    <w:rsid w:val="00384146"/>
    <w:rsid w:val="0038540C"/>
    <w:rsid w:val="00386B57"/>
    <w:rsid w:val="00387C7E"/>
    <w:rsid w:val="0039080A"/>
    <w:rsid w:val="00390D2C"/>
    <w:rsid w:val="00391120"/>
    <w:rsid w:val="0039238A"/>
    <w:rsid w:val="00392B12"/>
    <w:rsid w:val="0039531F"/>
    <w:rsid w:val="003977C0"/>
    <w:rsid w:val="0039797B"/>
    <w:rsid w:val="00397AD4"/>
    <w:rsid w:val="00397E1A"/>
    <w:rsid w:val="00397E6C"/>
    <w:rsid w:val="003A08D5"/>
    <w:rsid w:val="003A0AA1"/>
    <w:rsid w:val="003A1881"/>
    <w:rsid w:val="003A2596"/>
    <w:rsid w:val="003A3729"/>
    <w:rsid w:val="003A4902"/>
    <w:rsid w:val="003A5CFB"/>
    <w:rsid w:val="003A7C55"/>
    <w:rsid w:val="003B0039"/>
    <w:rsid w:val="003B0120"/>
    <w:rsid w:val="003B13B3"/>
    <w:rsid w:val="003B1C40"/>
    <w:rsid w:val="003B2AFA"/>
    <w:rsid w:val="003B4BBD"/>
    <w:rsid w:val="003B506D"/>
    <w:rsid w:val="003B6797"/>
    <w:rsid w:val="003B79F5"/>
    <w:rsid w:val="003C00B2"/>
    <w:rsid w:val="003C4543"/>
    <w:rsid w:val="003C62FF"/>
    <w:rsid w:val="003C70FE"/>
    <w:rsid w:val="003D03D2"/>
    <w:rsid w:val="003D3A5C"/>
    <w:rsid w:val="003D42EE"/>
    <w:rsid w:val="003D4A91"/>
    <w:rsid w:val="003D4AD0"/>
    <w:rsid w:val="003D4D10"/>
    <w:rsid w:val="003D4F49"/>
    <w:rsid w:val="003D5070"/>
    <w:rsid w:val="003D73B7"/>
    <w:rsid w:val="003D7BDF"/>
    <w:rsid w:val="003E130D"/>
    <w:rsid w:val="003E23AD"/>
    <w:rsid w:val="003E2B28"/>
    <w:rsid w:val="003E410C"/>
    <w:rsid w:val="003E47B9"/>
    <w:rsid w:val="003E5C2A"/>
    <w:rsid w:val="003E62D4"/>
    <w:rsid w:val="003E6913"/>
    <w:rsid w:val="003F3CDD"/>
    <w:rsid w:val="003F537B"/>
    <w:rsid w:val="003F63FD"/>
    <w:rsid w:val="003F6470"/>
    <w:rsid w:val="00401EB1"/>
    <w:rsid w:val="004024EE"/>
    <w:rsid w:val="00402CBC"/>
    <w:rsid w:val="00404301"/>
    <w:rsid w:val="00404B03"/>
    <w:rsid w:val="004054A5"/>
    <w:rsid w:val="00405A2A"/>
    <w:rsid w:val="00405C8C"/>
    <w:rsid w:val="00406B24"/>
    <w:rsid w:val="00407E7B"/>
    <w:rsid w:val="00411813"/>
    <w:rsid w:val="00412B1D"/>
    <w:rsid w:val="00413BA6"/>
    <w:rsid w:val="0041463A"/>
    <w:rsid w:val="00417ABF"/>
    <w:rsid w:val="004241B0"/>
    <w:rsid w:val="00424A94"/>
    <w:rsid w:val="00425CCD"/>
    <w:rsid w:val="00425E4A"/>
    <w:rsid w:val="00426654"/>
    <w:rsid w:val="00431BC9"/>
    <w:rsid w:val="00432DF1"/>
    <w:rsid w:val="004338F8"/>
    <w:rsid w:val="0043409B"/>
    <w:rsid w:val="00436001"/>
    <w:rsid w:val="004401F8"/>
    <w:rsid w:val="00440F54"/>
    <w:rsid w:val="0044251F"/>
    <w:rsid w:val="00442798"/>
    <w:rsid w:val="004429F1"/>
    <w:rsid w:val="004436A3"/>
    <w:rsid w:val="004456FA"/>
    <w:rsid w:val="00450F1D"/>
    <w:rsid w:val="004517AE"/>
    <w:rsid w:val="00455237"/>
    <w:rsid w:val="00455946"/>
    <w:rsid w:val="00456450"/>
    <w:rsid w:val="00460FE7"/>
    <w:rsid w:val="004610D7"/>
    <w:rsid w:val="004617A6"/>
    <w:rsid w:val="0046252F"/>
    <w:rsid w:val="004632AA"/>
    <w:rsid w:val="004668F7"/>
    <w:rsid w:val="0047119F"/>
    <w:rsid w:val="00471862"/>
    <w:rsid w:val="00472BFE"/>
    <w:rsid w:val="004738CA"/>
    <w:rsid w:val="00473C73"/>
    <w:rsid w:val="004741EA"/>
    <w:rsid w:val="004757A0"/>
    <w:rsid w:val="00475DC0"/>
    <w:rsid w:val="00475F06"/>
    <w:rsid w:val="004768B9"/>
    <w:rsid w:val="00481639"/>
    <w:rsid w:val="00482FF5"/>
    <w:rsid w:val="00483B0D"/>
    <w:rsid w:val="00485EDE"/>
    <w:rsid w:val="00486668"/>
    <w:rsid w:val="00487E76"/>
    <w:rsid w:val="004918D0"/>
    <w:rsid w:val="0049288D"/>
    <w:rsid w:val="00492FBE"/>
    <w:rsid w:val="004938AF"/>
    <w:rsid w:val="00494402"/>
    <w:rsid w:val="00495841"/>
    <w:rsid w:val="00495F97"/>
    <w:rsid w:val="00496678"/>
    <w:rsid w:val="00497BA1"/>
    <w:rsid w:val="004A0AAE"/>
    <w:rsid w:val="004A0B3E"/>
    <w:rsid w:val="004A0C3A"/>
    <w:rsid w:val="004A15A1"/>
    <w:rsid w:val="004A21DB"/>
    <w:rsid w:val="004A2D13"/>
    <w:rsid w:val="004A2E17"/>
    <w:rsid w:val="004A3402"/>
    <w:rsid w:val="004A46D4"/>
    <w:rsid w:val="004A522F"/>
    <w:rsid w:val="004A6B2B"/>
    <w:rsid w:val="004B1B80"/>
    <w:rsid w:val="004B1DEA"/>
    <w:rsid w:val="004B2CD6"/>
    <w:rsid w:val="004B2F1F"/>
    <w:rsid w:val="004B3F61"/>
    <w:rsid w:val="004B410B"/>
    <w:rsid w:val="004B6008"/>
    <w:rsid w:val="004B6BD5"/>
    <w:rsid w:val="004C0FD1"/>
    <w:rsid w:val="004C4306"/>
    <w:rsid w:val="004C55EC"/>
    <w:rsid w:val="004C599E"/>
    <w:rsid w:val="004C6661"/>
    <w:rsid w:val="004D0CC1"/>
    <w:rsid w:val="004D2123"/>
    <w:rsid w:val="004D27CF"/>
    <w:rsid w:val="004D367C"/>
    <w:rsid w:val="004D52D0"/>
    <w:rsid w:val="004D5CC3"/>
    <w:rsid w:val="004D716B"/>
    <w:rsid w:val="004D7BEE"/>
    <w:rsid w:val="004E2B9A"/>
    <w:rsid w:val="004E318C"/>
    <w:rsid w:val="004E353E"/>
    <w:rsid w:val="004E371A"/>
    <w:rsid w:val="004E494C"/>
    <w:rsid w:val="004E5063"/>
    <w:rsid w:val="004E6A6A"/>
    <w:rsid w:val="004F0892"/>
    <w:rsid w:val="004F1242"/>
    <w:rsid w:val="004F199B"/>
    <w:rsid w:val="004F1D50"/>
    <w:rsid w:val="004F5934"/>
    <w:rsid w:val="004F6621"/>
    <w:rsid w:val="00500594"/>
    <w:rsid w:val="00500FE6"/>
    <w:rsid w:val="00501A81"/>
    <w:rsid w:val="00501D9B"/>
    <w:rsid w:val="0050329F"/>
    <w:rsid w:val="00503CF2"/>
    <w:rsid w:val="00505331"/>
    <w:rsid w:val="0050737A"/>
    <w:rsid w:val="00507885"/>
    <w:rsid w:val="00510536"/>
    <w:rsid w:val="00511669"/>
    <w:rsid w:val="00512B97"/>
    <w:rsid w:val="00514167"/>
    <w:rsid w:val="00514613"/>
    <w:rsid w:val="005152C2"/>
    <w:rsid w:val="0051561A"/>
    <w:rsid w:val="00517B08"/>
    <w:rsid w:val="00521198"/>
    <w:rsid w:val="00521915"/>
    <w:rsid w:val="005219E3"/>
    <w:rsid w:val="005232B2"/>
    <w:rsid w:val="00523F90"/>
    <w:rsid w:val="0053013C"/>
    <w:rsid w:val="00530C97"/>
    <w:rsid w:val="0053174D"/>
    <w:rsid w:val="00531BD0"/>
    <w:rsid w:val="00532A71"/>
    <w:rsid w:val="00534E54"/>
    <w:rsid w:val="00535B3B"/>
    <w:rsid w:val="00536C60"/>
    <w:rsid w:val="005408C9"/>
    <w:rsid w:val="00541648"/>
    <w:rsid w:val="00541988"/>
    <w:rsid w:val="0054623B"/>
    <w:rsid w:val="00550082"/>
    <w:rsid w:val="005503E1"/>
    <w:rsid w:val="005507DE"/>
    <w:rsid w:val="00550DB6"/>
    <w:rsid w:val="00553BAD"/>
    <w:rsid w:val="00562C5F"/>
    <w:rsid w:val="00564926"/>
    <w:rsid w:val="005657EA"/>
    <w:rsid w:val="005660EC"/>
    <w:rsid w:val="00567ABD"/>
    <w:rsid w:val="005700CB"/>
    <w:rsid w:val="00571F1C"/>
    <w:rsid w:val="00573934"/>
    <w:rsid w:val="00574BDD"/>
    <w:rsid w:val="00575144"/>
    <w:rsid w:val="00575990"/>
    <w:rsid w:val="00576430"/>
    <w:rsid w:val="0057706C"/>
    <w:rsid w:val="005840C5"/>
    <w:rsid w:val="005846DF"/>
    <w:rsid w:val="00584F7C"/>
    <w:rsid w:val="0058726E"/>
    <w:rsid w:val="00587953"/>
    <w:rsid w:val="00591001"/>
    <w:rsid w:val="00591582"/>
    <w:rsid w:val="0059362E"/>
    <w:rsid w:val="0059405B"/>
    <w:rsid w:val="00594692"/>
    <w:rsid w:val="00597259"/>
    <w:rsid w:val="0059750C"/>
    <w:rsid w:val="005A0510"/>
    <w:rsid w:val="005A0F8D"/>
    <w:rsid w:val="005A2BC3"/>
    <w:rsid w:val="005A308D"/>
    <w:rsid w:val="005A312A"/>
    <w:rsid w:val="005A3808"/>
    <w:rsid w:val="005A4886"/>
    <w:rsid w:val="005A4C96"/>
    <w:rsid w:val="005A5A01"/>
    <w:rsid w:val="005A6186"/>
    <w:rsid w:val="005B1B7D"/>
    <w:rsid w:val="005B2D05"/>
    <w:rsid w:val="005B3D0C"/>
    <w:rsid w:val="005B3F20"/>
    <w:rsid w:val="005B5468"/>
    <w:rsid w:val="005B5952"/>
    <w:rsid w:val="005B72E4"/>
    <w:rsid w:val="005C00AB"/>
    <w:rsid w:val="005C0302"/>
    <w:rsid w:val="005C0C95"/>
    <w:rsid w:val="005C162C"/>
    <w:rsid w:val="005C298E"/>
    <w:rsid w:val="005C416F"/>
    <w:rsid w:val="005C4772"/>
    <w:rsid w:val="005C5ABA"/>
    <w:rsid w:val="005C5AEC"/>
    <w:rsid w:val="005C65DB"/>
    <w:rsid w:val="005C7196"/>
    <w:rsid w:val="005C789C"/>
    <w:rsid w:val="005D0DEF"/>
    <w:rsid w:val="005D431F"/>
    <w:rsid w:val="005D4DA8"/>
    <w:rsid w:val="005E38FB"/>
    <w:rsid w:val="005E40C7"/>
    <w:rsid w:val="005F0749"/>
    <w:rsid w:val="005F0AD4"/>
    <w:rsid w:val="005F10F2"/>
    <w:rsid w:val="005F1C57"/>
    <w:rsid w:val="005F2D55"/>
    <w:rsid w:val="005F2DF3"/>
    <w:rsid w:val="005F440E"/>
    <w:rsid w:val="005F592E"/>
    <w:rsid w:val="005F7C94"/>
    <w:rsid w:val="00600283"/>
    <w:rsid w:val="00600ED6"/>
    <w:rsid w:val="00603B0B"/>
    <w:rsid w:val="00603B40"/>
    <w:rsid w:val="006040C4"/>
    <w:rsid w:val="00604CB6"/>
    <w:rsid w:val="00607368"/>
    <w:rsid w:val="0061023B"/>
    <w:rsid w:val="006108C7"/>
    <w:rsid w:val="006110D9"/>
    <w:rsid w:val="00611110"/>
    <w:rsid w:val="00612ABA"/>
    <w:rsid w:val="00613CAB"/>
    <w:rsid w:val="006145C5"/>
    <w:rsid w:val="006157E2"/>
    <w:rsid w:val="00616C2C"/>
    <w:rsid w:val="00620727"/>
    <w:rsid w:val="00621A43"/>
    <w:rsid w:val="00621B32"/>
    <w:rsid w:val="00621C9D"/>
    <w:rsid w:val="00621CB9"/>
    <w:rsid w:val="006239A1"/>
    <w:rsid w:val="006252BA"/>
    <w:rsid w:val="006254B1"/>
    <w:rsid w:val="00625519"/>
    <w:rsid w:val="006259DC"/>
    <w:rsid w:val="006266C0"/>
    <w:rsid w:val="00626E35"/>
    <w:rsid w:val="006274F2"/>
    <w:rsid w:val="00630720"/>
    <w:rsid w:val="00631710"/>
    <w:rsid w:val="00633A33"/>
    <w:rsid w:val="00636407"/>
    <w:rsid w:val="0063745D"/>
    <w:rsid w:val="00637B1F"/>
    <w:rsid w:val="00640717"/>
    <w:rsid w:val="006408BB"/>
    <w:rsid w:val="006420C6"/>
    <w:rsid w:val="00643193"/>
    <w:rsid w:val="006434A4"/>
    <w:rsid w:val="00643587"/>
    <w:rsid w:val="006437EB"/>
    <w:rsid w:val="00643E40"/>
    <w:rsid w:val="006457CF"/>
    <w:rsid w:val="00650956"/>
    <w:rsid w:val="006516E2"/>
    <w:rsid w:val="006522A4"/>
    <w:rsid w:val="00653FC8"/>
    <w:rsid w:val="00654039"/>
    <w:rsid w:val="006605E2"/>
    <w:rsid w:val="00661AB2"/>
    <w:rsid w:val="00661BF3"/>
    <w:rsid w:val="00661D5C"/>
    <w:rsid w:val="0066412F"/>
    <w:rsid w:val="006667F9"/>
    <w:rsid w:val="00666E87"/>
    <w:rsid w:val="00667885"/>
    <w:rsid w:val="00667E45"/>
    <w:rsid w:val="00671EC1"/>
    <w:rsid w:val="00675294"/>
    <w:rsid w:val="00675F07"/>
    <w:rsid w:val="0067626E"/>
    <w:rsid w:val="00677A32"/>
    <w:rsid w:val="00677A64"/>
    <w:rsid w:val="0068368F"/>
    <w:rsid w:val="00684F2C"/>
    <w:rsid w:val="00685917"/>
    <w:rsid w:val="00690801"/>
    <w:rsid w:val="00691C6D"/>
    <w:rsid w:val="0069340B"/>
    <w:rsid w:val="00693640"/>
    <w:rsid w:val="006952EF"/>
    <w:rsid w:val="006969BE"/>
    <w:rsid w:val="00697BAD"/>
    <w:rsid w:val="006A0D3A"/>
    <w:rsid w:val="006A170B"/>
    <w:rsid w:val="006B1317"/>
    <w:rsid w:val="006B2658"/>
    <w:rsid w:val="006B2794"/>
    <w:rsid w:val="006B2823"/>
    <w:rsid w:val="006B2B2D"/>
    <w:rsid w:val="006B3FD7"/>
    <w:rsid w:val="006B45E2"/>
    <w:rsid w:val="006B593C"/>
    <w:rsid w:val="006C0429"/>
    <w:rsid w:val="006C2D1E"/>
    <w:rsid w:val="006C4C6C"/>
    <w:rsid w:val="006D1DB3"/>
    <w:rsid w:val="006D1F87"/>
    <w:rsid w:val="006D40C6"/>
    <w:rsid w:val="006D4963"/>
    <w:rsid w:val="006D5B31"/>
    <w:rsid w:val="006D7B49"/>
    <w:rsid w:val="006E126A"/>
    <w:rsid w:val="006E29A3"/>
    <w:rsid w:val="006E2B31"/>
    <w:rsid w:val="006E32B9"/>
    <w:rsid w:val="006F2033"/>
    <w:rsid w:val="006F2649"/>
    <w:rsid w:val="006F3F4B"/>
    <w:rsid w:val="006F4016"/>
    <w:rsid w:val="006F4017"/>
    <w:rsid w:val="006F48FD"/>
    <w:rsid w:val="006F5E1D"/>
    <w:rsid w:val="006F79AA"/>
    <w:rsid w:val="006F7A9B"/>
    <w:rsid w:val="006F7B23"/>
    <w:rsid w:val="007004C5"/>
    <w:rsid w:val="00700578"/>
    <w:rsid w:val="007012BB"/>
    <w:rsid w:val="00702E7C"/>
    <w:rsid w:val="0070306C"/>
    <w:rsid w:val="007031EA"/>
    <w:rsid w:val="00703835"/>
    <w:rsid w:val="00704E60"/>
    <w:rsid w:val="00706E78"/>
    <w:rsid w:val="007078E2"/>
    <w:rsid w:val="00710571"/>
    <w:rsid w:val="00710C1B"/>
    <w:rsid w:val="00710F58"/>
    <w:rsid w:val="0071406D"/>
    <w:rsid w:val="007143DE"/>
    <w:rsid w:val="00714BC4"/>
    <w:rsid w:val="00716CAF"/>
    <w:rsid w:val="007179E7"/>
    <w:rsid w:val="007206E6"/>
    <w:rsid w:val="0072171E"/>
    <w:rsid w:val="00721B23"/>
    <w:rsid w:val="007227DF"/>
    <w:rsid w:val="00725A16"/>
    <w:rsid w:val="00726207"/>
    <w:rsid w:val="007273F8"/>
    <w:rsid w:val="00727603"/>
    <w:rsid w:val="00730834"/>
    <w:rsid w:val="00730C12"/>
    <w:rsid w:val="00732D5F"/>
    <w:rsid w:val="00733BBD"/>
    <w:rsid w:val="0073461A"/>
    <w:rsid w:val="00735B19"/>
    <w:rsid w:val="00737AC5"/>
    <w:rsid w:val="00740EED"/>
    <w:rsid w:val="00741669"/>
    <w:rsid w:val="007428CE"/>
    <w:rsid w:val="00742D42"/>
    <w:rsid w:val="00743751"/>
    <w:rsid w:val="00743BD3"/>
    <w:rsid w:val="00744095"/>
    <w:rsid w:val="007451B9"/>
    <w:rsid w:val="007453D1"/>
    <w:rsid w:val="007457E8"/>
    <w:rsid w:val="00746FD4"/>
    <w:rsid w:val="00747AEE"/>
    <w:rsid w:val="0075114A"/>
    <w:rsid w:val="00752389"/>
    <w:rsid w:val="00754086"/>
    <w:rsid w:val="00754128"/>
    <w:rsid w:val="00754E6F"/>
    <w:rsid w:val="00756BD8"/>
    <w:rsid w:val="00756C83"/>
    <w:rsid w:val="00757793"/>
    <w:rsid w:val="007609EA"/>
    <w:rsid w:val="007621F5"/>
    <w:rsid w:val="00764941"/>
    <w:rsid w:val="007660FE"/>
    <w:rsid w:val="00766829"/>
    <w:rsid w:val="00767015"/>
    <w:rsid w:val="0076748F"/>
    <w:rsid w:val="00770714"/>
    <w:rsid w:val="0077384C"/>
    <w:rsid w:val="00775C41"/>
    <w:rsid w:val="00780D83"/>
    <w:rsid w:val="00780E6B"/>
    <w:rsid w:val="007826AD"/>
    <w:rsid w:val="0078276C"/>
    <w:rsid w:val="0078304D"/>
    <w:rsid w:val="00783B70"/>
    <w:rsid w:val="0078411B"/>
    <w:rsid w:val="007843D3"/>
    <w:rsid w:val="007847AB"/>
    <w:rsid w:val="00787507"/>
    <w:rsid w:val="007879E1"/>
    <w:rsid w:val="007903BB"/>
    <w:rsid w:val="007905F4"/>
    <w:rsid w:val="00792FD9"/>
    <w:rsid w:val="00793E12"/>
    <w:rsid w:val="007963C9"/>
    <w:rsid w:val="007A107B"/>
    <w:rsid w:val="007A2098"/>
    <w:rsid w:val="007A25B9"/>
    <w:rsid w:val="007A2D51"/>
    <w:rsid w:val="007A48E9"/>
    <w:rsid w:val="007A4BAD"/>
    <w:rsid w:val="007A5ED6"/>
    <w:rsid w:val="007A6B40"/>
    <w:rsid w:val="007A7C3B"/>
    <w:rsid w:val="007B002D"/>
    <w:rsid w:val="007B0BB7"/>
    <w:rsid w:val="007B10FA"/>
    <w:rsid w:val="007B1271"/>
    <w:rsid w:val="007B13E8"/>
    <w:rsid w:val="007B2A7B"/>
    <w:rsid w:val="007B49BC"/>
    <w:rsid w:val="007B4C6F"/>
    <w:rsid w:val="007B5403"/>
    <w:rsid w:val="007B5E2A"/>
    <w:rsid w:val="007C067A"/>
    <w:rsid w:val="007C35B0"/>
    <w:rsid w:val="007C40EB"/>
    <w:rsid w:val="007C6A67"/>
    <w:rsid w:val="007D16E1"/>
    <w:rsid w:val="007D2678"/>
    <w:rsid w:val="007D3283"/>
    <w:rsid w:val="007D354B"/>
    <w:rsid w:val="007D3B6F"/>
    <w:rsid w:val="007D4320"/>
    <w:rsid w:val="007D6EC9"/>
    <w:rsid w:val="007E2219"/>
    <w:rsid w:val="007E2C89"/>
    <w:rsid w:val="007E3241"/>
    <w:rsid w:val="007E3984"/>
    <w:rsid w:val="007E3F98"/>
    <w:rsid w:val="007E49AB"/>
    <w:rsid w:val="007E567D"/>
    <w:rsid w:val="007E5EF8"/>
    <w:rsid w:val="007E5F6B"/>
    <w:rsid w:val="007E63CF"/>
    <w:rsid w:val="007E717C"/>
    <w:rsid w:val="007E757F"/>
    <w:rsid w:val="007E7826"/>
    <w:rsid w:val="007F0513"/>
    <w:rsid w:val="007F24DB"/>
    <w:rsid w:val="007F3F36"/>
    <w:rsid w:val="007F56BF"/>
    <w:rsid w:val="007F608E"/>
    <w:rsid w:val="007F658A"/>
    <w:rsid w:val="007F65D2"/>
    <w:rsid w:val="00801A17"/>
    <w:rsid w:val="00801DC2"/>
    <w:rsid w:val="00801DF7"/>
    <w:rsid w:val="0080268F"/>
    <w:rsid w:val="008028CC"/>
    <w:rsid w:val="0080326C"/>
    <w:rsid w:val="00806FF2"/>
    <w:rsid w:val="0080759C"/>
    <w:rsid w:val="008076DF"/>
    <w:rsid w:val="008104D5"/>
    <w:rsid w:val="0081205C"/>
    <w:rsid w:val="00812F8E"/>
    <w:rsid w:val="00813981"/>
    <w:rsid w:val="008157FC"/>
    <w:rsid w:val="00815A70"/>
    <w:rsid w:val="00815CA1"/>
    <w:rsid w:val="0081601B"/>
    <w:rsid w:val="008162F0"/>
    <w:rsid w:val="00816B9A"/>
    <w:rsid w:val="00821064"/>
    <w:rsid w:val="00824CEB"/>
    <w:rsid w:val="00826C9A"/>
    <w:rsid w:val="00827079"/>
    <w:rsid w:val="008276E6"/>
    <w:rsid w:val="0083048D"/>
    <w:rsid w:val="00830594"/>
    <w:rsid w:val="00830B80"/>
    <w:rsid w:val="0083222B"/>
    <w:rsid w:val="00833570"/>
    <w:rsid w:val="008342C3"/>
    <w:rsid w:val="0083492B"/>
    <w:rsid w:val="00834E42"/>
    <w:rsid w:val="00834EFC"/>
    <w:rsid w:val="0083532E"/>
    <w:rsid w:val="0083544E"/>
    <w:rsid w:val="00835542"/>
    <w:rsid w:val="00836A40"/>
    <w:rsid w:val="00836C72"/>
    <w:rsid w:val="00837793"/>
    <w:rsid w:val="00837CCA"/>
    <w:rsid w:val="00840509"/>
    <w:rsid w:val="00842916"/>
    <w:rsid w:val="0084509E"/>
    <w:rsid w:val="00846CF1"/>
    <w:rsid w:val="0084738A"/>
    <w:rsid w:val="0084765F"/>
    <w:rsid w:val="00850F52"/>
    <w:rsid w:val="00851FDC"/>
    <w:rsid w:val="0085289C"/>
    <w:rsid w:val="00854D23"/>
    <w:rsid w:val="00855F26"/>
    <w:rsid w:val="00860DF6"/>
    <w:rsid w:val="0086218F"/>
    <w:rsid w:val="00864128"/>
    <w:rsid w:val="00866327"/>
    <w:rsid w:val="00866366"/>
    <w:rsid w:val="008663AE"/>
    <w:rsid w:val="00870CB8"/>
    <w:rsid w:val="00873D4F"/>
    <w:rsid w:val="00875613"/>
    <w:rsid w:val="008806BA"/>
    <w:rsid w:val="00881DE7"/>
    <w:rsid w:val="00883EAD"/>
    <w:rsid w:val="008857F0"/>
    <w:rsid w:val="008861A7"/>
    <w:rsid w:val="00886FEA"/>
    <w:rsid w:val="0088709B"/>
    <w:rsid w:val="00890403"/>
    <w:rsid w:val="008910A2"/>
    <w:rsid w:val="00894089"/>
    <w:rsid w:val="00895383"/>
    <w:rsid w:val="00895E21"/>
    <w:rsid w:val="008971A6"/>
    <w:rsid w:val="00897360"/>
    <w:rsid w:val="008A1144"/>
    <w:rsid w:val="008A2605"/>
    <w:rsid w:val="008A2F46"/>
    <w:rsid w:val="008A3AD2"/>
    <w:rsid w:val="008A6C53"/>
    <w:rsid w:val="008B0A58"/>
    <w:rsid w:val="008B0E86"/>
    <w:rsid w:val="008B14C8"/>
    <w:rsid w:val="008B390B"/>
    <w:rsid w:val="008B61D6"/>
    <w:rsid w:val="008C0BB5"/>
    <w:rsid w:val="008C0D44"/>
    <w:rsid w:val="008C2FCD"/>
    <w:rsid w:val="008C4A8A"/>
    <w:rsid w:val="008C5117"/>
    <w:rsid w:val="008C549F"/>
    <w:rsid w:val="008C7166"/>
    <w:rsid w:val="008D2653"/>
    <w:rsid w:val="008D2895"/>
    <w:rsid w:val="008D2A45"/>
    <w:rsid w:val="008D3253"/>
    <w:rsid w:val="008D3F59"/>
    <w:rsid w:val="008D41D7"/>
    <w:rsid w:val="008D5997"/>
    <w:rsid w:val="008E0773"/>
    <w:rsid w:val="008E2552"/>
    <w:rsid w:val="008E31CD"/>
    <w:rsid w:val="008E48AD"/>
    <w:rsid w:val="008E6A70"/>
    <w:rsid w:val="008E6B60"/>
    <w:rsid w:val="008F1D98"/>
    <w:rsid w:val="008F2A20"/>
    <w:rsid w:val="008F2CAF"/>
    <w:rsid w:val="008F603F"/>
    <w:rsid w:val="008F6559"/>
    <w:rsid w:val="008F65DB"/>
    <w:rsid w:val="008F70E3"/>
    <w:rsid w:val="00900678"/>
    <w:rsid w:val="00900AA6"/>
    <w:rsid w:val="00901137"/>
    <w:rsid w:val="00903DB3"/>
    <w:rsid w:val="00903EC7"/>
    <w:rsid w:val="009049F3"/>
    <w:rsid w:val="00904B91"/>
    <w:rsid w:val="00910672"/>
    <w:rsid w:val="00910695"/>
    <w:rsid w:val="009122E1"/>
    <w:rsid w:val="00912600"/>
    <w:rsid w:val="00916EDD"/>
    <w:rsid w:val="00917193"/>
    <w:rsid w:val="00920625"/>
    <w:rsid w:val="009221EF"/>
    <w:rsid w:val="00923BFC"/>
    <w:rsid w:val="00924266"/>
    <w:rsid w:val="00925EA1"/>
    <w:rsid w:val="009262E4"/>
    <w:rsid w:val="00926578"/>
    <w:rsid w:val="009269D3"/>
    <w:rsid w:val="0093079D"/>
    <w:rsid w:val="009326D9"/>
    <w:rsid w:val="00932743"/>
    <w:rsid w:val="009328D5"/>
    <w:rsid w:val="0093354A"/>
    <w:rsid w:val="00933922"/>
    <w:rsid w:val="00933C66"/>
    <w:rsid w:val="009346E8"/>
    <w:rsid w:val="00935A55"/>
    <w:rsid w:val="00936BDC"/>
    <w:rsid w:val="00936E77"/>
    <w:rsid w:val="00940521"/>
    <w:rsid w:val="0094053E"/>
    <w:rsid w:val="00941463"/>
    <w:rsid w:val="00943993"/>
    <w:rsid w:val="0094487B"/>
    <w:rsid w:val="009473BA"/>
    <w:rsid w:val="0095103D"/>
    <w:rsid w:val="0095128F"/>
    <w:rsid w:val="00953B29"/>
    <w:rsid w:val="00953F47"/>
    <w:rsid w:val="00955409"/>
    <w:rsid w:val="009562F2"/>
    <w:rsid w:val="0096322F"/>
    <w:rsid w:val="009648CF"/>
    <w:rsid w:val="00964FF1"/>
    <w:rsid w:val="009662CA"/>
    <w:rsid w:val="00966329"/>
    <w:rsid w:val="00966953"/>
    <w:rsid w:val="00966B28"/>
    <w:rsid w:val="00966D7D"/>
    <w:rsid w:val="009676FB"/>
    <w:rsid w:val="0097202C"/>
    <w:rsid w:val="009739C9"/>
    <w:rsid w:val="00974DD9"/>
    <w:rsid w:val="0097537A"/>
    <w:rsid w:val="0097686F"/>
    <w:rsid w:val="009772B8"/>
    <w:rsid w:val="0097764C"/>
    <w:rsid w:val="00977A34"/>
    <w:rsid w:val="009827AC"/>
    <w:rsid w:val="00982B04"/>
    <w:rsid w:val="00983308"/>
    <w:rsid w:val="00984814"/>
    <w:rsid w:val="00984CA4"/>
    <w:rsid w:val="009867BB"/>
    <w:rsid w:val="00990977"/>
    <w:rsid w:val="00991C0A"/>
    <w:rsid w:val="00993903"/>
    <w:rsid w:val="00995F65"/>
    <w:rsid w:val="00996ABC"/>
    <w:rsid w:val="009A0BF6"/>
    <w:rsid w:val="009A1EB5"/>
    <w:rsid w:val="009A2A0A"/>
    <w:rsid w:val="009A2CDE"/>
    <w:rsid w:val="009A38BE"/>
    <w:rsid w:val="009A5440"/>
    <w:rsid w:val="009A5AEB"/>
    <w:rsid w:val="009A6B5C"/>
    <w:rsid w:val="009A755D"/>
    <w:rsid w:val="009B004A"/>
    <w:rsid w:val="009B07AE"/>
    <w:rsid w:val="009B0B88"/>
    <w:rsid w:val="009B1049"/>
    <w:rsid w:val="009B1E37"/>
    <w:rsid w:val="009B30BB"/>
    <w:rsid w:val="009B38F4"/>
    <w:rsid w:val="009B3F4A"/>
    <w:rsid w:val="009B4438"/>
    <w:rsid w:val="009B4956"/>
    <w:rsid w:val="009B4A17"/>
    <w:rsid w:val="009B6E3F"/>
    <w:rsid w:val="009B6FB2"/>
    <w:rsid w:val="009B7E49"/>
    <w:rsid w:val="009C2DC6"/>
    <w:rsid w:val="009C3F8D"/>
    <w:rsid w:val="009C50D4"/>
    <w:rsid w:val="009C7A66"/>
    <w:rsid w:val="009D0643"/>
    <w:rsid w:val="009D15A8"/>
    <w:rsid w:val="009D3816"/>
    <w:rsid w:val="009D3C15"/>
    <w:rsid w:val="009D41BA"/>
    <w:rsid w:val="009E24F0"/>
    <w:rsid w:val="009E2BA8"/>
    <w:rsid w:val="009E3D1E"/>
    <w:rsid w:val="009E5643"/>
    <w:rsid w:val="009E5DFD"/>
    <w:rsid w:val="009E6328"/>
    <w:rsid w:val="009E6A4A"/>
    <w:rsid w:val="009E706F"/>
    <w:rsid w:val="009E71AF"/>
    <w:rsid w:val="009F25F8"/>
    <w:rsid w:val="009F2EBD"/>
    <w:rsid w:val="009F31EC"/>
    <w:rsid w:val="009F3DDD"/>
    <w:rsid w:val="009F6010"/>
    <w:rsid w:val="009F64FB"/>
    <w:rsid w:val="009F6945"/>
    <w:rsid w:val="009F7196"/>
    <w:rsid w:val="00A005E4"/>
    <w:rsid w:val="00A01BE3"/>
    <w:rsid w:val="00A01E6A"/>
    <w:rsid w:val="00A03A27"/>
    <w:rsid w:val="00A03DBC"/>
    <w:rsid w:val="00A10705"/>
    <w:rsid w:val="00A11013"/>
    <w:rsid w:val="00A14C45"/>
    <w:rsid w:val="00A15786"/>
    <w:rsid w:val="00A16311"/>
    <w:rsid w:val="00A208FA"/>
    <w:rsid w:val="00A2245C"/>
    <w:rsid w:val="00A23736"/>
    <w:rsid w:val="00A25115"/>
    <w:rsid w:val="00A25848"/>
    <w:rsid w:val="00A26CE4"/>
    <w:rsid w:val="00A34F4C"/>
    <w:rsid w:val="00A3681B"/>
    <w:rsid w:val="00A402B8"/>
    <w:rsid w:val="00A41B68"/>
    <w:rsid w:val="00A41E54"/>
    <w:rsid w:val="00A4314C"/>
    <w:rsid w:val="00A43AB4"/>
    <w:rsid w:val="00A44FC6"/>
    <w:rsid w:val="00A45BB9"/>
    <w:rsid w:val="00A4607F"/>
    <w:rsid w:val="00A46D2D"/>
    <w:rsid w:val="00A46E2A"/>
    <w:rsid w:val="00A507EB"/>
    <w:rsid w:val="00A52D60"/>
    <w:rsid w:val="00A54E55"/>
    <w:rsid w:val="00A55C04"/>
    <w:rsid w:val="00A569CF"/>
    <w:rsid w:val="00A56C89"/>
    <w:rsid w:val="00A56DA0"/>
    <w:rsid w:val="00A57CB5"/>
    <w:rsid w:val="00A62407"/>
    <w:rsid w:val="00A63DA3"/>
    <w:rsid w:val="00A645D1"/>
    <w:rsid w:val="00A64EF6"/>
    <w:rsid w:val="00A67802"/>
    <w:rsid w:val="00A67C0C"/>
    <w:rsid w:val="00A70076"/>
    <w:rsid w:val="00A70089"/>
    <w:rsid w:val="00A70E6A"/>
    <w:rsid w:val="00A71398"/>
    <w:rsid w:val="00A7199F"/>
    <w:rsid w:val="00A72DA1"/>
    <w:rsid w:val="00A73BEF"/>
    <w:rsid w:val="00A7441F"/>
    <w:rsid w:val="00A7666A"/>
    <w:rsid w:val="00A77923"/>
    <w:rsid w:val="00A77DF9"/>
    <w:rsid w:val="00A80941"/>
    <w:rsid w:val="00A82635"/>
    <w:rsid w:val="00A829F6"/>
    <w:rsid w:val="00A836EF"/>
    <w:rsid w:val="00A86F0A"/>
    <w:rsid w:val="00A873A9"/>
    <w:rsid w:val="00A87776"/>
    <w:rsid w:val="00A92A1A"/>
    <w:rsid w:val="00A937B7"/>
    <w:rsid w:val="00A95890"/>
    <w:rsid w:val="00A961F8"/>
    <w:rsid w:val="00AA1671"/>
    <w:rsid w:val="00AA1872"/>
    <w:rsid w:val="00AA4A04"/>
    <w:rsid w:val="00AA5570"/>
    <w:rsid w:val="00AA5935"/>
    <w:rsid w:val="00AB3672"/>
    <w:rsid w:val="00AB40EE"/>
    <w:rsid w:val="00AB47B9"/>
    <w:rsid w:val="00AB48C7"/>
    <w:rsid w:val="00AB5EB4"/>
    <w:rsid w:val="00AC02EC"/>
    <w:rsid w:val="00AC1ED9"/>
    <w:rsid w:val="00AC34AC"/>
    <w:rsid w:val="00AC3ADA"/>
    <w:rsid w:val="00AC48C6"/>
    <w:rsid w:val="00AC4B35"/>
    <w:rsid w:val="00AC4DFA"/>
    <w:rsid w:val="00AC5050"/>
    <w:rsid w:val="00AC5104"/>
    <w:rsid w:val="00AC5469"/>
    <w:rsid w:val="00AC5A66"/>
    <w:rsid w:val="00AC755A"/>
    <w:rsid w:val="00AD117E"/>
    <w:rsid w:val="00AD130E"/>
    <w:rsid w:val="00AD38FE"/>
    <w:rsid w:val="00AD39B0"/>
    <w:rsid w:val="00AD4618"/>
    <w:rsid w:val="00AD52B5"/>
    <w:rsid w:val="00AD52E6"/>
    <w:rsid w:val="00AD53D1"/>
    <w:rsid w:val="00AD58ED"/>
    <w:rsid w:val="00AE26F3"/>
    <w:rsid w:val="00AE2E4C"/>
    <w:rsid w:val="00AE3584"/>
    <w:rsid w:val="00AE3A80"/>
    <w:rsid w:val="00AE3E3E"/>
    <w:rsid w:val="00AE58EC"/>
    <w:rsid w:val="00AE63A5"/>
    <w:rsid w:val="00AF02AD"/>
    <w:rsid w:val="00AF17B6"/>
    <w:rsid w:val="00AF1A6B"/>
    <w:rsid w:val="00AF2594"/>
    <w:rsid w:val="00AF65E2"/>
    <w:rsid w:val="00B02447"/>
    <w:rsid w:val="00B03392"/>
    <w:rsid w:val="00B03BBE"/>
    <w:rsid w:val="00B04337"/>
    <w:rsid w:val="00B04F52"/>
    <w:rsid w:val="00B054E3"/>
    <w:rsid w:val="00B05A66"/>
    <w:rsid w:val="00B0714D"/>
    <w:rsid w:val="00B10442"/>
    <w:rsid w:val="00B11474"/>
    <w:rsid w:val="00B11EAB"/>
    <w:rsid w:val="00B1209B"/>
    <w:rsid w:val="00B14989"/>
    <w:rsid w:val="00B17C93"/>
    <w:rsid w:val="00B2482C"/>
    <w:rsid w:val="00B2487B"/>
    <w:rsid w:val="00B252DE"/>
    <w:rsid w:val="00B2542B"/>
    <w:rsid w:val="00B27CE8"/>
    <w:rsid w:val="00B30E51"/>
    <w:rsid w:val="00B3191E"/>
    <w:rsid w:val="00B340E7"/>
    <w:rsid w:val="00B40D87"/>
    <w:rsid w:val="00B41135"/>
    <w:rsid w:val="00B411C3"/>
    <w:rsid w:val="00B41D33"/>
    <w:rsid w:val="00B41DDF"/>
    <w:rsid w:val="00B41E0A"/>
    <w:rsid w:val="00B46996"/>
    <w:rsid w:val="00B47539"/>
    <w:rsid w:val="00B50387"/>
    <w:rsid w:val="00B51640"/>
    <w:rsid w:val="00B51887"/>
    <w:rsid w:val="00B51F82"/>
    <w:rsid w:val="00B52F8E"/>
    <w:rsid w:val="00B535D8"/>
    <w:rsid w:val="00B56634"/>
    <w:rsid w:val="00B56E79"/>
    <w:rsid w:val="00B56F18"/>
    <w:rsid w:val="00B5700D"/>
    <w:rsid w:val="00B57611"/>
    <w:rsid w:val="00B618BB"/>
    <w:rsid w:val="00B6289A"/>
    <w:rsid w:val="00B64656"/>
    <w:rsid w:val="00B674D7"/>
    <w:rsid w:val="00B67D4D"/>
    <w:rsid w:val="00B71A01"/>
    <w:rsid w:val="00B74C23"/>
    <w:rsid w:val="00B76DC1"/>
    <w:rsid w:val="00B773A2"/>
    <w:rsid w:val="00B80983"/>
    <w:rsid w:val="00B82F00"/>
    <w:rsid w:val="00B84DF3"/>
    <w:rsid w:val="00B84F14"/>
    <w:rsid w:val="00B85613"/>
    <w:rsid w:val="00B8579B"/>
    <w:rsid w:val="00B86182"/>
    <w:rsid w:val="00B9152F"/>
    <w:rsid w:val="00B929ED"/>
    <w:rsid w:val="00B942A3"/>
    <w:rsid w:val="00B946A2"/>
    <w:rsid w:val="00B951D0"/>
    <w:rsid w:val="00B95D5B"/>
    <w:rsid w:val="00B9740C"/>
    <w:rsid w:val="00BA0C84"/>
    <w:rsid w:val="00BA11E4"/>
    <w:rsid w:val="00BA185B"/>
    <w:rsid w:val="00BA3400"/>
    <w:rsid w:val="00BA3B44"/>
    <w:rsid w:val="00BA4B88"/>
    <w:rsid w:val="00BA565F"/>
    <w:rsid w:val="00BA7736"/>
    <w:rsid w:val="00BB16F8"/>
    <w:rsid w:val="00BB174D"/>
    <w:rsid w:val="00BB23F9"/>
    <w:rsid w:val="00BB409A"/>
    <w:rsid w:val="00BB517C"/>
    <w:rsid w:val="00BB62C8"/>
    <w:rsid w:val="00BB730D"/>
    <w:rsid w:val="00BB7F2A"/>
    <w:rsid w:val="00BC161C"/>
    <w:rsid w:val="00BC1C9F"/>
    <w:rsid w:val="00BC39DF"/>
    <w:rsid w:val="00BC5CD9"/>
    <w:rsid w:val="00BC6823"/>
    <w:rsid w:val="00BC7B3F"/>
    <w:rsid w:val="00BC7DA1"/>
    <w:rsid w:val="00BD01D0"/>
    <w:rsid w:val="00BD1F1A"/>
    <w:rsid w:val="00BD2C7D"/>
    <w:rsid w:val="00BD46D9"/>
    <w:rsid w:val="00BD7909"/>
    <w:rsid w:val="00BD79AE"/>
    <w:rsid w:val="00BE335B"/>
    <w:rsid w:val="00BE5F49"/>
    <w:rsid w:val="00BE77CF"/>
    <w:rsid w:val="00BF0C08"/>
    <w:rsid w:val="00BF1F77"/>
    <w:rsid w:val="00BF3673"/>
    <w:rsid w:val="00BF5E5B"/>
    <w:rsid w:val="00C03711"/>
    <w:rsid w:val="00C04E87"/>
    <w:rsid w:val="00C0620C"/>
    <w:rsid w:val="00C11076"/>
    <w:rsid w:val="00C1168B"/>
    <w:rsid w:val="00C1182B"/>
    <w:rsid w:val="00C127E8"/>
    <w:rsid w:val="00C12B68"/>
    <w:rsid w:val="00C14C33"/>
    <w:rsid w:val="00C164CB"/>
    <w:rsid w:val="00C17B27"/>
    <w:rsid w:val="00C24168"/>
    <w:rsid w:val="00C2497B"/>
    <w:rsid w:val="00C27364"/>
    <w:rsid w:val="00C279C6"/>
    <w:rsid w:val="00C31A0F"/>
    <w:rsid w:val="00C3245C"/>
    <w:rsid w:val="00C33233"/>
    <w:rsid w:val="00C34607"/>
    <w:rsid w:val="00C34FDF"/>
    <w:rsid w:val="00C353E8"/>
    <w:rsid w:val="00C35DA0"/>
    <w:rsid w:val="00C36823"/>
    <w:rsid w:val="00C373CA"/>
    <w:rsid w:val="00C37796"/>
    <w:rsid w:val="00C3798D"/>
    <w:rsid w:val="00C41A05"/>
    <w:rsid w:val="00C4269F"/>
    <w:rsid w:val="00C4502E"/>
    <w:rsid w:val="00C45447"/>
    <w:rsid w:val="00C45691"/>
    <w:rsid w:val="00C45756"/>
    <w:rsid w:val="00C47815"/>
    <w:rsid w:val="00C508F8"/>
    <w:rsid w:val="00C51489"/>
    <w:rsid w:val="00C53F7F"/>
    <w:rsid w:val="00C542F6"/>
    <w:rsid w:val="00C54A57"/>
    <w:rsid w:val="00C55488"/>
    <w:rsid w:val="00C55F63"/>
    <w:rsid w:val="00C5615E"/>
    <w:rsid w:val="00C57DD6"/>
    <w:rsid w:val="00C57F3B"/>
    <w:rsid w:val="00C61169"/>
    <w:rsid w:val="00C616D0"/>
    <w:rsid w:val="00C62686"/>
    <w:rsid w:val="00C64C2F"/>
    <w:rsid w:val="00C676F5"/>
    <w:rsid w:val="00C67F80"/>
    <w:rsid w:val="00C725DE"/>
    <w:rsid w:val="00C7300E"/>
    <w:rsid w:val="00C7336F"/>
    <w:rsid w:val="00C734C1"/>
    <w:rsid w:val="00C73C02"/>
    <w:rsid w:val="00C73E04"/>
    <w:rsid w:val="00C77BD6"/>
    <w:rsid w:val="00C80F43"/>
    <w:rsid w:val="00C828F5"/>
    <w:rsid w:val="00C8404C"/>
    <w:rsid w:val="00C840ED"/>
    <w:rsid w:val="00C8668D"/>
    <w:rsid w:val="00C876AF"/>
    <w:rsid w:val="00C917C4"/>
    <w:rsid w:val="00C923E2"/>
    <w:rsid w:val="00C9295D"/>
    <w:rsid w:val="00C93326"/>
    <w:rsid w:val="00C93442"/>
    <w:rsid w:val="00C942E3"/>
    <w:rsid w:val="00C94733"/>
    <w:rsid w:val="00C94958"/>
    <w:rsid w:val="00C94B13"/>
    <w:rsid w:val="00C95633"/>
    <w:rsid w:val="00C95776"/>
    <w:rsid w:val="00C96892"/>
    <w:rsid w:val="00C97FAC"/>
    <w:rsid w:val="00CA0DCC"/>
    <w:rsid w:val="00CA19F5"/>
    <w:rsid w:val="00CA5846"/>
    <w:rsid w:val="00CA772E"/>
    <w:rsid w:val="00CB0D2B"/>
    <w:rsid w:val="00CB14CF"/>
    <w:rsid w:val="00CB23AD"/>
    <w:rsid w:val="00CB523A"/>
    <w:rsid w:val="00CB574E"/>
    <w:rsid w:val="00CB578F"/>
    <w:rsid w:val="00CB71CB"/>
    <w:rsid w:val="00CB7505"/>
    <w:rsid w:val="00CC05A1"/>
    <w:rsid w:val="00CC1676"/>
    <w:rsid w:val="00CC1A4B"/>
    <w:rsid w:val="00CC22D6"/>
    <w:rsid w:val="00CC3553"/>
    <w:rsid w:val="00CC5777"/>
    <w:rsid w:val="00CC59D6"/>
    <w:rsid w:val="00CC5D1C"/>
    <w:rsid w:val="00CC5F82"/>
    <w:rsid w:val="00CD095C"/>
    <w:rsid w:val="00CD0D2B"/>
    <w:rsid w:val="00CD2935"/>
    <w:rsid w:val="00CD35C1"/>
    <w:rsid w:val="00CD48A2"/>
    <w:rsid w:val="00CD6BB0"/>
    <w:rsid w:val="00CE0B6B"/>
    <w:rsid w:val="00CE3322"/>
    <w:rsid w:val="00CE421B"/>
    <w:rsid w:val="00CE4832"/>
    <w:rsid w:val="00CE4A10"/>
    <w:rsid w:val="00CE4F76"/>
    <w:rsid w:val="00CE56B1"/>
    <w:rsid w:val="00CE6C65"/>
    <w:rsid w:val="00CE6DC8"/>
    <w:rsid w:val="00CE6E76"/>
    <w:rsid w:val="00CE7B35"/>
    <w:rsid w:val="00CF1F31"/>
    <w:rsid w:val="00CF28D0"/>
    <w:rsid w:val="00CF292D"/>
    <w:rsid w:val="00CF52DF"/>
    <w:rsid w:val="00CF54F5"/>
    <w:rsid w:val="00CF732C"/>
    <w:rsid w:val="00D00CA2"/>
    <w:rsid w:val="00D0103F"/>
    <w:rsid w:val="00D03013"/>
    <w:rsid w:val="00D03602"/>
    <w:rsid w:val="00D051D0"/>
    <w:rsid w:val="00D05834"/>
    <w:rsid w:val="00D05898"/>
    <w:rsid w:val="00D05DD4"/>
    <w:rsid w:val="00D06009"/>
    <w:rsid w:val="00D078DB"/>
    <w:rsid w:val="00D07AF3"/>
    <w:rsid w:val="00D10039"/>
    <w:rsid w:val="00D122BC"/>
    <w:rsid w:val="00D12BF6"/>
    <w:rsid w:val="00D14747"/>
    <w:rsid w:val="00D14B27"/>
    <w:rsid w:val="00D177C2"/>
    <w:rsid w:val="00D21711"/>
    <w:rsid w:val="00D21D80"/>
    <w:rsid w:val="00D231AA"/>
    <w:rsid w:val="00D23686"/>
    <w:rsid w:val="00D238AE"/>
    <w:rsid w:val="00D2454F"/>
    <w:rsid w:val="00D24C3F"/>
    <w:rsid w:val="00D25541"/>
    <w:rsid w:val="00D276F7"/>
    <w:rsid w:val="00D30938"/>
    <w:rsid w:val="00D31212"/>
    <w:rsid w:val="00D328D3"/>
    <w:rsid w:val="00D33351"/>
    <w:rsid w:val="00D33D09"/>
    <w:rsid w:val="00D34D21"/>
    <w:rsid w:val="00D353E7"/>
    <w:rsid w:val="00D373BE"/>
    <w:rsid w:val="00D42C14"/>
    <w:rsid w:val="00D42D9D"/>
    <w:rsid w:val="00D45BD6"/>
    <w:rsid w:val="00D45DBB"/>
    <w:rsid w:val="00D46344"/>
    <w:rsid w:val="00D478D6"/>
    <w:rsid w:val="00D47E15"/>
    <w:rsid w:val="00D500B5"/>
    <w:rsid w:val="00D50153"/>
    <w:rsid w:val="00D503E7"/>
    <w:rsid w:val="00D50867"/>
    <w:rsid w:val="00D52EC7"/>
    <w:rsid w:val="00D556BE"/>
    <w:rsid w:val="00D55801"/>
    <w:rsid w:val="00D55E12"/>
    <w:rsid w:val="00D55E7F"/>
    <w:rsid w:val="00D569BE"/>
    <w:rsid w:val="00D6149C"/>
    <w:rsid w:val="00D63B54"/>
    <w:rsid w:val="00D63D32"/>
    <w:rsid w:val="00D65EC2"/>
    <w:rsid w:val="00D66F9E"/>
    <w:rsid w:val="00D70CC1"/>
    <w:rsid w:val="00D71C00"/>
    <w:rsid w:val="00D72280"/>
    <w:rsid w:val="00D74FD5"/>
    <w:rsid w:val="00D750DC"/>
    <w:rsid w:val="00D75151"/>
    <w:rsid w:val="00D75351"/>
    <w:rsid w:val="00D773E9"/>
    <w:rsid w:val="00D77989"/>
    <w:rsid w:val="00D81872"/>
    <w:rsid w:val="00D83B6A"/>
    <w:rsid w:val="00D85E5B"/>
    <w:rsid w:val="00D862F1"/>
    <w:rsid w:val="00D86B0B"/>
    <w:rsid w:val="00D8720C"/>
    <w:rsid w:val="00D87CD3"/>
    <w:rsid w:val="00D90C60"/>
    <w:rsid w:val="00D9201C"/>
    <w:rsid w:val="00D92E41"/>
    <w:rsid w:val="00D930A2"/>
    <w:rsid w:val="00D97379"/>
    <w:rsid w:val="00D979B7"/>
    <w:rsid w:val="00D97BE7"/>
    <w:rsid w:val="00DA3150"/>
    <w:rsid w:val="00DA45A0"/>
    <w:rsid w:val="00DA5959"/>
    <w:rsid w:val="00DA663E"/>
    <w:rsid w:val="00DA6E3F"/>
    <w:rsid w:val="00DA76BE"/>
    <w:rsid w:val="00DA783B"/>
    <w:rsid w:val="00DB07DD"/>
    <w:rsid w:val="00DB1E70"/>
    <w:rsid w:val="00DB2404"/>
    <w:rsid w:val="00DB27EE"/>
    <w:rsid w:val="00DB5E8B"/>
    <w:rsid w:val="00DB60D7"/>
    <w:rsid w:val="00DB625A"/>
    <w:rsid w:val="00DB63BF"/>
    <w:rsid w:val="00DB6A30"/>
    <w:rsid w:val="00DB6EEA"/>
    <w:rsid w:val="00DC0C67"/>
    <w:rsid w:val="00DC423A"/>
    <w:rsid w:val="00DC4E14"/>
    <w:rsid w:val="00DC5CBC"/>
    <w:rsid w:val="00DC6947"/>
    <w:rsid w:val="00DC7173"/>
    <w:rsid w:val="00DC75AC"/>
    <w:rsid w:val="00DD284A"/>
    <w:rsid w:val="00DE03A9"/>
    <w:rsid w:val="00DE0639"/>
    <w:rsid w:val="00DE0979"/>
    <w:rsid w:val="00DE1157"/>
    <w:rsid w:val="00DE1633"/>
    <w:rsid w:val="00DE1A48"/>
    <w:rsid w:val="00DE1EBB"/>
    <w:rsid w:val="00DE3766"/>
    <w:rsid w:val="00DE4F38"/>
    <w:rsid w:val="00DF3576"/>
    <w:rsid w:val="00DF592F"/>
    <w:rsid w:val="00DF5C1D"/>
    <w:rsid w:val="00E0068C"/>
    <w:rsid w:val="00E00ECB"/>
    <w:rsid w:val="00E027BB"/>
    <w:rsid w:val="00E02F51"/>
    <w:rsid w:val="00E047D5"/>
    <w:rsid w:val="00E04CE4"/>
    <w:rsid w:val="00E052EB"/>
    <w:rsid w:val="00E06443"/>
    <w:rsid w:val="00E074E8"/>
    <w:rsid w:val="00E07C4F"/>
    <w:rsid w:val="00E10A96"/>
    <w:rsid w:val="00E129C2"/>
    <w:rsid w:val="00E14068"/>
    <w:rsid w:val="00E14A46"/>
    <w:rsid w:val="00E1645B"/>
    <w:rsid w:val="00E17D39"/>
    <w:rsid w:val="00E200C5"/>
    <w:rsid w:val="00E20BBD"/>
    <w:rsid w:val="00E22F47"/>
    <w:rsid w:val="00E24305"/>
    <w:rsid w:val="00E246B7"/>
    <w:rsid w:val="00E24E36"/>
    <w:rsid w:val="00E264DB"/>
    <w:rsid w:val="00E26617"/>
    <w:rsid w:val="00E26A2E"/>
    <w:rsid w:val="00E27DEF"/>
    <w:rsid w:val="00E27E42"/>
    <w:rsid w:val="00E318F6"/>
    <w:rsid w:val="00E34233"/>
    <w:rsid w:val="00E35A8E"/>
    <w:rsid w:val="00E40B34"/>
    <w:rsid w:val="00E40F25"/>
    <w:rsid w:val="00E41369"/>
    <w:rsid w:val="00E414D1"/>
    <w:rsid w:val="00E44C32"/>
    <w:rsid w:val="00E46E9C"/>
    <w:rsid w:val="00E504FA"/>
    <w:rsid w:val="00E5683B"/>
    <w:rsid w:val="00E60BE3"/>
    <w:rsid w:val="00E62903"/>
    <w:rsid w:val="00E632A7"/>
    <w:rsid w:val="00E63DA9"/>
    <w:rsid w:val="00E6468E"/>
    <w:rsid w:val="00E648BE"/>
    <w:rsid w:val="00E6492D"/>
    <w:rsid w:val="00E64E37"/>
    <w:rsid w:val="00E66A67"/>
    <w:rsid w:val="00E67CF0"/>
    <w:rsid w:val="00E70956"/>
    <w:rsid w:val="00E71207"/>
    <w:rsid w:val="00E727E9"/>
    <w:rsid w:val="00E72A1E"/>
    <w:rsid w:val="00E7347F"/>
    <w:rsid w:val="00E736D1"/>
    <w:rsid w:val="00E768BA"/>
    <w:rsid w:val="00E7763A"/>
    <w:rsid w:val="00E801E8"/>
    <w:rsid w:val="00E80406"/>
    <w:rsid w:val="00E8043F"/>
    <w:rsid w:val="00E80577"/>
    <w:rsid w:val="00E80ACB"/>
    <w:rsid w:val="00E80CEB"/>
    <w:rsid w:val="00E8486C"/>
    <w:rsid w:val="00E85727"/>
    <w:rsid w:val="00E85E22"/>
    <w:rsid w:val="00E85E5A"/>
    <w:rsid w:val="00E86A9D"/>
    <w:rsid w:val="00E871CB"/>
    <w:rsid w:val="00E926DE"/>
    <w:rsid w:val="00E929AA"/>
    <w:rsid w:val="00E92F7A"/>
    <w:rsid w:val="00E93E16"/>
    <w:rsid w:val="00E9421A"/>
    <w:rsid w:val="00E9494E"/>
    <w:rsid w:val="00EA1E00"/>
    <w:rsid w:val="00EA20C5"/>
    <w:rsid w:val="00EA3D63"/>
    <w:rsid w:val="00EA467F"/>
    <w:rsid w:val="00EA614F"/>
    <w:rsid w:val="00EA6271"/>
    <w:rsid w:val="00EB1AB9"/>
    <w:rsid w:val="00EB339A"/>
    <w:rsid w:val="00EB34C6"/>
    <w:rsid w:val="00EB37DD"/>
    <w:rsid w:val="00EB3A49"/>
    <w:rsid w:val="00EB5467"/>
    <w:rsid w:val="00EB6518"/>
    <w:rsid w:val="00EB7B73"/>
    <w:rsid w:val="00EC388F"/>
    <w:rsid w:val="00EC4616"/>
    <w:rsid w:val="00EC57CA"/>
    <w:rsid w:val="00EC5F38"/>
    <w:rsid w:val="00EC785C"/>
    <w:rsid w:val="00ED0074"/>
    <w:rsid w:val="00ED1011"/>
    <w:rsid w:val="00ED468B"/>
    <w:rsid w:val="00ED4815"/>
    <w:rsid w:val="00ED60D2"/>
    <w:rsid w:val="00ED786E"/>
    <w:rsid w:val="00EE0463"/>
    <w:rsid w:val="00EE0DA2"/>
    <w:rsid w:val="00EE0E31"/>
    <w:rsid w:val="00EE2A7B"/>
    <w:rsid w:val="00EE46EF"/>
    <w:rsid w:val="00EE556C"/>
    <w:rsid w:val="00EE68ED"/>
    <w:rsid w:val="00EE6C0E"/>
    <w:rsid w:val="00EE766D"/>
    <w:rsid w:val="00EF12F9"/>
    <w:rsid w:val="00EF289C"/>
    <w:rsid w:val="00EF2E03"/>
    <w:rsid w:val="00EF6974"/>
    <w:rsid w:val="00EF744C"/>
    <w:rsid w:val="00EF76FE"/>
    <w:rsid w:val="00F00FD9"/>
    <w:rsid w:val="00F02BE5"/>
    <w:rsid w:val="00F04B72"/>
    <w:rsid w:val="00F04BBC"/>
    <w:rsid w:val="00F05451"/>
    <w:rsid w:val="00F06181"/>
    <w:rsid w:val="00F06EA2"/>
    <w:rsid w:val="00F07A09"/>
    <w:rsid w:val="00F10B01"/>
    <w:rsid w:val="00F1138F"/>
    <w:rsid w:val="00F1206B"/>
    <w:rsid w:val="00F2022A"/>
    <w:rsid w:val="00F22D74"/>
    <w:rsid w:val="00F23CDD"/>
    <w:rsid w:val="00F23E87"/>
    <w:rsid w:val="00F26957"/>
    <w:rsid w:val="00F26A3E"/>
    <w:rsid w:val="00F26F68"/>
    <w:rsid w:val="00F27FBD"/>
    <w:rsid w:val="00F33C1D"/>
    <w:rsid w:val="00F34559"/>
    <w:rsid w:val="00F36B9D"/>
    <w:rsid w:val="00F377C7"/>
    <w:rsid w:val="00F37E9E"/>
    <w:rsid w:val="00F4067F"/>
    <w:rsid w:val="00F41C15"/>
    <w:rsid w:val="00F42AE1"/>
    <w:rsid w:val="00F4431F"/>
    <w:rsid w:val="00F4542B"/>
    <w:rsid w:val="00F45A5A"/>
    <w:rsid w:val="00F46571"/>
    <w:rsid w:val="00F475D6"/>
    <w:rsid w:val="00F5194F"/>
    <w:rsid w:val="00F52D16"/>
    <w:rsid w:val="00F5364F"/>
    <w:rsid w:val="00F5752F"/>
    <w:rsid w:val="00F6037C"/>
    <w:rsid w:val="00F606C1"/>
    <w:rsid w:val="00F61317"/>
    <w:rsid w:val="00F62925"/>
    <w:rsid w:val="00F634CE"/>
    <w:rsid w:val="00F63C1E"/>
    <w:rsid w:val="00F654DD"/>
    <w:rsid w:val="00F65E10"/>
    <w:rsid w:val="00F665CB"/>
    <w:rsid w:val="00F66633"/>
    <w:rsid w:val="00F70F82"/>
    <w:rsid w:val="00F71154"/>
    <w:rsid w:val="00F71984"/>
    <w:rsid w:val="00F732B0"/>
    <w:rsid w:val="00F736F7"/>
    <w:rsid w:val="00F7563F"/>
    <w:rsid w:val="00F75CF1"/>
    <w:rsid w:val="00F75F14"/>
    <w:rsid w:val="00F81DD7"/>
    <w:rsid w:val="00F846AA"/>
    <w:rsid w:val="00F8473E"/>
    <w:rsid w:val="00F86B7F"/>
    <w:rsid w:val="00F87A1F"/>
    <w:rsid w:val="00F90712"/>
    <w:rsid w:val="00F90FD0"/>
    <w:rsid w:val="00F91FD8"/>
    <w:rsid w:val="00F92BDF"/>
    <w:rsid w:val="00F93F6D"/>
    <w:rsid w:val="00F9407B"/>
    <w:rsid w:val="00F94FB5"/>
    <w:rsid w:val="00F9572F"/>
    <w:rsid w:val="00F97815"/>
    <w:rsid w:val="00FA0DB5"/>
    <w:rsid w:val="00FA1CD7"/>
    <w:rsid w:val="00FA34F2"/>
    <w:rsid w:val="00FA6EF4"/>
    <w:rsid w:val="00FB3278"/>
    <w:rsid w:val="00FB491B"/>
    <w:rsid w:val="00FB4D78"/>
    <w:rsid w:val="00FB5A65"/>
    <w:rsid w:val="00FB6551"/>
    <w:rsid w:val="00FC03FB"/>
    <w:rsid w:val="00FC0B95"/>
    <w:rsid w:val="00FC10A4"/>
    <w:rsid w:val="00FC22A1"/>
    <w:rsid w:val="00FC2EA1"/>
    <w:rsid w:val="00FC456C"/>
    <w:rsid w:val="00FC460E"/>
    <w:rsid w:val="00FC4F21"/>
    <w:rsid w:val="00FC5751"/>
    <w:rsid w:val="00FC5E86"/>
    <w:rsid w:val="00FC60FB"/>
    <w:rsid w:val="00FC62A7"/>
    <w:rsid w:val="00FD0A3C"/>
    <w:rsid w:val="00FD0EED"/>
    <w:rsid w:val="00FD1DF9"/>
    <w:rsid w:val="00FD47BE"/>
    <w:rsid w:val="00FD588F"/>
    <w:rsid w:val="00FD6852"/>
    <w:rsid w:val="00FE22DD"/>
    <w:rsid w:val="00FE3762"/>
    <w:rsid w:val="00FE490B"/>
    <w:rsid w:val="00FE580B"/>
    <w:rsid w:val="00FE7426"/>
    <w:rsid w:val="00FE7D5E"/>
    <w:rsid w:val="00FF08A3"/>
    <w:rsid w:val="00FF1008"/>
    <w:rsid w:val="00FF45E1"/>
    <w:rsid w:val="00FF4763"/>
    <w:rsid w:val="00FF5658"/>
    <w:rsid w:val="00FF7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FA19"/>
  <w14:defaultImageDpi w14:val="300"/>
  <w15:docId w15:val="{0490A1EC-EF16-CC4F-A2AD-7558A697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ED6"/>
    <w:pPr>
      <w:spacing w:after="200" w:line="276" w:lineRule="auto"/>
    </w:pPr>
    <w:rPr>
      <w:rFonts w:eastAsiaTheme="minorHAnsi"/>
      <w:sz w:val="22"/>
      <w:szCs w:val="22"/>
      <w:lang w:val="en-GB"/>
    </w:rPr>
  </w:style>
  <w:style w:type="paragraph" w:styleId="Heading10">
    <w:name w:val="heading 1"/>
    <w:aliases w:val="Lepus 1,Lepus Heading 1,UE Heading 1,Lepus level 1"/>
    <w:basedOn w:val="Normal"/>
    <w:next w:val="Normal"/>
    <w:link w:val="Heading1Char"/>
    <w:autoRedefine/>
    <w:uiPriority w:val="9"/>
    <w:qFormat/>
    <w:rsid w:val="008D3253"/>
    <w:pPr>
      <w:keepNext/>
      <w:keepLines/>
      <w:spacing w:after="360"/>
      <w:ind w:left="431" w:hanging="431"/>
      <w:outlineLvl w:val="0"/>
    </w:pPr>
    <w:rPr>
      <w:rFonts w:ascii="Gotham Book" w:eastAsiaTheme="majorEastAsia" w:hAnsi="Gotham Book" w:cstheme="majorBidi"/>
      <w:bCs/>
      <w:color w:val="355C8E"/>
      <w:sz w:val="48"/>
      <w:szCs w:val="28"/>
      <w:lang w:eastAsia="en-GB"/>
    </w:rPr>
  </w:style>
  <w:style w:type="paragraph" w:styleId="Heading20">
    <w:name w:val="heading 2"/>
    <w:aliases w:val="Lepus Head 2,UE Heading 2,Paragraph,Oscar Faber 2,Outline2,EOheading1,Para Nos,heading b,Halcrow 2,Sub Heading,ignorer2,Numbered - 2,2,Major,Reset numbering,Ma,h2,Avsnitt,Lepus 2,Lepus level 2"/>
    <w:basedOn w:val="Normal"/>
    <w:next w:val="Normal"/>
    <w:link w:val="Heading2Char"/>
    <w:uiPriority w:val="9"/>
    <w:unhideWhenUsed/>
    <w:qFormat/>
    <w:rsid w:val="009B6FB2"/>
    <w:pPr>
      <w:keepNext/>
      <w:keepLines/>
      <w:numPr>
        <w:ilvl w:val="1"/>
        <w:numId w:val="1"/>
      </w:numPr>
      <w:spacing w:before="500"/>
      <w:jc w:val="both"/>
      <w:outlineLvl w:val="1"/>
    </w:pPr>
    <w:rPr>
      <w:rFonts w:ascii="Gotham-Medium" w:eastAsiaTheme="majorEastAsia" w:hAnsi="Gotham-Medium" w:cstheme="majorBidi"/>
      <w:bCs/>
      <w:color w:val="355C8E"/>
      <w:sz w:val="23"/>
      <w:szCs w:val="26"/>
    </w:rPr>
  </w:style>
  <w:style w:type="paragraph" w:styleId="Heading30">
    <w:name w:val="heading 3"/>
    <w:aliases w:val="Lepus Head 3,UE Heading 3,Oscar Faber 3,Minor,Outline3,Mi,Headline,L3,Apx par,Halcrow 3,Level 1 - 1,Use,Mi Char,Minor Char,Headline Char,Heading 3 - SBC Char Char,h3 Char Char,3 Char Char,sub-sub Char Char,H3 Char Char,Level 3 Char Char,Lepus"/>
    <w:basedOn w:val="Normal"/>
    <w:next w:val="Normal"/>
    <w:link w:val="Heading3Char"/>
    <w:autoRedefine/>
    <w:uiPriority w:val="9"/>
    <w:unhideWhenUsed/>
    <w:qFormat/>
    <w:rsid w:val="009B6FB2"/>
    <w:pPr>
      <w:keepLines/>
      <w:numPr>
        <w:ilvl w:val="2"/>
        <w:numId w:val="1"/>
      </w:numPr>
      <w:spacing w:before="200" w:after="400" w:line="300" w:lineRule="auto"/>
      <w:jc w:val="both"/>
      <w:outlineLvl w:val="2"/>
    </w:pPr>
    <w:rPr>
      <w:rFonts w:ascii="Gotham-Book" w:hAnsi="Gotham-Book" w:cstheme="majorBidi"/>
      <w:bCs/>
      <w:sz w:val="20"/>
      <w:lang w:val="en-US"/>
    </w:rPr>
  </w:style>
  <w:style w:type="paragraph" w:styleId="Heading4">
    <w:name w:val="heading 4"/>
    <w:aliases w:val="UE Heading 4,Oscar Faber Appendix,Appendix,r Appendix,Halcrow Appendix,Oscar Faber 4,level 4 para number,Level 2 - a,Ignore1"/>
    <w:basedOn w:val="Normal"/>
    <w:next w:val="Normal"/>
    <w:link w:val="Heading4Char"/>
    <w:uiPriority w:val="9"/>
    <w:unhideWhenUsed/>
    <w:qFormat/>
    <w:rsid w:val="009B6FB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10FA"/>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Heading6">
    <w:name w:val="heading 6"/>
    <w:aliases w:val="UE SubHeading 2"/>
    <w:basedOn w:val="Normal"/>
    <w:next w:val="Normal"/>
    <w:link w:val="Heading6Char"/>
    <w:uiPriority w:val="9"/>
    <w:unhideWhenUsed/>
    <w:qFormat/>
    <w:rsid w:val="007B10F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B10FA"/>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B10FA"/>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B10F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pus 1 Char,Lepus Heading 1 Char,UE Heading 1 Char,Lepus level 1 Char"/>
    <w:basedOn w:val="DefaultParagraphFont"/>
    <w:link w:val="Heading10"/>
    <w:uiPriority w:val="9"/>
    <w:rsid w:val="008D3253"/>
    <w:rPr>
      <w:rFonts w:ascii="Gotham Book" w:eastAsiaTheme="majorEastAsia" w:hAnsi="Gotham Book" w:cstheme="majorBidi"/>
      <w:bCs/>
      <w:color w:val="355C8E"/>
      <w:sz w:val="48"/>
      <w:szCs w:val="28"/>
      <w:lang w:val="en-GB" w:eastAsia="en-GB"/>
    </w:rPr>
  </w:style>
  <w:style w:type="character" w:customStyle="1" w:styleId="Heading2Char">
    <w:name w:val="Heading 2 Char"/>
    <w:aliases w:val="Lepus Head 2 Char,UE Heading 2 Char,Paragraph Char,Oscar Faber 2 Char,Outline2 Char,EOheading1 Char,Para Nos Char,heading b Char,Halcrow 2 Char,Sub Heading Char,ignorer2 Char,Numbered - 2 Char,2 Char,Major Char,Reset numbering Char"/>
    <w:basedOn w:val="DefaultParagraphFont"/>
    <w:link w:val="Heading20"/>
    <w:uiPriority w:val="9"/>
    <w:rsid w:val="009B6FB2"/>
    <w:rPr>
      <w:rFonts w:ascii="Gotham-Medium" w:eastAsiaTheme="majorEastAsia" w:hAnsi="Gotham-Medium" w:cstheme="majorBidi"/>
      <w:bCs/>
      <w:color w:val="355C8E"/>
      <w:sz w:val="23"/>
      <w:szCs w:val="26"/>
      <w:lang w:val="en-GB"/>
    </w:rPr>
  </w:style>
  <w:style w:type="character" w:customStyle="1" w:styleId="Heading3Char">
    <w:name w:val="Heading 3 Char"/>
    <w:aliases w:val="Lepus Head 3 Char,UE Heading 3 Char,Oscar Faber 3 Char,Minor Char1,Outline3 Char,Mi Char1,Headline Char1,L3 Char,Apx par Char,Halcrow 3 Char,Level 1 - 1 Char,Use Char,Mi Char Char,Minor Char Char,Headline Char Char,h3 Char Char Char"/>
    <w:basedOn w:val="DefaultParagraphFont"/>
    <w:link w:val="Heading30"/>
    <w:uiPriority w:val="9"/>
    <w:rsid w:val="009B6FB2"/>
    <w:rPr>
      <w:rFonts w:ascii="Gotham-Book" w:eastAsiaTheme="minorHAnsi" w:hAnsi="Gotham-Book" w:cstheme="majorBidi"/>
      <w:bCs/>
      <w:sz w:val="20"/>
      <w:szCs w:val="22"/>
    </w:rPr>
  </w:style>
  <w:style w:type="character" w:customStyle="1" w:styleId="Heading4Char">
    <w:name w:val="Heading 4 Char"/>
    <w:aliases w:val="UE Heading 4 Char,Oscar Faber Appendix Char,Appendix Char,r Appendix Char,Halcrow Appendix Char,Oscar Faber 4 Char,level 4 para number Char,Level 2 - a Char,Ignore1 Char"/>
    <w:basedOn w:val="DefaultParagraphFont"/>
    <w:link w:val="Heading4"/>
    <w:uiPriority w:val="9"/>
    <w:rsid w:val="009B6FB2"/>
    <w:rPr>
      <w:rFonts w:asciiTheme="majorHAnsi" w:eastAsiaTheme="majorEastAsia" w:hAnsiTheme="majorHAnsi" w:cstheme="majorBidi"/>
      <w:b/>
      <w:bCs/>
      <w:i/>
      <w:iCs/>
      <w:color w:val="4F81BD" w:themeColor="accent1"/>
      <w:sz w:val="22"/>
      <w:szCs w:val="22"/>
      <w:lang w:val="en-GB"/>
    </w:rPr>
  </w:style>
  <w:style w:type="character" w:customStyle="1" w:styleId="Heading5Char">
    <w:name w:val="Heading 5 Char"/>
    <w:basedOn w:val="DefaultParagraphFont"/>
    <w:link w:val="Heading5"/>
    <w:uiPriority w:val="9"/>
    <w:semiHidden/>
    <w:rsid w:val="007B10FA"/>
    <w:rPr>
      <w:rFonts w:asciiTheme="majorHAnsi" w:eastAsiaTheme="majorEastAsia" w:hAnsiTheme="majorHAnsi" w:cstheme="majorBidi"/>
      <w:color w:val="243F60" w:themeColor="accent1" w:themeShade="7F"/>
      <w:sz w:val="22"/>
      <w:szCs w:val="22"/>
      <w:lang w:val="en-GB"/>
    </w:rPr>
  </w:style>
  <w:style w:type="character" w:customStyle="1" w:styleId="Heading6Char">
    <w:name w:val="Heading 6 Char"/>
    <w:aliases w:val="UE SubHeading 2 Char"/>
    <w:basedOn w:val="DefaultParagraphFont"/>
    <w:link w:val="Heading6"/>
    <w:uiPriority w:val="9"/>
    <w:rsid w:val="007B10FA"/>
    <w:rPr>
      <w:rFonts w:asciiTheme="majorHAnsi" w:eastAsiaTheme="majorEastAsia" w:hAnsiTheme="majorHAnsi" w:cstheme="majorBidi"/>
      <w:i/>
      <w:iCs/>
      <w:color w:val="243F60" w:themeColor="accent1" w:themeShade="7F"/>
      <w:sz w:val="22"/>
      <w:szCs w:val="22"/>
      <w:lang w:val="en-GB"/>
    </w:rPr>
  </w:style>
  <w:style w:type="character" w:customStyle="1" w:styleId="Heading7Char">
    <w:name w:val="Heading 7 Char"/>
    <w:basedOn w:val="DefaultParagraphFont"/>
    <w:link w:val="Heading7"/>
    <w:uiPriority w:val="9"/>
    <w:rsid w:val="007B10FA"/>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uiPriority w:val="9"/>
    <w:rsid w:val="007B10FA"/>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7B10FA"/>
    <w:rPr>
      <w:rFonts w:asciiTheme="majorHAnsi" w:eastAsiaTheme="majorEastAsia" w:hAnsiTheme="majorHAnsi" w:cstheme="majorBidi"/>
      <w:i/>
      <w:iCs/>
      <w:color w:val="404040" w:themeColor="text1" w:themeTint="BF"/>
      <w:sz w:val="20"/>
      <w:szCs w:val="20"/>
      <w:lang w:val="en-GB"/>
    </w:r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nhideWhenUsed/>
    <w:rsid w:val="007B10FA"/>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rsid w:val="007B10FA"/>
    <w:rPr>
      <w:rFonts w:eastAsiaTheme="minorHAnsi"/>
      <w:sz w:val="22"/>
      <w:szCs w:val="22"/>
      <w:lang w:val="en-GB"/>
    </w:rPr>
  </w:style>
  <w:style w:type="paragraph" w:styleId="Footer">
    <w:name w:val="footer"/>
    <w:basedOn w:val="Normal"/>
    <w:link w:val="FooterChar"/>
    <w:uiPriority w:val="99"/>
    <w:unhideWhenUsed/>
    <w:rsid w:val="007B1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0FA"/>
    <w:rPr>
      <w:rFonts w:eastAsiaTheme="minorHAnsi"/>
      <w:sz w:val="22"/>
      <w:szCs w:val="22"/>
      <w:lang w:val="en-GB"/>
    </w:rPr>
  </w:style>
  <w:style w:type="paragraph" w:styleId="BalloonText">
    <w:name w:val="Balloon Text"/>
    <w:basedOn w:val="Normal"/>
    <w:link w:val="BalloonTextChar"/>
    <w:uiPriority w:val="99"/>
    <w:semiHidden/>
    <w:unhideWhenUsed/>
    <w:rsid w:val="007B1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0FA"/>
    <w:rPr>
      <w:rFonts w:ascii="Tahoma" w:eastAsiaTheme="minorHAnsi" w:hAnsi="Tahoma" w:cs="Tahoma"/>
      <w:sz w:val="16"/>
      <w:szCs w:val="16"/>
      <w:lang w:val="en-GB"/>
    </w:rPr>
  </w:style>
  <w:style w:type="table" w:styleId="TableGrid">
    <w:name w:val="Table Grid"/>
    <w:aliases w:val="UE Table Grid"/>
    <w:basedOn w:val="TableNormal"/>
    <w:uiPriority w:val="59"/>
    <w:rsid w:val="007B10F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pus Bullet,UE Bullet,Bullet"/>
    <w:basedOn w:val="Normal"/>
    <w:uiPriority w:val="34"/>
    <w:qFormat/>
    <w:rsid w:val="009F2EBD"/>
    <w:pPr>
      <w:numPr>
        <w:numId w:val="12"/>
      </w:numPr>
      <w:spacing w:before="100" w:after="100" w:line="240" w:lineRule="auto"/>
      <w:contextualSpacing/>
    </w:pPr>
    <w:rPr>
      <w:rFonts w:ascii="Gotham-Book" w:hAnsi="Gotham-Book"/>
      <w:sz w:val="20"/>
      <w:lang w:val="en-US" w:eastAsia="en-GB"/>
    </w:rPr>
  </w:style>
  <w:style w:type="paragraph" w:styleId="TOCHeading">
    <w:name w:val="TOC Heading"/>
    <w:basedOn w:val="Heading10"/>
    <w:next w:val="Normal"/>
    <w:uiPriority w:val="39"/>
    <w:unhideWhenUsed/>
    <w:qFormat/>
    <w:rsid w:val="007B10FA"/>
    <w:pPr>
      <w:spacing w:before="60" w:after="60" w:line="360" w:lineRule="auto"/>
      <w:ind w:left="851" w:right="-164" w:hanging="851"/>
      <w:outlineLvl w:val="9"/>
    </w:pPr>
    <w:rPr>
      <w:rFonts w:ascii="Avenir 65" w:hAnsi="Avenir 65"/>
      <w:color w:val="365F91"/>
      <w:lang w:val="en-US" w:eastAsia="ja-JP"/>
    </w:rPr>
  </w:style>
  <w:style w:type="character" w:styleId="LineNumber">
    <w:name w:val="line number"/>
    <w:basedOn w:val="DefaultParagraphFont"/>
    <w:uiPriority w:val="99"/>
    <w:semiHidden/>
    <w:unhideWhenUsed/>
    <w:rsid w:val="007B10FA"/>
  </w:style>
  <w:style w:type="numbering" w:customStyle="1" w:styleId="Heading1">
    <w:name w:val="Heading1"/>
    <w:uiPriority w:val="99"/>
    <w:rsid w:val="007B10FA"/>
    <w:pPr>
      <w:numPr>
        <w:numId w:val="2"/>
      </w:numPr>
    </w:pPr>
  </w:style>
  <w:style w:type="numbering" w:customStyle="1" w:styleId="Heading2">
    <w:name w:val="Heading2"/>
    <w:uiPriority w:val="99"/>
    <w:rsid w:val="007B10FA"/>
    <w:pPr>
      <w:numPr>
        <w:numId w:val="3"/>
      </w:numPr>
    </w:pPr>
  </w:style>
  <w:style w:type="numbering" w:customStyle="1" w:styleId="Heading3">
    <w:name w:val="Heading3"/>
    <w:uiPriority w:val="99"/>
    <w:rsid w:val="007B10FA"/>
    <w:pPr>
      <w:numPr>
        <w:numId w:val="4"/>
      </w:numPr>
    </w:pPr>
  </w:style>
  <w:style w:type="character" w:styleId="Hyperlink">
    <w:name w:val="Hyperlink"/>
    <w:basedOn w:val="DefaultParagraphFont"/>
    <w:uiPriority w:val="99"/>
    <w:unhideWhenUsed/>
    <w:rsid w:val="007B10FA"/>
    <w:rPr>
      <w:color w:val="0000FF" w:themeColor="hyperlink"/>
      <w:u w:val="single"/>
    </w:rPr>
  </w:style>
  <w:style w:type="paragraph" w:styleId="Title">
    <w:name w:val="Title"/>
    <w:basedOn w:val="Normal"/>
    <w:next w:val="Normal"/>
    <w:link w:val="TitleChar"/>
    <w:uiPriority w:val="10"/>
    <w:qFormat/>
    <w:rsid w:val="007B10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10FA"/>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7B10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10FA"/>
    <w:rPr>
      <w:rFonts w:asciiTheme="majorHAnsi" w:eastAsiaTheme="majorEastAsia" w:hAnsiTheme="majorHAnsi" w:cstheme="majorBidi"/>
      <w:i/>
      <w:iCs/>
      <w:color w:val="4F81BD" w:themeColor="accent1"/>
      <w:spacing w:val="15"/>
      <w:lang w:val="en-GB"/>
    </w:rPr>
  </w:style>
  <w:style w:type="character" w:styleId="SubtleEmphasis">
    <w:name w:val="Subtle Emphasis"/>
    <w:basedOn w:val="DefaultParagraphFont"/>
    <w:uiPriority w:val="19"/>
    <w:qFormat/>
    <w:rsid w:val="007B10FA"/>
    <w:rPr>
      <w:i/>
      <w:iCs/>
      <w:color w:val="808080" w:themeColor="text1" w:themeTint="7F"/>
    </w:rPr>
  </w:style>
  <w:style w:type="character" w:styleId="Emphasis">
    <w:name w:val="Emphasis"/>
    <w:basedOn w:val="DefaultParagraphFont"/>
    <w:qFormat/>
    <w:rsid w:val="007B10FA"/>
    <w:rPr>
      <w:i/>
      <w:iCs/>
    </w:rPr>
  </w:style>
  <w:style w:type="character" w:styleId="Strong">
    <w:name w:val="Strong"/>
    <w:basedOn w:val="DefaultParagraphFont"/>
    <w:qFormat/>
    <w:rsid w:val="007B10FA"/>
    <w:rPr>
      <w:b/>
      <w:bCs/>
    </w:rPr>
  </w:style>
  <w:style w:type="character" w:styleId="BookTitle">
    <w:name w:val="Book Title"/>
    <w:basedOn w:val="DefaultParagraphFont"/>
    <w:uiPriority w:val="33"/>
    <w:qFormat/>
    <w:rsid w:val="007B10FA"/>
    <w:rPr>
      <w:b/>
      <w:bCs/>
      <w:smallCaps/>
      <w:spacing w:val="5"/>
    </w:rPr>
  </w:style>
  <w:style w:type="character" w:styleId="IntenseReference">
    <w:name w:val="Intense Reference"/>
    <w:basedOn w:val="DefaultParagraphFont"/>
    <w:uiPriority w:val="32"/>
    <w:qFormat/>
    <w:rsid w:val="007B10FA"/>
    <w:rPr>
      <w:b/>
      <w:bCs/>
      <w:smallCaps/>
      <w:color w:val="C0504D" w:themeColor="accent2"/>
      <w:spacing w:val="5"/>
      <w:u w:val="single"/>
    </w:rPr>
  </w:style>
  <w:style w:type="character" w:styleId="IntenseEmphasis">
    <w:name w:val="Intense Emphasis"/>
    <w:basedOn w:val="DefaultParagraphFont"/>
    <w:uiPriority w:val="21"/>
    <w:qFormat/>
    <w:rsid w:val="007B10FA"/>
    <w:rPr>
      <w:b/>
      <w:bCs/>
      <w:i/>
      <w:iCs/>
      <w:color w:val="4F81BD" w:themeColor="accent1"/>
    </w:rPr>
  </w:style>
  <w:style w:type="character" w:styleId="PlaceholderText">
    <w:name w:val="Placeholder Text"/>
    <w:basedOn w:val="DefaultParagraphFont"/>
    <w:uiPriority w:val="99"/>
    <w:semiHidden/>
    <w:rsid w:val="007B10FA"/>
    <w:rPr>
      <w:color w:val="808080"/>
    </w:rPr>
  </w:style>
  <w:style w:type="paragraph" w:styleId="BodyText">
    <w:name w:val="Body Text"/>
    <w:basedOn w:val="Normal"/>
    <w:link w:val="BodyTextChar"/>
    <w:uiPriority w:val="99"/>
    <w:semiHidden/>
    <w:unhideWhenUsed/>
    <w:rsid w:val="007B10FA"/>
    <w:pPr>
      <w:spacing w:before="100" w:beforeAutospacing="1" w:after="100" w:afterAutospacing="1"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7B10FA"/>
    <w:rPr>
      <w:rFonts w:ascii="Times New Roman" w:eastAsiaTheme="minorHAnsi" w:hAnsi="Times New Roman" w:cs="Times New Roman"/>
      <w:lang w:val="en-GB" w:eastAsia="en-GB"/>
    </w:rPr>
  </w:style>
  <w:style w:type="paragraph" w:styleId="NoSpacing">
    <w:name w:val="No Spacing"/>
    <w:link w:val="NoSpacingChar"/>
    <w:uiPriority w:val="1"/>
    <w:qFormat/>
    <w:rsid w:val="007B10FA"/>
    <w:rPr>
      <w:rFonts w:eastAsiaTheme="minorHAnsi"/>
      <w:sz w:val="22"/>
      <w:szCs w:val="22"/>
      <w:lang w:val="en-GB"/>
    </w:rPr>
  </w:style>
  <w:style w:type="paragraph" w:styleId="TOC1">
    <w:name w:val="toc 1"/>
    <w:basedOn w:val="Normal"/>
    <w:next w:val="Normal"/>
    <w:autoRedefine/>
    <w:uiPriority w:val="39"/>
    <w:unhideWhenUsed/>
    <w:rsid w:val="007B10FA"/>
    <w:pPr>
      <w:spacing w:after="100"/>
    </w:pPr>
  </w:style>
  <w:style w:type="paragraph" w:styleId="TOC2">
    <w:name w:val="toc 2"/>
    <w:basedOn w:val="Normal"/>
    <w:next w:val="Normal"/>
    <w:autoRedefine/>
    <w:uiPriority w:val="39"/>
    <w:unhideWhenUsed/>
    <w:rsid w:val="007B10FA"/>
    <w:pPr>
      <w:tabs>
        <w:tab w:val="left" w:pos="880"/>
        <w:tab w:val="right" w:leader="dot" w:pos="8777"/>
      </w:tabs>
      <w:spacing w:after="100"/>
      <w:ind w:left="851" w:hanging="851"/>
    </w:pPr>
  </w:style>
  <w:style w:type="numbering" w:customStyle="1" w:styleId="Style1">
    <w:name w:val="Style1"/>
    <w:uiPriority w:val="99"/>
    <w:rsid w:val="007B10FA"/>
    <w:pPr>
      <w:numPr>
        <w:numId w:val="5"/>
      </w:numPr>
    </w:pPr>
  </w:style>
  <w:style w:type="numbering" w:customStyle="1" w:styleId="Style2">
    <w:name w:val="Style2"/>
    <w:uiPriority w:val="99"/>
    <w:rsid w:val="007B10FA"/>
    <w:pPr>
      <w:numPr>
        <w:numId w:val="6"/>
      </w:numPr>
    </w:pPr>
  </w:style>
  <w:style w:type="numbering" w:customStyle="1" w:styleId="Style3">
    <w:name w:val="Style3"/>
    <w:uiPriority w:val="99"/>
    <w:rsid w:val="007B10FA"/>
    <w:pPr>
      <w:numPr>
        <w:numId w:val="7"/>
      </w:numPr>
    </w:pPr>
  </w:style>
  <w:style w:type="numbering" w:customStyle="1" w:styleId="Style4">
    <w:name w:val="Style4"/>
    <w:uiPriority w:val="99"/>
    <w:rsid w:val="007B10FA"/>
    <w:pPr>
      <w:numPr>
        <w:numId w:val="8"/>
      </w:numPr>
    </w:pPr>
  </w:style>
  <w:style w:type="numbering" w:customStyle="1" w:styleId="Style5">
    <w:name w:val="Style5"/>
    <w:uiPriority w:val="99"/>
    <w:rsid w:val="007B10FA"/>
    <w:pPr>
      <w:numPr>
        <w:numId w:val="9"/>
      </w:numPr>
    </w:pPr>
  </w:style>
  <w:style w:type="numbering" w:customStyle="1" w:styleId="Style6">
    <w:name w:val="Style6"/>
    <w:uiPriority w:val="99"/>
    <w:rsid w:val="007B10FA"/>
    <w:pPr>
      <w:numPr>
        <w:numId w:val="10"/>
      </w:numPr>
    </w:pPr>
  </w:style>
  <w:style w:type="numbering" w:customStyle="1" w:styleId="Style7">
    <w:name w:val="Style7"/>
    <w:uiPriority w:val="99"/>
    <w:rsid w:val="007B10FA"/>
    <w:pPr>
      <w:numPr>
        <w:numId w:val="11"/>
      </w:numPr>
    </w:pPr>
  </w:style>
  <w:style w:type="numbering" w:customStyle="1" w:styleId="Headings">
    <w:name w:val="Headings"/>
    <w:uiPriority w:val="99"/>
    <w:rsid w:val="007B10FA"/>
    <w:pPr>
      <w:numPr>
        <w:numId w:val="13"/>
      </w:numPr>
    </w:pPr>
  </w:style>
  <w:style w:type="table" w:customStyle="1" w:styleId="TableGrid1">
    <w:name w:val="Table Grid1"/>
    <w:basedOn w:val="TableNormal"/>
    <w:next w:val="TableGrid"/>
    <w:rsid w:val="007B10FA"/>
    <w:rPr>
      <w:rFonts w:ascii="Times New Roman" w:eastAsiaTheme="minorHAns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10F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B10FA"/>
    <w:pPr>
      <w:spacing w:after="0" w:line="240" w:lineRule="auto"/>
    </w:pPr>
    <w:rPr>
      <w:sz w:val="20"/>
      <w:szCs w:val="20"/>
    </w:rPr>
  </w:style>
  <w:style w:type="character" w:customStyle="1" w:styleId="FootnoteTextChar">
    <w:name w:val="Footnote Text Char"/>
    <w:basedOn w:val="DefaultParagraphFont"/>
    <w:link w:val="FootnoteText"/>
    <w:uiPriority w:val="99"/>
    <w:rsid w:val="007B10FA"/>
    <w:rPr>
      <w:rFonts w:eastAsiaTheme="minorHAnsi"/>
      <w:sz w:val="20"/>
      <w:szCs w:val="20"/>
      <w:lang w:val="en-GB"/>
    </w:rPr>
  </w:style>
  <w:style w:type="character" w:styleId="FootnoteReference">
    <w:name w:val="footnote reference"/>
    <w:uiPriority w:val="99"/>
    <w:unhideWhenUsed/>
    <w:rsid w:val="007B10FA"/>
    <w:rPr>
      <w:vertAlign w:val="superscript"/>
    </w:rPr>
  </w:style>
  <w:style w:type="character" w:styleId="FollowedHyperlink">
    <w:name w:val="FollowedHyperlink"/>
    <w:basedOn w:val="DefaultParagraphFont"/>
    <w:uiPriority w:val="99"/>
    <w:semiHidden/>
    <w:unhideWhenUsed/>
    <w:rsid w:val="007B10FA"/>
    <w:rPr>
      <w:color w:val="800080" w:themeColor="followedHyperlink"/>
      <w:u w:val="single"/>
    </w:rPr>
  </w:style>
  <w:style w:type="paragraph" w:styleId="TOC3">
    <w:name w:val="toc 3"/>
    <w:basedOn w:val="Normal"/>
    <w:next w:val="Normal"/>
    <w:autoRedefine/>
    <w:uiPriority w:val="39"/>
    <w:unhideWhenUsed/>
    <w:rsid w:val="007B10FA"/>
    <w:pPr>
      <w:spacing w:after="100"/>
      <w:ind w:left="440"/>
    </w:pPr>
  </w:style>
  <w:style w:type="paragraph" w:styleId="TOC4">
    <w:name w:val="toc 4"/>
    <w:basedOn w:val="Normal"/>
    <w:next w:val="Normal"/>
    <w:autoRedefine/>
    <w:uiPriority w:val="39"/>
    <w:unhideWhenUsed/>
    <w:rsid w:val="007B10FA"/>
    <w:pPr>
      <w:spacing w:after="100"/>
      <w:ind w:left="660"/>
    </w:pPr>
    <w:rPr>
      <w:rFonts w:eastAsiaTheme="minorEastAsia"/>
      <w:lang w:eastAsia="en-GB"/>
    </w:rPr>
  </w:style>
  <w:style w:type="paragraph" w:styleId="TOC5">
    <w:name w:val="toc 5"/>
    <w:basedOn w:val="Normal"/>
    <w:next w:val="Normal"/>
    <w:autoRedefine/>
    <w:uiPriority w:val="39"/>
    <w:unhideWhenUsed/>
    <w:rsid w:val="007B10FA"/>
    <w:pPr>
      <w:spacing w:after="100"/>
      <w:ind w:left="880"/>
    </w:pPr>
    <w:rPr>
      <w:rFonts w:eastAsiaTheme="minorEastAsia"/>
      <w:lang w:eastAsia="en-GB"/>
    </w:rPr>
  </w:style>
  <w:style w:type="paragraph" w:styleId="TOC6">
    <w:name w:val="toc 6"/>
    <w:basedOn w:val="Normal"/>
    <w:next w:val="Normal"/>
    <w:autoRedefine/>
    <w:uiPriority w:val="39"/>
    <w:unhideWhenUsed/>
    <w:rsid w:val="007B10FA"/>
    <w:pPr>
      <w:spacing w:after="100"/>
      <w:ind w:left="1100"/>
    </w:pPr>
    <w:rPr>
      <w:rFonts w:eastAsiaTheme="minorEastAsia"/>
      <w:lang w:eastAsia="en-GB"/>
    </w:rPr>
  </w:style>
  <w:style w:type="paragraph" w:styleId="TOC7">
    <w:name w:val="toc 7"/>
    <w:basedOn w:val="Normal"/>
    <w:next w:val="Normal"/>
    <w:autoRedefine/>
    <w:uiPriority w:val="39"/>
    <w:unhideWhenUsed/>
    <w:rsid w:val="007B10FA"/>
    <w:pPr>
      <w:spacing w:after="100"/>
      <w:ind w:left="1320"/>
    </w:pPr>
    <w:rPr>
      <w:rFonts w:eastAsiaTheme="minorEastAsia"/>
      <w:lang w:eastAsia="en-GB"/>
    </w:rPr>
  </w:style>
  <w:style w:type="paragraph" w:styleId="TOC8">
    <w:name w:val="toc 8"/>
    <w:basedOn w:val="Normal"/>
    <w:next w:val="Normal"/>
    <w:autoRedefine/>
    <w:uiPriority w:val="39"/>
    <w:unhideWhenUsed/>
    <w:rsid w:val="007B10FA"/>
    <w:pPr>
      <w:spacing w:after="100"/>
      <w:ind w:left="1540"/>
    </w:pPr>
    <w:rPr>
      <w:rFonts w:eastAsiaTheme="minorEastAsia"/>
      <w:lang w:eastAsia="en-GB"/>
    </w:rPr>
  </w:style>
  <w:style w:type="paragraph" w:styleId="TOC9">
    <w:name w:val="toc 9"/>
    <w:basedOn w:val="Normal"/>
    <w:next w:val="Normal"/>
    <w:autoRedefine/>
    <w:uiPriority w:val="39"/>
    <w:unhideWhenUsed/>
    <w:rsid w:val="007B10FA"/>
    <w:pPr>
      <w:spacing w:after="100"/>
      <w:ind w:left="1760"/>
    </w:pPr>
    <w:rPr>
      <w:rFonts w:eastAsiaTheme="minorEastAsia"/>
      <w:lang w:eastAsia="en-GB"/>
    </w:rPr>
  </w:style>
  <w:style w:type="paragraph" w:customStyle="1" w:styleId="Style8">
    <w:name w:val="Style8"/>
    <w:basedOn w:val="Heading30"/>
    <w:link w:val="Style8Char"/>
    <w:qFormat/>
    <w:rsid w:val="007B10FA"/>
    <w:pPr>
      <w:tabs>
        <w:tab w:val="left" w:pos="851"/>
      </w:tabs>
      <w:spacing w:before="120" w:after="240" w:line="300" w:lineRule="atLeast"/>
      <w:ind w:left="851" w:hanging="851"/>
    </w:pPr>
    <w:rPr>
      <w:rFonts w:ascii="Avenir 35 Light" w:eastAsia="Times New Roman" w:hAnsi="Avenir 35 Light" w:cs="Times New Roman"/>
      <w:sz w:val="21"/>
      <w:szCs w:val="21"/>
      <w:lang w:eastAsia="en-GB"/>
    </w:rPr>
  </w:style>
  <w:style w:type="character" w:customStyle="1" w:styleId="Style8Char">
    <w:name w:val="Style8 Char"/>
    <w:basedOn w:val="DefaultParagraphFont"/>
    <w:link w:val="Style8"/>
    <w:rsid w:val="007B10FA"/>
    <w:rPr>
      <w:rFonts w:ascii="Avenir 35 Light" w:eastAsia="Times New Roman" w:hAnsi="Avenir 35 Light" w:cs="Times New Roman"/>
      <w:bCs/>
      <w:sz w:val="21"/>
      <w:szCs w:val="21"/>
      <w:lang w:eastAsia="en-GB"/>
    </w:rPr>
  </w:style>
  <w:style w:type="character" w:customStyle="1" w:styleId="Style5Char">
    <w:name w:val="Style5 Char"/>
    <w:rsid w:val="007B10FA"/>
    <w:rPr>
      <w:rFonts w:ascii="Avenir 55" w:hAnsi="Avenir 55"/>
      <w:szCs w:val="22"/>
    </w:rPr>
  </w:style>
  <w:style w:type="character" w:customStyle="1" w:styleId="Heading3Char1">
    <w:name w:val="Heading 3 Char1"/>
    <w:aliases w:val="UE Heading 3 Char1,Oscar Faber 3 Char1,Minor Char2,Outline3 Char1,Mi Char2,Headline Char2,L3 Char1,Apx par Char1,Halcrow 3 Char1,Level 1 - 1 Char1,Use Char1,Heading 3 Char Char1,Mi Char Char1,Minor Char Char1,Headline Char Char1"/>
    <w:uiPriority w:val="9"/>
    <w:rsid w:val="007B10FA"/>
    <w:rPr>
      <w:bCs/>
      <w:szCs w:val="22"/>
    </w:rPr>
  </w:style>
  <w:style w:type="paragraph" w:customStyle="1" w:styleId="CharCharCharChar">
    <w:name w:val="Char Char Char Char"/>
    <w:basedOn w:val="Normal"/>
    <w:rsid w:val="007B10FA"/>
    <w:pPr>
      <w:tabs>
        <w:tab w:val="left" w:pos="1425"/>
      </w:tabs>
      <w:spacing w:after="0" w:line="240" w:lineRule="auto"/>
      <w:ind w:right="53"/>
      <w:jc w:val="both"/>
    </w:pPr>
    <w:rPr>
      <w:rFonts w:ascii="Arial" w:eastAsia="SimSun" w:hAnsi="Arial" w:cs="Times New Roman"/>
      <w:color w:val="FF6600"/>
      <w:szCs w:val="16"/>
      <w:lang w:eastAsia="zh-CN"/>
    </w:rPr>
  </w:style>
  <w:style w:type="character" w:styleId="PageNumber">
    <w:name w:val="page number"/>
    <w:basedOn w:val="DefaultParagraphFont"/>
    <w:uiPriority w:val="99"/>
    <w:semiHidden/>
    <w:unhideWhenUsed/>
    <w:rsid w:val="007B10FA"/>
  </w:style>
  <w:style w:type="paragraph" w:customStyle="1" w:styleId="Default">
    <w:name w:val="Default"/>
    <w:rsid w:val="007B10FA"/>
    <w:pPr>
      <w:widowControl w:val="0"/>
      <w:autoSpaceDE w:val="0"/>
      <w:autoSpaceDN w:val="0"/>
      <w:adjustRightInd w:val="0"/>
    </w:pPr>
    <w:rPr>
      <w:rFonts w:ascii="Arial" w:hAnsi="Arial" w:cs="Arial"/>
      <w:color w:val="000000"/>
    </w:rPr>
  </w:style>
  <w:style w:type="character" w:styleId="CommentReference">
    <w:name w:val="annotation reference"/>
    <w:uiPriority w:val="99"/>
    <w:semiHidden/>
    <w:rsid w:val="00941463"/>
    <w:rPr>
      <w:sz w:val="16"/>
      <w:szCs w:val="16"/>
    </w:rPr>
  </w:style>
  <w:style w:type="paragraph" w:styleId="CommentText">
    <w:name w:val="annotation text"/>
    <w:basedOn w:val="Normal"/>
    <w:link w:val="CommentTextChar"/>
    <w:uiPriority w:val="99"/>
    <w:rsid w:val="00941463"/>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941463"/>
    <w:rPr>
      <w:rFonts w:ascii="Times New Roman" w:eastAsia="Times New Roman" w:hAnsi="Times New Roman" w:cs="Times New Roman"/>
      <w:sz w:val="20"/>
      <w:szCs w:val="20"/>
      <w:lang w:val="en-GB" w:eastAsia="en-GB"/>
    </w:rPr>
  </w:style>
  <w:style w:type="character" w:customStyle="1" w:styleId="NoSpacingChar">
    <w:name w:val="No Spacing Char"/>
    <w:link w:val="NoSpacing"/>
    <w:uiPriority w:val="1"/>
    <w:rsid w:val="009B1049"/>
    <w:rPr>
      <w:rFonts w:eastAsiaTheme="minorHAnsi"/>
      <w:sz w:val="22"/>
      <w:szCs w:val="22"/>
      <w:lang w:val="en-GB"/>
    </w:rPr>
  </w:style>
  <w:style w:type="paragraph" w:customStyle="1" w:styleId="Pa11">
    <w:name w:val="Pa11"/>
    <w:basedOn w:val="Default"/>
    <w:next w:val="Default"/>
    <w:rsid w:val="006408BB"/>
    <w:pPr>
      <w:widowControl/>
      <w:spacing w:line="221" w:lineRule="atLeast"/>
    </w:pPr>
    <w:rPr>
      <w:rFonts w:ascii="Minion" w:eastAsia="Times New Roman" w:hAnsi="Minion" w:cs="Times New Roman"/>
      <w:color w:val="auto"/>
      <w:lang w:val="en-GB" w:eastAsia="en-GB"/>
    </w:rPr>
  </w:style>
  <w:style w:type="paragraph" w:styleId="NormalWeb">
    <w:name w:val="Normal (Web)"/>
    <w:basedOn w:val="Normal"/>
    <w:uiPriority w:val="99"/>
    <w:unhideWhenUsed/>
    <w:rsid w:val="001F3C32"/>
    <w:pPr>
      <w:spacing w:before="100" w:beforeAutospacing="1" w:after="100" w:afterAutospacing="1" w:line="240" w:lineRule="auto"/>
    </w:pPr>
    <w:rPr>
      <w:rFonts w:ascii="Times" w:eastAsiaTheme="minorEastAsia" w:hAnsi="Times" w:cs="Times New Roman"/>
      <w:sz w:val="20"/>
      <w:szCs w:val="20"/>
    </w:rPr>
  </w:style>
  <w:style w:type="paragraph" w:customStyle="1" w:styleId="BoxBullets">
    <w:name w:val="Box Bullets"/>
    <w:basedOn w:val="Normal"/>
    <w:qFormat/>
    <w:rsid w:val="009F2EBD"/>
    <w:pPr>
      <w:numPr>
        <w:numId w:val="14"/>
      </w:numPr>
      <w:spacing w:before="100" w:after="100" w:line="240" w:lineRule="auto"/>
    </w:pPr>
    <w:rPr>
      <w:rFonts w:ascii="Gotham-Book" w:eastAsia="Times New Roman" w:hAnsi="Gotham-Book" w:cs="Arial"/>
      <w:bCs/>
      <w:color w:val="FFFFFF" w:themeColor="background1"/>
      <w:sz w:val="20"/>
      <w:szCs w:val="20"/>
      <w:lang w:eastAsia="en-GB"/>
    </w:rPr>
  </w:style>
  <w:style w:type="paragraph" w:customStyle="1" w:styleId="frameworkbullets">
    <w:name w:val="framework bullets"/>
    <w:basedOn w:val="ListParagraph"/>
    <w:qFormat/>
    <w:rsid w:val="00124604"/>
    <w:pPr>
      <w:spacing w:before="0" w:after="0"/>
      <w:ind w:left="360"/>
    </w:pPr>
    <w:rPr>
      <w:rFonts w:eastAsia="Times New Roman" w:cs="Arial"/>
      <w:sz w:val="18"/>
      <w:szCs w:val="18"/>
      <w:lang w:eastAsia="en-US"/>
    </w:rPr>
  </w:style>
  <w:style w:type="paragraph" w:styleId="CommentSubject">
    <w:name w:val="annotation subject"/>
    <w:basedOn w:val="CommentText"/>
    <w:next w:val="CommentText"/>
    <w:link w:val="CommentSubjectChar"/>
    <w:uiPriority w:val="99"/>
    <w:semiHidden/>
    <w:unhideWhenUsed/>
    <w:rsid w:val="00260C04"/>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60C04"/>
    <w:rPr>
      <w:rFonts w:ascii="Times New Roman" w:eastAsiaTheme="minorHAnsi" w:hAnsi="Times New Roman" w:cs="Times New Roman"/>
      <w:b/>
      <w:bCs/>
      <w:sz w:val="20"/>
      <w:szCs w:val="20"/>
      <w:lang w:val="en-GB" w:eastAsia="en-GB"/>
    </w:rPr>
  </w:style>
  <w:style w:type="paragraph" w:styleId="Caption">
    <w:name w:val="caption"/>
    <w:aliases w:val="Lepus Caption"/>
    <w:basedOn w:val="Normal"/>
    <w:next w:val="Normal"/>
    <w:unhideWhenUsed/>
    <w:qFormat/>
    <w:rsid w:val="00F92BDF"/>
    <w:pPr>
      <w:spacing w:line="240" w:lineRule="auto"/>
    </w:pPr>
    <w:rPr>
      <w:rFonts w:ascii="Gotham Book Italic" w:hAnsi="Gotham Book Italic"/>
      <w:i/>
      <w:iCs/>
      <w:color w:val="1F497D" w:themeColor="text2"/>
      <w:sz w:val="18"/>
      <w:szCs w:val="18"/>
    </w:rPr>
  </w:style>
  <w:style w:type="paragraph" w:styleId="Revision">
    <w:name w:val="Revision"/>
    <w:hidden/>
    <w:uiPriority w:val="99"/>
    <w:semiHidden/>
    <w:rsid w:val="00436001"/>
    <w:rPr>
      <w:rFonts w:eastAsiaTheme="minorHAnsi"/>
      <w:sz w:val="22"/>
      <w:szCs w:val="22"/>
      <w:lang w:val="en-GB"/>
    </w:rPr>
  </w:style>
  <w:style w:type="paragraph" w:customStyle="1" w:styleId="LepusFootnote">
    <w:name w:val="Lepus Footnote"/>
    <w:basedOn w:val="FootnoteText"/>
    <w:qFormat/>
    <w:rsid w:val="00806FF2"/>
    <w:pPr>
      <w:spacing w:before="100" w:after="100" w:line="288" w:lineRule="auto"/>
    </w:pPr>
    <w:rPr>
      <w:rFonts w:ascii="Gotham Narrow Light" w:eastAsiaTheme="minorEastAsia" w:hAnsi="Gotham Narrow Light" w:cs="Times New Roman"/>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010">
      <w:bodyDiv w:val="1"/>
      <w:marLeft w:val="0"/>
      <w:marRight w:val="0"/>
      <w:marTop w:val="0"/>
      <w:marBottom w:val="0"/>
      <w:divBdr>
        <w:top w:val="none" w:sz="0" w:space="0" w:color="auto"/>
        <w:left w:val="none" w:sz="0" w:space="0" w:color="auto"/>
        <w:bottom w:val="none" w:sz="0" w:space="0" w:color="auto"/>
        <w:right w:val="none" w:sz="0" w:space="0" w:color="auto"/>
      </w:divBdr>
      <w:divsChild>
        <w:div w:id="2066221453">
          <w:marLeft w:val="0"/>
          <w:marRight w:val="0"/>
          <w:marTop w:val="0"/>
          <w:marBottom w:val="0"/>
          <w:divBdr>
            <w:top w:val="none" w:sz="0" w:space="0" w:color="auto"/>
            <w:left w:val="none" w:sz="0" w:space="0" w:color="auto"/>
            <w:bottom w:val="none" w:sz="0" w:space="0" w:color="auto"/>
            <w:right w:val="none" w:sz="0" w:space="0" w:color="auto"/>
          </w:divBdr>
          <w:divsChild>
            <w:div w:id="328481182">
              <w:marLeft w:val="0"/>
              <w:marRight w:val="0"/>
              <w:marTop w:val="0"/>
              <w:marBottom w:val="0"/>
              <w:divBdr>
                <w:top w:val="none" w:sz="0" w:space="0" w:color="auto"/>
                <w:left w:val="none" w:sz="0" w:space="0" w:color="auto"/>
                <w:bottom w:val="none" w:sz="0" w:space="0" w:color="auto"/>
                <w:right w:val="none" w:sz="0" w:space="0" w:color="auto"/>
              </w:divBdr>
              <w:divsChild>
                <w:div w:id="1266034521">
                  <w:marLeft w:val="0"/>
                  <w:marRight w:val="0"/>
                  <w:marTop w:val="0"/>
                  <w:marBottom w:val="0"/>
                  <w:divBdr>
                    <w:top w:val="none" w:sz="0" w:space="0" w:color="auto"/>
                    <w:left w:val="none" w:sz="0" w:space="0" w:color="auto"/>
                    <w:bottom w:val="none" w:sz="0" w:space="0" w:color="auto"/>
                    <w:right w:val="none" w:sz="0" w:space="0" w:color="auto"/>
                  </w:divBdr>
                  <w:divsChild>
                    <w:div w:id="373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871">
      <w:bodyDiv w:val="1"/>
      <w:marLeft w:val="0"/>
      <w:marRight w:val="0"/>
      <w:marTop w:val="0"/>
      <w:marBottom w:val="0"/>
      <w:divBdr>
        <w:top w:val="none" w:sz="0" w:space="0" w:color="auto"/>
        <w:left w:val="none" w:sz="0" w:space="0" w:color="auto"/>
        <w:bottom w:val="none" w:sz="0" w:space="0" w:color="auto"/>
        <w:right w:val="none" w:sz="0" w:space="0" w:color="auto"/>
      </w:divBdr>
      <w:divsChild>
        <w:div w:id="869297340">
          <w:marLeft w:val="0"/>
          <w:marRight w:val="0"/>
          <w:marTop w:val="0"/>
          <w:marBottom w:val="0"/>
          <w:divBdr>
            <w:top w:val="none" w:sz="0" w:space="0" w:color="auto"/>
            <w:left w:val="none" w:sz="0" w:space="0" w:color="auto"/>
            <w:bottom w:val="none" w:sz="0" w:space="0" w:color="auto"/>
            <w:right w:val="none" w:sz="0" w:space="0" w:color="auto"/>
          </w:divBdr>
          <w:divsChild>
            <w:div w:id="1955861140">
              <w:marLeft w:val="0"/>
              <w:marRight w:val="0"/>
              <w:marTop w:val="0"/>
              <w:marBottom w:val="0"/>
              <w:divBdr>
                <w:top w:val="none" w:sz="0" w:space="0" w:color="auto"/>
                <w:left w:val="none" w:sz="0" w:space="0" w:color="auto"/>
                <w:bottom w:val="none" w:sz="0" w:space="0" w:color="auto"/>
                <w:right w:val="none" w:sz="0" w:space="0" w:color="auto"/>
              </w:divBdr>
              <w:divsChild>
                <w:div w:id="2080862339">
                  <w:marLeft w:val="0"/>
                  <w:marRight w:val="0"/>
                  <w:marTop w:val="0"/>
                  <w:marBottom w:val="0"/>
                  <w:divBdr>
                    <w:top w:val="none" w:sz="0" w:space="0" w:color="auto"/>
                    <w:left w:val="none" w:sz="0" w:space="0" w:color="auto"/>
                    <w:bottom w:val="none" w:sz="0" w:space="0" w:color="auto"/>
                    <w:right w:val="none" w:sz="0" w:space="0" w:color="auto"/>
                  </w:divBdr>
                  <w:divsChild>
                    <w:div w:id="9473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7865">
      <w:bodyDiv w:val="1"/>
      <w:marLeft w:val="0"/>
      <w:marRight w:val="0"/>
      <w:marTop w:val="0"/>
      <w:marBottom w:val="0"/>
      <w:divBdr>
        <w:top w:val="none" w:sz="0" w:space="0" w:color="auto"/>
        <w:left w:val="none" w:sz="0" w:space="0" w:color="auto"/>
        <w:bottom w:val="none" w:sz="0" w:space="0" w:color="auto"/>
        <w:right w:val="none" w:sz="0" w:space="0" w:color="auto"/>
      </w:divBdr>
      <w:divsChild>
        <w:div w:id="916600219">
          <w:marLeft w:val="0"/>
          <w:marRight w:val="0"/>
          <w:marTop w:val="0"/>
          <w:marBottom w:val="0"/>
          <w:divBdr>
            <w:top w:val="none" w:sz="0" w:space="0" w:color="auto"/>
            <w:left w:val="none" w:sz="0" w:space="0" w:color="auto"/>
            <w:bottom w:val="none" w:sz="0" w:space="0" w:color="auto"/>
            <w:right w:val="none" w:sz="0" w:space="0" w:color="auto"/>
          </w:divBdr>
          <w:divsChild>
            <w:div w:id="1355617253">
              <w:marLeft w:val="0"/>
              <w:marRight w:val="0"/>
              <w:marTop w:val="0"/>
              <w:marBottom w:val="0"/>
              <w:divBdr>
                <w:top w:val="none" w:sz="0" w:space="0" w:color="auto"/>
                <w:left w:val="none" w:sz="0" w:space="0" w:color="auto"/>
                <w:bottom w:val="none" w:sz="0" w:space="0" w:color="auto"/>
                <w:right w:val="none" w:sz="0" w:space="0" w:color="auto"/>
              </w:divBdr>
              <w:divsChild>
                <w:div w:id="1205093539">
                  <w:marLeft w:val="0"/>
                  <w:marRight w:val="0"/>
                  <w:marTop w:val="0"/>
                  <w:marBottom w:val="0"/>
                  <w:divBdr>
                    <w:top w:val="none" w:sz="0" w:space="0" w:color="auto"/>
                    <w:left w:val="none" w:sz="0" w:space="0" w:color="auto"/>
                    <w:bottom w:val="none" w:sz="0" w:space="0" w:color="auto"/>
                    <w:right w:val="none" w:sz="0" w:space="0" w:color="auto"/>
                  </w:divBdr>
                  <w:divsChild>
                    <w:div w:id="2136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0466">
      <w:bodyDiv w:val="1"/>
      <w:marLeft w:val="0"/>
      <w:marRight w:val="0"/>
      <w:marTop w:val="0"/>
      <w:marBottom w:val="0"/>
      <w:divBdr>
        <w:top w:val="none" w:sz="0" w:space="0" w:color="auto"/>
        <w:left w:val="none" w:sz="0" w:space="0" w:color="auto"/>
        <w:bottom w:val="none" w:sz="0" w:space="0" w:color="auto"/>
        <w:right w:val="none" w:sz="0" w:space="0" w:color="auto"/>
      </w:divBdr>
    </w:div>
    <w:div w:id="75636458">
      <w:bodyDiv w:val="1"/>
      <w:marLeft w:val="0"/>
      <w:marRight w:val="0"/>
      <w:marTop w:val="0"/>
      <w:marBottom w:val="0"/>
      <w:divBdr>
        <w:top w:val="none" w:sz="0" w:space="0" w:color="auto"/>
        <w:left w:val="none" w:sz="0" w:space="0" w:color="auto"/>
        <w:bottom w:val="none" w:sz="0" w:space="0" w:color="auto"/>
        <w:right w:val="none" w:sz="0" w:space="0" w:color="auto"/>
      </w:divBdr>
      <w:divsChild>
        <w:div w:id="753890999">
          <w:marLeft w:val="0"/>
          <w:marRight w:val="0"/>
          <w:marTop w:val="0"/>
          <w:marBottom w:val="0"/>
          <w:divBdr>
            <w:top w:val="none" w:sz="0" w:space="0" w:color="auto"/>
            <w:left w:val="none" w:sz="0" w:space="0" w:color="auto"/>
            <w:bottom w:val="none" w:sz="0" w:space="0" w:color="auto"/>
            <w:right w:val="none" w:sz="0" w:space="0" w:color="auto"/>
          </w:divBdr>
          <w:divsChild>
            <w:div w:id="451557628">
              <w:marLeft w:val="0"/>
              <w:marRight w:val="0"/>
              <w:marTop w:val="0"/>
              <w:marBottom w:val="0"/>
              <w:divBdr>
                <w:top w:val="none" w:sz="0" w:space="0" w:color="auto"/>
                <w:left w:val="none" w:sz="0" w:space="0" w:color="auto"/>
                <w:bottom w:val="none" w:sz="0" w:space="0" w:color="auto"/>
                <w:right w:val="none" w:sz="0" w:space="0" w:color="auto"/>
              </w:divBdr>
              <w:divsChild>
                <w:div w:id="2125151834">
                  <w:marLeft w:val="0"/>
                  <w:marRight w:val="0"/>
                  <w:marTop w:val="0"/>
                  <w:marBottom w:val="0"/>
                  <w:divBdr>
                    <w:top w:val="none" w:sz="0" w:space="0" w:color="auto"/>
                    <w:left w:val="none" w:sz="0" w:space="0" w:color="auto"/>
                    <w:bottom w:val="none" w:sz="0" w:space="0" w:color="auto"/>
                    <w:right w:val="none" w:sz="0" w:space="0" w:color="auto"/>
                  </w:divBdr>
                  <w:divsChild>
                    <w:div w:id="15171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0364">
      <w:bodyDiv w:val="1"/>
      <w:marLeft w:val="0"/>
      <w:marRight w:val="0"/>
      <w:marTop w:val="0"/>
      <w:marBottom w:val="0"/>
      <w:divBdr>
        <w:top w:val="none" w:sz="0" w:space="0" w:color="auto"/>
        <w:left w:val="none" w:sz="0" w:space="0" w:color="auto"/>
        <w:bottom w:val="none" w:sz="0" w:space="0" w:color="auto"/>
        <w:right w:val="none" w:sz="0" w:space="0" w:color="auto"/>
      </w:divBdr>
    </w:div>
    <w:div w:id="121077573">
      <w:bodyDiv w:val="1"/>
      <w:marLeft w:val="0"/>
      <w:marRight w:val="0"/>
      <w:marTop w:val="0"/>
      <w:marBottom w:val="0"/>
      <w:divBdr>
        <w:top w:val="none" w:sz="0" w:space="0" w:color="auto"/>
        <w:left w:val="none" w:sz="0" w:space="0" w:color="auto"/>
        <w:bottom w:val="none" w:sz="0" w:space="0" w:color="auto"/>
        <w:right w:val="none" w:sz="0" w:space="0" w:color="auto"/>
      </w:divBdr>
    </w:div>
    <w:div w:id="142738630">
      <w:bodyDiv w:val="1"/>
      <w:marLeft w:val="0"/>
      <w:marRight w:val="0"/>
      <w:marTop w:val="0"/>
      <w:marBottom w:val="0"/>
      <w:divBdr>
        <w:top w:val="none" w:sz="0" w:space="0" w:color="auto"/>
        <w:left w:val="none" w:sz="0" w:space="0" w:color="auto"/>
        <w:bottom w:val="none" w:sz="0" w:space="0" w:color="auto"/>
        <w:right w:val="none" w:sz="0" w:space="0" w:color="auto"/>
      </w:divBdr>
      <w:divsChild>
        <w:div w:id="1488474298">
          <w:marLeft w:val="0"/>
          <w:marRight w:val="0"/>
          <w:marTop w:val="0"/>
          <w:marBottom w:val="0"/>
          <w:divBdr>
            <w:top w:val="none" w:sz="0" w:space="0" w:color="auto"/>
            <w:left w:val="none" w:sz="0" w:space="0" w:color="auto"/>
            <w:bottom w:val="none" w:sz="0" w:space="0" w:color="auto"/>
            <w:right w:val="none" w:sz="0" w:space="0" w:color="auto"/>
          </w:divBdr>
          <w:divsChild>
            <w:div w:id="206992551">
              <w:marLeft w:val="0"/>
              <w:marRight w:val="0"/>
              <w:marTop w:val="0"/>
              <w:marBottom w:val="0"/>
              <w:divBdr>
                <w:top w:val="none" w:sz="0" w:space="0" w:color="auto"/>
                <w:left w:val="none" w:sz="0" w:space="0" w:color="auto"/>
                <w:bottom w:val="none" w:sz="0" w:space="0" w:color="auto"/>
                <w:right w:val="none" w:sz="0" w:space="0" w:color="auto"/>
              </w:divBdr>
              <w:divsChild>
                <w:div w:id="304626472">
                  <w:marLeft w:val="0"/>
                  <w:marRight w:val="0"/>
                  <w:marTop w:val="0"/>
                  <w:marBottom w:val="0"/>
                  <w:divBdr>
                    <w:top w:val="none" w:sz="0" w:space="0" w:color="auto"/>
                    <w:left w:val="none" w:sz="0" w:space="0" w:color="auto"/>
                    <w:bottom w:val="none" w:sz="0" w:space="0" w:color="auto"/>
                    <w:right w:val="none" w:sz="0" w:space="0" w:color="auto"/>
                  </w:divBdr>
                  <w:divsChild>
                    <w:div w:id="8597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3066">
      <w:bodyDiv w:val="1"/>
      <w:marLeft w:val="0"/>
      <w:marRight w:val="0"/>
      <w:marTop w:val="0"/>
      <w:marBottom w:val="0"/>
      <w:divBdr>
        <w:top w:val="none" w:sz="0" w:space="0" w:color="auto"/>
        <w:left w:val="none" w:sz="0" w:space="0" w:color="auto"/>
        <w:bottom w:val="none" w:sz="0" w:space="0" w:color="auto"/>
        <w:right w:val="none" w:sz="0" w:space="0" w:color="auto"/>
      </w:divBdr>
      <w:divsChild>
        <w:div w:id="561647671">
          <w:marLeft w:val="0"/>
          <w:marRight w:val="0"/>
          <w:marTop w:val="0"/>
          <w:marBottom w:val="0"/>
          <w:divBdr>
            <w:top w:val="none" w:sz="0" w:space="0" w:color="auto"/>
            <w:left w:val="none" w:sz="0" w:space="0" w:color="auto"/>
            <w:bottom w:val="none" w:sz="0" w:space="0" w:color="auto"/>
            <w:right w:val="none" w:sz="0" w:space="0" w:color="auto"/>
          </w:divBdr>
          <w:divsChild>
            <w:div w:id="1714622359">
              <w:marLeft w:val="0"/>
              <w:marRight w:val="0"/>
              <w:marTop w:val="0"/>
              <w:marBottom w:val="0"/>
              <w:divBdr>
                <w:top w:val="none" w:sz="0" w:space="0" w:color="auto"/>
                <w:left w:val="none" w:sz="0" w:space="0" w:color="auto"/>
                <w:bottom w:val="none" w:sz="0" w:space="0" w:color="auto"/>
                <w:right w:val="none" w:sz="0" w:space="0" w:color="auto"/>
              </w:divBdr>
              <w:divsChild>
                <w:div w:id="1402413344">
                  <w:marLeft w:val="0"/>
                  <w:marRight w:val="0"/>
                  <w:marTop w:val="0"/>
                  <w:marBottom w:val="0"/>
                  <w:divBdr>
                    <w:top w:val="none" w:sz="0" w:space="0" w:color="auto"/>
                    <w:left w:val="none" w:sz="0" w:space="0" w:color="auto"/>
                    <w:bottom w:val="none" w:sz="0" w:space="0" w:color="auto"/>
                    <w:right w:val="none" w:sz="0" w:space="0" w:color="auto"/>
                  </w:divBdr>
                  <w:divsChild>
                    <w:div w:id="8835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45125">
      <w:bodyDiv w:val="1"/>
      <w:marLeft w:val="0"/>
      <w:marRight w:val="0"/>
      <w:marTop w:val="0"/>
      <w:marBottom w:val="0"/>
      <w:divBdr>
        <w:top w:val="none" w:sz="0" w:space="0" w:color="auto"/>
        <w:left w:val="none" w:sz="0" w:space="0" w:color="auto"/>
        <w:bottom w:val="none" w:sz="0" w:space="0" w:color="auto"/>
        <w:right w:val="none" w:sz="0" w:space="0" w:color="auto"/>
      </w:divBdr>
    </w:div>
    <w:div w:id="206378588">
      <w:bodyDiv w:val="1"/>
      <w:marLeft w:val="0"/>
      <w:marRight w:val="0"/>
      <w:marTop w:val="0"/>
      <w:marBottom w:val="0"/>
      <w:divBdr>
        <w:top w:val="none" w:sz="0" w:space="0" w:color="auto"/>
        <w:left w:val="none" w:sz="0" w:space="0" w:color="auto"/>
        <w:bottom w:val="none" w:sz="0" w:space="0" w:color="auto"/>
        <w:right w:val="none" w:sz="0" w:space="0" w:color="auto"/>
      </w:divBdr>
    </w:div>
    <w:div w:id="236861265">
      <w:bodyDiv w:val="1"/>
      <w:marLeft w:val="0"/>
      <w:marRight w:val="0"/>
      <w:marTop w:val="0"/>
      <w:marBottom w:val="0"/>
      <w:divBdr>
        <w:top w:val="none" w:sz="0" w:space="0" w:color="auto"/>
        <w:left w:val="none" w:sz="0" w:space="0" w:color="auto"/>
        <w:bottom w:val="none" w:sz="0" w:space="0" w:color="auto"/>
        <w:right w:val="none" w:sz="0" w:space="0" w:color="auto"/>
      </w:divBdr>
    </w:div>
    <w:div w:id="241913868">
      <w:bodyDiv w:val="1"/>
      <w:marLeft w:val="0"/>
      <w:marRight w:val="0"/>
      <w:marTop w:val="0"/>
      <w:marBottom w:val="0"/>
      <w:divBdr>
        <w:top w:val="none" w:sz="0" w:space="0" w:color="auto"/>
        <w:left w:val="none" w:sz="0" w:space="0" w:color="auto"/>
        <w:bottom w:val="none" w:sz="0" w:space="0" w:color="auto"/>
        <w:right w:val="none" w:sz="0" w:space="0" w:color="auto"/>
      </w:divBdr>
    </w:div>
    <w:div w:id="251017169">
      <w:bodyDiv w:val="1"/>
      <w:marLeft w:val="0"/>
      <w:marRight w:val="0"/>
      <w:marTop w:val="0"/>
      <w:marBottom w:val="0"/>
      <w:divBdr>
        <w:top w:val="none" w:sz="0" w:space="0" w:color="auto"/>
        <w:left w:val="none" w:sz="0" w:space="0" w:color="auto"/>
        <w:bottom w:val="none" w:sz="0" w:space="0" w:color="auto"/>
        <w:right w:val="none" w:sz="0" w:space="0" w:color="auto"/>
      </w:divBdr>
    </w:div>
    <w:div w:id="251669152">
      <w:bodyDiv w:val="1"/>
      <w:marLeft w:val="0"/>
      <w:marRight w:val="0"/>
      <w:marTop w:val="0"/>
      <w:marBottom w:val="0"/>
      <w:divBdr>
        <w:top w:val="none" w:sz="0" w:space="0" w:color="auto"/>
        <w:left w:val="none" w:sz="0" w:space="0" w:color="auto"/>
        <w:bottom w:val="none" w:sz="0" w:space="0" w:color="auto"/>
        <w:right w:val="none" w:sz="0" w:space="0" w:color="auto"/>
      </w:divBdr>
      <w:divsChild>
        <w:div w:id="145980522">
          <w:marLeft w:val="0"/>
          <w:marRight w:val="0"/>
          <w:marTop w:val="0"/>
          <w:marBottom w:val="0"/>
          <w:divBdr>
            <w:top w:val="none" w:sz="0" w:space="0" w:color="auto"/>
            <w:left w:val="none" w:sz="0" w:space="0" w:color="auto"/>
            <w:bottom w:val="none" w:sz="0" w:space="0" w:color="auto"/>
            <w:right w:val="none" w:sz="0" w:space="0" w:color="auto"/>
          </w:divBdr>
          <w:divsChild>
            <w:div w:id="493617519">
              <w:marLeft w:val="0"/>
              <w:marRight w:val="0"/>
              <w:marTop w:val="0"/>
              <w:marBottom w:val="0"/>
              <w:divBdr>
                <w:top w:val="none" w:sz="0" w:space="0" w:color="auto"/>
                <w:left w:val="none" w:sz="0" w:space="0" w:color="auto"/>
                <w:bottom w:val="none" w:sz="0" w:space="0" w:color="auto"/>
                <w:right w:val="none" w:sz="0" w:space="0" w:color="auto"/>
              </w:divBdr>
              <w:divsChild>
                <w:div w:id="1624537411">
                  <w:marLeft w:val="0"/>
                  <w:marRight w:val="0"/>
                  <w:marTop w:val="0"/>
                  <w:marBottom w:val="0"/>
                  <w:divBdr>
                    <w:top w:val="none" w:sz="0" w:space="0" w:color="auto"/>
                    <w:left w:val="none" w:sz="0" w:space="0" w:color="auto"/>
                    <w:bottom w:val="none" w:sz="0" w:space="0" w:color="auto"/>
                    <w:right w:val="none" w:sz="0" w:space="0" w:color="auto"/>
                  </w:divBdr>
                  <w:divsChild>
                    <w:div w:id="7853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79339">
      <w:bodyDiv w:val="1"/>
      <w:marLeft w:val="0"/>
      <w:marRight w:val="0"/>
      <w:marTop w:val="0"/>
      <w:marBottom w:val="0"/>
      <w:divBdr>
        <w:top w:val="none" w:sz="0" w:space="0" w:color="auto"/>
        <w:left w:val="none" w:sz="0" w:space="0" w:color="auto"/>
        <w:bottom w:val="none" w:sz="0" w:space="0" w:color="auto"/>
        <w:right w:val="none" w:sz="0" w:space="0" w:color="auto"/>
      </w:divBdr>
      <w:divsChild>
        <w:div w:id="443186829">
          <w:marLeft w:val="0"/>
          <w:marRight w:val="0"/>
          <w:marTop w:val="0"/>
          <w:marBottom w:val="0"/>
          <w:divBdr>
            <w:top w:val="none" w:sz="0" w:space="0" w:color="auto"/>
            <w:left w:val="none" w:sz="0" w:space="0" w:color="auto"/>
            <w:bottom w:val="none" w:sz="0" w:space="0" w:color="auto"/>
            <w:right w:val="none" w:sz="0" w:space="0" w:color="auto"/>
          </w:divBdr>
          <w:divsChild>
            <w:div w:id="1505625202">
              <w:marLeft w:val="0"/>
              <w:marRight w:val="0"/>
              <w:marTop w:val="0"/>
              <w:marBottom w:val="0"/>
              <w:divBdr>
                <w:top w:val="none" w:sz="0" w:space="0" w:color="auto"/>
                <w:left w:val="none" w:sz="0" w:space="0" w:color="auto"/>
                <w:bottom w:val="none" w:sz="0" w:space="0" w:color="auto"/>
                <w:right w:val="none" w:sz="0" w:space="0" w:color="auto"/>
              </w:divBdr>
              <w:divsChild>
                <w:div w:id="1816024873">
                  <w:marLeft w:val="0"/>
                  <w:marRight w:val="0"/>
                  <w:marTop w:val="0"/>
                  <w:marBottom w:val="0"/>
                  <w:divBdr>
                    <w:top w:val="none" w:sz="0" w:space="0" w:color="auto"/>
                    <w:left w:val="none" w:sz="0" w:space="0" w:color="auto"/>
                    <w:bottom w:val="none" w:sz="0" w:space="0" w:color="auto"/>
                    <w:right w:val="none" w:sz="0" w:space="0" w:color="auto"/>
                  </w:divBdr>
                  <w:divsChild>
                    <w:div w:id="1265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64704">
      <w:bodyDiv w:val="1"/>
      <w:marLeft w:val="0"/>
      <w:marRight w:val="0"/>
      <w:marTop w:val="0"/>
      <w:marBottom w:val="0"/>
      <w:divBdr>
        <w:top w:val="none" w:sz="0" w:space="0" w:color="auto"/>
        <w:left w:val="none" w:sz="0" w:space="0" w:color="auto"/>
        <w:bottom w:val="none" w:sz="0" w:space="0" w:color="auto"/>
        <w:right w:val="none" w:sz="0" w:space="0" w:color="auto"/>
      </w:divBdr>
    </w:div>
    <w:div w:id="384766800">
      <w:bodyDiv w:val="1"/>
      <w:marLeft w:val="0"/>
      <w:marRight w:val="0"/>
      <w:marTop w:val="0"/>
      <w:marBottom w:val="0"/>
      <w:divBdr>
        <w:top w:val="none" w:sz="0" w:space="0" w:color="auto"/>
        <w:left w:val="none" w:sz="0" w:space="0" w:color="auto"/>
        <w:bottom w:val="none" w:sz="0" w:space="0" w:color="auto"/>
        <w:right w:val="none" w:sz="0" w:space="0" w:color="auto"/>
      </w:divBdr>
      <w:divsChild>
        <w:div w:id="289749353">
          <w:marLeft w:val="0"/>
          <w:marRight w:val="0"/>
          <w:marTop w:val="0"/>
          <w:marBottom w:val="0"/>
          <w:divBdr>
            <w:top w:val="none" w:sz="0" w:space="0" w:color="auto"/>
            <w:left w:val="none" w:sz="0" w:space="0" w:color="auto"/>
            <w:bottom w:val="none" w:sz="0" w:space="0" w:color="auto"/>
            <w:right w:val="none" w:sz="0" w:space="0" w:color="auto"/>
          </w:divBdr>
          <w:divsChild>
            <w:div w:id="841161877">
              <w:marLeft w:val="0"/>
              <w:marRight w:val="0"/>
              <w:marTop w:val="0"/>
              <w:marBottom w:val="0"/>
              <w:divBdr>
                <w:top w:val="none" w:sz="0" w:space="0" w:color="auto"/>
                <w:left w:val="none" w:sz="0" w:space="0" w:color="auto"/>
                <w:bottom w:val="none" w:sz="0" w:space="0" w:color="auto"/>
                <w:right w:val="none" w:sz="0" w:space="0" w:color="auto"/>
              </w:divBdr>
              <w:divsChild>
                <w:div w:id="379666955">
                  <w:marLeft w:val="0"/>
                  <w:marRight w:val="0"/>
                  <w:marTop w:val="0"/>
                  <w:marBottom w:val="0"/>
                  <w:divBdr>
                    <w:top w:val="none" w:sz="0" w:space="0" w:color="auto"/>
                    <w:left w:val="none" w:sz="0" w:space="0" w:color="auto"/>
                    <w:bottom w:val="none" w:sz="0" w:space="0" w:color="auto"/>
                    <w:right w:val="none" w:sz="0" w:space="0" w:color="auto"/>
                  </w:divBdr>
                  <w:divsChild>
                    <w:div w:id="11976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54701">
      <w:bodyDiv w:val="1"/>
      <w:marLeft w:val="0"/>
      <w:marRight w:val="0"/>
      <w:marTop w:val="0"/>
      <w:marBottom w:val="0"/>
      <w:divBdr>
        <w:top w:val="none" w:sz="0" w:space="0" w:color="auto"/>
        <w:left w:val="none" w:sz="0" w:space="0" w:color="auto"/>
        <w:bottom w:val="none" w:sz="0" w:space="0" w:color="auto"/>
        <w:right w:val="none" w:sz="0" w:space="0" w:color="auto"/>
      </w:divBdr>
    </w:div>
    <w:div w:id="448621999">
      <w:bodyDiv w:val="1"/>
      <w:marLeft w:val="0"/>
      <w:marRight w:val="0"/>
      <w:marTop w:val="0"/>
      <w:marBottom w:val="0"/>
      <w:divBdr>
        <w:top w:val="none" w:sz="0" w:space="0" w:color="auto"/>
        <w:left w:val="none" w:sz="0" w:space="0" w:color="auto"/>
        <w:bottom w:val="none" w:sz="0" w:space="0" w:color="auto"/>
        <w:right w:val="none" w:sz="0" w:space="0" w:color="auto"/>
      </w:divBdr>
    </w:div>
    <w:div w:id="449782727">
      <w:bodyDiv w:val="1"/>
      <w:marLeft w:val="0"/>
      <w:marRight w:val="0"/>
      <w:marTop w:val="0"/>
      <w:marBottom w:val="0"/>
      <w:divBdr>
        <w:top w:val="none" w:sz="0" w:space="0" w:color="auto"/>
        <w:left w:val="none" w:sz="0" w:space="0" w:color="auto"/>
        <w:bottom w:val="none" w:sz="0" w:space="0" w:color="auto"/>
        <w:right w:val="none" w:sz="0" w:space="0" w:color="auto"/>
      </w:divBdr>
      <w:divsChild>
        <w:div w:id="985472656">
          <w:marLeft w:val="0"/>
          <w:marRight w:val="0"/>
          <w:marTop w:val="0"/>
          <w:marBottom w:val="0"/>
          <w:divBdr>
            <w:top w:val="none" w:sz="0" w:space="0" w:color="auto"/>
            <w:left w:val="none" w:sz="0" w:space="0" w:color="auto"/>
            <w:bottom w:val="none" w:sz="0" w:space="0" w:color="auto"/>
            <w:right w:val="none" w:sz="0" w:space="0" w:color="auto"/>
          </w:divBdr>
          <w:divsChild>
            <w:div w:id="626199304">
              <w:marLeft w:val="0"/>
              <w:marRight w:val="0"/>
              <w:marTop w:val="0"/>
              <w:marBottom w:val="0"/>
              <w:divBdr>
                <w:top w:val="none" w:sz="0" w:space="0" w:color="auto"/>
                <w:left w:val="none" w:sz="0" w:space="0" w:color="auto"/>
                <w:bottom w:val="none" w:sz="0" w:space="0" w:color="auto"/>
                <w:right w:val="none" w:sz="0" w:space="0" w:color="auto"/>
              </w:divBdr>
              <w:divsChild>
                <w:div w:id="941649789">
                  <w:marLeft w:val="0"/>
                  <w:marRight w:val="0"/>
                  <w:marTop w:val="0"/>
                  <w:marBottom w:val="0"/>
                  <w:divBdr>
                    <w:top w:val="none" w:sz="0" w:space="0" w:color="auto"/>
                    <w:left w:val="none" w:sz="0" w:space="0" w:color="auto"/>
                    <w:bottom w:val="none" w:sz="0" w:space="0" w:color="auto"/>
                    <w:right w:val="none" w:sz="0" w:space="0" w:color="auto"/>
                  </w:divBdr>
                  <w:divsChild>
                    <w:div w:id="10742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07827">
      <w:bodyDiv w:val="1"/>
      <w:marLeft w:val="0"/>
      <w:marRight w:val="0"/>
      <w:marTop w:val="0"/>
      <w:marBottom w:val="0"/>
      <w:divBdr>
        <w:top w:val="none" w:sz="0" w:space="0" w:color="auto"/>
        <w:left w:val="none" w:sz="0" w:space="0" w:color="auto"/>
        <w:bottom w:val="none" w:sz="0" w:space="0" w:color="auto"/>
        <w:right w:val="none" w:sz="0" w:space="0" w:color="auto"/>
      </w:divBdr>
    </w:div>
    <w:div w:id="463157623">
      <w:bodyDiv w:val="1"/>
      <w:marLeft w:val="0"/>
      <w:marRight w:val="0"/>
      <w:marTop w:val="0"/>
      <w:marBottom w:val="0"/>
      <w:divBdr>
        <w:top w:val="none" w:sz="0" w:space="0" w:color="auto"/>
        <w:left w:val="none" w:sz="0" w:space="0" w:color="auto"/>
        <w:bottom w:val="none" w:sz="0" w:space="0" w:color="auto"/>
        <w:right w:val="none" w:sz="0" w:space="0" w:color="auto"/>
      </w:divBdr>
    </w:div>
    <w:div w:id="491524561">
      <w:bodyDiv w:val="1"/>
      <w:marLeft w:val="0"/>
      <w:marRight w:val="0"/>
      <w:marTop w:val="0"/>
      <w:marBottom w:val="0"/>
      <w:divBdr>
        <w:top w:val="none" w:sz="0" w:space="0" w:color="auto"/>
        <w:left w:val="none" w:sz="0" w:space="0" w:color="auto"/>
        <w:bottom w:val="none" w:sz="0" w:space="0" w:color="auto"/>
        <w:right w:val="none" w:sz="0" w:space="0" w:color="auto"/>
      </w:divBdr>
    </w:div>
    <w:div w:id="493955195">
      <w:bodyDiv w:val="1"/>
      <w:marLeft w:val="0"/>
      <w:marRight w:val="0"/>
      <w:marTop w:val="0"/>
      <w:marBottom w:val="0"/>
      <w:divBdr>
        <w:top w:val="none" w:sz="0" w:space="0" w:color="auto"/>
        <w:left w:val="none" w:sz="0" w:space="0" w:color="auto"/>
        <w:bottom w:val="none" w:sz="0" w:space="0" w:color="auto"/>
        <w:right w:val="none" w:sz="0" w:space="0" w:color="auto"/>
      </w:divBdr>
    </w:div>
    <w:div w:id="501315589">
      <w:bodyDiv w:val="1"/>
      <w:marLeft w:val="0"/>
      <w:marRight w:val="0"/>
      <w:marTop w:val="0"/>
      <w:marBottom w:val="0"/>
      <w:divBdr>
        <w:top w:val="none" w:sz="0" w:space="0" w:color="auto"/>
        <w:left w:val="none" w:sz="0" w:space="0" w:color="auto"/>
        <w:bottom w:val="none" w:sz="0" w:space="0" w:color="auto"/>
        <w:right w:val="none" w:sz="0" w:space="0" w:color="auto"/>
      </w:divBdr>
    </w:div>
    <w:div w:id="530805449">
      <w:bodyDiv w:val="1"/>
      <w:marLeft w:val="0"/>
      <w:marRight w:val="0"/>
      <w:marTop w:val="0"/>
      <w:marBottom w:val="0"/>
      <w:divBdr>
        <w:top w:val="none" w:sz="0" w:space="0" w:color="auto"/>
        <w:left w:val="none" w:sz="0" w:space="0" w:color="auto"/>
        <w:bottom w:val="none" w:sz="0" w:space="0" w:color="auto"/>
        <w:right w:val="none" w:sz="0" w:space="0" w:color="auto"/>
      </w:divBdr>
    </w:div>
    <w:div w:id="553854204">
      <w:bodyDiv w:val="1"/>
      <w:marLeft w:val="0"/>
      <w:marRight w:val="0"/>
      <w:marTop w:val="0"/>
      <w:marBottom w:val="0"/>
      <w:divBdr>
        <w:top w:val="none" w:sz="0" w:space="0" w:color="auto"/>
        <w:left w:val="none" w:sz="0" w:space="0" w:color="auto"/>
        <w:bottom w:val="none" w:sz="0" w:space="0" w:color="auto"/>
        <w:right w:val="none" w:sz="0" w:space="0" w:color="auto"/>
      </w:divBdr>
    </w:div>
    <w:div w:id="555240456">
      <w:bodyDiv w:val="1"/>
      <w:marLeft w:val="0"/>
      <w:marRight w:val="0"/>
      <w:marTop w:val="0"/>
      <w:marBottom w:val="0"/>
      <w:divBdr>
        <w:top w:val="none" w:sz="0" w:space="0" w:color="auto"/>
        <w:left w:val="none" w:sz="0" w:space="0" w:color="auto"/>
        <w:bottom w:val="none" w:sz="0" w:space="0" w:color="auto"/>
        <w:right w:val="none" w:sz="0" w:space="0" w:color="auto"/>
      </w:divBdr>
      <w:divsChild>
        <w:div w:id="248464606">
          <w:marLeft w:val="0"/>
          <w:marRight w:val="0"/>
          <w:marTop w:val="0"/>
          <w:marBottom w:val="0"/>
          <w:divBdr>
            <w:top w:val="none" w:sz="0" w:space="0" w:color="auto"/>
            <w:left w:val="none" w:sz="0" w:space="0" w:color="auto"/>
            <w:bottom w:val="none" w:sz="0" w:space="0" w:color="auto"/>
            <w:right w:val="none" w:sz="0" w:space="0" w:color="auto"/>
          </w:divBdr>
          <w:divsChild>
            <w:div w:id="1753356814">
              <w:marLeft w:val="0"/>
              <w:marRight w:val="0"/>
              <w:marTop w:val="0"/>
              <w:marBottom w:val="0"/>
              <w:divBdr>
                <w:top w:val="none" w:sz="0" w:space="0" w:color="auto"/>
                <w:left w:val="none" w:sz="0" w:space="0" w:color="auto"/>
                <w:bottom w:val="none" w:sz="0" w:space="0" w:color="auto"/>
                <w:right w:val="none" w:sz="0" w:space="0" w:color="auto"/>
              </w:divBdr>
              <w:divsChild>
                <w:div w:id="760371049">
                  <w:marLeft w:val="0"/>
                  <w:marRight w:val="0"/>
                  <w:marTop w:val="0"/>
                  <w:marBottom w:val="0"/>
                  <w:divBdr>
                    <w:top w:val="none" w:sz="0" w:space="0" w:color="auto"/>
                    <w:left w:val="none" w:sz="0" w:space="0" w:color="auto"/>
                    <w:bottom w:val="none" w:sz="0" w:space="0" w:color="auto"/>
                    <w:right w:val="none" w:sz="0" w:space="0" w:color="auto"/>
                  </w:divBdr>
                  <w:divsChild>
                    <w:div w:id="14572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97961">
      <w:bodyDiv w:val="1"/>
      <w:marLeft w:val="0"/>
      <w:marRight w:val="0"/>
      <w:marTop w:val="0"/>
      <w:marBottom w:val="0"/>
      <w:divBdr>
        <w:top w:val="none" w:sz="0" w:space="0" w:color="auto"/>
        <w:left w:val="none" w:sz="0" w:space="0" w:color="auto"/>
        <w:bottom w:val="none" w:sz="0" w:space="0" w:color="auto"/>
        <w:right w:val="none" w:sz="0" w:space="0" w:color="auto"/>
      </w:divBdr>
    </w:div>
    <w:div w:id="574360634">
      <w:bodyDiv w:val="1"/>
      <w:marLeft w:val="0"/>
      <w:marRight w:val="0"/>
      <w:marTop w:val="0"/>
      <w:marBottom w:val="0"/>
      <w:divBdr>
        <w:top w:val="none" w:sz="0" w:space="0" w:color="auto"/>
        <w:left w:val="none" w:sz="0" w:space="0" w:color="auto"/>
        <w:bottom w:val="none" w:sz="0" w:space="0" w:color="auto"/>
        <w:right w:val="none" w:sz="0" w:space="0" w:color="auto"/>
      </w:divBdr>
      <w:divsChild>
        <w:div w:id="237176256">
          <w:marLeft w:val="0"/>
          <w:marRight w:val="0"/>
          <w:marTop w:val="0"/>
          <w:marBottom w:val="0"/>
          <w:divBdr>
            <w:top w:val="none" w:sz="0" w:space="0" w:color="auto"/>
            <w:left w:val="none" w:sz="0" w:space="0" w:color="auto"/>
            <w:bottom w:val="none" w:sz="0" w:space="0" w:color="auto"/>
            <w:right w:val="none" w:sz="0" w:space="0" w:color="auto"/>
          </w:divBdr>
          <w:divsChild>
            <w:div w:id="1207646049">
              <w:marLeft w:val="0"/>
              <w:marRight w:val="0"/>
              <w:marTop w:val="0"/>
              <w:marBottom w:val="0"/>
              <w:divBdr>
                <w:top w:val="none" w:sz="0" w:space="0" w:color="auto"/>
                <w:left w:val="none" w:sz="0" w:space="0" w:color="auto"/>
                <w:bottom w:val="none" w:sz="0" w:space="0" w:color="auto"/>
                <w:right w:val="none" w:sz="0" w:space="0" w:color="auto"/>
              </w:divBdr>
              <w:divsChild>
                <w:div w:id="138235851">
                  <w:marLeft w:val="0"/>
                  <w:marRight w:val="0"/>
                  <w:marTop w:val="0"/>
                  <w:marBottom w:val="0"/>
                  <w:divBdr>
                    <w:top w:val="none" w:sz="0" w:space="0" w:color="auto"/>
                    <w:left w:val="none" w:sz="0" w:space="0" w:color="auto"/>
                    <w:bottom w:val="none" w:sz="0" w:space="0" w:color="auto"/>
                    <w:right w:val="none" w:sz="0" w:space="0" w:color="auto"/>
                  </w:divBdr>
                  <w:divsChild>
                    <w:div w:id="7300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78355">
      <w:bodyDiv w:val="1"/>
      <w:marLeft w:val="0"/>
      <w:marRight w:val="0"/>
      <w:marTop w:val="0"/>
      <w:marBottom w:val="0"/>
      <w:divBdr>
        <w:top w:val="none" w:sz="0" w:space="0" w:color="auto"/>
        <w:left w:val="none" w:sz="0" w:space="0" w:color="auto"/>
        <w:bottom w:val="none" w:sz="0" w:space="0" w:color="auto"/>
        <w:right w:val="none" w:sz="0" w:space="0" w:color="auto"/>
      </w:divBdr>
      <w:divsChild>
        <w:div w:id="1819571462">
          <w:marLeft w:val="0"/>
          <w:marRight w:val="0"/>
          <w:marTop w:val="0"/>
          <w:marBottom w:val="0"/>
          <w:divBdr>
            <w:top w:val="none" w:sz="0" w:space="0" w:color="auto"/>
            <w:left w:val="none" w:sz="0" w:space="0" w:color="auto"/>
            <w:bottom w:val="none" w:sz="0" w:space="0" w:color="auto"/>
            <w:right w:val="none" w:sz="0" w:space="0" w:color="auto"/>
          </w:divBdr>
          <w:divsChild>
            <w:div w:id="10883726">
              <w:marLeft w:val="0"/>
              <w:marRight w:val="0"/>
              <w:marTop w:val="0"/>
              <w:marBottom w:val="0"/>
              <w:divBdr>
                <w:top w:val="none" w:sz="0" w:space="0" w:color="auto"/>
                <w:left w:val="none" w:sz="0" w:space="0" w:color="auto"/>
                <w:bottom w:val="none" w:sz="0" w:space="0" w:color="auto"/>
                <w:right w:val="none" w:sz="0" w:space="0" w:color="auto"/>
              </w:divBdr>
              <w:divsChild>
                <w:div w:id="256401321">
                  <w:marLeft w:val="0"/>
                  <w:marRight w:val="0"/>
                  <w:marTop w:val="0"/>
                  <w:marBottom w:val="0"/>
                  <w:divBdr>
                    <w:top w:val="none" w:sz="0" w:space="0" w:color="auto"/>
                    <w:left w:val="none" w:sz="0" w:space="0" w:color="auto"/>
                    <w:bottom w:val="none" w:sz="0" w:space="0" w:color="auto"/>
                    <w:right w:val="none" w:sz="0" w:space="0" w:color="auto"/>
                  </w:divBdr>
                  <w:divsChild>
                    <w:div w:id="15054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91935">
      <w:bodyDiv w:val="1"/>
      <w:marLeft w:val="0"/>
      <w:marRight w:val="0"/>
      <w:marTop w:val="0"/>
      <w:marBottom w:val="0"/>
      <w:divBdr>
        <w:top w:val="none" w:sz="0" w:space="0" w:color="auto"/>
        <w:left w:val="none" w:sz="0" w:space="0" w:color="auto"/>
        <w:bottom w:val="none" w:sz="0" w:space="0" w:color="auto"/>
        <w:right w:val="none" w:sz="0" w:space="0" w:color="auto"/>
      </w:divBdr>
    </w:div>
    <w:div w:id="577206812">
      <w:bodyDiv w:val="1"/>
      <w:marLeft w:val="0"/>
      <w:marRight w:val="0"/>
      <w:marTop w:val="0"/>
      <w:marBottom w:val="0"/>
      <w:divBdr>
        <w:top w:val="none" w:sz="0" w:space="0" w:color="auto"/>
        <w:left w:val="none" w:sz="0" w:space="0" w:color="auto"/>
        <w:bottom w:val="none" w:sz="0" w:space="0" w:color="auto"/>
        <w:right w:val="none" w:sz="0" w:space="0" w:color="auto"/>
      </w:divBdr>
      <w:divsChild>
        <w:div w:id="60906717">
          <w:marLeft w:val="0"/>
          <w:marRight w:val="0"/>
          <w:marTop w:val="0"/>
          <w:marBottom w:val="0"/>
          <w:divBdr>
            <w:top w:val="none" w:sz="0" w:space="0" w:color="auto"/>
            <w:left w:val="none" w:sz="0" w:space="0" w:color="auto"/>
            <w:bottom w:val="none" w:sz="0" w:space="0" w:color="auto"/>
            <w:right w:val="none" w:sz="0" w:space="0" w:color="auto"/>
          </w:divBdr>
          <w:divsChild>
            <w:div w:id="1154180850">
              <w:marLeft w:val="0"/>
              <w:marRight w:val="0"/>
              <w:marTop w:val="0"/>
              <w:marBottom w:val="0"/>
              <w:divBdr>
                <w:top w:val="none" w:sz="0" w:space="0" w:color="auto"/>
                <w:left w:val="none" w:sz="0" w:space="0" w:color="auto"/>
                <w:bottom w:val="none" w:sz="0" w:space="0" w:color="auto"/>
                <w:right w:val="none" w:sz="0" w:space="0" w:color="auto"/>
              </w:divBdr>
              <w:divsChild>
                <w:div w:id="921572725">
                  <w:marLeft w:val="0"/>
                  <w:marRight w:val="0"/>
                  <w:marTop w:val="0"/>
                  <w:marBottom w:val="0"/>
                  <w:divBdr>
                    <w:top w:val="none" w:sz="0" w:space="0" w:color="auto"/>
                    <w:left w:val="none" w:sz="0" w:space="0" w:color="auto"/>
                    <w:bottom w:val="none" w:sz="0" w:space="0" w:color="auto"/>
                    <w:right w:val="none" w:sz="0" w:space="0" w:color="auto"/>
                  </w:divBdr>
                  <w:divsChild>
                    <w:div w:id="6730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2929">
      <w:bodyDiv w:val="1"/>
      <w:marLeft w:val="0"/>
      <w:marRight w:val="0"/>
      <w:marTop w:val="0"/>
      <w:marBottom w:val="0"/>
      <w:divBdr>
        <w:top w:val="none" w:sz="0" w:space="0" w:color="auto"/>
        <w:left w:val="none" w:sz="0" w:space="0" w:color="auto"/>
        <w:bottom w:val="none" w:sz="0" w:space="0" w:color="auto"/>
        <w:right w:val="none" w:sz="0" w:space="0" w:color="auto"/>
      </w:divBdr>
      <w:divsChild>
        <w:div w:id="260535061">
          <w:marLeft w:val="0"/>
          <w:marRight w:val="0"/>
          <w:marTop w:val="0"/>
          <w:marBottom w:val="0"/>
          <w:divBdr>
            <w:top w:val="none" w:sz="0" w:space="0" w:color="auto"/>
            <w:left w:val="none" w:sz="0" w:space="0" w:color="auto"/>
            <w:bottom w:val="none" w:sz="0" w:space="0" w:color="auto"/>
            <w:right w:val="none" w:sz="0" w:space="0" w:color="auto"/>
          </w:divBdr>
          <w:divsChild>
            <w:div w:id="908467159">
              <w:marLeft w:val="0"/>
              <w:marRight w:val="0"/>
              <w:marTop w:val="0"/>
              <w:marBottom w:val="0"/>
              <w:divBdr>
                <w:top w:val="none" w:sz="0" w:space="0" w:color="auto"/>
                <w:left w:val="none" w:sz="0" w:space="0" w:color="auto"/>
                <w:bottom w:val="none" w:sz="0" w:space="0" w:color="auto"/>
                <w:right w:val="none" w:sz="0" w:space="0" w:color="auto"/>
              </w:divBdr>
              <w:divsChild>
                <w:div w:id="2026782529">
                  <w:marLeft w:val="0"/>
                  <w:marRight w:val="0"/>
                  <w:marTop w:val="0"/>
                  <w:marBottom w:val="0"/>
                  <w:divBdr>
                    <w:top w:val="none" w:sz="0" w:space="0" w:color="auto"/>
                    <w:left w:val="none" w:sz="0" w:space="0" w:color="auto"/>
                    <w:bottom w:val="none" w:sz="0" w:space="0" w:color="auto"/>
                    <w:right w:val="none" w:sz="0" w:space="0" w:color="auto"/>
                  </w:divBdr>
                  <w:divsChild>
                    <w:div w:id="14709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70604">
      <w:bodyDiv w:val="1"/>
      <w:marLeft w:val="0"/>
      <w:marRight w:val="0"/>
      <w:marTop w:val="0"/>
      <w:marBottom w:val="0"/>
      <w:divBdr>
        <w:top w:val="none" w:sz="0" w:space="0" w:color="auto"/>
        <w:left w:val="none" w:sz="0" w:space="0" w:color="auto"/>
        <w:bottom w:val="none" w:sz="0" w:space="0" w:color="auto"/>
        <w:right w:val="none" w:sz="0" w:space="0" w:color="auto"/>
      </w:divBdr>
      <w:divsChild>
        <w:div w:id="1838305236">
          <w:marLeft w:val="0"/>
          <w:marRight w:val="0"/>
          <w:marTop w:val="0"/>
          <w:marBottom w:val="0"/>
          <w:divBdr>
            <w:top w:val="none" w:sz="0" w:space="0" w:color="auto"/>
            <w:left w:val="none" w:sz="0" w:space="0" w:color="auto"/>
            <w:bottom w:val="none" w:sz="0" w:space="0" w:color="auto"/>
            <w:right w:val="none" w:sz="0" w:space="0" w:color="auto"/>
          </w:divBdr>
          <w:divsChild>
            <w:div w:id="1287084531">
              <w:marLeft w:val="0"/>
              <w:marRight w:val="0"/>
              <w:marTop w:val="0"/>
              <w:marBottom w:val="0"/>
              <w:divBdr>
                <w:top w:val="none" w:sz="0" w:space="0" w:color="auto"/>
                <w:left w:val="none" w:sz="0" w:space="0" w:color="auto"/>
                <w:bottom w:val="none" w:sz="0" w:space="0" w:color="auto"/>
                <w:right w:val="none" w:sz="0" w:space="0" w:color="auto"/>
              </w:divBdr>
              <w:divsChild>
                <w:div w:id="1993632410">
                  <w:marLeft w:val="0"/>
                  <w:marRight w:val="0"/>
                  <w:marTop w:val="0"/>
                  <w:marBottom w:val="0"/>
                  <w:divBdr>
                    <w:top w:val="none" w:sz="0" w:space="0" w:color="auto"/>
                    <w:left w:val="none" w:sz="0" w:space="0" w:color="auto"/>
                    <w:bottom w:val="none" w:sz="0" w:space="0" w:color="auto"/>
                    <w:right w:val="none" w:sz="0" w:space="0" w:color="auto"/>
                  </w:divBdr>
                  <w:divsChild>
                    <w:div w:id="19001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59572">
      <w:bodyDiv w:val="1"/>
      <w:marLeft w:val="0"/>
      <w:marRight w:val="0"/>
      <w:marTop w:val="0"/>
      <w:marBottom w:val="0"/>
      <w:divBdr>
        <w:top w:val="none" w:sz="0" w:space="0" w:color="auto"/>
        <w:left w:val="none" w:sz="0" w:space="0" w:color="auto"/>
        <w:bottom w:val="none" w:sz="0" w:space="0" w:color="auto"/>
        <w:right w:val="none" w:sz="0" w:space="0" w:color="auto"/>
      </w:divBdr>
      <w:divsChild>
        <w:div w:id="1990089745">
          <w:marLeft w:val="0"/>
          <w:marRight w:val="0"/>
          <w:marTop w:val="0"/>
          <w:marBottom w:val="0"/>
          <w:divBdr>
            <w:top w:val="none" w:sz="0" w:space="0" w:color="auto"/>
            <w:left w:val="none" w:sz="0" w:space="0" w:color="auto"/>
            <w:bottom w:val="none" w:sz="0" w:space="0" w:color="auto"/>
            <w:right w:val="none" w:sz="0" w:space="0" w:color="auto"/>
          </w:divBdr>
          <w:divsChild>
            <w:div w:id="1577278210">
              <w:marLeft w:val="0"/>
              <w:marRight w:val="0"/>
              <w:marTop w:val="0"/>
              <w:marBottom w:val="0"/>
              <w:divBdr>
                <w:top w:val="none" w:sz="0" w:space="0" w:color="auto"/>
                <w:left w:val="none" w:sz="0" w:space="0" w:color="auto"/>
                <w:bottom w:val="none" w:sz="0" w:space="0" w:color="auto"/>
                <w:right w:val="none" w:sz="0" w:space="0" w:color="auto"/>
              </w:divBdr>
              <w:divsChild>
                <w:div w:id="757137504">
                  <w:marLeft w:val="0"/>
                  <w:marRight w:val="0"/>
                  <w:marTop w:val="0"/>
                  <w:marBottom w:val="0"/>
                  <w:divBdr>
                    <w:top w:val="none" w:sz="0" w:space="0" w:color="auto"/>
                    <w:left w:val="none" w:sz="0" w:space="0" w:color="auto"/>
                    <w:bottom w:val="none" w:sz="0" w:space="0" w:color="auto"/>
                    <w:right w:val="none" w:sz="0" w:space="0" w:color="auto"/>
                  </w:divBdr>
                  <w:divsChild>
                    <w:div w:id="18872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92364">
      <w:bodyDiv w:val="1"/>
      <w:marLeft w:val="0"/>
      <w:marRight w:val="0"/>
      <w:marTop w:val="0"/>
      <w:marBottom w:val="0"/>
      <w:divBdr>
        <w:top w:val="none" w:sz="0" w:space="0" w:color="auto"/>
        <w:left w:val="none" w:sz="0" w:space="0" w:color="auto"/>
        <w:bottom w:val="none" w:sz="0" w:space="0" w:color="auto"/>
        <w:right w:val="none" w:sz="0" w:space="0" w:color="auto"/>
      </w:divBdr>
      <w:divsChild>
        <w:div w:id="937833240">
          <w:marLeft w:val="0"/>
          <w:marRight w:val="0"/>
          <w:marTop w:val="0"/>
          <w:marBottom w:val="0"/>
          <w:divBdr>
            <w:top w:val="none" w:sz="0" w:space="0" w:color="auto"/>
            <w:left w:val="none" w:sz="0" w:space="0" w:color="auto"/>
            <w:bottom w:val="none" w:sz="0" w:space="0" w:color="auto"/>
            <w:right w:val="none" w:sz="0" w:space="0" w:color="auto"/>
          </w:divBdr>
          <w:divsChild>
            <w:div w:id="1800536125">
              <w:marLeft w:val="0"/>
              <w:marRight w:val="0"/>
              <w:marTop w:val="0"/>
              <w:marBottom w:val="0"/>
              <w:divBdr>
                <w:top w:val="none" w:sz="0" w:space="0" w:color="auto"/>
                <w:left w:val="none" w:sz="0" w:space="0" w:color="auto"/>
                <w:bottom w:val="none" w:sz="0" w:space="0" w:color="auto"/>
                <w:right w:val="none" w:sz="0" w:space="0" w:color="auto"/>
              </w:divBdr>
              <w:divsChild>
                <w:div w:id="1857304709">
                  <w:marLeft w:val="0"/>
                  <w:marRight w:val="0"/>
                  <w:marTop w:val="0"/>
                  <w:marBottom w:val="0"/>
                  <w:divBdr>
                    <w:top w:val="none" w:sz="0" w:space="0" w:color="auto"/>
                    <w:left w:val="none" w:sz="0" w:space="0" w:color="auto"/>
                    <w:bottom w:val="none" w:sz="0" w:space="0" w:color="auto"/>
                    <w:right w:val="none" w:sz="0" w:space="0" w:color="auto"/>
                  </w:divBdr>
                  <w:divsChild>
                    <w:div w:id="7604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85426">
      <w:bodyDiv w:val="1"/>
      <w:marLeft w:val="0"/>
      <w:marRight w:val="0"/>
      <w:marTop w:val="0"/>
      <w:marBottom w:val="0"/>
      <w:divBdr>
        <w:top w:val="none" w:sz="0" w:space="0" w:color="auto"/>
        <w:left w:val="none" w:sz="0" w:space="0" w:color="auto"/>
        <w:bottom w:val="none" w:sz="0" w:space="0" w:color="auto"/>
        <w:right w:val="none" w:sz="0" w:space="0" w:color="auto"/>
      </w:divBdr>
      <w:divsChild>
        <w:div w:id="1834685482">
          <w:marLeft w:val="0"/>
          <w:marRight w:val="0"/>
          <w:marTop w:val="0"/>
          <w:marBottom w:val="0"/>
          <w:divBdr>
            <w:top w:val="none" w:sz="0" w:space="0" w:color="auto"/>
            <w:left w:val="none" w:sz="0" w:space="0" w:color="auto"/>
            <w:bottom w:val="none" w:sz="0" w:space="0" w:color="auto"/>
            <w:right w:val="none" w:sz="0" w:space="0" w:color="auto"/>
          </w:divBdr>
          <w:divsChild>
            <w:div w:id="672296497">
              <w:marLeft w:val="0"/>
              <w:marRight w:val="0"/>
              <w:marTop w:val="0"/>
              <w:marBottom w:val="0"/>
              <w:divBdr>
                <w:top w:val="none" w:sz="0" w:space="0" w:color="auto"/>
                <w:left w:val="none" w:sz="0" w:space="0" w:color="auto"/>
                <w:bottom w:val="none" w:sz="0" w:space="0" w:color="auto"/>
                <w:right w:val="none" w:sz="0" w:space="0" w:color="auto"/>
              </w:divBdr>
              <w:divsChild>
                <w:div w:id="818959323">
                  <w:marLeft w:val="0"/>
                  <w:marRight w:val="0"/>
                  <w:marTop w:val="0"/>
                  <w:marBottom w:val="0"/>
                  <w:divBdr>
                    <w:top w:val="none" w:sz="0" w:space="0" w:color="auto"/>
                    <w:left w:val="none" w:sz="0" w:space="0" w:color="auto"/>
                    <w:bottom w:val="none" w:sz="0" w:space="0" w:color="auto"/>
                    <w:right w:val="none" w:sz="0" w:space="0" w:color="auto"/>
                  </w:divBdr>
                  <w:divsChild>
                    <w:div w:id="13591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22178">
      <w:bodyDiv w:val="1"/>
      <w:marLeft w:val="0"/>
      <w:marRight w:val="0"/>
      <w:marTop w:val="0"/>
      <w:marBottom w:val="0"/>
      <w:divBdr>
        <w:top w:val="none" w:sz="0" w:space="0" w:color="auto"/>
        <w:left w:val="none" w:sz="0" w:space="0" w:color="auto"/>
        <w:bottom w:val="none" w:sz="0" w:space="0" w:color="auto"/>
        <w:right w:val="none" w:sz="0" w:space="0" w:color="auto"/>
      </w:divBdr>
    </w:div>
    <w:div w:id="712926194">
      <w:bodyDiv w:val="1"/>
      <w:marLeft w:val="0"/>
      <w:marRight w:val="0"/>
      <w:marTop w:val="0"/>
      <w:marBottom w:val="0"/>
      <w:divBdr>
        <w:top w:val="none" w:sz="0" w:space="0" w:color="auto"/>
        <w:left w:val="none" w:sz="0" w:space="0" w:color="auto"/>
        <w:bottom w:val="none" w:sz="0" w:space="0" w:color="auto"/>
        <w:right w:val="none" w:sz="0" w:space="0" w:color="auto"/>
      </w:divBdr>
      <w:divsChild>
        <w:div w:id="1620407045">
          <w:marLeft w:val="0"/>
          <w:marRight w:val="0"/>
          <w:marTop w:val="0"/>
          <w:marBottom w:val="0"/>
          <w:divBdr>
            <w:top w:val="none" w:sz="0" w:space="0" w:color="auto"/>
            <w:left w:val="none" w:sz="0" w:space="0" w:color="auto"/>
            <w:bottom w:val="none" w:sz="0" w:space="0" w:color="auto"/>
            <w:right w:val="none" w:sz="0" w:space="0" w:color="auto"/>
          </w:divBdr>
          <w:divsChild>
            <w:div w:id="1296788847">
              <w:marLeft w:val="0"/>
              <w:marRight w:val="0"/>
              <w:marTop w:val="0"/>
              <w:marBottom w:val="0"/>
              <w:divBdr>
                <w:top w:val="none" w:sz="0" w:space="0" w:color="auto"/>
                <w:left w:val="none" w:sz="0" w:space="0" w:color="auto"/>
                <w:bottom w:val="none" w:sz="0" w:space="0" w:color="auto"/>
                <w:right w:val="none" w:sz="0" w:space="0" w:color="auto"/>
              </w:divBdr>
              <w:divsChild>
                <w:div w:id="1406223056">
                  <w:marLeft w:val="0"/>
                  <w:marRight w:val="0"/>
                  <w:marTop w:val="0"/>
                  <w:marBottom w:val="0"/>
                  <w:divBdr>
                    <w:top w:val="none" w:sz="0" w:space="0" w:color="auto"/>
                    <w:left w:val="none" w:sz="0" w:space="0" w:color="auto"/>
                    <w:bottom w:val="none" w:sz="0" w:space="0" w:color="auto"/>
                    <w:right w:val="none" w:sz="0" w:space="0" w:color="auto"/>
                  </w:divBdr>
                  <w:divsChild>
                    <w:div w:id="3720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963403">
      <w:bodyDiv w:val="1"/>
      <w:marLeft w:val="0"/>
      <w:marRight w:val="0"/>
      <w:marTop w:val="0"/>
      <w:marBottom w:val="0"/>
      <w:divBdr>
        <w:top w:val="none" w:sz="0" w:space="0" w:color="auto"/>
        <w:left w:val="none" w:sz="0" w:space="0" w:color="auto"/>
        <w:bottom w:val="none" w:sz="0" w:space="0" w:color="auto"/>
        <w:right w:val="none" w:sz="0" w:space="0" w:color="auto"/>
      </w:divBdr>
    </w:div>
    <w:div w:id="732510396">
      <w:bodyDiv w:val="1"/>
      <w:marLeft w:val="0"/>
      <w:marRight w:val="0"/>
      <w:marTop w:val="0"/>
      <w:marBottom w:val="0"/>
      <w:divBdr>
        <w:top w:val="none" w:sz="0" w:space="0" w:color="auto"/>
        <w:left w:val="none" w:sz="0" w:space="0" w:color="auto"/>
        <w:bottom w:val="none" w:sz="0" w:space="0" w:color="auto"/>
        <w:right w:val="none" w:sz="0" w:space="0" w:color="auto"/>
      </w:divBdr>
      <w:divsChild>
        <w:div w:id="1979724511">
          <w:marLeft w:val="0"/>
          <w:marRight w:val="0"/>
          <w:marTop w:val="0"/>
          <w:marBottom w:val="0"/>
          <w:divBdr>
            <w:top w:val="none" w:sz="0" w:space="0" w:color="auto"/>
            <w:left w:val="none" w:sz="0" w:space="0" w:color="auto"/>
            <w:bottom w:val="none" w:sz="0" w:space="0" w:color="auto"/>
            <w:right w:val="none" w:sz="0" w:space="0" w:color="auto"/>
          </w:divBdr>
          <w:divsChild>
            <w:div w:id="766073642">
              <w:marLeft w:val="0"/>
              <w:marRight w:val="0"/>
              <w:marTop w:val="0"/>
              <w:marBottom w:val="0"/>
              <w:divBdr>
                <w:top w:val="none" w:sz="0" w:space="0" w:color="auto"/>
                <w:left w:val="none" w:sz="0" w:space="0" w:color="auto"/>
                <w:bottom w:val="none" w:sz="0" w:space="0" w:color="auto"/>
                <w:right w:val="none" w:sz="0" w:space="0" w:color="auto"/>
              </w:divBdr>
              <w:divsChild>
                <w:div w:id="1055354729">
                  <w:marLeft w:val="0"/>
                  <w:marRight w:val="0"/>
                  <w:marTop w:val="0"/>
                  <w:marBottom w:val="0"/>
                  <w:divBdr>
                    <w:top w:val="none" w:sz="0" w:space="0" w:color="auto"/>
                    <w:left w:val="none" w:sz="0" w:space="0" w:color="auto"/>
                    <w:bottom w:val="none" w:sz="0" w:space="0" w:color="auto"/>
                    <w:right w:val="none" w:sz="0" w:space="0" w:color="auto"/>
                  </w:divBdr>
                  <w:divsChild>
                    <w:div w:id="11195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09190">
      <w:bodyDiv w:val="1"/>
      <w:marLeft w:val="0"/>
      <w:marRight w:val="0"/>
      <w:marTop w:val="0"/>
      <w:marBottom w:val="0"/>
      <w:divBdr>
        <w:top w:val="none" w:sz="0" w:space="0" w:color="auto"/>
        <w:left w:val="none" w:sz="0" w:space="0" w:color="auto"/>
        <w:bottom w:val="none" w:sz="0" w:space="0" w:color="auto"/>
        <w:right w:val="none" w:sz="0" w:space="0" w:color="auto"/>
      </w:divBdr>
      <w:divsChild>
        <w:div w:id="1868521263">
          <w:marLeft w:val="0"/>
          <w:marRight w:val="0"/>
          <w:marTop w:val="0"/>
          <w:marBottom w:val="0"/>
          <w:divBdr>
            <w:top w:val="none" w:sz="0" w:space="0" w:color="auto"/>
            <w:left w:val="none" w:sz="0" w:space="0" w:color="auto"/>
            <w:bottom w:val="none" w:sz="0" w:space="0" w:color="auto"/>
            <w:right w:val="none" w:sz="0" w:space="0" w:color="auto"/>
          </w:divBdr>
          <w:divsChild>
            <w:div w:id="1807963645">
              <w:marLeft w:val="0"/>
              <w:marRight w:val="0"/>
              <w:marTop w:val="0"/>
              <w:marBottom w:val="0"/>
              <w:divBdr>
                <w:top w:val="none" w:sz="0" w:space="0" w:color="auto"/>
                <w:left w:val="none" w:sz="0" w:space="0" w:color="auto"/>
                <w:bottom w:val="none" w:sz="0" w:space="0" w:color="auto"/>
                <w:right w:val="none" w:sz="0" w:space="0" w:color="auto"/>
              </w:divBdr>
              <w:divsChild>
                <w:div w:id="1610775894">
                  <w:marLeft w:val="0"/>
                  <w:marRight w:val="0"/>
                  <w:marTop w:val="0"/>
                  <w:marBottom w:val="0"/>
                  <w:divBdr>
                    <w:top w:val="none" w:sz="0" w:space="0" w:color="auto"/>
                    <w:left w:val="none" w:sz="0" w:space="0" w:color="auto"/>
                    <w:bottom w:val="none" w:sz="0" w:space="0" w:color="auto"/>
                    <w:right w:val="none" w:sz="0" w:space="0" w:color="auto"/>
                  </w:divBdr>
                  <w:divsChild>
                    <w:div w:id="19370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30833">
      <w:bodyDiv w:val="1"/>
      <w:marLeft w:val="0"/>
      <w:marRight w:val="0"/>
      <w:marTop w:val="0"/>
      <w:marBottom w:val="0"/>
      <w:divBdr>
        <w:top w:val="none" w:sz="0" w:space="0" w:color="auto"/>
        <w:left w:val="none" w:sz="0" w:space="0" w:color="auto"/>
        <w:bottom w:val="none" w:sz="0" w:space="0" w:color="auto"/>
        <w:right w:val="none" w:sz="0" w:space="0" w:color="auto"/>
      </w:divBdr>
    </w:div>
    <w:div w:id="768545430">
      <w:bodyDiv w:val="1"/>
      <w:marLeft w:val="0"/>
      <w:marRight w:val="0"/>
      <w:marTop w:val="0"/>
      <w:marBottom w:val="0"/>
      <w:divBdr>
        <w:top w:val="none" w:sz="0" w:space="0" w:color="auto"/>
        <w:left w:val="none" w:sz="0" w:space="0" w:color="auto"/>
        <w:bottom w:val="none" w:sz="0" w:space="0" w:color="auto"/>
        <w:right w:val="none" w:sz="0" w:space="0" w:color="auto"/>
      </w:divBdr>
      <w:divsChild>
        <w:div w:id="1341930768">
          <w:marLeft w:val="0"/>
          <w:marRight w:val="0"/>
          <w:marTop w:val="0"/>
          <w:marBottom w:val="0"/>
          <w:divBdr>
            <w:top w:val="none" w:sz="0" w:space="0" w:color="auto"/>
            <w:left w:val="none" w:sz="0" w:space="0" w:color="auto"/>
            <w:bottom w:val="none" w:sz="0" w:space="0" w:color="auto"/>
            <w:right w:val="none" w:sz="0" w:space="0" w:color="auto"/>
          </w:divBdr>
          <w:divsChild>
            <w:div w:id="86583017">
              <w:marLeft w:val="0"/>
              <w:marRight w:val="0"/>
              <w:marTop w:val="0"/>
              <w:marBottom w:val="0"/>
              <w:divBdr>
                <w:top w:val="none" w:sz="0" w:space="0" w:color="auto"/>
                <w:left w:val="none" w:sz="0" w:space="0" w:color="auto"/>
                <w:bottom w:val="none" w:sz="0" w:space="0" w:color="auto"/>
                <w:right w:val="none" w:sz="0" w:space="0" w:color="auto"/>
              </w:divBdr>
              <w:divsChild>
                <w:div w:id="826825568">
                  <w:marLeft w:val="0"/>
                  <w:marRight w:val="0"/>
                  <w:marTop w:val="0"/>
                  <w:marBottom w:val="0"/>
                  <w:divBdr>
                    <w:top w:val="none" w:sz="0" w:space="0" w:color="auto"/>
                    <w:left w:val="none" w:sz="0" w:space="0" w:color="auto"/>
                    <w:bottom w:val="none" w:sz="0" w:space="0" w:color="auto"/>
                    <w:right w:val="none" w:sz="0" w:space="0" w:color="auto"/>
                  </w:divBdr>
                  <w:divsChild>
                    <w:div w:id="1697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28956">
      <w:bodyDiv w:val="1"/>
      <w:marLeft w:val="0"/>
      <w:marRight w:val="0"/>
      <w:marTop w:val="0"/>
      <w:marBottom w:val="0"/>
      <w:divBdr>
        <w:top w:val="none" w:sz="0" w:space="0" w:color="auto"/>
        <w:left w:val="none" w:sz="0" w:space="0" w:color="auto"/>
        <w:bottom w:val="none" w:sz="0" w:space="0" w:color="auto"/>
        <w:right w:val="none" w:sz="0" w:space="0" w:color="auto"/>
      </w:divBdr>
      <w:divsChild>
        <w:div w:id="115686626">
          <w:marLeft w:val="0"/>
          <w:marRight w:val="0"/>
          <w:marTop w:val="0"/>
          <w:marBottom w:val="0"/>
          <w:divBdr>
            <w:top w:val="none" w:sz="0" w:space="0" w:color="auto"/>
            <w:left w:val="none" w:sz="0" w:space="0" w:color="auto"/>
            <w:bottom w:val="none" w:sz="0" w:space="0" w:color="auto"/>
            <w:right w:val="none" w:sz="0" w:space="0" w:color="auto"/>
          </w:divBdr>
          <w:divsChild>
            <w:div w:id="1098408503">
              <w:marLeft w:val="0"/>
              <w:marRight w:val="0"/>
              <w:marTop w:val="0"/>
              <w:marBottom w:val="0"/>
              <w:divBdr>
                <w:top w:val="none" w:sz="0" w:space="0" w:color="auto"/>
                <w:left w:val="none" w:sz="0" w:space="0" w:color="auto"/>
                <w:bottom w:val="none" w:sz="0" w:space="0" w:color="auto"/>
                <w:right w:val="none" w:sz="0" w:space="0" w:color="auto"/>
              </w:divBdr>
              <w:divsChild>
                <w:div w:id="327445893">
                  <w:marLeft w:val="0"/>
                  <w:marRight w:val="0"/>
                  <w:marTop w:val="0"/>
                  <w:marBottom w:val="0"/>
                  <w:divBdr>
                    <w:top w:val="none" w:sz="0" w:space="0" w:color="auto"/>
                    <w:left w:val="none" w:sz="0" w:space="0" w:color="auto"/>
                    <w:bottom w:val="none" w:sz="0" w:space="0" w:color="auto"/>
                    <w:right w:val="none" w:sz="0" w:space="0" w:color="auto"/>
                  </w:divBdr>
                  <w:divsChild>
                    <w:div w:id="13779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40656">
      <w:bodyDiv w:val="1"/>
      <w:marLeft w:val="0"/>
      <w:marRight w:val="0"/>
      <w:marTop w:val="0"/>
      <w:marBottom w:val="0"/>
      <w:divBdr>
        <w:top w:val="none" w:sz="0" w:space="0" w:color="auto"/>
        <w:left w:val="none" w:sz="0" w:space="0" w:color="auto"/>
        <w:bottom w:val="none" w:sz="0" w:space="0" w:color="auto"/>
        <w:right w:val="none" w:sz="0" w:space="0" w:color="auto"/>
      </w:divBdr>
      <w:divsChild>
        <w:div w:id="1466041682">
          <w:marLeft w:val="0"/>
          <w:marRight w:val="0"/>
          <w:marTop w:val="0"/>
          <w:marBottom w:val="0"/>
          <w:divBdr>
            <w:top w:val="none" w:sz="0" w:space="0" w:color="auto"/>
            <w:left w:val="none" w:sz="0" w:space="0" w:color="auto"/>
            <w:bottom w:val="none" w:sz="0" w:space="0" w:color="auto"/>
            <w:right w:val="none" w:sz="0" w:space="0" w:color="auto"/>
          </w:divBdr>
          <w:divsChild>
            <w:div w:id="1399598018">
              <w:marLeft w:val="0"/>
              <w:marRight w:val="0"/>
              <w:marTop w:val="0"/>
              <w:marBottom w:val="0"/>
              <w:divBdr>
                <w:top w:val="none" w:sz="0" w:space="0" w:color="auto"/>
                <w:left w:val="none" w:sz="0" w:space="0" w:color="auto"/>
                <w:bottom w:val="none" w:sz="0" w:space="0" w:color="auto"/>
                <w:right w:val="none" w:sz="0" w:space="0" w:color="auto"/>
              </w:divBdr>
              <w:divsChild>
                <w:div w:id="950941048">
                  <w:marLeft w:val="0"/>
                  <w:marRight w:val="0"/>
                  <w:marTop w:val="0"/>
                  <w:marBottom w:val="0"/>
                  <w:divBdr>
                    <w:top w:val="none" w:sz="0" w:space="0" w:color="auto"/>
                    <w:left w:val="none" w:sz="0" w:space="0" w:color="auto"/>
                    <w:bottom w:val="none" w:sz="0" w:space="0" w:color="auto"/>
                    <w:right w:val="none" w:sz="0" w:space="0" w:color="auto"/>
                  </w:divBdr>
                  <w:divsChild>
                    <w:div w:id="437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368309">
      <w:bodyDiv w:val="1"/>
      <w:marLeft w:val="0"/>
      <w:marRight w:val="0"/>
      <w:marTop w:val="0"/>
      <w:marBottom w:val="0"/>
      <w:divBdr>
        <w:top w:val="none" w:sz="0" w:space="0" w:color="auto"/>
        <w:left w:val="none" w:sz="0" w:space="0" w:color="auto"/>
        <w:bottom w:val="none" w:sz="0" w:space="0" w:color="auto"/>
        <w:right w:val="none" w:sz="0" w:space="0" w:color="auto"/>
      </w:divBdr>
      <w:divsChild>
        <w:div w:id="60715207">
          <w:marLeft w:val="0"/>
          <w:marRight w:val="0"/>
          <w:marTop w:val="0"/>
          <w:marBottom w:val="0"/>
          <w:divBdr>
            <w:top w:val="none" w:sz="0" w:space="0" w:color="auto"/>
            <w:left w:val="none" w:sz="0" w:space="0" w:color="auto"/>
            <w:bottom w:val="none" w:sz="0" w:space="0" w:color="auto"/>
            <w:right w:val="none" w:sz="0" w:space="0" w:color="auto"/>
          </w:divBdr>
          <w:divsChild>
            <w:div w:id="1179076520">
              <w:marLeft w:val="0"/>
              <w:marRight w:val="0"/>
              <w:marTop w:val="0"/>
              <w:marBottom w:val="0"/>
              <w:divBdr>
                <w:top w:val="none" w:sz="0" w:space="0" w:color="auto"/>
                <w:left w:val="none" w:sz="0" w:space="0" w:color="auto"/>
                <w:bottom w:val="none" w:sz="0" w:space="0" w:color="auto"/>
                <w:right w:val="none" w:sz="0" w:space="0" w:color="auto"/>
              </w:divBdr>
              <w:divsChild>
                <w:div w:id="1097097204">
                  <w:marLeft w:val="0"/>
                  <w:marRight w:val="0"/>
                  <w:marTop w:val="0"/>
                  <w:marBottom w:val="0"/>
                  <w:divBdr>
                    <w:top w:val="none" w:sz="0" w:space="0" w:color="auto"/>
                    <w:left w:val="none" w:sz="0" w:space="0" w:color="auto"/>
                    <w:bottom w:val="none" w:sz="0" w:space="0" w:color="auto"/>
                    <w:right w:val="none" w:sz="0" w:space="0" w:color="auto"/>
                  </w:divBdr>
                  <w:divsChild>
                    <w:div w:id="1578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439307">
      <w:bodyDiv w:val="1"/>
      <w:marLeft w:val="0"/>
      <w:marRight w:val="0"/>
      <w:marTop w:val="0"/>
      <w:marBottom w:val="0"/>
      <w:divBdr>
        <w:top w:val="none" w:sz="0" w:space="0" w:color="auto"/>
        <w:left w:val="none" w:sz="0" w:space="0" w:color="auto"/>
        <w:bottom w:val="none" w:sz="0" w:space="0" w:color="auto"/>
        <w:right w:val="none" w:sz="0" w:space="0" w:color="auto"/>
      </w:divBdr>
      <w:divsChild>
        <w:div w:id="40793554">
          <w:marLeft w:val="0"/>
          <w:marRight w:val="0"/>
          <w:marTop w:val="0"/>
          <w:marBottom w:val="0"/>
          <w:divBdr>
            <w:top w:val="none" w:sz="0" w:space="0" w:color="auto"/>
            <w:left w:val="none" w:sz="0" w:space="0" w:color="auto"/>
            <w:bottom w:val="none" w:sz="0" w:space="0" w:color="auto"/>
            <w:right w:val="none" w:sz="0" w:space="0" w:color="auto"/>
          </w:divBdr>
          <w:divsChild>
            <w:div w:id="1301299204">
              <w:marLeft w:val="0"/>
              <w:marRight w:val="0"/>
              <w:marTop w:val="0"/>
              <w:marBottom w:val="0"/>
              <w:divBdr>
                <w:top w:val="none" w:sz="0" w:space="0" w:color="auto"/>
                <w:left w:val="none" w:sz="0" w:space="0" w:color="auto"/>
                <w:bottom w:val="none" w:sz="0" w:space="0" w:color="auto"/>
                <w:right w:val="none" w:sz="0" w:space="0" w:color="auto"/>
              </w:divBdr>
              <w:divsChild>
                <w:div w:id="1685936256">
                  <w:marLeft w:val="0"/>
                  <w:marRight w:val="0"/>
                  <w:marTop w:val="0"/>
                  <w:marBottom w:val="0"/>
                  <w:divBdr>
                    <w:top w:val="none" w:sz="0" w:space="0" w:color="auto"/>
                    <w:left w:val="none" w:sz="0" w:space="0" w:color="auto"/>
                    <w:bottom w:val="none" w:sz="0" w:space="0" w:color="auto"/>
                    <w:right w:val="none" w:sz="0" w:space="0" w:color="auto"/>
                  </w:divBdr>
                  <w:divsChild>
                    <w:div w:id="20627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24808">
      <w:bodyDiv w:val="1"/>
      <w:marLeft w:val="0"/>
      <w:marRight w:val="0"/>
      <w:marTop w:val="0"/>
      <w:marBottom w:val="0"/>
      <w:divBdr>
        <w:top w:val="none" w:sz="0" w:space="0" w:color="auto"/>
        <w:left w:val="none" w:sz="0" w:space="0" w:color="auto"/>
        <w:bottom w:val="none" w:sz="0" w:space="0" w:color="auto"/>
        <w:right w:val="none" w:sz="0" w:space="0" w:color="auto"/>
      </w:divBdr>
      <w:divsChild>
        <w:div w:id="484474109">
          <w:marLeft w:val="0"/>
          <w:marRight w:val="0"/>
          <w:marTop w:val="0"/>
          <w:marBottom w:val="0"/>
          <w:divBdr>
            <w:top w:val="none" w:sz="0" w:space="0" w:color="auto"/>
            <w:left w:val="none" w:sz="0" w:space="0" w:color="auto"/>
            <w:bottom w:val="none" w:sz="0" w:space="0" w:color="auto"/>
            <w:right w:val="none" w:sz="0" w:space="0" w:color="auto"/>
          </w:divBdr>
          <w:divsChild>
            <w:div w:id="861092332">
              <w:marLeft w:val="0"/>
              <w:marRight w:val="0"/>
              <w:marTop w:val="0"/>
              <w:marBottom w:val="0"/>
              <w:divBdr>
                <w:top w:val="none" w:sz="0" w:space="0" w:color="auto"/>
                <w:left w:val="none" w:sz="0" w:space="0" w:color="auto"/>
                <w:bottom w:val="none" w:sz="0" w:space="0" w:color="auto"/>
                <w:right w:val="none" w:sz="0" w:space="0" w:color="auto"/>
              </w:divBdr>
              <w:divsChild>
                <w:div w:id="1324165154">
                  <w:marLeft w:val="0"/>
                  <w:marRight w:val="0"/>
                  <w:marTop w:val="0"/>
                  <w:marBottom w:val="0"/>
                  <w:divBdr>
                    <w:top w:val="none" w:sz="0" w:space="0" w:color="auto"/>
                    <w:left w:val="none" w:sz="0" w:space="0" w:color="auto"/>
                    <w:bottom w:val="none" w:sz="0" w:space="0" w:color="auto"/>
                    <w:right w:val="none" w:sz="0" w:space="0" w:color="auto"/>
                  </w:divBdr>
                  <w:divsChild>
                    <w:div w:id="903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23832">
      <w:bodyDiv w:val="1"/>
      <w:marLeft w:val="0"/>
      <w:marRight w:val="0"/>
      <w:marTop w:val="0"/>
      <w:marBottom w:val="0"/>
      <w:divBdr>
        <w:top w:val="none" w:sz="0" w:space="0" w:color="auto"/>
        <w:left w:val="none" w:sz="0" w:space="0" w:color="auto"/>
        <w:bottom w:val="none" w:sz="0" w:space="0" w:color="auto"/>
        <w:right w:val="none" w:sz="0" w:space="0" w:color="auto"/>
      </w:divBdr>
      <w:divsChild>
        <w:div w:id="1164200366">
          <w:marLeft w:val="0"/>
          <w:marRight w:val="0"/>
          <w:marTop w:val="0"/>
          <w:marBottom w:val="0"/>
          <w:divBdr>
            <w:top w:val="none" w:sz="0" w:space="0" w:color="auto"/>
            <w:left w:val="none" w:sz="0" w:space="0" w:color="auto"/>
            <w:bottom w:val="none" w:sz="0" w:space="0" w:color="auto"/>
            <w:right w:val="none" w:sz="0" w:space="0" w:color="auto"/>
          </w:divBdr>
          <w:divsChild>
            <w:div w:id="1679849432">
              <w:marLeft w:val="0"/>
              <w:marRight w:val="0"/>
              <w:marTop w:val="0"/>
              <w:marBottom w:val="0"/>
              <w:divBdr>
                <w:top w:val="none" w:sz="0" w:space="0" w:color="auto"/>
                <w:left w:val="none" w:sz="0" w:space="0" w:color="auto"/>
                <w:bottom w:val="none" w:sz="0" w:space="0" w:color="auto"/>
                <w:right w:val="none" w:sz="0" w:space="0" w:color="auto"/>
              </w:divBdr>
              <w:divsChild>
                <w:div w:id="109319008">
                  <w:marLeft w:val="0"/>
                  <w:marRight w:val="0"/>
                  <w:marTop w:val="0"/>
                  <w:marBottom w:val="0"/>
                  <w:divBdr>
                    <w:top w:val="none" w:sz="0" w:space="0" w:color="auto"/>
                    <w:left w:val="none" w:sz="0" w:space="0" w:color="auto"/>
                    <w:bottom w:val="none" w:sz="0" w:space="0" w:color="auto"/>
                    <w:right w:val="none" w:sz="0" w:space="0" w:color="auto"/>
                  </w:divBdr>
                  <w:divsChild>
                    <w:div w:id="20368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759606">
      <w:bodyDiv w:val="1"/>
      <w:marLeft w:val="0"/>
      <w:marRight w:val="0"/>
      <w:marTop w:val="0"/>
      <w:marBottom w:val="0"/>
      <w:divBdr>
        <w:top w:val="none" w:sz="0" w:space="0" w:color="auto"/>
        <w:left w:val="none" w:sz="0" w:space="0" w:color="auto"/>
        <w:bottom w:val="none" w:sz="0" w:space="0" w:color="auto"/>
        <w:right w:val="none" w:sz="0" w:space="0" w:color="auto"/>
      </w:divBdr>
      <w:divsChild>
        <w:div w:id="1180698162">
          <w:marLeft w:val="0"/>
          <w:marRight w:val="0"/>
          <w:marTop w:val="0"/>
          <w:marBottom w:val="0"/>
          <w:divBdr>
            <w:top w:val="none" w:sz="0" w:space="0" w:color="auto"/>
            <w:left w:val="none" w:sz="0" w:space="0" w:color="auto"/>
            <w:bottom w:val="none" w:sz="0" w:space="0" w:color="auto"/>
            <w:right w:val="none" w:sz="0" w:space="0" w:color="auto"/>
          </w:divBdr>
          <w:divsChild>
            <w:div w:id="1313287727">
              <w:marLeft w:val="0"/>
              <w:marRight w:val="0"/>
              <w:marTop w:val="0"/>
              <w:marBottom w:val="0"/>
              <w:divBdr>
                <w:top w:val="none" w:sz="0" w:space="0" w:color="auto"/>
                <w:left w:val="none" w:sz="0" w:space="0" w:color="auto"/>
                <w:bottom w:val="none" w:sz="0" w:space="0" w:color="auto"/>
                <w:right w:val="none" w:sz="0" w:space="0" w:color="auto"/>
              </w:divBdr>
              <w:divsChild>
                <w:div w:id="522132561">
                  <w:marLeft w:val="0"/>
                  <w:marRight w:val="0"/>
                  <w:marTop w:val="0"/>
                  <w:marBottom w:val="0"/>
                  <w:divBdr>
                    <w:top w:val="none" w:sz="0" w:space="0" w:color="auto"/>
                    <w:left w:val="none" w:sz="0" w:space="0" w:color="auto"/>
                    <w:bottom w:val="none" w:sz="0" w:space="0" w:color="auto"/>
                    <w:right w:val="none" w:sz="0" w:space="0" w:color="auto"/>
                  </w:divBdr>
                  <w:divsChild>
                    <w:div w:id="180854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78">
      <w:bodyDiv w:val="1"/>
      <w:marLeft w:val="0"/>
      <w:marRight w:val="0"/>
      <w:marTop w:val="0"/>
      <w:marBottom w:val="0"/>
      <w:divBdr>
        <w:top w:val="none" w:sz="0" w:space="0" w:color="auto"/>
        <w:left w:val="none" w:sz="0" w:space="0" w:color="auto"/>
        <w:bottom w:val="none" w:sz="0" w:space="0" w:color="auto"/>
        <w:right w:val="none" w:sz="0" w:space="0" w:color="auto"/>
      </w:divBdr>
      <w:divsChild>
        <w:div w:id="230386860">
          <w:marLeft w:val="0"/>
          <w:marRight w:val="0"/>
          <w:marTop w:val="0"/>
          <w:marBottom w:val="0"/>
          <w:divBdr>
            <w:top w:val="none" w:sz="0" w:space="0" w:color="auto"/>
            <w:left w:val="none" w:sz="0" w:space="0" w:color="auto"/>
            <w:bottom w:val="none" w:sz="0" w:space="0" w:color="auto"/>
            <w:right w:val="none" w:sz="0" w:space="0" w:color="auto"/>
          </w:divBdr>
          <w:divsChild>
            <w:div w:id="2101217484">
              <w:marLeft w:val="0"/>
              <w:marRight w:val="0"/>
              <w:marTop w:val="0"/>
              <w:marBottom w:val="0"/>
              <w:divBdr>
                <w:top w:val="none" w:sz="0" w:space="0" w:color="auto"/>
                <w:left w:val="none" w:sz="0" w:space="0" w:color="auto"/>
                <w:bottom w:val="none" w:sz="0" w:space="0" w:color="auto"/>
                <w:right w:val="none" w:sz="0" w:space="0" w:color="auto"/>
              </w:divBdr>
              <w:divsChild>
                <w:div w:id="1865973358">
                  <w:marLeft w:val="0"/>
                  <w:marRight w:val="0"/>
                  <w:marTop w:val="0"/>
                  <w:marBottom w:val="0"/>
                  <w:divBdr>
                    <w:top w:val="none" w:sz="0" w:space="0" w:color="auto"/>
                    <w:left w:val="none" w:sz="0" w:space="0" w:color="auto"/>
                    <w:bottom w:val="none" w:sz="0" w:space="0" w:color="auto"/>
                    <w:right w:val="none" w:sz="0" w:space="0" w:color="auto"/>
                  </w:divBdr>
                  <w:divsChild>
                    <w:div w:id="2923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5589">
      <w:bodyDiv w:val="1"/>
      <w:marLeft w:val="0"/>
      <w:marRight w:val="0"/>
      <w:marTop w:val="0"/>
      <w:marBottom w:val="0"/>
      <w:divBdr>
        <w:top w:val="none" w:sz="0" w:space="0" w:color="auto"/>
        <w:left w:val="none" w:sz="0" w:space="0" w:color="auto"/>
        <w:bottom w:val="none" w:sz="0" w:space="0" w:color="auto"/>
        <w:right w:val="none" w:sz="0" w:space="0" w:color="auto"/>
      </w:divBdr>
      <w:divsChild>
        <w:div w:id="2112431208">
          <w:marLeft w:val="0"/>
          <w:marRight w:val="0"/>
          <w:marTop w:val="0"/>
          <w:marBottom w:val="0"/>
          <w:divBdr>
            <w:top w:val="none" w:sz="0" w:space="0" w:color="auto"/>
            <w:left w:val="none" w:sz="0" w:space="0" w:color="auto"/>
            <w:bottom w:val="none" w:sz="0" w:space="0" w:color="auto"/>
            <w:right w:val="none" w:sz="0" w:space="0" w:color="auto"/>
          </w:divBdr>
          <w:divsChild>
            <w:div w:id="2127893936">
              <w:marLeft w:val="0"/>
              <w:marRight w:val="0"/>
              <w:marTop w:val="0"/>
              <w:marBottom w:val="0"/>
              <w:divBdr>
                <w:top w:val="none" w:sz="0" w:space="0" w:color="auto"/>
                <w:left w:val="none" w:sz="0" w:space="0" w:color="auto"/>
                <w:bottom w:val="none" w:sz="0" w:space="0" w:color="auto"/>
                <w:right w:val="none" w:sz="0" w:space="0" w:color="auto"/>
              </w:divBdr>
              <w:divsChild>
                <w:div w:id="255098452">
                  <w:marLeft w:val="0"/>
                  <w:marRight w:val="0"/>
                  <w:marTop w:val="0"/>
                  <w:marBottom w:val="0"/>
                  <w:divBdr>
                    <w:top w:val="none" w:sz="0" w:space="0" w:color="auto"/>
                    <w:left w:val="none" w:sz="0" w:space="0" w:color="auto"/>
                    <w:bottom w:val="none" w:sz="0" w:space="0" w:color="auto"/>
                    <w:right w:val="none" w:sz="0" w:space="0" w:color="auto"/>
                  </w:divBdr>
                  <w:divsChild>
                    <w:div w:id="1449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29015">
      <w:bodyDiv w:val="1"/>
      <w:marLeft w:val="0"/>
      <w:marRight w:val="0"/>
      <w:marTop w:val="0"/>
      <w:marBottom w:val="0"/>
      <w:divBdr>
        <w:top w:val="none" w:sz="0" w:space="0" w:color="auto"/>
        <w:left w:val="none" w:sz="0" w:space="0" w:color="auto"/>
        <w:bottom w:val="none" w:sz="0" w:space="0" w:color="auto"/>
        <w:right w:val="none" w:sz="0" w:space="0" w:color="auto"/>
      </w:divBdr>
      <w:divsChild>
        <w:div w:id="565266288">
          <w:marLeft w:val="0"/>
          <w:marRight w:val="0"/>
          <w:marTop w:val="0"/>
          <w:marBottom w:val="0"/>
          <w:divBdr>
            <w:top w:val="none" w:sz="0" w:space="0" w:color="auto"/>
            <w:left w:val="none" w:sz="0" w:space="0" w:color="auto"/>
            <w:bottom w:val="none" w:sz="0" w:space="0" w:color="auto"/>
            <w:right w:val="none" w:sz="0" w:space="0" w:color="auto"/>
          </w:divBdr>
          <w:divsChild>
            <w:div w:id="117720426">
              <w:marLeft w:val="0"/>
              <w:marRight w:val="0"/>
              <w:marTop w:val="0"/>
              <w:marBottom w:val="0"/>
              <w:divBdr>
                <w:top w:val="none" w:sz="0" w:space="0" w:color="auto"/>
                <w:left w:val="none" w:sz="0" w:space="0" w:color="auto"/>
                <w:bottom w:val="none" w:sz="0" w:space="0" w:color="auto"/>
                <w:right w:val="none" w:sz="0" w:space="0" w:color="auto"/>
              </w:divBdr>
              <w:divsChild>
                <w:div w:id="363019415">
                  <w:marLeft w:val="0"/>
                  <w:marRight w:val="0"/>
                  <w:marTop w:val="0"/>
                  <w:marBottom w:val="0"/>
                  <w:divBdr>
                    <w:top w:val="none" w:sz="0" w:space="0" w:color="auto"/>
                    <w:left w:val="none" w:sz="0" w:space="0" w:color="auto"/>
                    <w:bottom w:val="none" w:sz="0" w:space="0" w:color="auto"/>
                    <w:right w:val="none" w:sz="0" w:space="0" w:color="auto"/>
                  </w:divBdr>
                  <w:divsChild>
                    <w:div w:id="7422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4493">
      <w:bodyDiv w:val="1"/>
      <w:marLeft w:val="0"/>
      <w:marRight w:val="0"/>
      <w:marTop w:val="0"/>
      <w:marBottom w:val="0"/>
      <w:divBdr>
        <w:top w:val="none" w:sz="0" w:space="0" w:color="auto"/>
        <w:left w:val="none" w:sz="0" w:space="0" w:color="auto"/>
        <w:bottom w:val="none" w:sz="0" w:space="0" w:color="auto"/>
        <w:right w:val="none" w:sz="0" w:space="0" w:color="auto"/>
      </w:divBdr>
    </w:div>
    <w:div w:id="1016880560">
      <w:bodyDiv w:val="1"/>
      <w:marLeft w:val="0"/>
      <w:marRight w:val="0"/>
      <w:marTop w:val="0"/>
      <w:marBottom w:val="0"/>
      <w:divBdr>
        <w:top w:val="none" w:sz="0" w:space="0" w:color="auto"/>
        <w:left w:val="none" w:sz="0" w:space="0" w:color="auto"/>
        <w:bottom w:val="none" w:sz="0" w:space="0" w:color="auto"/>
        <w:right w:val="none" w:sz="0" w:space="0" w:color="auto"/>
      </w:divBdr>
      <w:divsChild>
        <w:div w:id="826171390">
          <w:marLeft w:val="0"/>
          <w:marRight w:val="0"/>
          <w:marTop w:val="0"/>
          <w:marBottom w:val="0"/>
          <w:divBdr>
            <w:top w:val="none" w:sz="0" w:space="0" w:color="auto"/>
            <w:left w:val="none" w:sz="0" w:space="0" w:color="auto"/>
            <w:bottom w:val="none" w:sz="0" w:space="0" w:color="auto"/>
            <w:right w:val="none" w:sz="0" w:space="0" w:color="auto"/>
          </w:divBdr>
          <w:divsChild>
            <w:div w:id="1996913417">
              <w:marLeft w:val="0"/>
              <w:marRight w:val="0"/>
              <w:marTop w:val="0"/>
              <w:marBottom w:val="0"/>
              <w:divBdr>
                <w:top w:val="none" w:sz="0" w:space="0" w:color="auto"/>
                <w:left w:val="none" w:sz="0" w:space="0" w:color="auto"/>
                <w:bottom w:val="none" w:sz="0" w:space="0" w:color="auto"/>
                <w:right w:val="none" w:sz="0" w:space="0" w:color="auto"/>
              </w:divBdr>
              <w:divsChild>
                <w:div w:id="1787775731">
                  <w:marLeft w:val="0"/>
                  <w:marRight w:val="0"/>
                  <w:marTop w:val="0"/>
                  <w:marBottom w:val="0"/>
                  <w:divBdr>
                    <w:top w:val="none" w:sz="0" w:space="0" w:color="auto"/>
                    <w:left w:val="none" w:sz="0" w:space="0" w:color="auto"/>
                    <w:bottom w:val="none" w:sz="0" w:space="0" w:color="auto"/>
                    <w:right w:val="none" w:sz="0" w:space="0" w:color="auto"/>
                  </w:divBdr>
                  <w:divsChild>
                    <w:div w:id="436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70769">
      <w:bodyDiv w:val="1"/>
      <w:marLeft w:val="0"/>
      <w:marRight w:val="0"/>
      <w:marTop w:val="0"/>
      <w:marBottom w:val="0"/>
      <w:divBdr>
        <w:top w:val="none" w:sz="0" w:space="0" w:color="auto"/>
        <w:left w:val="none" w:sz="0" w:space="0" w:color="auto"/>
        <w:bottom w:val="none" w:sz="0" w:space="0" w:color="auto"/>
        <w:right w:val="none" w:sz="0" w:space="0" w:color="auto"/>
      </w:divBdr>
    </w:div>
    <w:div w:id="1038890558">
      <w:bodyDiv w:val="1"/>
      <w:marLeft w:val="0"/>
      <w:marRight w:val="0"/>
      <w:marTop w:val="0"/>
      <w:marBottom w:val="0"/>
      <w:divBdr>
        <w:top w:val="none" w:sz="0" w:space="0" w:color="auto"/>
        <w:left w:val="none" w:sz="0" w:space="0" w:color="auto"/>
        <w:bottom w:val="none" w:sz="0" w:space="0" w:color="auto"/>
        <w:right w:val="none" w:sz="0" w:space="0" w:color="auto"/>
      </w:divBdr>
    </w:div>
    <w:div w:id="1086347875">
      <w:bodyDiv w:val="1"/>
      <w:marLeft w:val="0"/>
      <w:marRight w:val="0"/>
      <w:marTop w:val="0"/>
      <w:marBottom w:val="0"/>
      <w:divBdr>
        <w:top w:val="none" w:sz="0" w:space="0" w:color="auto"/>
        <w:left w:val="none" w:sz="0" w:space="0" w:color="auto"/>
        <w:bottom w:val="none" w:sz="0" w:space="0" w:color="auto"/>
        <w:right w:val="none" w:sz="0" w:space="0" w:color="auto"/>
      </w:divBdr>
    </w:div>
    <w:div w:id="1126314864">
      <w:bodyDiv w:val="1"/>
      <w:marLeft w:val="0"/>
      <w:marRight w:val="0"/>
      <w:marTop w:val="0"/>
      <w:marBottom w:val="0"/>
      <w:divBdr>
        <w:top w:val="none" w:sz="0" w:space="0" w:color="auto"/>
        <w:left w:val="none" w:sz="0" w:space="0" w:color="auto"/>
        <w:bottom w:val="none" w:sz="0" w:space="0" w:color="auto"/>
        <w:right w:val="none" w:sz="0" w:space="0" w:color="auto"/>
      </w:divBdr>
    </w:div>
    <w:div w:id="1167134287">
      <w:bodyDiv w:val="1"/>
      <w:marLeft w:val="0"/>
      <w:marRight w:val="0"/>
      <w:marTop w:val="0"/>
      <w:marBottom w:val="0"/>
      <w:divBdr>
        <w:top w:val="none" w:sz="0" w:space="0" w:color="auto"/>
        <w:left w:val="none" w:sz="0" w:space="0" w:color="auto"/>
        <w:bottom w:val="none" w:sz="0" w:space="0" w:color="auto"/>
        <w:right w:val="none" w:sz="0" w:space="0" w:color="auto"/>
      </w:divBdr>
    </w:div>
    <w:div w:id="1196036722">
      <w:bodyDiv w:val="1"/>
      <w:marLeft w:val="0"/>
      <w:marRight w:val="0"/>
      <w:marTop w:val="0"/>
      <w:marBottom w:val="0"/>
      <w:divBdr>
        <w:top w:val="none" w:sz="0" w:space="0" w:color="auto"/>
        <w:left w:val="none" w:sz="0" w:space="0" w:color="auto"/>
        <w:bottom w:val="none" w:sz="0" w:space="0" w:color="auto"/>
        <w:right w:val="none" w:sz="0" w:space="0" w:color="auto"/>
      </w:divBdr>
    </w:div>
    <w:div w:id="1202784250">
      <w:bodyDiv w:val="1"/>
      <w:marLeft w:val="0"/>
      <w:marRight w:val="0"/>
      <w:marTop w:val="0"/>
      <w:marBottom w:val="0"/>
      <w:divBdr>
        <w:top w:val="none" w:sz="0" w:space="0" w:color="auto"/>
        <w:left w:val="none" w:sz="0" w:space="0" w:color="auto"/>
        <w:bottom w:val="none" w:sz="0" w:space="0" w:color="auto"/>
        <w:right w:val="none" w:sz="0" w:space="0" w:color="auto"/>
      </w:divBdr>
      <w:divsChild>
        <w:div w:id="31005256">
          <w:marLeft w:val="0"/>
          <w:marRight w:val="0"/>
          <w:marTop w:val="0"/>
          <w:marBottom w:val="0"/>
          <w:divBdr>
            <w:top w:val="none" w:sz="0" w:space="0" w:color="auto"/>
            <w:left w:val="none" w:sz="0" w:space="0" w:color="auto"/>
            <w:bottom w:val="none" w:sz="0" w:space="0" w:color="auto"/>
            <w:right w:val="none" w:sz="0" w:space="0" w:color="auto"/>
          </w:divBdr>
          <w:divsChild>
            <w:div w:id="506941903">
              <w:marLeft w:val="0"/>
              <w:marRight w:val="0"/>
              <w:marTop w:val="0"/>
              <w:marBottom w:val="0"/>
              <w:divBdr>
                <w:top w:val="none" w:sz="0" w:space="0" w:color="auto"/>
                <w:left w:val="none" w:sz="0" w:space="0" w:color="auto"/>
                <w:bottom w:val="none" w:sz="0" w:space="0" w:color="auto"/>
                <w:right w:val="none" w:sz="0" w:space="0" w:color="auto"/>
              </w:divBdr>
              <w:divsChild>
                <w:div w:id="2048294638">
                  <w:marLeft w:val="0"/>
                  <w:marRight w:val="0"/>
                  <w:marTop w:val="0"/>
                  <w:marBottom w:val="0"/>
                  <w:divBdr>
                    <w:top w:val="none" w:sz="0" w:space="0" w:color="auto"/>
                    <w:left w:val="none" w:sz="0" w:space="0" w:color="auto"/>
                    <w:bottom w:val="none" w:sz="0" w:space="0" w:color="auto"/>
                    <w:right w:val="none" w:sz="0" w:space="0" w:color="auto"/>
                  </w:divBdr>
                  <w:divsChild>
                    <w:div w:id="13324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7634">
      <w:bodyDiv w:val="1"/>
      <w:marLeft w:val="0"/>
      <w:marRight w:val="0"/>
      <w:marTop w:val="0"/>
      <w:marBottom w:val="0"/>
      <w:divBdr>
        <w:top w:val="none" w:sz="0" w:space="0" w:color="auto"/>
        <w:left w:val="none" w:sz="0" w:space="0" w:color="auto"/>
        <w:bottom w:val="none" w:sz="0" w:space="0" w:color="auto"/>
        <w:right w:val="none" w:sz="0" w:space="0" w:color="auto"/>
      </w:divBdr>
    </w:div>
    <w:div w:id="1224364595">
      <w:bodyDiv w:val="1"/>
      <w:marLeft w:val="0"/>
      <w:marRight w:val="0"/>
      <w:marTop w:val="0"/>
      <w:marBottom w:val="0"/>
      <w:divBdr>
        <w:top w:val="none" w:sz="0" w:space="0" w:color="auto"/>
        <w:left w:val="none" w:sz="0" w:space="0" w:color="auto"/>
        <w:bottom w:val="none" w:sz="0" w:space="0" w:color="auto"/>
        <w:right w:val="none" w:sz="0" w:space="0" w:color="auto"/>
      </w:divBdr>
      <w:divsChild>
        <w:div w:id="1381320218">
          <w:marLeft w:val="0"/>
          <w:marRight w:val="0"/>
          <w:marTop w:val="0"/>
          <w:marBottom w:val="150"/>
          <w:divBdr>
            <w:top w:val="single" w:sz="6" w:space="4" w:color="5A4656"/>
            <w:left w:val="single" w:sz="6" w:space="4" w:color="5A4656"/>
            <w:bottom w:val="single" w:sz="6" w:space="4" w:color="5A4656"/>
            <w:right w:val="single" w:sz="6" w:space="4" w:color="5A4656"/>
          </w:divBdr>
          <w:divsChild>
            <w:div w:id="1674530824">
              <w:marLeft w:val="0"/>
              <w:marRight w:val="0"/>
              <w:marTop w:val="0"/>
              <w:marBottom w:val="0"/>
              <w:divBdr>
                <w:top w:val="none" w:sz="0" w:space="0" w:color="auto"/>
                <w:left w:val="none" w:sz="0" w:space="0" w:color="auto"/>
                <w:bottom w:val="none" w:sz="0" w:space="0" w:color="auto"/>
                <w:right w:val="none" w:sz="0" w:space="0" w:color="auto"/>
              </w:divBdr>
              <w:divsChild>
                <w:div w:id="20364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035">
          <w:marLeft w:val="0"/>
          <w:marRight w:val="0"/>
          <w:marTop w:val="0"/>
          <w:marBottom w:val="150"/>
          <w:divBdr>
            <w:top w:val="single" w:sz="6" w:space="4" w:color="5A4656"/>
            <w:left w:val="single" w:sz="6" w:space="4" w:color="5A4656"/>
            <w:bottom w:val="single" w:sz="6" w:space="4" w:color="5A4656"/>
            <w:right w:val="single" w:sz="6" w:space="4" w:color="5A4656"/>
          </w:divBdr>
          <w:divsChild>
            <w:div w:id="8875559">
              <w:marLeft w:val="0"/>
              <w:marRight w:val="0"/>
              <w:marTop w:val="0"/>
              <w:marBottom w:val="0"/>
              <w:divBdr>
                <w:top w:val="none" w:sz="0" w:space="0" w:color="auto"/>
                <w:left w:val="none" w:sz="0" w:space="0" w:color="auto"/>
                <w:bottom w:val="none" w:sz="0" w:space="0" w:color="auto"/>
                <w:right w:val="none" w:sz="0" w:space="0" w:color="auto"/>
              </w:divBdr>
              <w:divsChild>
                <w:div w:id="3488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5584">
      <w:bodyDiv w:val="1"/>
      <w:marLeft w:val="0"/>
      <w:marRight w:val="0"/>
      <w:marTop w:val="0"/>
      <w:marBottom w:val="0"/>
      <w:divBdr>
        <w:top w:val="none" w:sz="0" w:space="0" w:color="auto"/>
        <w:left w:val="none" w:sz="0" w:space="0" w:color="auto"/>
        <w:bottom w:val="none" w:sz="0" w:space="0" w:color="auto"/>
        <w:right w:val="none" w:sz="0" w:space="0" w:color="auto"/>
      </w:divBdr>
    </w:div>
    <w:div w:id="1249120874">
      <w:bodyDiv w:val="1"/>
      <w:marLeft w:val="0"/>
      <w:marRight w:val="0"/>
      <w:marTop w:val="0"/>
      <w:marBottom w:val="0"/>
      <w:divBdr>
        <w:top w:val="none" w:sz="0" w:space="0" w:color="auto"/>
        <w:left w:val="none" w:sz="0" w:space="0" w:color="auto"/>
        <w:bottom w:val="none" w:sz="0" w:space="0" w:color="auto"/>
        <w:right w:val="none" w:sz="0" w:space="0" w:color="auto"/>
      </w:divBdr>
      <w:divsChild>
        <w:div w:id="1379205829">
          <w:marLeft w:val="0"/>
          <w:marRight w:val="0"/>
          <w:marTop w:val="0"/>
          <w:marBottom w:val="0"/>
          <w:divBdr>
            <w:top w:val="none" w:sz="0" w:space="0" w:color="auto"/>
            <w:left w:val="none" w:sz="0" w:space="0" w:color="auto"/>
            <w:bottom w:val="none" w:sz="0" w:space="0" w:color="auto"/>
            <w:right w:val="none" w:sz="0" w:space="0" w:color="auto"/>
          </w:divBdr>
          <w:divsChild>
            <w:div w:id="287590457">
              <w:marLeft w:val="0"/>
              <w:marRight w:val="0"/>
              <w:marTop w:val="0"/>
              <w:marBottom w:val="0"/>
              <w:divBdr>
                <w:top w:val="none" w:sz="0" w:space="0" w:color="auto"/>
                <w:left w:val="none" w:sz="0" w:space="0" w:color="auto"/>
                <w:bottom w:val="none" w:sz="0" w:space="0" w:color="auto"/>
                <w:right w:val="none" w:sz="0" w:space="0" w:color="auto"/>
              </w:divBdr>
              <w:divsChild>
                <w:div w:id="395708954">
                  <w:marLeft w:val="0"/>
                  <w:marRight w:val="0"/>
                  <w:marTop w:val="0"/>
                  <w:marBottom w:val="0"/>
                  <w:divBdr>
                    <w:top w:val="none" w:sz="0" w:space="0" w:color="auto"/>
                    <w:left w:val="none" w:sz="0" w:space="0" w:color="auto"/>
                    <w:bottom w:val="none" w:sz="0" w:space="0" w:color="auto"/>
                    <w:right w:val="none" w:sz="0" w:space="0" w:color="auto"/>
                  </w:divBdr>
                  <w:divsChild>
                    <w:div w:id="7617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57647">
      <w:bodyDiv w:val="1"/>
      <w:marLeft w:val="0"/>
      <w:marRight w:val="0"/>
      <w:marTop w:val="0"/>
      <w:marBottom w:val="0"/>
      <w:divBdr>
        <w:top w:val="none" w:sz="0" w:space="0" w:color="auto"/>
        <w:left w:val="none" w:sz="0" w:space="0" w:color="auto"/>
        <w:bottom w:val="none" w:sz="0" w:space="0" w:color="auto"/>
        <w:right w:val="none" w:sz="0" w:space="0" w:color="auto"/>
      </w:divBdr>
    </w:div>
    <w:div w:id="1291589209">
      <w:bodyDiv w:val="1"/>
      <w:marLeft w:val="0"/>
      <w:marRight w:val="0"/>
      <w:marTop w:val="0"/>
      <w:marBottom w:val="0"/>
      <w:divBdr>
        <w:top w:val="none" w:sz="0" w:space="0" w:color="auto"/>
        <w:left w:val="none" w:sz="0" w:space="0" w:color="auto"/>
        <w:bottom w:val="none" w:sz="0" w:space="0" w:color="auto"/>
        <w:right w:val="none" w:sz="0" w:space="0" w:color="auto"/>
      </w:divBdr>
    </w:div>
    <w:div w:id="1296790398">
      <w:bodyDiv w:val="1"/>
      <w:marLeft w:val="0"/>
      <w:marRight w:val="0"/>
      <w:marTop w:val="0"/>
      <w:marBottom w:val="0"/>
      <w:divBdr>
        <w:top w:val="none" w:sz="0" w:space="0" w:color="auto"/>
        <w:left w:val="none" w:sz="0" w:space="0" w:color="auto"/>
        <w:bottom w:val="none" w:sz="0" w:space="0" w:color="auto"/>
        <w:right w:val="none" w:sz="0" w:space="0" w:color="auto"/>
      </w:divBdr>
    </w:div>
    <w:div w:id="1309287543">
      <w:bodyDiv w:val="1"/>
      <w:marLeft w:val="0"/>
      <w:marRight w:val="0"/>
      <w:marTop w:val="0"/>
      <w:marBottom w:val="0"/>
      <w:divBdr>
        <w:top w:val="none" w:sz="0" w:space="0" w:color="auto"/>
        <w:left w:val="none" w:sz="0" w:space="0" w:color="auto"/>
        <w:bottom w:val="none" w:sz="0" w:space="0" w:color="auto"/>
        <w:right w:val="none" w:sz="0" w:space="0" w:color="auto"/>
      </w:divBdr>
    </w:div>
    <w:div w:id="1354110674">
      <w:bodyDiv w:val="1"/>
      <w:marLeft w:val="0"/>
      <w:marRight w:val="0"/>
      <w:marTop w:val="0"/>
      <w:marBottom w:val="0"/>
      <w:divBdr>
        <w:top w:val="none" w:sz="0" w:space="0" w:color="auto"/>
        <w:left w:val="none" w:sz="0" w:space="0" w:color="auto"/>
        <w:bottom w:val="none" w:sz="0" w:space="0" w:color="auto"/>
        <w:right w:val="none" w:sz="0" w:space="0" w:color="auto"/>
      </w:divBdr>
      <w:divsChild>
        <w:div w:id="1253778577">
          <w:marLeft w:val="0"/>
          <w:marRight w:val="0"/>
          <w:marTop w:val="0"/>
          <w:marBottom w:val="0"/>
          <w:divBdr>
            <w:top w:val="none" w:sz="0" w:space="0" w:color="auto"/>
            <w:left w:val="none" w:sz="0" w:space="0" w:color="auto"/>
            <w:bottom w:val="none" w:sz="0" w:space="0" w:color="auto"/>
            <w:right w:val="none" w:sz="0" w:space="0" w:color="auto"/>
          </w:divBdr>
          <w:divsChild>
            <w:div w:id="1403329873">
              <w:marLeft w:val="0"/>
              <w:marRight w:val="0"/>
              <w:marTop w:val="0"/>
              <w:marBottom w:val="0"/>
              <w:divBdr>
                <w:top w:val="none" w:sz="0" w:space="0" w:color="auto"/>
                <w:left w:val="none" w:sz="0" w:space="0" w:color="auto"/>
                <w:bottom w:val="none" w:sz="0" w:space="0" w:color="auto"/>
                <w:right w:val="none" w:sz="0" w:space="0" w:color="auto"/>
              </w:divBdr>
              <w:divsChild>
                <w:div w:id="1529490994">
                  <w:marLeft w:val="0"/>
                  <w:marRight w:val="0"/>
                  <w:marTop w:val="0"/>
                  <w:marBottom w:val="0"/>
                  <w:divBdr>
                    <w:top w:val="none" w:sz="0" w:space="0" w:color="auto"/>
                    <w:left w:val="none" w:sz="0" w:space="0" w:color="auto"/>
                    <w:bottom w:val="none" w:sz="0" w:space="0" w:color="auto"/>
                    <w:right w:val="none" w:sz="0" w:space="0" w:color="auto"/>
                  </w:divBdr>
                  <w:divsChild>
                    <w:div w:id="1310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43120">
      <w:bodyDiv w:val="1"/>
      <w:marLeft w:val="0"/>
      <w:marRight w:val="0"/>
      <w:marTop w:val="0"/>
      <w:marBottom w:val="0"/>
      <w:divBdr>
        <w:top w:val="none" w:sz="0" w:space="0" w:color="auto"/>
        <w:left w:val="none" w:sz="0" w:space="0" w:color="auto"/>
        <w:bottom w:val="none" w:sz="0" w:space="0" w:color="auto"/>
        <w:right w:val="none" w:sz="0" w:space="0" w:color="auto"/>
      </w:divBdr>
    </w:div>
    <w:div w:id="1411736928">
      <w:bodyDiv w:val="1"/>
      <w:marLeft w:val="0"/>
      <w:marRight w:val="0"/>
      <w:marTop w:val="0"/>
      <w:marBottom w:val="0"/>
      <w:divBdr>
        <w:top w:val="none" w:sz="0" w:space="0" w:color="auto"/>
        <w:left w:val="none" w:sz="0" w:space="0" w:color="auto"/>
        <w:bottom w:val="none" w:sz="0" w:space="0" w:color="auto"/>
        <w:right w:val="none" w:sz="0" w:space="0" w:color="auto"/>
      </w:divBdr>
    </w:div>
    <w:div w:id="1456946967">
      <w:bodyDiv w:val="1"/>
      <w:marLeft w:val="0"/>
      <w:marRight w:val="0"/>
      <w:marTop w:val="0"/>
      <w:marBottom w:val="0"/>
      <w:divBdr>
        <w:top w:val="none" w:sz="0" w:space="0" w:color="auto"/>
        <w:left w:val="none" w:sz="0" w:space="0" w:color="auto"/>
        <w:bottom w:val="none" w:sz="0" w:space="0" w:color="auto"/>
        <w:right w:val="none" w:sz="0" w:space="0" w:color="auto"/>
      </w:divBdr>
    </w:div>
    <w:div w:id="1487743192">
      <w:bodyDiv w:val="1"/>
      <w:marLeft w:val="0"/>
      <w:marRight w:val="0"/>
      <w:marTop w:val="0"/>
      <w:marBottom w:val="0"/>
      <w:divBdr>
        <w:top w:val="none" w:sz="0" w:space="0" w:color="auto"/>
        <w:left w:val="none" w:sz="0" w:space="0" w:color="auto"/>
        <w:bottom w:val="none" w:sz="0" w:space="0" w:color="auto"/>
        <w:right w:val="none" w:sz="0" w:space="0" w:color="auto"/>
      </w:divBdr>
      <w:divsChild>
        <w:div w:id="1872104184">
          <w:marLeft w:val="0"/>
          <w:marRight w:val="0"/>
          <w:marTop w:val="0"/>
          <w:marBottom w:val="0"/>
          <w:divBdr>
            <w:top w:val="none" w:sz="0" w:space="0" w:color="auto"/>
            <w:left w:val="none" w:sz="0" w:space="0" w:color="auto"/>
            <w:bottom w:val="none" w:sz="0" w:space="0" w:color="auto"/>
            <w:right w:val="none" w:sz="0" w:space="0" w:color="auto"/>
          </w:divBdr>
          <w:divsChild>
            <w:div w:id="562525845">
              <w:marLeft w:val="0"/>
              <w:marRight w:val="0"/>
              <w:marTop w:val="0"/>
              <w:marBottom w:val="0"/>
              <w:divBdr>
                <w:top w:val="none" w:sz="0" w:space="0" w:color="auto"/>
                <w:left w:val="none" w:sz="0" w:space="0" w:color="auto"/>
                <w:bottom w:val="none" w:sz="0" w:space="0" w:color="auto"/>
                <w:right w:val="none" w:sz="0" w:space="0" w:color="auto"/>
              </w:divBdr>
              <w:divsChild>
                <w:div w:id="1132332754">
                  <w:marLeft w:val="0"/>
                  <w:marRight w:val="0"/>
                  <w:marTop w:val="0"/>
                  <w:marBottom w:val="0"/>
                  <w:divBdr>
                    <w:top w:val="none" w:sz="0" w:space="0" w:color="auto"/>
                    <w:left w:val="none" w:sz="0" w:space="0" w:color="auto"/>
                    <w:bottom w:val="none" w:sz="0" w:space="0" w:color="auto"/>
                    <w:right w:val="none" w:sz="0" w:space="0" w:color="auto"/>
                  </w:divBdr>
                  <w:divsChild>
                    <w:div w:id="17083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632785">
      <w:bodyDiv w:val="1"/>
      <w:marLeft w:val="0"/>
      <w:marRight w:val="0"/>
      <w:marTop w:val="0"/>
      <w:marBottom w:val="0"/>
      <w:divBdr>
        <w:top w:val="none" w:sz="0" w:space="0" w:color="auto"/>
        <w:left w:val="none" w:sz="0" w:space="0" w:color="auto"/>
        <w:bottom w:val="none" w:sz="0" w:space="0" w:color="auto"/>
        <w:right w:val="none" w:sz="0" w:space="0" w:color="auto"/>
      </w:divBdr>
    </w:div>
    <w:div w:id="1494645768">
      <w:bodyDiv w:val="1"/>
      <w:marLeft w:val="0"/>
      <w:marRight w:val="0"/>
      <w:marTop w:val="0"/>
      <w:marBottom w:val="0"/>
      <w:divBdr>
        <w:top w:val="none" w:sz="0" w:space="0" w:color="auto"/>
        <w:left w:val="none" w:sz="0" w:space="0" w:color="auto"/>
        <w:bottom w:val="none" w:sz="0" w:space="0" w:color="auto"/>
        <w:right w:val="none" w:sz="0" w:space="0" w:color="auto"/>
      </w:divBdr>
      <w:divsChild>
        <w:div w:id="1521310652">
          <w:marLeft w:val="0"/>
          <w:marRight w:val="0"/>
          <w:marTop w:val="0"/>
          <w:marBottom w:val="0"/>
          <w:divBdr>
            <w:top w:val="none" w:sz="0" w:space="0" w:color="auto"/>
            <w:left w:val="none" w:sz="0" w:space="0" w:color="auto"/>
            <w:bottom w:val="none" w:sz="0" w:space="0" w:color="auto"/>
            <w:right w:val="none" w:sz="0" w:space="0" w:color="auto"/>
          </w:divBdr>
          <w:divsChild>
            <w:div w:id="936399793">
              <w:marLeft w:val="0"/>
              <w:marRight w:val="0"/>
              <w:marTop w:val="0"/>
              <w:marBottom w:val="0"/>
              <w:divBdr>
                <w:top w:val="none" w:sz="0" w:space="0" w:color="auto"/>
                <w:left w:val="none" w:sz="0" w:space="0" w:color="auto"/>
                <w:bottom w:val="none" w:sz="0" w:space="0" w:color="auto"/>
                <w:right w:val="none" w:sz="0" w:space="0" w:color="auto"/>
              </w:divBdr>
              <w:divsChild>
                <w:div w:id="1044328683">
                  <w:marLeft w:val="0"/>
                  <w:marRight w:val="0"/>
                  <w:marTop w:val="0"/>
                  <w:marBottom w:val="0"/>
                  <w:divBdr>
                    <w:top w:val="none" w:sz="0" w:space="0" w:color="auto"/>
                    <w:left w:val="none" w:sz="0" w:space="0" w:color="auto"/>
                    <w:bottom w:val="none" w:sz="0" w:space="0" w:color="auto"/>
                    <w:right w:val="none" w:sz="0" w:space="0" w:color="auto"/>
                  </w:divBdr>
                  <w:divsChild>
                    <w:div w:id="9130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9599">
      <w:bodyDiv w:val="1"/>
      <w:marLeft w:val="0"/>
      <w:marRight w:val="0"/>
      <w:marTop w:val="0"/>
      <w:marBottom w:val="0"/>
      <w:divBdr>
        <w:top w:val="none" w:sz="0" w:space="0" w:color="auto"/>
        <w:left w:val="none" w:sz="0" w:space="0" w:color="auto"/>
        <w:bottom w:val="none" w:sz="0" w:space="0" w:color="auto"/>
        <w:right w:val="none" w:sz="0" w:space="0" w:color="auto"/>
      </w:divBdr>
      <w:divsChild>
        <w:div w:id="1690795626">
          <w:marLeft w:val="0"/>
          <w:marRight w:val="0"/>
          <w:marTop w:val="0"/>
          <w:marBottom w:val="0"/>
          <w:divBdr>
            <w:top w:val="none" w:sz="0" w:space="0" w:color="auto"/>
            <w:left w:val="none" w:sz="0" w:space="0" w:color="auto"/>
            <w:bottom w:val="none" w:sz="0" w:space="0" w:color="auto"/>
            <w:right w:val="none" w:sz="0" w:space="0" w:color="auto"/>
          </w:divBdr>
          <w:divsChild>
            <w:div w:id="1090279036">
              <w:marLeft w:val="0"/>
              <w:marRight w:val="0"/>
              <w:marTop w:val="0"/>
              <w:marBottom w:val="0"/>
              <w:divBdr>
                <w:top w:val="none" w:sz="0" w:space="0" w:color="auto"/>
                <w:left w:val="none" w:sz="0" w:space="0" w:color="auto"/>
                <w:bottom w:val="none" w:sz="0" w:space="0" w:color="auto"/>
                <w:right w:val="none" w:sz="0" w:space="0" w:color="auto"/>
              </w:divBdr>
              <w:divsChild>
                <w:div w:id="1835342104">
                  <w:marLeft w:val="0"/>
                  <w:marRight w:val="0"/>
                  <w:marTop w:val="0"/>
                  <w:marBottom w:val="0"/>
                  <w:divBdr>
                    <w:top w:val="none" w:sz="0" w:space="0" w:color="auto"/>
                    <w:left w:val="none" w:sz="0" w:space="0" w:color="auto"/>
                    <w:bottom w:val="none" w:sz="0" w:space="0" w:color="auto"/>
                    <w:right w:val="none" w:sz="0" w:space="0" w:color="auto"/>
                  </w:divBdr>
                  <w:divsChild>
                    <w:div w:id="16990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89488">
      <w:bodyDiv w:val="1"/>
      <w:marLeft w:val="0"/>
      <w:marRight w:val="0"/>
      <w:marTop w:val="0"/>
      <w:marBottom w:val="0"/>
      <w:divBdr>
        <w:top w:val="none" w:sz="0" w:space="0" w:color="auto"/>
        <w:left w:val="none" w:sz="0" w:space="0" w:color="auto"/>
        <w:bottom w:val="none" w:sz="0" w:space="0" w:color="auto"/>
        <w:right w:val="none" w:sz="0" w:space="0" w:color="auto"/>
      </w:divBdr>
    </w:div>
    <w:div w:id="1534269957">
      <w:bodyDiv w:val="1"/>
      <w:marLeft w:val="0"/>
      <w:marRight w:val="0"/>
      <w:marTop w:val="0"/>
      <w:marBottom w:val="0"/>
      <w:divBdr>
        <w:top w:val="none" w:sz="0" w:space="0" w:color="auto"/>
        <w:left w:val="none" w:sz="0" w:space="0" w:color="auto"/>
        <w:bottom w:val="none" w:sz="0" w:space="0" w:color="auto"/>
        <w:right w:val="none" w:sz="0" w:space="0" w:color="auto"/>
      </w:divBdr>
    </w:div>
    <w:div w:id="1544295341">
      <w:bodyDiv w:val="1"/>
      <w:marLeft w:val="0"/>
      <w:marRight w:val="0"/>
      <w:marTop w:val="0"/>
      <w:marBottom w:val="0"/>
      <w:divBdr>
        <w:top w:val="none" w:sz="0" w:space="0" w:color="auto"/>
        <w:left w:val="none" w:sz="0" w:space="0" w:color="auto"/>
        <w:bottom w:val="none" w:sz="0" w:space="0" w:color="auto"/>
        <w:right w:val="none" w:sz="0" w:space="0" w:color="auto"/>
      </w:divBdr>
    </w:div>
    <w:div w:id="1554004774">
      <w:bodyDiv w:val="1"/>
      <w:marLeft w:val="0"/>
      <w:marRight w:val="0"/>
      <w:marTop w:val="0"/>
      <w:marBottom w:val="0"/>
      <w:divBdr>
        <w:top w:val="none" w:sz="0" w:space="0" w:color="auto"/>
        <w:left w:val="none" w:sz="0" w:space="0" w:color="auto"/>
        <w:bottom w:val="none" w:sz="0" w:space="0" w:color="auto"/>
        <w:right w:val="none" w:sz="0" w:space="0" w:color="auto"/>
      </w:divBdr>
      <w:divsChild>
        <w:div w:id="1384599086">
          <w:marLeft w:val="0"/>
          <w:marRight w:val="0"/>
          <w:marTop w:val="0"/>
          <w:marBottom w:val="0"/>
          <w:divBdr>
            <w:top w:val="none" w:sz="0" w:space="0" w:color="auto"/>
            <w:left w:val="none" w:sz="0" w:space="0" w:color="auto"/>
            <w:bottom w:val="none" w:sz="0" w:space="0" w:color="auto"/>
            <w:right w:val="none" w:sz="0" w:space="0" w:color="auto"/>
          </w:divBdr>
          <w:divsChild>
            <w:div w:id="642778411">
              <w:marLeft w:val="0"/>
              <w:marRight w:val="0"/>
              <w:marTop w:val="0"/>
              <w:marBottom w:val="0"/>
              <w:divBdr>
                <w:top w:val="none" w:sz="0" w:space="0" w:color="auto"/>
                <w:left w:val="none" w:sz="0" w:space="0" w:color="auto"/>
                <w:bottom w:val="none" w:sz="0" w:space="0" w:color="auto"/>
                <w:right w:val="none" w:sz="0" w:space="0" w:color="auto"/>
              </w:divBdr>
              <w:divsChild>
                <w:div w:id="344593594">
                  <w:marLeft w:val="0"/>
                  <w:marRight w:val="0"/>
                  <w:marTop w:val="0"/>
                  <w:marBottom w:val="0"/>
                  <w:divBdr>
                    <w:top w:val="none" w:sz="0" w:space="0" w:color="auto"/>
                    <w:left w:val="none" w:sz="0" w:space="0" w:color="auto"/>
                    <w:bottom w:val="none" w:sz="0" w:space="0" w:color="auto"/>
                    <w:right w:val="none" w:sz="0" w:space="0" w:color="auto"/>
                  </w:divBdr>
                  <w:divsChild>
                    <w:div w:id="15472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24179">
      <w:bodyDiv w:val="1"/>
      <w:marLeft w:val="0"/>
      <w:marRight w:val="0"/>
      <w:marTop w:val="0"/>
      <w:marBottom w:val="0"/>
      <w:divBdr>
        <w:top w:val="none" w:sz="0" w:space="0" w:color="auto"/>
        <w:left w:val="none" w:sz="0" w:space="0" w:color="auto"/>
        <w:bottom w:val="none" w:sz="0" w:space="0" w:color="auto"/>
        <w:right w:val="none" w:sz="0" w:space="0" w:color="auto"/>
      </w:divBdr>
      <w:divsChild>
        <w:div w:id="257711717">
          <w:marLeft w:val="0"/>
          <w:marRight w:val="0"/>
          <w:marTop w:val="0"/>
          <w:marBottom w:val="0"/>
          <w:divBdr>
            <w:top w:val="none" w:sz="0" w:space="0" w:color="auto"/>
            <w:left w:val="none" w:sz="0" w:space="0" w:color="auto"/>
            <w:bottom w:val="none" w:sz="0" w:space="0" w:color="auto"/>
            <w:right w:val="none" w:sz="0" w:space="0" w:color="auto"/>
          </w:divBdr>
          <w:divsChild>
            <w:div w:id="627056202">
              <w:marLeft w:val="0"/>
              <w:marRight w:val="0"/>
              <w:marTop w:val="0"/>
              <w:marBottom w:val="0"/>
              <w:divBdr>
                <w:top w:val="none" w:sz="0" w:space="0" w:color="auto"/>
                <w:left w:val="none" w:sz="0" w:space="0" w:color="auto"/>
                <w:bottom w:val="none" w:sz="0" w:space="0" w:color="auto"/>
                <w:right w:val="none" w:sz="0" w:space="0" w:color="auto"/>
              </w:divBdr>
              <w:divsChild>
                <w:div w:id="482625522">
                  <w:marLeft w:val="0"/>
                  <w:marRight w:val="0"/>
                  <w:marTop w:val="0"/>
                  <w:marBottom w:val="0"/>
                  <w:divBdr>
                    <w:top w:val="none" w:sz="0" w:space="0" w:color="auto"/>
                    <w:left w:val="none" w:sz="0" w:space="0" w:color="auto"/>
                    <w:bottom w:val="none" w:sz="0" w:space="0" w:color="auto"/>
                    <w:right w:val="none" w:sz="0" w:space="0" w:color="auto"/>
                  </w:divBdr>
                  <w:divsChild>
                    <w:div w:id="4565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049">
      <w:bodyDiv w:val="1"/>
      <w:marLeft w:val="0"/>
      <w:marRight w:val="0"/>
      <w:marTop w:val="0"/>
      <w:marBottom w:val="0"/>
      <w:divBdr>
        <w:top w:val="none" w:sz="0" w:space="0" w:color="auto"/>
        <w:left w:val="none" w:sz="0" w:space="0" w:color="auto"/>
        <w:bottom w:val="none" w:sz="0" w:space="0" w:color="auto"/>
        <w:right w:val="none" w:sz="0" w:space="0" w:color="auto"/>
      </w:divBdr>
    </w:div>
    <w:div w:id="1613433364">
      <w:bodyDiv w:val="1"/>
      <w:marLeft w:val="0"/>
      <w:marRight w:val="0"/>
      <w:marTop w:val="0"/>
      <w:marBottom w:val="0"/>
      <w:divBdr>
        <w:top w:val="none" w:sz="0" w:space="0" w:color="auto"/>
        <w:left w:val="none" w:sz="0" w:space="0" w:color="auto"/>
        <w:bottom w:val="none" w:sz="0" w:space="0" w:color="auto"/>
        <w:right w:val="none" w:sz="0" w:space="0" w:color="auto"/>
      </w:divBdr>
    </w:div>
    <w:div w:id="1651977061">
      <w:bodyDiv w:val="1"/>
      <w:marLeft w:val="0"/>
      <w:marRight w:val="0"/>
      <w:marTop w:val="0"/>
      <w:marBottom w:val="0"/>
      <w:divBdr>
        <w:top w:val="none" w:sz="0" w:space="0" w:color="auto"/>
        <w:left w:val="none" w:sz="0" w:space="0" w:color="auto"/>
        <w:bottom w:val="none" w:sz="0" w:space="0" w:color="auto"/>
        <w:right w:val="none" w:sz="0" w:space="0" w:color="auto"/>
      </w:divBdr>
    </w:div>
    <w:div w:id="1660845867">
      <w:bodyDiv w:val="1"/>
      <w:marLeft w:val="0"/>
      <w:marRight w:val="0"/>
      <w:marTop w:val="0"/>
      <w:marBottom w:val="0"/>
      <w:divBdr>
        <w:top w:val="none" w:sz="0" w:space="0" w:color="auto"/>
        <w:left w:val="none" w:sz="0" w:space="0" w:color="auto"/>
        <w:bottom w:val="none" w:sz="0" w:space="0" w:color="auto"/>
        <w:right w:val="none" w:sz="0" w:space="0" w:color="auto"/>
      </w:divBdr>
    </w:div>
    <w:div w:id="1667247317">
      <w:bodyDiv w:val="1"/>
      <w:marLeft w:val="0"/>
      <w:marRight w:val="0"/>
      <w:marTop w:val="0"/>
      <w:marBottom w:val="0"/>
      <w:divBdr>
        <w:top w:val="none" w:sz="0" w:space="0" w:color="auto"/>
        <w:left w:val="none" w:sz="0" w:space="0" w:color="auto"/>
        <w:bottom w:val="none" w:sz="0" w:space="0" w:color="auto"/>
        <w:right w:val="none" w:sz="0" w:space="0" w:color="auto"/>
      </w:divBdr>
    </w:div>
    <w:div w:id="1708022976">
      <w:bodyDiv w:val="1"/>
      <w:marLeft w:val="0"/>
      <w:marRight w:val="0"/>
      <w:marTop w:val="0"/>
      <w:marBottom w:val="0"/>
      <w:divBdr>
        <w:top w:val="none" w:sz="0" w:space="0" w:color="auto"/>
        <w:left w:val="none" w:sz="0" w:space="0" w:color="auto"/>
        <w:bottom w:val="none" w:sz="0" w:space="0" w:color="auto"/>
        <w:right w:val="none" w:sz="0" w:space="0" w:color="auto"/>
      </w:divBdr>
    </w:div>
    <w:div w:id="1753967535">
      <w:bodyDiv w:val="1"/>
      <w:marLeft w:val="0"/>
      <w:marRight w:val="0"/>
      <w:marTop w:val="0"/>
      <w:marBottom w:val="0"/>
      <w:divBdr>
        <w:top w:val="none" w:sz="0" w:space="0" w:color="auto"/>
        <w:left w:val="none" w:sz="0" w:space="0" w:color="auto"/>
        <w:bottom w:val="none" w:sz="0" w:space="0" w:color="auto"/>
        <w:right w:val="none" w:sz="0" w:space="0" w:color="auto"/>
      </w:divBdr>
    </w:div>
    <w:div w:id="1816027131">
      <w:bodyDiv w:val="1"/>
      <w:marLeft w:val="0"/>
      <w:marRight w:val="0"/>
      <w:marTop w:val="0"/>
      <w:marBottom w:val="0"/>
      <w:divBdr>
        <w:top w:val="none" w:sz="0" w:space="0" w:color="auto"/>
        <w:left w:val="none" w:sz="0" w:space="0" w:color="auto"/>
        <w:bottom w:val="none" w:sz="0" w:space="0" w:color="auto"/>
        <w:right w:val="none" w:sz="0" w:space="0" w:color="auto"/>
      </w:divBdr>
      <w:divsChild>
        <w:div w:id="396589938">
          <w:marLeft w:val="0"/>
          <w:marRight w:val="0"/>
          <w:marTop w:val="0"/>
          <w:marBottom w:val="0"/>
          <w:divBdr>
            <w:top w:val="none" w:sz="0" w:space="0" w:color="auto"/>
            <w:left w:val="none" w:sz="0" w:space="0" w:color="auto"/>
            <w:bottom w:val="none" w:sz="0" w:space="0" w:color="auto"/>
            <w:right w:val="none" w:sz="0" w:space="0" w:color="auto"/>
          </w:divBdr>
          <w:divsChild>
            <w:div w:id="1986426655">
              <w:marLeft w:val="0"/>
              <w:marRight w:val="0"/>
              <w:marTop w:val="0"/>
              <w:marBottom w:val="0"/>
              <w:divBdr>
                <w:top w:val="none" w:sz="0" w:space="0" w:color="auto"/>
                <w:left w:val="none" w:sz="0" w:space="0" w:color="auto"/>
                <w:bottom w:val="none" w:sz="0" w:space="0" w:color="auto"/>
                <w:right w:val="none" w:sz="0" w:space="0" w:color="auto"/>
              </w:divBdr>
              <w:divsChild>
                <w:div w:id="5729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4627">
      <w:bodyDiv w:val="1"/>
      <w:marLeft w:val="0"/>
      <w:marRight w:val="0"/>
      <w:marTop w:val="0"/>
      <w:marBottom w:val="0"/>
      <w:divBdr>
        <w:top w:val="none" w:sz="0" w:space="0" w:color="auto"/>
        <w:left w:val="none" w:sz="0" w:space="0" w:color="auto"/>
        <w:bottom w:val="none" w:sz="0" w:space="0" w:color="auto"/>
        <w:right w:val="none" w:sz="0" w:space="0" w:color="auto"/>
      </w:divBdr>
    </w:div>
    <w:div w:id="1837457136">
      <w:bodyDiv w:val="1"/>
      <w:marLeft w:val="0"/>
      <w:marRight w:val="0"/>
      <w:marTop w:val="0"/>
      <w:marBottom w:val="0"/>
      <w:divBdr>
        <w:top w:val="none" w:sz="0" w:space="0" w:color="auto"/>
        <w:left w:val="none" w:sz="0" w:space="0" w:color="auto"/>
        <w:bottom w:val="none" w:sz="0" w:space="0" w:color="auto"/>
        <w:right w:val="none" w:sz="0" w:space="0" w:color="auto"/>
      </w:divBdr>
      <w:divsChild>
        <w:div w:id="1134904631">
          <w:marLeft w:val="0"/>
          <w:marRight w:val="0"/>
          <w:marTop w:val="0"/>
          <w:marBottom w:val="0"/>
          <w:divBdr>
            <w:top w:val="none" w:sz="0" w:space="0" w:color="auto"/>
            <w:left w:val="none" w:sz="0" w:space="0" w:color="auto"/>
            <w:bottom w:val="none" w:sz="0" w:space="0" w:color="auto"/>
            <w:right w:val="none" w:sz="0" w:space="0" w:color="auto"/>
          </w:divBdr>
          <w:divsChild>
            <w:div w:id="127557390">
              <w:marLeft w:val="0"/>
              <w:marRight w:val="0"/>
              <w:marTop w:val="0"/>
              <w:marBottom w:val="0"/>
              <w:divBdr>
                <w:top w:val="none" w:sz="0" w:space="0" w:color="auto"/>
                <w:left w:val="none" w:sz="0" w:space="0" w:color="auto"/>
                <w:bottom w:val="none" w:sz="0" w:space="0" w:color="auto"/>
                <w:right w:val="none" w:sz="0" w:space="0" w:color="auto"/>
              </w:divBdr>
              <w:divsChild>
                <w:div w:id="949895983">
                  <w:marLeft w:val="0"/>
                  <w:marRight w:val="0"/>
                  <w:marTop w:val="0"/>
                  <w:marBottom w:val="0"/>
                  <w:divBdr>
                    <w:top w:val="none" w:sz="0" w:space="0" w:color="auto"/>
                    <w:left w:val="none" w:sz="0" w:space="0" w:color="auto"/>
                    <w:bottom w:val="none" w:sz="0" w:space="0" w:color="auto"/>
                    <w:right w:val="none" w:sz="0" w:space="0" w:color="auto"/>
                  </w:divBdr>
                  <w:divsChild>
                    <w:div w:id="18499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27619">
      <w:bodyDiv w:val="1"/>
      <w:marLeft w:val="0"/>
      <w:marRight w:val="0"/>
      <w:marTop w:val="0"/>
      <w:marBottom w:val="0"/>
      <w:divBdr>
        <w:top w:val="none" w:sz="0" w:space="0" w:color="auto"/>
        <w:left w:val="none" w:sz="0" w:space="0" w:color="auto"/>
        <w:bottom w:val="none" w:sz="0" w:space="0" w:color="auto"/>
        <w:right w:val="none" w:sz="0" w:space="0" w:color="auto"/>
      </w:divBdr>
    </w:div>
    <w:div w:id="1851218421">
      <w:bodyDiv w:val="1"/>
      <w:marLeft w:val="0"/>
      <w:marRight w:val="0"/>
      <w:marTop w:val="0"/>
      <w:marBottom w:val="0"/>
      <w:divBdr>
        <w:top w:val="none" w:sz="0" w:space="0" w:color="auto"/>
        <w:left w:val="none" w:sz="0" w:space="0" w:color="auto"/>
        <w:bottom w:val="none" w:sz="0" w:space="0" w:color="auto"/>
        <w:right w:val="none" w:sz="0" w:space="0" w:color="auto"/>
      </w:divBdr>
      <w:divsChild>
        <w:div w:id="1631781687">
          <w:marLeft w:val="0"/>
          <w:marRight w:val="0"/>
          <w:marTop w:val="0"/>
          <w:marBottom w:val="0"/>
          <w:divBdr>
            <w:top w:val="none" w:sz="0" w:space="0" w:color="auto"/>
            <w:left w:val="none" w:sz="0" w:space="0" w:color="auto"/>
            <w:bottom w:val="none" w:sz="0" w:space="0" w:color="auto"/>
            <w:right w:val="none" w:sz="0" w:space="0" w:color="auto"/>
          </w:divBdr>
          <w:divsChild>
            <w:div w:id="1295285990">
              <w:marLeft w:val="0"/>
              <w:marRight w:val="0"/>
              <w:marTop w:val="0"/>
              <w:marBottom w:val="0"/>
              <w:divBdr>
                <w:top w:val="none" w:sz="0" w:space="0" w:color="auto"/>
                <w:left w:val="none" w:sz="0" w:space="0" w:color="auto"/>
                <w:bottom w:val="none" w:sz="0" w:space="0" w:color="auto"/>
                <w:right w:val="none" w:sz="0" w:space="0" w:color="auto"/>
              </w:divBdr>
              <w:divsChild>
                <w:div w:id="1198856753">
                  <w:marLeft w:val="0"/>
                  <w:marRight w:val="0"/>
                  <w:marTop w:val="0"/>
                  <w:marBottom w:val="0"/>
                  <w:divBdr>
                    <w:top w:val="none" w:sz="0" w:space="0" w:color="auto"/>
                    <w:left w:val="none" w:sz="0" w:space="0" w:color="auto"/>
                    <w:bottom w:val="none" w:sz="0" w:space="0" w:color="auto"/>
                    <w:right w:val="none" w:sz="0" w:space="0" w:color="auto"/>
                  </w:divBdr>
                  <w:divsChild>
                    <w:div w:id="11039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045587">
      <w:bodyDiv w:val="1"/>
      <w:marLeft w:val="0"/>
      <w:marRight w:val="0"/>
      <w:marTop w:val="0"/>
      <w:marBottom w:val="0"/>
      <w:divBdr>
        <w:top w:val="none" w:sz="0" w:space="0" w:color="auto"/>
        <w:left w:val="none" w:sz="0" w:space="0" w:color="auto"/>
        <w:bottom w:val="none" w:sz="0" w:space="0" w:color="auto"/>
        <w:right w:val="none" w:sz="0" w:space="0" w:color="auto"/>
      </w:divBdr>
    </w:div>
    <w:div w:id="1878540536">
      <w:bodyDiv w:val="1"/>
      <w:marLeft w:val="0"/>
      <w:marRight w:val="0"/>
      <w:marTop w:val="0"/>
      <w:marBottom w:val="0"/>
      <w:divBdr>
        <w:top w:val="none" w:sz="0" w:space="0" w:color="auto"/>
        <w:left w:val="none" w:sz="0" w:space="0" w:color="auto"/>
        <w:bottom w:val="none" w:sz="0" w:space="0" w:color="auto"/>
        <w:right w:val="none" w:sz="0" w:space="0" w:color="auto"/>
      </w:divBdr>
    </w:div>
    <w:div w:id="1918127015">
      <w:bodyDiv w:val="1"/>
      <w:marLeft w:val="0"/>
      <w:marRight w:val="0"/>
      <w:marTop w:val="0"/>
      <w:marBottom w:val="0"/>
      <w:divBdr>
        <w:top w:val="none" w:sz="0" w:space="0" w:color="auto"/>
        <w:left w:val="none" w:sz="0" w:space="0" w:color="auto"/>
        <w:bottom w:val="none" w:sz="0" w:space="0" w:color="auto"/>
        <w:right w:val="none" w:sz="0" w:space="0" w:color="auto"/>
      </w:divBdr>
    </w:div>
    <w:div w:id="1928153374">
      <w:bodyDiv w:val="1"/>
      <w:marLeft w:val="0"/>
      <w:marRight w:val="0"/>
      <w:marTop w:val="0"/>
      <w:marBottom w:val="0"/>
      <w:divBdr>
        <w:top w:val="none" w:sz="0" w:space="0" w:color="auto"/>
        <w:left w:val="none" w:sz="0" w:space="0" w:color="auto"/>
        <w:bottom w:val="none" w:sz="0" w:space="0" w:color="auto"/>
        <w:right w:val="none" w:sz="0" w:space="0" w:color="auto"/>
      </w:divBdr>
      <w:divsChild>
        <w:div w:id="308755773">
          <w:marLeft w:val="0"/>
          <w:marRight w:val="0"/>
          <w:marTop w:val="0"/>
          <w:marBottom w:val="0"/>
          <w:divBdr>
            <w:top w:val="none" w:sz="0" w:space="0" w:color="auto"/>
            <w:left w:val="none" w:sz="0" w:space="0" w:color="auto"/>
            <w:bottom w:val="none" w:sz="0" w:space="0" w:color="auto"/>
            <w:right w:val="none" w:sz="0" w:space="0" w:color="auto"/>
          </w:divBdr>
          <w:divsChild>
            <w:div w:id="401148999">
              <w:marLeft w:val="0"/>
              <w:marRight w:val="0"/>
              <w:marTop w:val="0"/>
              <w:marBottom w:val="0"/>
              <w:divBdr>
                <w:top w:val="none" w:sz="0" w:space="0" w:color="auto"/>
                <w:left w:val="none" w:sz="0" w:space="0" w:color="auto"/>
                <w:bottom w:val="none" w:sz="0" w:space="0" w:color="auto"/>
                <w:right w:val="none" w:sz="0" w:space="0" w:color="auto"/>
              </w:divBdr>
              <w:divsChild>
                <w:div w:id="1315181193">
                  <w:marLeft w:val="0"/>
                  <w:marRight w:val="0"/>
                  <w:marTop w:val="0"/>
                  <w:marBottom w:val="0"/>
                  <w:divBdr>
                    <w:top w:val="none" w:sz="0" w:space="0" w:color="auto"/>
                    <w:left w:val="none" w:sz="0" w:space="0" w:color="auto"/>
                    <w:bottom w:val="none" w:sz="0" w:space="0" w:color="auto"/>
                    <w:right w:val="none" w:sz="0" w:space="0" w:color="auto"/>
                  </w:divBdr>
                  <w:divsChild>
                    <w:div w:id="811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79321">
      <w:bodyDiv w:val="1"/>
      <w:marLeft w:val="0"/>
      <w:marRight w:val="0"/>
      <w:marTop w:val="0"/>
      <w:marBottom w:val="0"/>
      <w:divBdr>
        <w:top w:val="none" w:sz="0" w:space="0" w:color="auto"/>
        <w:left w:val="none" w:sz="0" w:space="0" w:color="auto"/>
        <w:bottom w:val="none" w:sz="0" w:space="0" w:color="auto"/>
        <w:right w:val="none" w:sz="0" w:space="0" w:color="auto"/>
      </w:divBdr>
      <w:divsChild>
        <w:div w:id="1133064525">
          <w:marLeft w:val="0"/>
          <w:marRight w:val="0"/>
          <w:marTop w:val="0"/>
          <w:marBottom w:val="0"/>
          <w:divBdr>
            <w:top w:val="none" w:sz="0" w:space="0" w:color="auto"/>
            <w:left w:val="none" w:sz="0" w:space="0" w:color="auto"/>
            <w:bottom w:val="none" w:sz="0" w:space="0" w:color="auto"/>
            <w:right w:val="none" w:sz="0" w:space="0" w:color="auto"/>
          </w:divBdr>
          <w:divsChild>
            <w:div w:id="312948508">
              <w:marLeft w:val="0"/>
              <w:marRight w:val="0"/>
              <w:marTop w:val="0"/>
              <w:marBottom w:val="0"/>
              <w:divBdr>
                <w:top w:val="none" w:sz="0" w:space="0" w:color="auto"/>
                <w:left w:val="none" w:sz="0" w:space="0" w:color="auto"/>
                <w:bottom w:val="none" w:sz="0" w:space="0" w:color="auto"/>
                <w:right w:val="none" w:sz="0" w:space="0" w:color="auto"/>
              </w:divBdr>
              <w:divsChild>
                <w:div w:id="138504203">
                  <w:marLeft w:val="0"/>
                  <w:marRight w:val="0"/>
                  <w:marTop w:val="0"/>
                  <w:marBottom w:val="0"/>
                  <w:divBdr>
                    <w:top w:val="none" w:sz="0" w:space="0" w:color="auto"/>
                    <w:left w:val="none" w:sz="0" w:space="0" w:color="auto"/>
                    <w:bottom w:val="none" w:sz="0" w:space="0" w:color="auto"/>
                    <w:right w:val="none" w:sz="0" w:space="0" w:color="auto"/>
                  </w:divBdr>
                  <w:divsChild>
                    <w:div w:id="572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99535">
      <w:bodyDiv w:val="1"/>
      <w:marLeft w:val="0"/>
      <w:marRight w:val="0"/>
      <w:marTop w:val="0"/>
      <w:marBottom w:val="0"/>
      <w:divBdr>
        <w:top w:val="none" w:sz="0" w:space="0" w:color="auto"/>
        <w:left w:val="none" w:sz="0" w:space="0" w:color="auto"/>
        <w:bottom w:val="none" w:sz="0" w:space="0" w:color="auto"/>
        <w:right w:val="none" w:sz="0" w:space="0" w:color="auto"/>
      </w:divBdr>
      <w:divsChild>
        <w:div w:id="1574774997">
          <w:marLeft w:val="0"/>
          <w:marRight w:val="0"/>
          <w:marTop w:val="0"/>
          <w:marBottom w:val="0"/>
          <w:divBdr>
            <w:top w:val="none" w:sz="0" w:space="0" w:color="auto"/>
            <w:left w:val="none" w:sz="0" w:space="0" w:color="auto"/>
            <w:bottom w:val="none" w:sz="0" w:space="0" w:color="auto"/>
            <w:right w:val="none" w:sz="0" w:space="0" w:color="auto"/>
          </w:divBdr>
          <w:divsChild>
            <w:div w:id="325591462">
              <w:marLeft w:val="0"/>
              <w:marRight w:val="0"/>
              <w:marTop w:val="0"/>
              <w:marBottom w:val="0"/>
              <w:divBdr>
                <w:top w:val="none" w:sz="0" w:space="0" w:color="auto"/>
                <w:left w:val="none" w:sz="0" w:space="0" w:color="auto"/>
                <w:bottom w:val="none" w:sz="0" w:space="0" w:color="auto"/>
                <w:right w:val="none" w:sz="0" w:space="0" w:color="auto"/>
              </w:divBdr>
              <w:divsChild>
                <w:div w:id="6177961">
                  <w:marLeft w:val="0"/>
                  <w:marRight w:val="0"/>
                  <w:marTop w:val="0"/>
                  <w:marBottom w:val="0"/>
                  <w:divBdr>
                    <w:top w:val="none" w:sz="0" w:space="0" w:color="auto"/>
                    <w:left w:val="none" w:sz="0" w:space="0" w:color="auto"/>
                    <w:bottom w:val="none" w:sz="0" w:space="0" w:color="auto"/>
                    <w:right w:val="none" w:sz="0" w:space="0" w:color="auto"/>
                  </w:divBdr>
                  <w:divsChild>
                    <w:div w:id="1301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6888">
      <w:bodyDiv w:val="1"/>
      <w:marLeft w:val="0"/>
      <w:marRight w:val="0"/>
      <w:marTop w:val="0"/>
      <w:marBottom w:val="0"/>
      <w:divBdr>
        <w:top w:val="none" w:sz="0" w:space="0" w:color="auto"/>
        <w:left w:val="none" w:sz="0" w:space="0" w:color="auto"/>
        <w:bottom w:val="none" w:sz="0" w:space="0" w:color="auto"/>
        <w:right w:val="none" w:sz="0" w:space="0" w:color="auto"/>
      </w:divBdr>
    </w:div>
    <w:div w:id="1986232127">
      <w:bodyDiv w:val="1"/>
      <w:marLeft w:val="0"/>
      <w:marRight w:val="0"/>
      <w:marTop w:val="0"/>
      <w:marBottom w:val="0"/>
      <w:divBdr>
        <w:top w:val="none" w:sz="0" w:space="0" w:color="auto"/>
        <w:left w:val="none" w:sz="0" w:space="0" w:color="auto"/>
        <w:bottom w:val="none" w:sz="0" w:space="0" w:color="auto"/>
        <w:right w:val="none" w:sz="0" w:space="0" w:color="auto"/>
      </w:divBdr>
      <w:divsChild>
        <w:div w:id="825046329">
          <w:marLeft w:val="0"/>
          <w:marRight w:val="0"/>
          <w:marTop w:val="0"/>
          <w:marBottom w:val="0"/>
          <w:divBdr>
            <w:top w:val="none" w:sz="0" w:space="0" w:color="auto"/>
            <w:left w:val="none" w:sz="0" w:space="0" w:color="auto"/>
            <w:bottom w:val="none" w:sz="0" w:space="0" w:color="auto"/>
            <w:right w:val="none" w:sz="0" w:space="0" w:color="auto"/>
          </w:divBdr>
          <w:divsChild>
            <w:div w:id="372925548">
              <w:marLeft w:val="0"/>
              <w:marRight w:val="0"/>
              <w:marTop w:val="0"/>
              <w:marBottom w:val="0"/>
              <w:divBdr>
                <w:top w:val="none" w:sz="0" w:space="0" w:color="auto"/>
                <w:left w:val="none" w:sz="0" w:space="0" w:color="auto"/>
                <w:bottom w:val="none" w:sz="0" w:space="0" w:color="auto"/>
                <w:right w:val="none" w:sz="0" w:space="0" w:color="auto"/>
              </w:divBdr>
              <w:divsChild>
                <w:div w:id="158738295">
                  <w:marLeft w:val="0"/>
                  <w:marRight w:val="0"/>
                  <w:marTop w:val="0"/>
                  <w:marBottom w:val="0"/>
                  <w:divBdr>
                    <w:top w:val="none" w:sz="0" w:space="0" w:color="auto"/>
                    <w:left w:val="none" w:sz="0" w:space="0" w:color="auto"/>
                    <w:bottom w:val="none" w:sz="0" w:space="0" w:color="auto"/>
                    <w:right w:val="none" w:sz="0" w:space="0" w:color="auto"/>
                  </w:divBdr>
                  <w:divsChild>
                    <w:div w:id="14256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8809">
      <w:bodyDiv w:val="1"/>
      <w:marLeft w:val="0"/>
      <w:marRight w:val="0"/>
      <w:marTop w:val="0"/>
      <w:marBottom w:val="0"/>
      <w:divBdr>
        <w:top w:val="none" w:sz="0" w:space="0" w:color="auto"/>
        <w:left w:val="none" w:sz="0" w:space="0" w:color="auto"/>
        <w:bottom w:val="none" w:sz="0" w:space="0" w:color="auto"/>
        <w:right w:val="none" w:sz="0" w:space="0" w:color="auto"/>
      </w:divBdr>
    </w:div>
    <w:div w:id="1988313991">
      <w:bodyDiv w:val="1"/>
      <w:marLeft w:val="0"/>
      <w:marRight w:val="0"/>
      <w:marTop w:val="0"/>
      <w:marBottom w:val="0"/>
      <w:divBdr>
        <w:top w:val="none" w:sz="0" w:space="0" w:color="auto"/>
        <w:left w:val="none" w:sz="0" w:space="0" w:color="auto"/>
        <w:bottom w:val="none" w:sz="0" w:space="0" w:color="auto"/>
        <w:right w:val="none" w:sz="0" w:space="0" w:color="auto"/>
      </w:divBdr>
    </w:div>
    <w:div w:id="1998459884">
      <w:bodyDiv w:val="1"/>
      <w:marLeft w:val="0"/>
      <w:marRight w:val="0"/>
      <w:marTop w:val="0"/>
      <w:marBottom w:val="0"/>
      <w:divBdr>
        <w:top w:val="none" w:sz="0" w:space="0" w:color="auto"/>
        <w:left w:val="none" w:sz="0" w:space="0" w:color="auto"/>
        <w:bottom w:val="none" w:sz="0" w:space="0" w:color="auto"/>
        <w:right w:val="none" w:sz="0" w:space="0" w:color="auto"/>
      </w:divBdr>
      <w:divsChild>
        <w:div w:id="485586375">
          <w:marLeft w:val="0"/>
          <w:marRight w:val="0"/>
          <w:marTop w:val="0"/>
          <w:marBottom w:val="0"/>
          <w:divBdr>
            <w:top w:val="none" w:sz="0" w:space="0" w:color="auto"/>
            <w:left w:val="none" w:sz="0" w:space="0" w:color="auto"/>
            <w:bottom w:val="none" w:sz="0" w:space="0" w:color="auto"/>
            <w:right w:val="none" w:sz="0" w:space="0" w:color="auto"/>
          </w:divBdr>
          <w:divsChild>
            <w:div w:id="1354458577">
              <w:marLeft w:val="0"/>
              <w:marRight w:val="0"/>
              <w:marTop w:val="0"/>
              <w:marBottom w:val="0"/>
              <w:divBdr>
                <w:top w:val="none" w:sz="0" w:space="0" w:color="auto"/>
                <w:left w:val="none" w:sz="0" w:space="0" w:color="auto"/>
                <w:bottom w:val="none" w:sz="0" w:space="0" w:color="auto"/>
                <w:right w:val="none" w:sz="0" w:space="0" w:color="auto"/>
              </w:divBdr>
              <w:divsChild>
                <w:div w:id="1098866123">
                  <w:marLeft w:val="0"/>
                  <w:marRight w:val="0"/>
                  <w:marTop w:val="0"/>
                  <w:marBottom w:val="0"/>
                  <w:divBdr>
                    <w:top w:val="none" w:sz="0" w:space="0" w:color="auto"/>
                    <w:left w:val="none" w:sz="0" w:space="0" w:color="auto"/>
                    <w:bottom w:val="none" w:sz="0" w:space="0" w:color="auto"/>
                    <w:right w:val="none" w:sz="0" w:space="0" w:color="auto"/>
                  </w:divBdr>
                  <w:divsChild>
                    <w:div w:id="5247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69288398">
          <w:marLeft w:val="0"/>
          <w:marRight w:val="0"/>
          <w:marTop w:val="0"/>
          <w:marBottom w:val="0"/>
          <w:divBdr>
            <w:top w:val="none" w:sz="0" w:space="0" w:color="auto"/>
            <w:left w:val="none" w:sz="0" w:space="0" w:color="auto"/>
            <w:bottom w:val="none" w:sz="0" w:space="0" w:color="auto"/>
            <w:right w:val="none" w:sz="0" w:space="0" w:color="auto"/>
          </w:divBdr>
          <w:divsChild>
            <w:div w:id="1174883644">
              <w:marLeft w:val="0"/>
              <w:marRight w:val="0"/>
              <w:marTop w:val="0"/>
              <w:marBottom w:val="0"/>
              <w:divBdr>
                <w:top w:val="none" w:sz="0" w:space="0" w:color="auto"/>
                <w:left w:val="none" w:sz="0" w:space="0" w:color="auto"/>
                <w:bottom w:val="none" w:sz="0" w:space="0" w:color="auto"/>
                <w:right w:val="none" w:sz="0" w:space="0" w:color="auto"/>
              </w:divBdr>
              <w:divsChild>
                <w:div w:id="2145192212">
                  <w:marLeft w:val="0"/>
                  <w:marRight w:val="0"/>
                  <w:marTop w:val="0"/>
                  <w:marBottom w:val="0"/>
                  <w:divBdr>
                    <w:top w:val="none" w:sz="0" w:space="0" w:color="auto"/>
                    <w:left w:val="none" w:sz="0" w:space="0" w:color="auto"/>
                    <w:bottom w:val="none" w:sz="0" w:space="0" w:color="auto"/>
                    <w:right w:val="none" w:sz="0" w:space="0" w:color="auto"/>
                  </w:divBdr>
                  <w:divsChild>
                    <w:div w:id="14571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72807">
      <w:bodyDiv w:val="1"/>
      <w:marLeft w:val="0"/>
      <w:marRight w:val="0"/>
      <w:marTop w:val="0"/>
      <w:marBottom w:val="0"/>
      <w:divBdr>
        <w:top w:val="none" w:sz="0" w:space="0" w:color="auto"/>
        <w:left w:val="none" w:sz="0" w:space="0" w:color="auto"/>
        <w:bottom w:val="none" w:sz="0" w:space="0" w:color="auto"/>
        <w:right w:val="none" w:sz="0" w:space="0" w:color="auto"/>
      </w:divBdr>
      <w:divsChild>
        <w:div w:id="1115248873">
          <w:marLeft w:val="0"/>
          <w:marRight w:val="0"/>
          <w:marTop w:val="0"/>
          <w:marBottom w:val="0"/>
          <w:divBdr>
            <w:top w:val="none" w:sz="0" w:space="0" w:color="auto"/>
            <w:left w:val="none" w:sz="0" w:space="0" w:color="auto"/>
            <w:bottom w:val="none" w:sz="0" w:space="0" w:color="auto"/>
            <w:right w:val="none" w:sz="0" w:space="0" w:color="auto"/>
          </w:divBdr>
          <w:divsChild>
            <w:div w:id="416829387">
              <w:marLeft w:val="0"/>
              <w:marRight w:val="0"/>
              <w:marTop w:val="0"/>
              <w:marBottom w:val="0"/>
              <w:divBdr>
                <w:top w:val="none" w:sz="0" w:space="0" w:color="auto"/>
                <w:left w:val="none" w:sz="0" w:space="0" w:color="auto"/>
                <w:bottom w:val="none" w:sz="0" w:space="0" w:color="auto"/>
                <w:right w:val="none" w:sz="0" w:space="0" w:color="auto"/>
              </w:divBdr>
              <w:divsChild>
                <w:div w:id="2106462964">
                  <w:marLeft w:val="0"/>
                  <w:marRight w:val="0"/>
                  <w:marTop w:val="0"/>
                  <w:marBottom w:val="0"/>
                  <w:divBdr>
                    <w:top w:val="none" w:sz="0" w:space="0" w:color="auto"/>
                    <w:left w:val="none" w:sz="0" w:space="0" w:color="auto"/>
                    <w:bottom w:val="none" w:sz="0" w:space="0" w:color="auto"/>
                    <w:right w:val="none" w:sz="0" w:space="0" w:color="auto"/>
                  </w:divBdr>
                  <w:divsChild>
                    <w:div w:id="15828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845437">
      <w:bodyDiv w:val="1"/>
      <w:marLeft w:val="0"/>
      <w:marRight w:val="0"/>
      <w:marTop w:val="0"/>
      <w:marBottom w:val="0"/>
      <w:divBdr>
        <w:top w:val="none" w:sz="0" w:space="0" w:color="auto"/>
        <w:left w:val="none" w:sz="0" w:space="0" w:color="auto"/>
        <w:bottom w:val="none" w:sz="0" w:space="0" w:color="auto"/>
        <w:right w:val="none" w:sz="0" w:space="0" w:color="auto"/>
      </w:divBdr>
      <w:divsChild>
        <w:div w:id="1218474645">
          <w:marLeft w:val="0"/>
          <w:marRight w:val="0"/>
          <w:marTop w:val="0"/>
          <w:marBottom w:val="0"/>
          <w:divBdr>
            <w:top w:val="none" w:sz="0" w:space="0" w:color="auto"/>
            <w:left w:val="none" w:sz="0" w:space="0" w:color="auto"/>
            <w:bottom w:val="none" w:sz="0" w:space="0" w:color="auto"/>
            <w:right w:val="none" w:sz="0" w:space="0" w:color="auto"/>
          </w:divBdr>
          <w:divsChild>
            <w:div w:id="1370764140">
              <w:marLeft w:val="0"/>
              <w:marRight w:val="0"/>
              <w:marTop w:val="0"/>
              <w:marBottom w:val="0"/>
              <w:divBdr>
                <w:top w:val="none" w:sz="0" w:space="0" w:color="auto"/>
                <w:left w:val="none" w:sz="0" w:space="0" w:color="auto"/>
                <w:bottom w:val="none" w:sz="0" w:space="0" w:color="auto"/>
                <w:right w:val="none" w:sz="0" w:space="0" w:color="auto"/>
              </w:divBdr>
              <w:divsChild>
                <w:div w:id="1922399703">
                  <w:marLeft w:val="0"/>
                  <w:marRight w:val="0"/>
                  <w:marTop w:val="0"/>
                  <w:marBottom w:val="0"/>
                  <w:divBdr>
                    <w:top w:val="none" w:sz="0" w:space="0" w:color="auto"/>
                    <w:left w:val="none" w:sz="0" w:space="0" w:color="auto"/>
                    <w:bottom w:val="none" w:sz="0" w:space="0" w:color="auto"/>
                    <w:right w:val="none" w:sz="0" w:space="0" w:color="auto"/>
                  </w:divBdr>
                  <w:divsChild>
                    <w:div w:id="6105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06049">
      <w:bodyDiv w:val="1"/>
      <w:marLeft w:val="0"/>
      <w:marRight w:val="0"/>
      <w:marTop w:val="0"/>
      <w:marBottom w:val="0"/>
      <w:divBdr>
        <w:top w:val="none" w:sz="0" w:space="0" w:color="auto"/>
        <w:left w:val="none" w:sz="0" w:space="0" w:color="auto"/>
        <w:bottom w:val="none" w:sz="0" w:space="0" w:color="auto"/>
        <w:right w:val="none" w:sz="0" w:space="0" w:color="auto"/>
      </w:divBdr>
      <w:divsChild>
        <w:div w:id="1157724672">
          <w:marLeft w:val="0"/>
          <w:marRight w:val="0"/>
          <w:marTop w:val="0"/>
          <w:marBottom w:val="0"/>
          <w:divBdr>
            <w:top w:val="none" w:sz="0" w:space="0" w:color="auto"/>
            <w:left w:val="none" w:sz="0" w:space="0" w:color="auto"/>
            <w:bottom w:val="none" w:sz="0" w:space="0" w:color="auto"/>
            <w:right w:val="none" w:sz="0" w:space="0" w:color="auto"/>
          </w:divBdr>
          <w:divsChild>
            <w:div w:id="474183977">
              <w:marLeft w:val="0"/>
              <w:marRight w:val="0"/>
              <w:marTop w:val="0"/>
              <w:marBottom w:val="0"/>
              <w:divBdr>
                <w:top w:val="none" w:sz="0" w:space="0" w:color="auto"/>
                <w:left w:val="none" w:sz="0" w:space="0" w:color="auto"/>
                <w:bottom w:val="none" w:sz="0" w:space="0" w:color="auto"/>
                <w:right w:val="none" w:sz="0" w:space="0" w:color="auto"/>
              </w:divBdr>
              <w:divsChild>
                <w:div w:id="1450933150">
                  <w:marLeft w:val="0"/>
                  <w:marRight w:val="0"/>
                  <w:marTop w:val="0"/>
                  <w:marBottom w:val="0"/>
                  <w:divBdr>
                    <w:top w:val="none" w:sz="0" w:space="0" w:color="auto"/>
                    <w:left w:val="none" w:sz="0" w:space="0" w:color="auto"/>
                    <w:bottom w:val="none" w:sz="0" w:space="0" w:color="auto"/>
                    <w:right w:val="none" w:sz="0" w:space="0" w:color="auto"/>
                  </w:divBdr>
                  <w:divsChild>
                    <w:div w:id="840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34471">
      <w:bodyDiv w:val="1"/>
      <w:marLeft w:val="0"/>
      <w:marRight w:val="0"/>
      <w:marTop w:val="0"/>
      <w:marBottom w:val="0"/>
      <w:divBdr>
        <w:top w:val="none" w:sz="0" w:space="0" w:color="auto"/>
        <w:left w:val="none" w:sz="0" w:space="0" w:color="auto"/>
        <w:bottom w:val="none" w:sz="0" w:space="0" w:color="auto"/>
        <w:right w:val="none" w:sz="0" w:space="0" w:color="auto"/>
      </w:divBdr>
    </w:div>
    <w:div w:id="2112435922">
      <w:bodyDiv w:val="1"/>
      <w:marLeft w:val="0"/>
      <w:marRight w:val="0"/>
      <w:marTop w:val="0"/>
      <w:marBottom w:val="0"/>
      <w:divBdr>
        <w:top w:val="none" w:sz="0" w:space="0" w:color="auto"/>
        <w:left w:val="none" w:sz="0" w:space="0" w:color="auto"/>
        <w:bottom w:val="none" w:sz="0" w:space="0" w:color="auto"/>
        <w:right w:val="none" w:sz="0" w:space="0" w:color="auto"/>
      </w:divBdr>
    </w:div>
    <w:div w:id="2142378369">
      <w:bodyDiv w:val="1"/>
      <w:marLeft w:val="0"/>
      <w:marRight w:val="0"/>
      <w:marTop w:val="0"/>
      <w:marBottom w:val="0"/>
      <w:divBdr>
        <w:top w:val="none" w:sz="0" w:space="0" w:color="auto"/>
        <w:left w:val="none" w:sz="0" w:space="0" w:color="auto"/>
        <w:bottom w:val="none" w:sz="0" w:space="0" w:color="auto"/>
        <w:right w:val="none" w:sz="0" w:space="0" w:color="auto"/>
      </w:divBdr>
      <w:divsChild>
        <w:div w:id="1396390729">
          <w:marLeft w:val="0"/>
          <w:marRight w:val="0"/>
          <w:marTop w:val="0"/>
          <w:marBottom w:val="0"/>
          <w:divBdr>
            <w:top w:val="none" w:sz="0" w:space="0" w:color="auto"/>
            <w:left w:val="none" w:sz="0" w:space="0" w:color="auto"/>
            <w:bottom w:val="none" w:sz="0" w:space="0" w:color="auto"/>
            <w:right w:val="none" w:sz="0" w:space="0" w:color="auto"/>
          </w:divBdr>
          <w:divsChild>
            <w:div w:id="1606960035">
              <w:marLeft w:val="0"/>
              <w:marRight w:val="0"/>
              <w:marTop w:val="0"/>
              <w:marBottom w:val="0"/>
              <w:divBdr>
                <w:top w:val="none" w:sz="0" w:space="0" w:color="auto"/>
                <w:left w:val="none" w:sz="0" w:space="0" w:color="auto"/>
                <w:bottom w:val="none" w:sz="0" w:space="0" w:color="auto"/>
                <w:right w:val="none" w:sz="0" w:space="0" w:color="auto"/>
              </w:divBdr>
              <w:divsChild>
                <w:div w:id="1868060784">
                  <w:marLeft w:val="0"/>
                  <w:marRight w:val="0"/>
                  <w:marTop w:val="0"/>
                  <w:marBottom w:val="0"/>
                  <w:divBdr>
                    <w:top w:val="none" w:sz="0" w:space="0" w:color="auto"/>
                    <w:left w:val="none" w:sz="0" w:space="0" w:color="auto"/>
                    <w:bottom w:val="none" w:sz="0" w:space="0" w:color="auto"/>
                    <w:right w:val="none" w:sz="0" w:space="0" w:color="auto"/>
                  </w:divBdr>
                  <w:divsChild>
                    <w:div w:id="10469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4ACBAC9EED4C47BAA0C43E2CD66524"/>
        <w:category>
          <w:name w:val="General"/>
          <w:gallery w:val="placeholder"/>
        </w:category>
        <w:types>
          <w:type w:val="bbPlcHdr"/>
        </w:types>
        <w:behaviors>
          <w:behavior w:val="content"/>
        </w:behaviors>
        <w:guid w:val="{EF2EBBE1-8B9B-9943-BE2D-014E808C3F33}"/>
      </w:docPartPr>
      <w:docPartBody>
        <w:p w:rsidR="004676AD" w:rsidRDefault="00705B5D" w:rsidP="00705B5D">
          <w:pPr>
            <w:pStyle w:val="634ACBAC9EED4C47BAA0C43E2CD66524"/>
          </w:pPr>
          <w:r>
            <w:t>[Type text]</w:t>
          </w:r>
        </w:p>
      </w:docPartBody>
    </w:docPart>
    <w:docPart>
      <w:docPartPr>
        <w:name w:val="98E5E8AEF7FFCA40AF36AB71E51EF81F"/>
        <w:category>
          <w:name w:val="General"/>
          <w:gallery w:val="placeholder"/>
        </w:category>
        <w:types>
          <w:type w:val="bbPlcHdr"/>
        </w:types>
        <w:behaviors>
          <w:behavior w:val="content"/>
        </w:behaviors>
        <w:guid w:val="{772E1EA4-64CE-5E44-A8C2-6822531E99BC}"/>
      </w:docPartPr>
      <w:docPartBody>
        <w:p w:rsidR="004676AD" w:rsidRDefault="00705B5D" w:rsidP="00705B5D">
          <w:pPr>
            <w:pStyle w:val="98E5E8AEF7FFCA40AF36AB71E51EF81F"/>
          </w:pPr>
          <w:r>
            <w:t>[Type text]</w:t>
          </w:r>
        </w:p>
      </w:docPartBody>
    </w:docPart>
    <w:docPart>
      <w:docPartPr>
        <w:name w:val="54D508A1C87ABF47A26F21C41B2E8727"/>
        <w:category>
          <w:name w:val="General"/>
          <w:gallery w:val="placeholder"/>
        </w:category>
        <w:types>
          <w:type w:val="bbPlcHdr"/>
        </w:types>
        <w:behaviors>
          <w:behavior w:val="content"/>
        </w:behaviors>
        <w:guid w:val="{6058224F-23A9-EB40-AA32-06129E0192C9}"/>
      </w:docPartPr>
      <w:docPartBody>
        <w:p w:rsidR="004676AD" w:rsidRDefault="00705B5D" w:rsidP="00705B5D">
          <w:pPr>
            <w:pStyle w:val="54D508A1C87ABF47A26F21C41B2E872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35">
    <w:altName w:val="Calibri"/>
    <w:charset w:val="00"/>
    <w:family w:val="swiss"/>
    <w:pitch w:val="variable"/>
    <w:sig w:usb0="800000AF" w:usb1="5000204A" w:usb2="00000000" w:usb3="00000000" w:csb0="0000009B" w:csb1="00000000"/>
  </w:font>
  <w:font w:name="Avenir 65">
    <w:altName w:val="Calibri"/>
    <w:charset w:val="4D"/>
    <w:family w:val="swiss"/>
    <w:pitch w:val="variable"/>
    <w:sig w:usb0="800000AF" w:usb1="5000204A" w:usb2="00000000" w:usb3="00000000" w:csb0="0000009B" w:csb1="00000000"/>
  </w:font>
  <w:font w:name="Gotham-Book">
    <w:altName w:val="Calibri"/>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Medium">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35 Light">
    <w:altName w:val="Calibri"/>
    <w:charset w:val="4D"/>
    <w:family w:val="swiss"/>
    <w:pitch w:val="variable"/>
    <w:sig w:usb0="800000AF" w:usb1="5000204A" w:usb2="00000000" w:usb3="00000000" w:csb0="0000009B" w:csb1="00000000"/>
  </w:font>
  <w:font w:name="Avenir 55">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w:altName w:val="Cambria"/>
    <w:charset w:val="00"/>
    <w:family w:val="roman"/>
    <w:pitch w:val="variable"/>
    <w:sig w:usb0="6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Gotham Book Italic">
    <w:altName w:val="Calibri"/>
    <w:panose1 w:val="00000000000000000000"/>
    <w:charset w:val="00"/>
    <w:family w:val="auto"/>
    <w:notTrueType/>
    <w:pitch w:val="variable"/>
    <w:sig w:usb0="A100007F" w:usb1="4000005B" w:usb2="00000000" w:usb3="00000000" w:csb0="0000009B" w:csb1="00000000"/>
  </w:font>
  <w:font w:name="Gotham Narrow Light">
    <w:altName w:val="Tahoma"/>
    <w:panose1 w:val="00000000000000000000"/>
    <w:charset w:val="00"/>
    <w:family w:val="auto"/>
    <w:notTrueType/>
    <w:pitch w:val="variable"/>
    <w:sig w:usb0="A000007F" w:usb1="4000004A" w:usb2="00000000" w:usb3="00000000" w:csb0="0000009B"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B5D"/>
    <w:rsid w:val="000146AB"/>
    <w:rsid w:val="00021AC3"/>
    <w:rsid w:val="00043BC6"/>
    <w:rsid w:val="000528B8"/>
    <w:rsid w:val="000528F7"/>
    <w:rsid w:val="00056BA0"/>
    <w:rsid w:val="000B2B88"/>
    <w:rsid w:val="000B7FC0"/>
    <w:rsid w:val="000C02E9"/>
    <w:rsid w:val="0012500E"/>
    <w:rsid w:val="00146593"/>
    <w:rsid w:val="00151EE2"/>
    <w:rsid w:val="00183095"/>
    <w:rsid w:val="00183755"/>
    <w:rsid w:val="00193F3C"/>
    <w:rsid w:val="001A0395"/>
    <w:rsid w:val="001B52EF"/>
    <w:rsid w:val="001C42DF"/>
    <w:rsid w:val="001D52E9"/>
    <w:rsid w:val="001E18FD"/>
    <w:rsid w:val="002013EF"/>
    <w:rsid w:val="00227014"/>
    <w:rsid w:val="0023103A"/>
    <w:rsid w:val="0023165B"/>
    <w:rsid w:val="00232C7C"/>
    <w:rsid w:val="0027265F"/>
    <w:rsid w:val="0027277A"/>
    <w:rsid w:val="00280ACC"/>
    <w:rsid w:val="00286D8A"/>
    <w:rsid w:val="00294CB2"/>
    <w:rsid w:val="00297EE8"/>
    <w:rsid w:val="002F0FC0"/>
    <w:rsid w:val="003014D8"/>
    <w:rsid w:val="00317F06"/>
    <w:rsid w:val="003460F2"/>
    <w:rsid w:val="00346276"/>
    <w:rsid w:val="00347868"/>
    <w:rsid w:val="003620D2"/>
    <w:rsid w:val="00374BDB"/>
    <w:rsid w:val="00390C6B"/>
    <w:rsid w:val="003A50BD"/>
    <w:rsid w:val="003A79A9"/>
    <w:rsid w:val="003C0478"/>
    <w:rsid w:val="003C4AE3"/>
    <w:rsid w:val="003D5E04"/>
    <w:rsid w:val="003E0F80"/>
    <w:rsid w:val="003F276D"/>
    <w:rsid w:val="00441972"/>
    <w:rsid w:val="00456F97"/>
    <w:rsid w:val="004676AD"/>
    <w:rsid w:val="0047039E"/>
    <w:rsid w:val="004834CD"/>
    <w:rsid w:val="00483BE5"/>
    <w:rsid w:val="00495DF7"/>
    <w:rsid w:val="0049701B"/>
    <w:rsid w:val="004B2674"/>
    <w:rsid w:val="004D2B8E"/>
    <w:rsid w:val="004D6B28"/>
    <w:rsid w:val="00511F04"/>
    <w:rsid w:val="00516C86"/>
    <w:rsid w:val="00532DD5"/>
    <w:rsid w:val="00560737"/>
    <w:rsid w:val="00571774"/>
    <w:rsid w:val="00575011"/>
    <w:rsid w:val="0058609A"/>
    <w:rsid w:val="00587A2C"/>
    <w:rsid w:val="005B13E7"/>
    <w:rsid w:val="005B32BA"/>
    <w:rsid w:val="005B4E4A"/>
    <w:rsid w:val="005B6EFD"/>
    <w:rsid w:val="005D5F0A"/>
    <w:rsid w:val="005D6F43"/>
    <w:rsid w:val="005E0CC3"/>
    <w:rsid w:val="006165A9"/>
    <w:rsid w:val="00637F8A"/>
    <w:rsid w:val="006462DF"/>
    <w:rsid w:val="006475B1"/>
    <w:rsid w:val="006500AD"/>
    <w:rsid w:val="00681399"/>
    <w:rsid w:val="006B0D8A"/>
    <w:rsid w:val="006C01C2"/>
    <w:rsid w:val="006C5C60"/>
    <w:rsid w:val="006F2B99"/>
    <w:rsid w:val="00705B5D"/>
    <w:rsid w:val="00727DF0"/>
    <w:rsid w:val="0073041D"/>
    <w:rsid w:val="0073261A"/>
    <w:rsid w:val="0075466A"/>
    <w:rsid w:val="007608D5"/>
    <w:rsid w:val="007929F9"/>
    <w:rsid w:val="007D2E39"/>
    <w:rsid w:val="007E2BCB"/>
    <w:rsid w:val="007F0D8D"/>
    <w:rsid w:val="00815B36"/>
    <w:rsid w:val="008257B7"/>
    <w:rsid w:val="00845BD2"/>
    <w:rsid w:val="00895E6C"/>
    <w:rsid w:val="008A5A5F"/>
    <w:rsid w:val="008C4AA9"/>
    <w:rsid w:val="008E6327"/>
    <w:rsid w:val="00905C17"/>
    <w:rsid w:val="00912B3D"/>
    <w:rsid w:val="009152A1"/>
    <w:rsid w:val="00926BF3"/>
    <w:rsid w:val="009501E9"/>
    <w:rsid w:val="00952191"/>
    <w:rsid w:val="009703E5"/>
    <w:rsid w:val="009762C6"/>
    <w:rsid w:val="009E1DEC"/>
    <w:rsid w:val="009E4525"/>
    <w:rsid w:val="00A032FB"/>
    <w:rsid w:val="00A12919"/>
    <w:rsid w:val="00A70341"/>
    <w:rsid w:val="00A736D9"/>
    <w:rsid w:val="00A8510F"/>
    <w:rsid w:val="00A92899"/>
    <w:rsid w:val="00AE302D"/>
    <w:rsid w:val="00AE70A1"/>
    <w:rsid w:val="00B04D58"/>
    <w:rsid w:val="00B05AFC"/>
    <w:rsid w:val="00B07D12"/>
    <w:rsid w:val="00B14358"/>
    <w:rsid w:val="00B177B7"/>
    <w:rsid w:val="00B22F99"/>
    <w:rsid w:val="00B707AB"/>
    <w:rsid w:val="00B839BD"/>
    <w:rsid w:val="00B842E3"/>
    <w:rsid w:val="00B926F3"/>
    <w:rsid w:val="00BB3BE3"/>
    <w:rsid w:val="00BC287C"/>
    <w:rsid w:val="00BC4DA2"/>
    <w:rsid w:val="00BC5A19"/>
    <w:rsid w:val="00BE3F90"/>
    <w:rsid w:val="00BE73D1"/>
    <w:rsid w:val="00C10502"/>
    <w:rsid w:val="00C32A4B"/>
    <w:rsid w:val="00C67C62"/>
    <w:rsid w:val="00C92F85"/>
    <w:rsid w:val="00CC3078"/>
    <w:rsid w:val="00CD1E72"/>
    <w:rsid w:val="00D10679"/>
    <w:rsid w:val="00D40399"/>
    <w:rsid w:val="00D441F0"/>
    <w:rsid w:val="00D60C2E"/>
    <w:rsid w:val="00D671EA"/>
    <w:rsid w:val="00D75668"/>
    <w:rsid w:val="00DA12A9"/>
    <w:rsid w:val="00DA331A"/>
    <w:rsid w:val="00DA3CB3"/>
    <w:rsid w:val="00DB7412"/>
    <w:rsid w:val="00DC2C7A"/>
    <w:rsid w:val="00DD237A"/>
    <w:rsid w:val="00DF1671"/>
    <w:rsid w:val="00DF5884"/>
    <w:rsid w:val="00DF7FA7"/>
    <w:rsid w:val="00E069CF"/>
    <w:rsid w:val="00E25ADA"/>
    <w:rsid w:val="00E32762"/>
    <w:rsid w:val="00E328B8"/>
    <w:rsid w:val="00E62889"/>
    <w:rsid w:val="00E73FA7"/>
    <w:rsid w:val="00E874F3"/>
    <w:rsid w:val="00EB0D69"/>
    <w:rsid w:val="00EB1A2B"/>
    <w:rsid w:val="00ED0A1E"/>
    <w:rsid w:val="00ED6393"/>
    <w:rsid w:val="00EE3651"/>
    <w:rsid w:val="00EF161F"/>
    <w:rsid w:val="00EF73B7"/>
    <w:rsid w:val="00EF7D80"/>
    <w:rsid w:val="00F02614"/>
    <w:rsid w:val="00F12AF3"/>
    <w:rsid w:val="00F17B94"/>
    <w:rsid w:val="00F21384"/>
    <w:rsid w:val="00F67F7A"/>
    <w:rsid w:val="00F70950"/>
    <w:rsid w:val="00F82266"/>
    <w:rsid w:val="00F87562"/>
    <w:rsid w:val="00F94CA9"/>
    <w:rsid w:val="00F97060"/>
    <w:rsid w:val="00F97A43"/>
    <w:rsid w:val="00FA0313"/>
    <w:rsid w:val="00FA78E9"/>
    <w:rsid w:val="00FE15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4ACBAC9EED4C47BAA0C43E2CD66524">
    <w:name w:val="634ACBAC9EED4C47BAA0C43E2CD66524"/>
    <w:rsid w:val="00705B5D"/>
  </w:style>
  <w:style w:type="paragraph" w:customStyle="1" w:styleId="98E5E8AEF7FFCA40AF36AB71E51EF81F">
    <w:name w:val="98E5E8AEF7FFCA40AF36AB71E51EF81F"/>
    <w:rsid w:val="00705B5D"/>
  </w:style>
  <w:style w:type="paragraph" w:customStyle="1" w:styleId="54D508A1C87ABF47A26F21C41B2E8727">
    <w:name w:val="54D508A1C87ABF47A26F21C41B2E8727"/>
    <w:rsid w:val="00705B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C788E1F981FA4AAE0B574E87CD1A63" ma:contentTypeVersion="13" ma:contentTypeDescription="Create a new document." ma:contentTypeScope="" ma:versionID="44f6cfaf380ba729488cfa71dba39187">
  <xsd:schema xmlns:xsd="http://www.w3.org/2001/XMLSchema" xmlns:xs="http://www.w3.org/2001/XMLSchema" xmlns:p="http://schemas.microsoft.com/office/2006/metadata/properties" xmlns:ns2="80801e17-94e2-4140-946a-e549b65da83d" xmlns:ns3="1302a0b7-074f-4dfe-a1c7-0537a692aeec" targetNamespace="http://schemas.microsoft.com/office/2006/metadata/properties" ma:root="true" ma:fieldsID="0f9c5eae6460ce7a0551ca0168c6fbeb" ns2:_="" ns3:_="">
    <xsd:import namespace="80801e17-94e2-4140-946a-e549b65da83d"/>
    <xsd:import namespace="1302a0b7-074f-4dfe-a1c7-0537a692ae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1e17-94e2-4140-946a-e549b65da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02a0b7-074f-4dfe-a1c7-0537a692ae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D1597-2895-43AF-A478-ABB48CD168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316A1A-06E9-2E4A-A8CB-764E028E4B37}">
  <ds:schemaRefs>
    <ds:schemaRef ds:uri="http://schemas.openxmlformats.org/officeDocument/2006/bibliography"/>
  </ds:schemaRefs>
</ds:datastoreItem>
</file>

<file path=customXml/itemProps3.xml><?xml version="1.0" encoding="utf-8"?>
<ds:datastoreItem xmlns:ds="http://schemas.openxmlformats.org/officeDocument/2006/customXml" ds:itemID="{DDE341D5-8170-4E7A-9426-11F3BB3AF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1e17-94e2-4140-946a-e549b65da83d"/>
    <ds:schemaRef ds:uri="1302a0b7-074f-4dfe-a1c7-0537a692a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0857C1-83A2-4B5C-A423-E612F8C044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4691</Words>
  <Characters>26740</Characters>
  <Application>Microsoft Office Word</Application>
  <DocSecurity>2</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Lepus Consulting</Company>
  <LinksUpToDate>false</LinksUpToDate>
  <CharactersWithSpaces>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 Screening to Inform Test of likely Significance</dc:title>
  <dc:subject/>
  <dc:creator>Sarah Smith</dc:creator>
  <cp:keywords/>
  <dc:description/>
  <cp:lastModifiedBy>Sharon.Simcox</cp:lastModifiedBy>
  <cp:revision>4</cp:revision>
  <cp:lastPrinted>2023-10-13T09:46:00Z</cp:lastPrinted>
  <dcterms:created xsi:type="dcterms:W3CDTF">2023-10-13T09:46:00Z</dcterms:created>
  <dcterms:modified xsi:type="dcterms:W3CDTF">2023-11-15T12:28:00Z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0x01010030C788E1F981FA4AAE0B574E87CD1A63</vt:lpwstr>
  </property>
</Properties>
</file>