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2E79E" w14:textId="77777777" w:rsidR="004D4195" w:rsidRPr="00F90181" w:rsidRDefault="004D4195" w:rsidP="00337F70">
      <w:pPr>
        <w:spacing w:after="0" w:line="240" w:lineRule="auto"/>
        <w:jc w:val="left"/>
        <w:rPr>
          <w:rFonts w:asciiTheme="minorHAnsi" w:eastAsiaTheme="minorEastAsia" w:hAnsi="Aptos"/>
          <w:b/>
          <w:bCs/>
          <w:spacing w:val="49"/>
          <w:kern w:val="24"/>
          <w:sz w:val="288"/>
          <w:szCs w:val="288"/>
          <w:lang w:eastAsia="en-GB"/>
          <w14:ligatures w14:val="none"/>
        </w:rPr>
      </w:pPr>
    </w:p>
    <w:p w14:paraId="100D6DA0" w14:textId="78C51D15" w:rsidR="00337F70" w:rsidRPr="00643AAC" w:rsidRDefault="005523B6" w:rsidP="004D4195">
      <w:pPr>
        <w:spacing w:after="0" w:line="240" w:lineRule="auto"/>
        <w:jc w:val="center"/>
        <w:rPr>
          <w:rFonts w:eastAsia="Times New Roman" w:cs="Arial"/>
          <w:color w:val="113060"/>
          <w:kern w:val="0"/>
          <w:sz w:val="28"/>
          <w:szCs w:val="28"/>
          <w:lang w:eastAsia="en-GB"/>
          <w14:ligatures w14:val="none"/>
        </w:rPr>
      </w:pPr>
      <w:r w:rsidRPr="00643AAC">
        <w:rPr>
          <w:rFonts w:asciiTheme="minorHAnsi" w:eastAsiaTheme="minorEastAsia" w:hAnsi="Aptos"/>
          <w:b/>
          <w:color w:val="113060"/>
          <w:spacing w:val="49"/>
          <w:kern w:val="24"/>
          <w:sz w:val="96"/>
          <w:szCs w:val="96"/>
          <w:lang w:eastAsia="en-GB"/>
          <w14:ligatures w14:val="none"/>
        </w:rPr>
        <w:t xml:space="preserve">The </w:t>
      </w:r>
      <w:r w:rsidR="00337F70" w:rsidRPr="00643AAC">
        <w:rPr>
          <w:rFonts w:asciiTheme="minorHAnsi" w:eastAsiaTheme="minorEastAsia" w:hAnsi="Aptos"/>
          <w:b/>
          <w:color w:val="113060"/>
          <w:spacing w:val="49"/>
          <w:kern w:val="24"/>
          <w:sz w:val="96"/>
          <w:szCs w:val="96"/>
          <w:lang w:eastAsia="en-GB"/>
          <w14:ligatures w14:val="none"/>
        </w:rPr>
        <w:t>Kirkby</w:t>
      </w:r>
      <w:r w:rsidR="004D4195" w:rsidRPr="00643AAC">
        <w:rPr>
          <w:rFonts w:asciiTheme="minorHAnsi" w:eastAsiaTheme="minorEastAsia" w:hAnsi="Aptos"/>
          <w:b/>
          <w:color w:val="113060"/>
          <w:spacing w:val="49"/>
          <w:kern w:val="24"/>
          <w:sz w:val="96"/>
          <w:szCs w:val="96"/>
          <w:lang w:eastAsia="en-GB"/>
          <w14:ligatures w14:val="none"/>
        </w:rPr>
        <w:t xml:space="preserve"> Plan</w:t>
      </w:r>
    </w:p>
    <w:p w14:paraId="6E334061" w14:textId="2A3A1967" w:rsidR="00337F70" w:rsidRDefault="002D770A" w:rsidP="004D4195">
      <w:pPr>
        <w:spacing w:after="0" w:line="240" w:lineRule="auto"/>
        <w:jc w:val="center"/>
        <w:rPr>
          <w:rFonts w:asciiTheme="minorHAnsi" w:eastAsiaTheme="minorEastAsia" w:hAnsi="Aptos"/>
          <w:b/>
          <w:color w:val="EB5B4C"/>
          <w:spacing w:val="49"/>
          <w:kern w:val="24"/>
          <w:sz w:val="72"/>
          <w:szCs w:val="72"/>
          <w:lang w:eastAsia="en-GB"/>
          <w14:ligatures w14:val="none"/>
        </w:rPr>
      </w:pPr>
      <w:r w:rsidRPr="00A616BB">
        <w:rPr>
          <w:rFonts w:asciiTheme="minorHAnsi" w:eastAsiaTheme="minorEastAsia" w:hAnsi="Aptos"/>
          <w:b/>
          <w:color w:val="EB5B4C"/>
          <w:spacing w:val="49"/>
          <w:kern w:val="24"/>
          <w:sz w:val="72"/>
          <w:szCs w:val="72"/>
          <w:lang w:eastAsia="en-GB"/>
          <w14:ligatures w14:val="none"/>
        </w:rPr>
        <w:t xml:space="preserve">Our </w:t>
      </w:r>
      <w:r w:rsidR="00337F70" w:rsidRPr="00A616BB">
        <w:rPr>
          <w:rFonts w:asciiTheme="minorHAnsi" w:eastAsiaTheme="minorEastAsia" w:hAnsi="Aptos"/>
          <w:b/>
          <w:color w:val="EB5B4C"/>
          <w:spacing w:val="49"/>
          <w:kern w:val="24"/>
          <w:sz w:val="72"/>
          <w:szCs w:val="72"/>
          <w:lang w:eastAsia="en-GB"/>
          <w14:ligatures w14:val="none"/>
        </w:rPr>
        <w:t>10-year vision</w:t>
      </w:r>
    </w:p>
    <w:p w14:paraId="7A1EA4C2" w14:textId="77777777" w:rsidR="00F90181" w:rsidRPr="00F90181" w:rsidRDefault="00F90181" w:rsidP="004D4195">
      <w:pPr>
        <w:spacing w:after="0" w:line="240" w:lineRule="auto"/>
        <w:jc w:val="center"/>
        <w:rPr>
          <w:rFonts w:asciiTheme="minorHAnsi" w:eastAsiaTheme="minorEastAsia" w:hAnsi="Aptos"/>
          <w:b/>
          <w:color w:val="EB5B4C"/>
          <w:spacing w:val="49"/>
          <w:kern w:val="24"/>
          <w:sz w:val="500"/>
          <w:szCs w:val="500"/>
          <w:lang w:eastAsia="en-GB"/>
          <w14:ligatures w14:val="none"/>
        </w:rPr>
      </w:pPr>
    </w:p>
    <w:p w14:paraId="39911049" w14:textId="77777777" w:rsidR="00D661C6" w:rsidRDefault="00D661C6" w:rsidP="00337F70">
      <w:pPr>
        <w:spacing w:after="0" w:line="240" w:lineRule="auto"/>
        <w:jc w:val="left"/>
        <w:rPr>
          <w:rFonts w:eastAsia="Times New Roman" w:cs="Arial"/>
          <w:color w:val="BFBFBF" w:themeColor="background1" w:themeShade="BF"/>
          <w:kern w:val="0"/>
          <w:szCs w:val="24"/>
          <w:lang w:eastAsia="en-GB"/>
          <w14:ligatures w14:val="none"/>
        </w:rPr>
      </w:pPr>
    </w:p>
    <w:p w14:paraId="3F39BE5A" w14:textId="6D2A3DF3" w:rsidR="00337F70" w:rsidRPr="00A616BB" w:rsidRDefault="00337F70" w:rsidP="00337F70">
      <w:pPr>
        <w:spacing w:after="0" w:line="240" w:lineRule="auto"/>
        <w:jc w:val="left"/>
        <w:rPr>
          <w:rFonts w:eastAsia="Times New Roman" w:cs="Arial"/>
          <w:color w:val="113060"/>
          <w:kern w:val="0"/>
          <w:szCs w:val="24"/>
          <w:lang w:eastAsia="en-GB"/>
          <w14:ligatures w14:val="none"/>
        </w:rPr>
      </w:pPr>
      <w:r w:rsidRPr="00A616BB">
        <w:rPr>
          <w:rFonts w:asciiTheme="minorHAnsi" w:eastAsiaTheme="minorEastAsia" w:hAnsi="Aptos"/>
          <w:color w:val="113060"/>
          <w:spacing w:val="49"/>
          <w:kern w:val="24"/>
          <w:sz w:val="56"/>
          <w:szCs w:val="56"/>
          <w:lang w:eastAsia="en-GB"/>
          <w14:ligatures w14:val="none"/>
        </w:rPr>
        <w:t xml:space="preserve">Kirkby </w:t>
      </w:r>
      <w:r w:rsidR="00183F5C" w:rsidRPr="00A616BB">
        <w:rPr>
          <w:rFonts w:asciiTheme="minorHAnsi" w:eastAsiaTheme="minorEastAsia" w:hAnsi="Aptos"/>
          <w:color w:val="113060"/>
          <w:spacing w:val="49"/>
          <w:kern w:val="24"/>
          <w:sz w:val="56"/>
          <w:szCs w:val="56"/>
          <w:lang w:eastAsia="en-GB"/>
          <w14:ligatures w14:val="none"/>
        </w:rPr>
        <w:t xml:space="preserve">Town </w:t>
      </w:r>
      <w:r w:rsidRPr="00A616BB">
        <w:rPr>
          <w:rFonts w:asciiTheme="minorHAnsi" w:eastAsiaTheme="minorEastAsia" w:hAnsi="Aptos"/>
          <w:color w:val="113060"/>
          <w:spacing w:val="49"/>
          <w:kern w:val="24"/>
          <w:sz w:val="56"/>
          <w:szCs w:val="56"/>
          <w:lang w:eastAsia="en-GB"/>
          <w14:ligatures w14:val="none"/>
        </w:rPr>
        <w:t>Board</w:t>
      </w:r>
    </w:p>
    <w:p w14:paraId="4DFA030C" w14:textId="7F361331" w:rsidR="00337F70" w:rsidRPr="00A616BB" w:rsidRDefault="00BC6B15" w:rsidP="00337F70">
      <w:pPr>
        <w:rPr>
          <w:rFonts w:asciiTheme="minorHAnsi" w:eastAsiaTheme="minorEastAsia" w:hAnsi="Aptos"/>
          <w:color w:val="113060"/>
          <w:spacing w:val="49"/>
          <w:kern w:val="24"/>
          <w:sz w:val="56"/>
          <w:szCs w:val="56"/>
          <w:lang w:eastAsia="en-GB"/>
          <w14:ligatures w14:val="none"/>
        </w:rPr>
      </w:pPr>
      <w:r>
        <w:rPr>
          <w:rFonts w:asciiTheme="minorHAnsi" w:eastAsiaTheme="minorEastAsia" w:hAnsi="Aptos"/>
          <w:color w:val="113060"/>
          <w:spacing w:val="49"/>
          <w:kern w:val="24"/>
          <w:sz w:val="56"/>
          <w:szCs w:val="56"/>
          <w:lang w:eastAsia="en-GB"/>
          <w14:ligatures w14:val="none"/>
        </w:rPr>
        <w:t>November</w:t>
      </w:r>
      <w:r w:rsidR="004D4195" w:rsidRPr="00A616BB">
        <w:rPr>
          <w:rFonts w:asciiTheme="minorHAnsi" w:eastAsiaTheme="minorEastAsia" w:hAnsi="Aptos"/>
          <w:color w:val="113060"/>
          <w:spacing w:val="49"/>
          <w:kern w:val="24"/>
          <w:sz w:val="56"/>
          <w:szCs w:val="56"/>
          <w:lang w:eastAsia="en-GB"/>
          <w14:ligatures w14:val="none"/>
        </w:rPr>
        <w:t xml:space="preserve"> 2025 </w:t>
      </w:r>
    </w:p>
    <w:p w14:paraId="6F1F7A79" w14:textId="323CD2A5" w:rsidR="00803BA7" w:rsidRPr="00D661C6" w:rsidRDefault="00C476A4" w:rsidP="00F90181">
      <w:pPr>
        <w:pStyle w:val="Heading1"/>
        <w:rPr>
          <w:color w:val="2F5496" w:themeColor="accent1" w:themeShade="BF"/>
        </w:rPr>
      </w:pPr>
      <w:r>
        <w:rPr>
          <w:color w:val="2F5496" w:themeColor="accent1" w:themeShade="BF"/>
        </w:rPr>
        <w:br w:type="page"/>
      </w:r>
      <w:bookmarkStart w:id="0" w:name="_Toc233103056"/>
      <w:r w:rsidR="00803BA7" w:rsidRPr="001F76DA">
        <w:lastRenderedPageBreak/>
        <w:t>Foreword</w:t>
      </w:r>
      <w:bookmarkEnd w:id="0"/>
    </w:p>
    <w:p w14:paraId="7E5D6E42" w14:textId="3323CCA5" w:rsidR="008C6D5F" w:rsidRDefault="00337F70" w:rsidP="00781826">
      <w:pPr>
        <w:pStyle w:val="NormalWeb"/>
        <w:spacing w:before="0" w:beforeAutospacing="0" w:after="0" w:afterAutospacing="0"/>
        <w:rPr>
          <w:rFonts w:eastAsia="Calibri"/>
          <w:kern w:val="2"/>
        </w:rPr>
      </w:pPr>
      <w:r w:rsidRPr="00FE4132">
        <w:rPr>
          <w:rFonts w:eastAsia="Calibri"/>
          <w:kern w:val="2"/>
        </w:rPr>
        <w:t xml:space="preserve">Our </w:t>
      </w:r>
      <w:r w:rsidR="00DE2A38">
        <w:rPr>
          <w:rFonts w:eastAsia="Calibri"/>
          <w:kern w:val="2"/>
        </w:rPr>
        <w:t xml:space="preserve">Pride in Place Plan for </w:t>
      </w:r>
      <w:r w:rsidRPr="00FE4132">
        <w:rPr>
          <w:rFonts w:eastAsia="Calibri"/>
          <w:kern w:val="2"/>
        </w:rPr>
        <w:t>Kirkby</w:t>
      </w:r>
      <w:r w:rsidR="00C167E5" w:rsidRPr="00FE4132">
        <w:rPr>
          <w:rFonts w:eastAsia="Calibri"/>
          <w:kern w:val="2"/>
        </w:rPr>
        <w:t xml:space="preserve"> in Ashfield (</w:t>
      </w:r>
      <w:r w:rsidR="00EB4CDD" w:rsidRPr="00FE4132">
        <w:rPr>
          <w:rFonts w:eastAsia="Calibri"/>
          <w:kern w:val="2"/>
        </w:rPr>
        <w:t xml:space="preserve">The </w:t>
      </w:r>
      <w:r w:rsidR="00C167E5" w:rsidRPr="00FE4132">
        <w:rPr>
          <w:rFonts w:eastAsia="Calibri"/>
          <w:kern w:val="2"/>
        </w:rPr>
        <w:t xml:space="preserve">Kirkby Plan) </w:t>
      </w:r>
      <w:r w:rsidRPr="00FE4132">
        <w:rPr>
          <w:rFonts w:eastAsia="Calibri"/>
          <w:kern w:val="2"/>
        </w:rPr>
        <w:t>has been developed over the past 18 months and is a sustainable approach for the economic, environmental and social regeneration of the area. We have engaged with residents of Kirkby and a range of local businesses to understand the challenges they face.</w:t>
      </w:r>
    </w:p>
    <w:p w14:paraId="2B51BFE4" w14:textId="77777777" w:rsidR="0052673E" w:rsidRDefault="0052673E" w:rsidP="00EC5E0D">
      <w:pPr>
        <w:pStyle w:val="NormalWeb"/>
        <w:spacing w:before="0" w:beforeAutospacing="0" w:after="0" w:afterAutospacing="0"/>
        <w:jc w:val="both"/>
        <w:rPr>
          <w:rFonts w:eastAsia="Calibri"/>
          <w:kern w:val="2"/>
        </w:rPr>
      </w:pPr>
    </w:p>
    <w:p w14:paraId="5338C5F9" w14:textId="22B202F7" w:rsidR="0052673E" w:rsidRDefault="0052673E" w:rsidP="00EC5E0D">
      <w:pPr>
        <w:pStyle w:val="NormalWeb"/>
        <w:spacing w:before="0" w:beforeAutospacing="0" w:after="0" w:afterAutospacing="0"/>
        <w:jc w:val="both"/>
        <w:rPr>
          <w:rFonts w:eastAsia="Calibri"/>
          <w:kern w:val="2"/>
        </w:rPr>
      </w:pPr>
      <w:r w:rsidRPr="0052673E">
        <w:rPr>
          <w:rFonts w:eastAsia="Calibri"/>
          <w:kern w:val="2"/>
        </w:rPr>
        <w:t xml:space="preserve">Kirkby was allocated up to £20million in September 2023 as part of the then Government’s Long-term Plan for Towns programme which was </w:t>
      </w:r>
      <w:r>
        <w:rPr>
          <w:rFonts w:eastAsia="Calibri"/>
          <w:kern w:val="2"/>
        </w:rPr>
        <w:t xml:space="preserve">later </w:t>
      </w:r>
      <w:r w:rsidRPr="0052673E">
        <w:rPr>
          <w:rFonts w:eastAsia="Calibri"/>
          <w:kern w:val="2"/>
        </w:rPr>
        <w:t xml:space="preserve">repurposed as the Plan for Neighbourhoods </w:t>
      </w:r>
      <w:r w:rsidR="00BF18D2">
        <w:rPr>
          <w:rFonts w:eastAsia="Calibri"/>
          <w:kern w:val="2"/>
        </w:rPr>
        <w:t xml:space="preserve">and more recently as the </w:t>
      </w:r>
      <w:r w:rsidR="00DE2A38">
        <w:rPr>
          <w:rFonts w:eastAsia="Calibri"/>
          <w:kern w:val="2"/>
        </w:rPr>
        <w:t xml:space="preserve">Pride in Place </w:t>
      </w:r>
      <w:r w:rsidRPr="0052673E">
        <w:rPr>
          <w:rFonts w:eastAsia="Calibri"/>
          <w:kern w:val="2"/>
        </w:rPr>
        <w:t>programme.</w:t>
      </w:r>
    </w:p>
    <w:p w14:paraId="7B1D46C0" w14:textId="77777777" w:rsidR="0052673E" w:rsidRPr="0052673E" w:rsidRDefault="0052673E" w:rsidP="00EC5E0D">
      <w:pPr>
        <w:pStyle w:val="NormalWeb"/>
        <w:spacing w:before="0" w:beforeAutospacing="0" w:after="0" w:afterAutospacing="0"/>
        <w:jc w:val="both"/>
      </w:pPr>
    </w:p>
    <w:p w14:paraId="615BE74A" w14:textId="09E7DA46" w:rsidR="008C6D5F" w:rsidRPr="008C6D5F" w:rsidRDefault="008C6D5F" w:rsidP="008C6D5F">
      <w:pPr>
        <w:rPr>
          <w:rFonts w:eastAsia="Calibri" w:cs="Arial"/>
          <w:szCs w:val="24"/>
          <w:lang w:eastAsia="en-GB"/>
          <w14:ligatures w14:val="none"/>
        </w:rPr>
      </w:pPr>
      <w:r w:rsidRPr="008C6D5F">
        <w:rPr>
          <w:rFonts w:eastAsia="Calibri" w:cs="Arial"/>
          <w:szCs w:val="24"/>
          <w:lang w:eastAsia="en-GB"/>
          <w14:ligatures w14:val="none"/>
        </w:rPr>
        <w:t xml:space="preserve">Ashfield District Council worked in partnership with </w:t>
      </w:r>
      <w:proofErr w:type="gramStart"/>
      <w:r w:rsidRPr="008C6D5F">
        <w:rPr>
          <w:rFonts w:eastAsia="Calibri" w:cs="Arial"/>
          <w:szCs w:val="24"/>
          <w:lang w:eastAsia="en-GB"/>
          <w14:ligatures w14:val="none"/>
        </w:rPr>
        <w:t>local residents</w:t>
      </w:r>
      <w:proofErr w:type="gramEnd"/>
      <w:r w:rsidRPr="008C6D5F">
        <w:rPr>
          <w:rFonts w:eastAsia="Calibri" w:cs="Arial"/>
          <w:szCs w:val="24"/>
          <w:lang w:eastAsia="en-GB"/>
          <w14:ligatures w14:val="none"/>
        </w:rPr>
        <w:t xml:space="preserve">, businesses, </w:t>
      </w:r>
      <w:r w:rsidR="00B96CCF">
        <w:rPr>
          <w:rFonts w:eastAsia="Calibri" w:cs="Arial"/>
          <w:szCs w:val="24"/>
          <w:lang w:eastAsia="en-GB"/>
          <w14:ligatures w14:val="none"/>
        </w:rPr>
        <w:t xml:space="preserve">voluntary and </w:t>
      </w:r>
      <w:r w:rsidRPr="008C6D5F">
        <w:rPr>
          <w:rFonts w:eastAsia="Calibri" w:cs="Arial"/>
          <w:szCs w:val="24"/>
          <w:lang w:eastAsia="en-GB"/>
          <w14:ligatures w14:val="none"/>
        </w:rPr>
        <w:t xml:space="preserve">community </w:t>
      </w:r>
      <w:r w:rsidR="00B96CCF">
        <w:rPr>
          <w:rFonts w:eastAsia="Calibri" w:cs="Arial"/>
          <w:szCs w:val="24"/>
          <w:lang w:eastAsia="en-GB"/>
          <w14:ligatures w14:val="none"/>
        </w:rPr>
        <w:t xml:space="preserve">sector </w:t>
      </w:r>
      <w:r w:rsidRPr="008C6D5F">
        <w:rPr>
          <w:rFonts w:eastAsia="Calibri" w:cs="Arial"/>
          <w:szCs w:val="24"/>
          <w:lang w:eastAsia="en-GB"/>
          <w14:ligatures w14:val="none"/>
        </w:rPr>
        <w:t xml:space="preserve">organisations and </w:t>
      </w:r>
      <w:r w:rsidR="00B96CCF">
        <w:rPr>
          <w:rFonts w:eastAsia="Calibri" w:cs="Arial"/>
          <w:szCs w:val="24"/>
          <w:lang w:eastAsia="en-GB"/>
          <w14:ligatures w14:val="none"/>
        </w:rPr>
        <w:t>other</w:t>
      </w:r>
      <w:r w:rsidRPr="008C6D5F">
        <w:rPr>
          <w:rFonts w:eastAsia="Calibri" w:cs="Arial"/>
          <w:szCs w:val="24"/>
          <w:lang w:eastAsia="en-GB"/>
          <w14:ligatures w14:val="none"/>
        </w:rPr>
        <w:t xml:space="preserve"> public services to establish a community-led Kirkby Board which is led by an independent chair.   </w:t>
      </w:r>
    </w:p>
    <w:p w14:paraId="5491707A" w14:textId="5D9A9C9C" w:rsidR="00337F70" w:rsidRPr="00FE4132" w:rsidRDefault="008C6D5F" w:rsidP="00781826">
      <w:pPr>
        <w:jc w:val="left"/>
        <w:rPr>
          <w:rFonts w:eastAsia="Calibri" w:cs="Arial"/>
          <w:szCs w:val="24"/>
          <w:lang w:eastAsia="en-GB"/>
          <w14:ligatures w14:val="none"/>
        </w:rPr>
      </w:pPr>
      <w:r w:rsidRPr="008C6D5F">
        <w:rPr>
          <w:rFonts w:eastAsia="Calibri" w:cs="Arial"/>
          <w:szCs w:val="24"/>
          <w:lang w:eastAsia="en-GB"/>
          <w14:ligatures w14:val="none"/>
        </w:rPr>
        <w:t>Community consultation on th</w:t>
      </w:r>
      <w:r w:rsidR="0052673E">
        <w:rPr>
          <w:rFonts w:eastAsia="Calibri" w:cs="Arial"/>
          <w:szCs w:val="24"/>
          <w:lang w:eastAsia="en-GB"/>
          <w14:ligatures w14:val="none"/>
        </w:rPr>
        <w:t>is</w:t>
      </w:r>
      <w:r w:rsidRPr="008C6D5F">
        <w:rPr>
          <w:rFonts w:eastAsia="Calibri" w:cs="Arial"/>
          <w:szCs w:val="24"/>
          <w:lang w:eastAsia="en-GB"/>
          <w14:ligatures w14:val="none"/>
        </w:rPr>
        <w:t xml:space="preserve"> plan began in summer 2024 and is ongoing. The challenges </w:t>
      </w:r>
      <w:r w:rsidR="00A7524C">
        <w:rPr>
          <w:rFonts w:eastAsia="Calibri" w:cs="Arial"/>
          <w:szCs w:val="24"/>
          <w:lang w:eastAsia="en-GB"/>
          <w14:ligatures w14:val="none"/>
        </w:rPr>
        <w:t xml:space="preserve">and opportunities </w:t>
      </w:r>
      <w:r w:rsidRPr="008C6D5F">
        <w:rPr>
          <w:rFonts w:eastAsia="Calibri" w:cs="Arial"/>
          <w:szCs w:val="24"/>
          <w:lang w:eastAsia="en-GB"/>
          <w14:ligatures w14:val="none"/>
        </w:rPr>
        <w:t xml:space="preserve">identified by </w:t>
      </w:r>
      <w:proofErr w:type="gramStart"/>
      <w:r w:rsidRPr="008C6D5F">
        <w:rPr>
          <w:rFonts w:eastAsia="Calibri" w:cs="Arial"/>
          <w:szCs w:val="24"/>
          <w:lang w:eastAsia="en-GB"/>
          <w14:ligatures w14:val="none"/>
        </w:rPr>
        <w:t>local residents</w:t>
      </w:r>
      <w:proofErr w:type="gramEnd"/>
      <w:r w:rsidRPr="008C6D5F">
        <w:rPr>
          <w:rFonts w:eastAsia="Calibri" w:cs="Arial"/>
          <w:szCs w:val="24"/>
          <w:lang w:eastAsia="en-GB"/>
          <w14:ligatures w14:val="none"/>
        </w:rPr>
        <w:t xml:space="preserve">, businesses and community organisations provide the Kirkby </w:t>
      </w:r>
      <w:r w:rsidR="00183F5C">
        <w:rPr>
          <w:rFonts w:eastAsia="Calibri" w:cs="Arial"/>
          <w:szCs w:val="24"/>
          <w:lang w:eastAsia="en-GB"/>
          <w14:ligatures w14:val="none"/>
        </w:rPr>
        <w:t xml:space="preserve">Town </w:t>
      </w:r>
      <w:r w:rsidRPr="008C6D5F">
        <w:rPr>
          <w:rFonts w:eastAsia="Calibri" w:cs="Arial"/>
          <w:szCs w:val="24"/>
          <w:lang w:eastAsia="en-GB"/>
          <w14:ligatures w14:val="none"/>
        </w:rPr>
        <w:t xml:space="preserve">Board with essential insight that has been used during the development of the objectives, intended outcomes and investment priorities that underpin this 10-year vision. </w:t>
      </w:r>
    </w:p>
    <w:p w14:paraId="06AA12AF" w14:textId="02B21BBC" w:rsidR="00C86691" w:rsidRDefault="00C86691" w:rsidP="00337F70">
      <w:pPr>
        <w:rPr>
          <w:rFonts w:eastAsia="Calibri" w:cs="Arial"/>
          <w:szCs w:val="24"/>
          <w:lang w:eastAsia="en-GB"/>
          <w14:ligatures w14:val="none"/>
        </w:rPr>
      </w:pPr>
      <w:r w:rsidRPr="00C86691">
        <w:rPr>
          <w:rFonts w:eastAsia="Calibri" w:cs="Arial"/>
          <w:szCs w:val="24"/>
          <w:lang w:eastAsia="en-GB"/>
          <w14:ligatures w14:val="none"/>
        </w:rPr>
        <w:t>Our</w:t>
      </w:r>
      <w:r>
        <w:rPr>
          <w:rFonts w:eastAsia="Calibri" w:cs="Arial"/>
          <w:szCs w:val="24"/>
          <w:lang w:eastAsia="en-GB"/>
          <w14:ligatures w14:val="none"/>
        </w:rPr>
        <w:t xml:space="preserve"> vision</w:t>
      </w:r>
      <w:r w:rsidRPr="00C86691">
        <w:rPr>
          <w:rFonts w:eastAsia="Calibri" w:cs="Arial"/>
          <w:szCs w:val="24"/>
          <w:lang w:eastAsia="en-GB"/>
          <w14:ligatures w14:val="none"/>
        </w:rPr>
        <w:t xml:space="preserve"> is to make Kirkby a great place for everyone. We want it to be a fun, safe, and happy place to live, work, learn and play. By working together and listening to our community, we can help people do well, feel proud, and enjoy life —now and in the future.</w:t>
      </w:r>
    </w:p>
    <w:p w14:paraId="52FCF845" w14:textId="534E8751" w:rsidR="00337F70" w:rsidRPr="00FE4132" w:rsidRDefault="00337F70" w:rsidP="00337F70">
      <w:pPr>
        <w:rPr>
          <w:rFonts w:eastAsia="Times New Roman" w:cs="Arial"/>
          <w:kern w:val="0"/>
          <w:szCs w:val="24"/>
          <w:lang w:eastAsia="en-GB"/>
          <w14:ligatures w14:val="none"/>
        </w:rPr>
      </w:pPr>
      <w:r w:rsidRPr="00FE4132">
        <w:rPr>
          <w:rFonts w:eastAsia="Calibri" w:cs="Arial"/>
          <w:szCs w:val="24"/>
          <w:lang w:eastAsia="en-GB"/>
          <w14:ligatures w14:val="none"/>
        </w:rPr>
        <w:t xml:space="preserve">The plan will support the huge investment which is already happening in our town through the North and West Kirkby Gateway schemes, facilitated through Towns Fund investment.  </w:t>
      </w:r>
    </w:p>
    <w:p w14:paraId="0711D84E" w14:textId="1A2B299E" w:rsidR="002D770A" w:rsidRDefault="00337F70" w:rsidP="002D770A">
      <w:pPr>
        <w:rPr>
          <w:rFonts w:eastAsia="Calibri" w:cs="Arial"/>
          <w:szCs w:val="24"/>
          <w:lang w:eastAsia="en-GB"/>
          <w14:ligatures w14:val="none"/>
        </w:rPr>
      </w:pPr>
      <w:r w:rsidRPr="00FE4132">
        <w:rPr>
          <w:rFonts w:eastAsia="Calibri" w:cs="Arial"/>
          <w:szCs w:val="24"/>
          <w:lang w:eastAsia="en-GB"/>
          <w14:ligatures w14:val="none"/>
        </w:rPr>
        <w:t xml:space="preserve">Based on the three </w:t>
      </w:r>
      <w:r w:rsidR="005523B6" w:rsidRPr="00FE4132">
        <w:rPr>
          <w:rFonts w:eastAsia="Calibri" w:cs="Arial"/>
          <w:szCs w:val="24"/>
          <w:lang w:eastAsia="en-GB"/>
          <w14:ligatures w14:val="none"/>
        </w:rPr>
        <w:t xml:space="preserve">programme </w:t>
      </w:r>
      <w:r w:rsidRPr="00FE4132">
        <w:rPr>
          <w:rFonts w:eastAsia="Calibri" w:cs="Arial"/>
          <w:szCs w:val="24"/>
          <w:lang w:eastAsia="en-GB"/>
          <w14:ligatures w14:val="none"/>
        </w:rPr>
        <w:t xml:space="preserve">themes of </w:t>
      </w:r>
      <w:r w:rsidR="005523B6" w:rsidRPr="00FE4132">
        <w:rPr>
          <w:kern w:val="0"/>
          <w14:ligatures w14:val="none"/>
        </w:rPr>
        <w:t>Thriving Places, Stronger Communities and Taking Back Control</w:t>
      </w:r>
      <w:r w:rsidR="00846F1D" w:rsidRPr="00FE4132">
        <w:rPr>
          <w:kern w:val="0"/>
          <w14:ligatures w14:val="none"/>
        </w:rPr>
        <w:t xml:space="preserve"> </w:t>
      </w:r>
      <w:r w:rsidRPr="00FE4132">
        <w:rPr>
          <w:rFonts w:eastAsia="Calibri" w:cs="Arial"/>
          <w:szCs w:val="24"/>
          <w:lang w:eastAsia="en-GB"/>
          <w14:ligatures w14:val="none"/>
        </w:rPr>
        <w:t xml:space="preserve">our priorities will </w:t>
      </w:r>
      <w:r w:rsidR="00093670">
        <w:rPr>
          <w:rFonts w:eastAsia="Calibri" w:cs="Arial"/>
          <w:szCs w:val="24"/>
          <w:lang w:eastAsia="en-GB"/>
          <w14:ligatures w14:val="none"/>
        </w:rPr>
        <w:t>help to deliver o</w:t>
      </w:r>
      <w:r w:rsidR="006E57A8">
        <w:rPr>
          <w:rFonts w:eastAsia="Calibri" w:cs="Arial"/>
          <w:szCs w:val="24"/>
          <w:lang w:eastAsia="en-GB"/>
          <w14:ligatures w14:val="none"/>
        </w:rPr>
        <w:t>ur</w:t>
      </w:r>
      <w:r w:rsidR="00093670">
        <w:rPr>
          <w:rFonts w:eastAsia="Calibri" w:cs="Arial"/>
          <w:szCs w:val="24"/>
          <w:lang w:eastAsia="en-GB"/>
          <w14:ligatures w14:val="none"/>
        </w:rPr>
        <w:t xml:space="preserve"> vision. </w:t>
      </w:r>
    </w:p>
    <w:p w14:paraId="44360307" w14:textId="2C181B42" w:rsidR="00F539DF" w:rsidRPr="00D47FE0" w:rsidRDefault="00F539DF" w:rsidP="00F539DF">
      <w:pPr>
        <w:rPr>
          <w:b/>
          <w:bCs/>
          <w:kern w:val="0"/>
          <w14:ligatures w14:val="none"/>
        </w:rPr>
      </w:pPr>
      <w:r w:rsidRPr="00D47FE0">
        <w:rPr>
          <w:b/>
          <w:bCs/>
          <w:kern w:val="0"/>
          <w14:ligatures w14:val="none"/>
        </w:rPr>
        <w:t> Thriving Places</w:t>
      </w:r>
    </w:p>
    <w:p w14:paraId="671F0B3E" w14:textId="7730AB80" w:rsidR="00F539DF" w:rsidRPr="00D47FE0" w:rsidRDefault="00F539DF">
      <w:pPr>
        <w:numPr>
          <w:ilvl w:val="0"/>
          <w:numId w:val="19"/>
        </w:numPr>
        <w:rPr>
          <w:b/>
          <w:bCs/>
          <w:kern w:val="0"/>
          <w14:ligatures w14:val="none"/>
        </w:rPr>
      </w:pPr>
      <w:r w:rsidRPr="00D47FE0">
        <w:rPr>
          <w:b/>
          <w:bCs/>
          <w:kern w:val="0"/>
          <w14:ligatures w14:val="none"/>
        </w:rPr>
        <w:t xml:space="preserve">Develop Green Spaces </w:t>
      </w:r>
      <w:r>
        <w:rPr>
          <w:b/>
          <w:bCs/>
          <w:kern w:val="0"/>
          <w14:ligatures w14:val="none"/>
        </w:rPr>
        <w:t xml:space="preserve">- </w:t>
      </w:r>
      <w:r w:rsidRPr="00D47FE0">
        <w:rPr>
          <w:kern w:val="0"/>
          <w14:ligatures w14:val="none"/>
        </w:rPr>
        <w:t xml:space="preserve">Improve parks and </w:t>
      </w:r>
      <w:r w:rsidR="00183F5C">
        <w:rPr>
          <w:kern w:val="0"/>
          <w14:ligatures w14:val="none"/>
        </w:rPr>
        <w:t>bring nature into</w:t>
      </w:r>
      <w:r w:rsidRPr="00D47FE0">
        <w:rPr>
          <w:kern w:val="0"/>
          <w14:ligatures w14:val="none"/>
        </w:rPr>
        <w:t xml:space="preserve"> urban spaces </w:t>
      </w:r>
    </w:p>
    <w:p w14:paraId="2CFF3259" w14:textId="77777777" w:rsidR="00F539DF" w:rsidRPr="00D47FE0" w:rsidRDefault="00F539DF">
      <w:pPr>
        <w:numPr>
          <w:ilvl w:val="0"/>
          <w:numId w:val="19"/>
        </w:numPr>
        <w:rPr>
          <w:b/>
          <w:bCs/>
          <w:kern w:val="0"/>
          <w14:ligatures w14:val="none"/>
        </w:rPr>
      </w:pPr>
      <w:r w:rsidRPr="00D47FE0">
        <w:rPr>
          <w:b/>
          <w:bCs/>
          <w:kern w:val="0"/>
          <w14:ligatures w14:val="none"/>
        </w:rPr>
        <w:t xml:space="preserve">Enhance Transport </w:t>
      </w:r>
      <w:r>
        <w:rPr>
          <w:b/>
          <w:bCs/>
          <w:kern w:val="0"/>
          <w14:ligatures w14:val="none"/>
        </w:rPr>
        <w:t xml:space="preserve">- </w:t>
      </w:r>
      <w:r w:rsidRPr="00D47FE0">
        <w:rPr>
          <w:kern w:val="0"/>
          <w14:ligatures w14:val="none"/>
        </w:rPr>
        <w:t>Improve accessibility, connection and reduce congestion</w:t>
      </w:r>
    </w:p>
    <w:p w14:paraId="553B5E97" w14:textId="2A4A4ED7" w:rsidR="00F539DF" w:rsidRPr="001E2126" w:rsidRDefault="00F539DF">
      <w:pPr>
        <w:numPr>
          <w:ilvl w:val="0"/>
          <w:numId w:val="19"/>
        </w:numPr>
        <w:rPr>
          <w:b/>
          <w:bCs/>
          <w:kern w:val="0"/>
          <w14:ligatures w14:val="none"/>
        </w:rPr>
      </w:pPr>
      <w:r w:rsidRPr="00D47FE0">
        <w:rPr>
          <w:b/>
          <w:bCs/>
          <w:kern w:val="0"/>
          <w14:ligatures w14:val="none"/>
        </w:rPr>
        <w:t xml:space="preserve">Attract Visitors </w:t>
      </w:r>
      <w:r>
        <w:rPr>
          <w:b/>
          <w:bCs/>
          <w:kern w:val="0"/>
          <w14:ligatures w14:val="none"/>
        </w:rPr>
        <w:t xml:space="preserve">- </w:t>
      </w:r>
      <w:r w:rsidRPr="00D47FE0">
        <w:rPr>
          <w:kern w:val="0"/>
          <w14:ligatures w14:val="none"/>
        </w:rPr>
        <w:t xml:space="preserve">Create more reasons for people to </w:t>
      </w:r>
      <w:r w:rsidR="00845595">
        <w:rPr>
          <w:kern w:val="0"/>
          <w14:ligatures w14:val="none"/>
        </w:rPr>
        <w:t>come</w:t>
      </w:r>
      <w:r w:rsidRPr="00D47FE0">
        <w:rPr>
          <w:kern w:val="0"/>
          <w14:ligatures w14:val="none"/>
        </w:rPr>
        <w:t xml:space="preserve"> to Kirkby</w:t>
      </w:r>
    </w:p>
    <w:p w14:paraId="40A532DB" w14:textId="77777777" w:rsidR="001E2126" w:rsidRPr="00D47FE0" w:rsidRDefault="001E2126">
      <w:pPr>
        <w:numPr>
          <w:ilvl w:val="0"/>
          <w:numId w:val="19"/>
        </w:numPr>
        <w:rPr>
          <w:b/>
          <w:bCs/>
          <w:kern w:val="0"/>
          <w14:ligatures w14:val="none"/>
        </w:rPr>
      </w:pPr>
      <w:r w:rsidRPr="00925537">
        <w:rPr>
          <w:b/>
          <w:bCs/>
          <w:kern w:val="0"/>
          <w14:ligatures w14:val="none"/>
        </w:rPr>
        <w:t xml:space="preserve">Maximise </w:t>
      </w:r>
      <w:r>
        <w:rPr>
          <w:b/>
          <w:bCs/>
          <w:kern w:val="0"/>
          <w14:ligatures w14:val="none"/>
        </w:rPr>
        <w:t>community</w:t>
      </w:r>
      <w:r w:rsidRPr="00925537">
        <w:rPr>
          <w:b/>
          <w:bCs/>
          <w:kern w:val="0"/>
          <w14:ligatures w14:val="none"/>
        </w:rPr>
        <w:t xml:space="preserve"> assets – </w:t>
      </w:r>
      <w:r w:rsidRPr="001E2126">
        <w:rPr>
          <w:kern w:val="0"/>
          <w14:ligatures w14:val="none"/>
        </w:rPr>
        <w:t>Buildings are fit for purpose</w:t>
      </w:r>
      <w:r>
        <w:rPr>
          <w:kern w:val="0"/>
          <w14:ligatures w14:val="none"/>
        </w:rPr>
        <w:t xml:space="preserve"> </w:t>
      </w:r>
      <w:r w:rsidRPr="001E2126">
        <w:rPr>
          <w:kern w:val="0"/>
          <w14:ligatures w14:val="none"/>
        </w:rPr>
        <w:t>and at the heart of the community</w:t>
      </w:r>
    </w:p>
    <w:p w14:paraId="61A8B406" w14:textId="77777777" w:rsidR="00F539DF" w:rsidRPr="00D47FE0" w:rsidRDefault="00F539DF" w:rsidP="00F539DF">
      <w:pPr>
        <w:rPr>
          <w:b/>
          <w:bCs/>
          <w:kern w:val="0"/>
          <w14:ligatures w14:val="none"/>
        </w:rPr>
      </w:pPr>
    </w:p>
    <w:p w14:paraId="200F3CF9" w14:textId="33DA9030" w:rsidR="00F539DF" w:rsidRPr="00D47FE0" w:rsidRDefault="00F539DF" w:rsidP="00F539DF">
      <w:pPr>
        <w:rPr>
          <w:b/>
          <w:bCs/>
          <w:kern w:val="0"/>
          <w14:ligatures w14:val="none"/>
        </w:rPr>
      </w:pPr>
      <w:r w:rsidRPr="00D47FE0">
        <w:rPr>
          <w:b/>
          <w:bCs/>
          <w:kern w:val="0"/>
          <w14:ligatures w14:val="none"/>
        </w:rPr>
        <w:t> Stronger Communities</w:t>
      </w:r>
    </w:p>
    <w:p w14:paraId="03A2DA6D" w14:textId="77777777" w:rsidR="00F539DF" w:rsidRPr="00D47FE0" w:rsidRDefault="00F539DF">
      <w:pPr>
        <w:numPr>
          <w:ilvl w:val="0"/>
          <w:numId w:val="20"/>
        </w:numPr>
        <w:rPr>
          <w:b/>
          <w:bCs/>
          <w:kern w:val="0"/>
          <w14:ligatures w14:val="none"/>
        </w:rPr>
      </w:pPr>
      <w:r w:rsidRPr="00D47FE0">
        <w:rPr>
          <w:b/>
          <w:bCs/>
          <w:kern w:val="0"/>
          <w14:ligatures w14:val="none"/>
        </w:rPr>
        <w:t>Promote Local Identity</w:t>
      </w:r>
      <w:r w:rsidRPr="00D47FE0">
        <w:rPr>
          <w:kern w:val="0"/>
          <w14:ligatures w14:val="none"/>
        </w:rPr>
        <w:t xml:space="preserve"> </w:t>
      </w:r>
      <w:r w:rsidRPr="002A052A">
        <w:rPr>
          <w:b/>
          <w:bCs/>
          <w:kern w:val="0"/>
          <w14:ligatures w14:val="none"/>
        </w:rPr>
        <w:t>-</w:t>
      </w:r>
      <w:r>
        <w:rPr>
          <w:kern w:val="0"/>
          <w14:ligatures w14:val="none"/>
        </w:rPr>
        <w:t xml:space="preserve"> </w:t>
      </w:r>
      <w:r w:rsidRPr="00D47FE0">
        <w:rPr>
          <w:kern w:val="0"/>
          <w14:ligatures w14:val="none"/>
        </w:rPr>
        <w:t>Celebrate Kirkby’s unique character and heritage</w:t>
      </w:r>
    </w:p>
    <w:p w14:paraId="10D49D26" w14:textId="77777777" w:rsidR="00DB6DEC" w:rsidRPr="00DB6DEC" w:rsidRDefault="00F539DF">
      <w:pPr>
        <w:numPr>
          <w:ilvl w:val="0"/>
          <w:numId w:val="20"/>
        </w:numPr>
        <w:rPr>
          <w:b/>
          <w:bCs/>
          <w:kern w:val="0"/>
          <w14:ligatures w14:val="none"/>
        </w:rPr>
      </w:pPr>
      <w:r w:rsidRPr="00DB6DEC">
        <w:rPr>
          <w:b/>
          <w:bCs/>
          <w:kern w:val="0"/>
          <w14:ligatures w14:val="none"/>
        </w:rPr>
        <w:t xml:space="preserve">Encourage Community Gatherings </w:t>
      </w:r>
      <w:r w:rsidRPr="00DB6DEC">
        <w:rPr>
          <w:kern w:val="0"/>
          <w14:ligatures w14:val="none"/>
        </w:rPr>
        <w:t xml:space="preserve">- </w:t>
      </w:r>
      <w:r w:rsidR="00DB6DEC" w:rsidRPr="00DB6DEC">
        <w:rPr>
          <w:kern w:val="0"/>
          <w14:ligatures w14:val="none"/>
        </w:rPr>
        <w:t xml:space="preserve">increased opportunity for people to connect through regular activities and events </w:t>
      </w:r>
    </w:p>
    <w:p w14:paraId="7E86DFA7" w14:textId="5C3FA61D" w:rsidR="00F539DF" w:rsidRPr="00A163BF" w:rsidRDefault="00F539DF">
      <w:pPr>
        <w:numPr>
          <w:ilvl w:val="0"/>
          <w:numId w:val="20"/>
        </w:numPr>
        <w:rPr>
          <w:b/>
          <w:bCs/>
          <w:kern w:val="0"/>
          <w14:ligatures w14:val="none"/>
        </w:rPr>
      </w:pPr>
      <w:r w:rsidRPr="00DB6DEC">
        <w:rPr>
          <w:b/>
          <w:bCs/>
          <w:kern w:val="0"/>
          <w14:ligatures w14:val="none"/>
        </w:rPr>
        <w:t xml:space="preserve">Support Wellbeing - </w:t>
      </w:r>
      <w:r w:rsidRPr="00DB6DEC">
        <w:rPr>
          <w:kern w:val="0"/>
          <w14:ligatures w14:val="none"/>
        </w:rPr>
        <w:t>Promote wellbeing and access to services</w:t>
      </w:r>
    </w:p>
    <w:p w14:paraId="7F00CDAA" w14:textId="563D2249" w:rsidR="00F539DF" w:rsidRPr="00061D1E" w:rsidRDefault="00A163BF">
      <w:pPr>
        <w:pStyle w:val="ListParagraph"/>
        <w:numPr>
          <w:ilvl w:val="0"/>
          <w:numId w:val="20"/>
        </w:numPr>
        <w:rPr>
          <w:b/>
          <w:bCs/>
          <w:kern w:val="0"/>
          <w14:ligatures w14:val="none"/>
        </w:rPr>
      </w:pPr>
      <w:r w:rsidRPr="00A163BF">
        <w:rPr>
          <w:b/>
          <w:bCs/>
          <w:kern w:val="0"/>
          <w14:ligatures w14:val="none"/>
        </w:rPr>
        <w:t xml:space="preserve">Vibrant Voluntary and Community Sector – </w:t>
      </w:r>
      <w:r w:rsidRPr="00A163BF">
        <w:rPr>
          <w:kern w:val="0"/>
          <w14:ligatures w14:val="none"/>
        </w:rPr>
        <w:t xml:space="preserve">Growth in the </w:t>
      </w:r>
      <w:r w:rsidR="00681AAE">
        <w:rPr>
          <w:kern w:val="0"/>
          <w14:ligatures w14:val="none"/>
        </w:rPr>
        <w:t>value</w:t>
      </w:r>
      <w:r w:rsidRPr="00A163BF">
        <w:rPr>
          <w:kern w:val="0"/>
          <w14:ligatures w14:val="none"/>
        </w:rPr>
        <w:t xml:space="preserve"> and stability of the VCS sector</w:t>
      </w:r>
      <w:r w:rsidRPr="00A163BF">
        <w:rPr>
          <w:b/>
          <w:bCs/>
          <w:kern w:val="0"/>
          <w14:ligatures w14:val="none"/>
        </w:rPr>
        <w:t xml:space="preserve"> </w:t>
      </w:r>
    </w:p>
    <w:p w14:paraId="173F017B" w14:textId="62DA59C7" w:rsidR="00F539DF" w:rsidRPr="00D47FE0" w:rsidRDefault="00F539DF" w:rsidP="00F539DF">
      <w:pPr>
        <w:rPr>
          <w:b/>
          <w:bCs/>
          <w:kern w:val="0"/>
          <w14:ligatures w14:val="none"/>
        </w:rPr>
      </w:pPr>
      <w:r w:rsidRPr="00D47FE0">
        <w:rPr>
          <w:b/>
          <w:bCs/>
          <w:kern w:val="0"/>
          <w14:ligatures w14:val="none"/>
        </w:rPr>
        <w:lastRenderedPageBreak/>
        <w:t> Taking Back Control</w:t>
      </w:r>
    </w:p>
    <w:p w14:paraId="67289BC8" w14:textId="77777777" w:rsidR="00F539DF" w:rsidRPr="00D47FE0" w:rsidRDefault="00F539DF">
      <w:pPr>
        <w:numPr>
          <w:ilvl w:val="0"/>
          <w:numId w:val="21"/>
        </w:numPr>
        <w:rPr>
          <w:b/>
          <w:bCs/>
          <w:kern w:val="0"/>
          <w14:ligatures w14:val="none"/>
        </w:rPr>
      </w:pPr>
      <w:r w:rsidRPr="00D47FE0">
        <w:rPr>
          <w:b/>
          <w:bCs/>
          <w:kern w:val="0"/>
          <w14:ligatures w14:val="none"/>
        </w:rPr>
        <w:t>Improve life chances</w:t>
      </w:r>
      <w:r>
        <w:rPr>
          <w:kern w:val="0"/>
          <w14:ligatures w14:val="none"/>
        </w:rPr>
        <w:t xml:space="preserve"> </w:t>
      </w:r>
      <w:r w:rsidRPr="00F539DF">
        <w:rPr>
          <w:b/>
          <w:bCs/>
          <w:kern w:val="0"/>
          <w14:ligatures w14:val="none"/>
        </w:rPr>
        <w:t>-</w:t>
      </w:r>
      <w:r>
        <w:rPr>
          <w:kern w:val="0"/>
          <w14:ligatures w14:val="none"/>
        </w:rPr>
        <w:t xml:space="preserve"> </w:t>
      </w:r>
      <w:r w:rsidRPr="00D47FE0">
        <w:rPr>
          <w:kern w:val="0"/>
          <w14:ligatures w14:val="none"/>
        </w:rPr>
        <w:t>Enhance education</w:t>
      </w:r>
      <w:r>
        <w:rPr>
          <w:kern w:val="0"/>
          <w14:ligatures w14:val="none"/>
        </w:rPr>
        <w:t xml:space="preserve"> and</w:t>
      </w:r>
      <w:r w:rsidRPr="00D47FE0">
        <w:rPr>
          <w:kern w:val="0"/>
          <w14:ligatures w14:val="none"/>
        </w:rPr>
        <w:t xml:space="preserve"> skills and opportunities for all</w:t>
      </w:r>
    </w:p>
    <w:p w14:paraId="1BED282B" w14:textId="77777777" w:rsidR="00F539DF" w:rsidRPr="00D47FE0" w:rsidRDefault="00F539DF">
      <w:pPr>
        <w:numPr>
          <w:ilvl w:val="0"/>
          <w:numId w:val="21"/>
        </w:numPr>
        <w:rPr>
          <w:b/>
          <w:bCs/>
          <w:kern w:val="0"/>
          <w14:ligatures w14:val="none"/>
        </w:rPr>
      </w:pPr>
      <w:r w:rsidRPr="00D47FE0">
        <w:rPr>
          <w:b/>
          <w:bCs/>
          <w:kern w:val="0"/>
          <w14:ligatures w14:val="none"/>
        </w:rPr>
        <w:t xml:space="preserve">Boost employability </w:t>
      </w:r>
      <w:r>
        <w:rPr>
          <w:b/>
          <w:bCs/>
          <w:kern w:val="0"/>
          <w14:ligatures w14:val="none"/>
        </w:rPr>
        <w:t xml:space="preserve">- </w:t>
      </w:r>
      <w:r w:rsidRPr="00D47FE0">
        <w:rPr>
          <w:kern w:val="0"/>
          <w14:ligatures w14:val="none"/>
        </w:rPr>
        <w:t>Connect local business with schools</w:t>
      </w:r>
    </w:p>
    <w:p w14:paraId="742AAB4C" w14:textId="77777777" w:rsidR="00F539DF" w:rsidRPr="00D47FE0" w:rsidRDefault="00F539DF">
      <w:pPr>
        <w:numPr>
          <w:ilvl w:val="0"/>
          <w:numId w:val="21"/>
        </w:numPr>
        <w:rPr>
          <w:kern w:val="0"/>
          <w14:ligatures w14:val="none"/>
        </w:rPr>
      </w:pPr>
      <w:r w:rsidRPr="00D47FE0">
        <w:rPr>
          <w:b/>
          <w:bCs/>
          <w:kern w:val="0"/>
          <w14:ligatures w14:val="none"/>
        </w:rPr>
        <w:t>Raise career aspirations</w:t>
      </w:r>
      <w:r>
        <w:rPr>
          <w:b/>
          <w:bCs/>
          <w:kern w:val="0"/>
          <w14:ligatures w14:val="none"/>
        </w:rPr>
        <w:t xml:space="preserve"> - </w:t>
      </w:r>
      <w:r w:rsidRPr="00D47FE0">
        <w:rPr>
          <w:kern w:val="0"/>
          <w14:ligatures w14:val="none"/>
        </w:rPr>
        <w:t>Support ambitions in and outside education</w:t>
      </w:r>
    </w:p>
    <w:p w14:paraId="7F3E6D8C" w14:textId="7EC542F3" w:rsidR="00BC6B15" w:rsidRDefault="00F539DF">
      <w:pPr>
        <w:numPr>
          <w:ilvl w:val="0"/>
          <w:numId w:val="21"/>
        </w:numPr>
        <w:rPr>
          <w:kern w:val="0"/>
          <w14:ligatures w14:val="none"/>
        </w:rPr>
      </w:pPr>
      <w:r w:rsidRPr="00D47FE0">
        <w:rPr>
          <w:b/>
          <w:bCs/>
          <w:kern w:val="0"/>
          <w14:ligatures w14:val="none"/>
        </w:rPr>
        <w:t>Develop start up spaces</w:t>
      </w:r>
      <w:r>
        <w:rPr>
          <w:kern w:val="0"/>
          <w14:ligatures w14:val="none"/>
        </w:rPr>
        <w:t xml:space="preserve"> - </w:t>
      </w:r>
      <w:r w:rsidRPr="00D47FE0">
        <w:rPr>
          <w:kern w:val="0"/>
          <w14:ligatures w14:val="none"/>
        </w:rPr>
        <w:t>Provide spaces and support for new businesses</w:t>
      </w:r>
    </w:p>
    <w:p w14:paraId="040FD338" w14:textId="7753A4B9" w:rsidR="00BC6B15" w:rsidRPr="00BC6B15" w:rsidRDefault="00BC6B15" w:rsidP="00C67112">
      <w:pPr>
        <w:jc w:val="left"/>
        <w:rPr>
          <w:rFonts w:ascii="Aptos" w:hAnsi="Aptos"/>
          <w:sz w:val="22"/>
        </w:rPr>
      </w:pPr>
      <w:r w:rsidRPr="00C67112">
        <w:t>The programme will deliver targeted investment in Kirkby’s town centre, parks and green spaces, and community infrastructure. It aims to create a vibrant, safe, and inclusive Kirkby that celebrates local identity, while improving accessibility and attracting visitors. As well as physical regeneration, the programme will also strengthen community cohesion by supporting health and wellbeing, enhancing the capacity and sustainability of the community and voluntary sector, and creating inclusive opportunities for social connection and engagement.  A key focus is improving life prospects for residents through tailored education and skills provision, clear employment pathways, support to local businesses and the creation of a strong partnership between schools and employment providers.</w:t>
      </w:r>
    </w:p>
    <w:p w14:paraId="17922383" w14:textId="77777777" w:rsidR="00337F70" w:rsidRDefault="00337F70" w:rsidP="00337F70">
      <w:pPr>
        <w:rPr>
          <w:rFonts w:eastAsia="Calibri" w:cs="Arial"/>
          <w:szCs w:val="24"/>
          <w:lang w:eastAsia="en-GB"/>
          <w14:ligatures w14:val="none"/>
        </w:rPr>
      </w:pPr>
      <w:r w:rsidRPr="00FE4132">
        <w:rPr>
          <w:rFonts w:eastAsia="Calibri" w:cs="Arial"/>
          <w:szCs w:val="24"/>
          <w:lang w:eastAsia="en-GB"/>
          <w14:ligatures w14:val="none"/>
        </w:rPr>
        <w:t xml:space="preserve">We would like to thank all the residents and businesses who have contributed to developing this plan and hope that you will join us on the next step of our journey. We have developed an initial four-year investment plan and will be developing this over the next few months ready to start delivery. We will continue to engage with </w:t>
      </w:r>
      <w:proofErr w:type="gramStart"/>
      <w:r w:rsidRPr="00FE4132">
        <w:rPr>
          <w:rFonts w:eastAsia="Calibri" w:cs="Arial"/>
          <w:szCs w:val="24"/>
          <w:lang w:eastAsia="en-GB"/>
          <w14:ligatures w14:val="none"/>
        </w:rPr>
        <w:t>local residents</w:t>
      </w:r>
      <w:proofErr w:type="gramEnd"/>
      <w:r w:rsidRPr="00FE4132">
        <w:rPr>
          <w:rFonts w:eastAsia="Calibri" w:cs="Arial"/>
          <w:szCs w:val="24"/>
          <w:lang w:eastAsia="en-GB"/>
          <w14:ligatures w14:val="none"/>
        </w:rPr>
        <w:t xml:space="preserve"> and businesses to keep you up to date with progress and to get your feedback.  </w:t>
      </w:r>
    </w:p>
    <w:p w14:paraId="2888FC4D" w14:textId="4E47FA7E" w:rsidR="00A67020" w:rsidRPr="00A67020" w:rsidRDefault="00A67020" w:rsidP="00337F70">
      <w:pPr>
        <w:rPr>
          <w:rFonts w:eastAsia="Calibri" w:cs="Arial"/>
          <w:szCs w:val="24"/>
          <w:lang w:eastAsia="en-GB"/>
          <w14:ligatures w14:val="none"/>
        </w:rPr>
      </w:pPr>
      <w:r w:rsidRPr="00A67020">
        <w:rPr>
          <w:rFonts w:eastAsia="Calibri" w:cs="Arial"/>
          <w:szCs w:val="24"/>
          <w:lang w:eastAsia="en-GB"/>
          <w14:ligatures w14:val="none"/>
        </w:rPr>
        <w:t xml:space="preserve">Our commitment is to </w:t>
      </w:r>
      <w:proofErr w:type="gramStart"/>
      <w:r w:rsidRPr="00A67020">
        <w:rPr>
          <w:rFonts w:eastAsia="Calibri" w:cs="Arial"/>
          <w:szCs w:val="24"/>
          <w:lang w:eastAsia="en-GB"/>
          <w14:ligatures w14:val="none"/>
        </w:rPr>
        <w:t>working</w:t>
      </w:r>
      <w:proofErr w:type="gramEnd"/>
      <w:r w:rsidRPr="00A67020">
        <w:rPr>
          <w:rFonts w:eastAsia="Calibri" w:cs="Arial"/>
          <w:szCs w:val="24"/>
          <w:lang w:eastAsia="en-GB"/>
          <w14:ligatures w14:val="none"/>
        </w:rPr>
        <w:t xml:space="preserve"> in partnership to ensure that we maximise the scope, scale and impact of this investment in Kirkby.</w:t>
      </w:r>
    </w:p>
    <w:p w14:paraId="5C6917C1" w14:textId="4C31C33A" w:rsidR="00337F70" w:rsidRPr="00D211B0" w:rsidRDefault="00337F70" w:rsidP="00337F70">
      <w:pPr>
        <w:rPr>
          <w:rFonts w:eastAsia="Times New Roman" w:cs="Arial"/>
          <w:b/>
          <w:bCs/>
          <w:kern w:val="0"/>
          <w:szCs w:val="24"/>
          <w:lang w:eastAsia="en-GB"/>
          <w14:ligatures w14:val="none"/>
        </w:rPr>
      </w:pPr>
      <w:r w:rsidRPr="00D211B0">
        <w:rPr>
          <w:rFonts w:eastAsia="Calibri" w:cs="Arial"/>
          <w:b/>
          <w:bCs/>
          <w:szCs w:val="24"/>
          <w:lang w:eastAsia="en-GB"/>
          <w14:ligatures w14:val="none"/>
        </w:rPr>
        <w:t xml:space="preserve">Martin Rigley OBE, (Chair) on behalf of the </w:t>
      </w:r>
      <w:r w:rsidR="008503A3" w:rsidRPr="00D211B0">
        <w:rPr>
          <w:rFonts w:eastAsia="Calibri" w:cs="Arial"/>
          <w:b/>
          <w:bCs/>
          <w:szCs w:val="24"/>
          <w:lang w:eastAsia="en-GB"/>
          <w14:ligatures w14:val="none"/>
        </w:rPr>
        <w:t xml:space="preserve">Kirkby </w:t>
      </w:r>
      <w:r w:rsidR="00183F5C">
        <w:rPr>
          <w:rFonts w:eastAsia="Calibri" w:cs="Arial"/>
          <w:b/>
          <w:bCs/>
          <w:szCs w:val="24"/>
          <w:lang w:eastAsia="en-GB"/>
          <w14:ligatures w14:val="none"/>
        </w:rPr>
        <w:t xml:space="preserve">Town </w:t>
      </w:r>
      <w:r w:rsidR="008503A3" w:rsidRPr="00D211B0">
        <w:rPr>
          <w:rFonts w:eastAsia="Calibri" w:cs="Arial"/>
          <w:b/>
          <w:bCs/>
          <w:szCs w:val="24"/>
          <w:lang w:eastAsia="en-GB"/>
          <w14:ligatures w14:val="none"/>
        </w:rPr>
        <w:t>Board</w:t>
      </w:r>
    </w:p>
    <w:p w14:paraId="51F2F44B" w14:textId="77777777" w:rsidR="00E76317" w:rsidRDefault="00E76317">
      <w:pPr>
        <w:rPr>
          <w:rFonts w:cs="Arial"/>
          <w:szCs w:val="24"/>
        </w:rPr>
      </w:pPr>
      <w:r>
        <w:rPr>
          <w:rFonts w:cs="Arial"/>
          <w:szCs w:val="24"/>
        </w:rPr>
        <w:br w:type="page"/>
      </w:r>
    </w:p>
    <w:p w14:paraId="6D91CB36" w14:textId="77777777" w:rsidR="00E76317" w:rsidRDefault="00E76317" w:rsidP="00F90181">
      <w:pPr>
        <w:pStyle w:val="Heading1"/>
      </w:pPr>
      <w:bookmarkStart w:id="1" w:name="_Toc233103057"/>
      <w:r w:rsidRPr="001F76DA">
        <w:lastRenderedPageBreak/>
        <w:t>Contents</w:t>
      </w:r>
      <w:bookmarkEnd w:id="1"/>
      <w:r w:rsidRPr="001F76DA">
        <w:t xml:space="preserve"> </w:t>
      </w:r>
    </w:p>
    <w:p w14:paraId="65511C38" w14:textId="1AFBF91E" w:rsidR="00EB3AE8" w:rsidRDefault="00EB3AE8">
      <w:pPr>
        <w:pStyle w:val="TOC1"/>
        <w:tabs>
          <w:tab w:val="right" w:leader="dot" w:pos="9742"/>
        </w:tabs>
        <w:rPr>
          <w:rFonts w:asciiTheme="minorHAnsi" w:eastAsiaTheme="minorEastAsia" w:hAnsiTheme="minorHAnsi"/>
          <w:noProof/>
          <w:szCs w:val="24"/>
          <w:lang w:eastAsia="en-GB"/>
        </w:rPr>
      </w:pPr>
      <w:r>
        <w:rPr>
          <w:rFonts w:cs="Arial"/>
          <w:b/>
          <w:bCs/>
          <w:color w:val="113060"/>
          <w:sz w:val="28"/>
          <w:szCs w:val="28"/>
        </w:rPr>
        <w:fldChar w:fldCharType="begin"/>
      </w:r>
      <w:r>
        <w:rPr>
          <w:rFonts w:cs="Arial"/>
          <w:b/>
          <w:bCs/>
          <w:color w:val="113060"/>
          <w:sz w:val="28"/>
          <w:szCs w:val="28"/>
        </w:rPr>
        <w:instrText xml:space="preserve"> TOC \o "1-1" \h \z \u </w:instrText>
      </w:r>
      <w:r>
        <w:rPr>
          <w:rFonts w:cs="Arial"/>
          <w:b/>
          <w:bCs/>
          <w:color w:val="113060"/>
          <w:sz w:val="28"/>
          <w:szCs w:val="28"/>
        </w:rPr>
        <w:fldChar w:fldCharType="separate"/>
      </w:r>
    </w:p>
    <w:p w14:paraId="73B477E4" w14:textId="39E55CE4" w:rsidR="00EB3AE8" w:rsidRDefault="00EB3AE8">
      <w:pPr>
        <w:pStyle w:val="TOC1"/>
        <w:tabs>
          <w:tab w:val="right" w:leader="dot" w:pos="9742"/>
        </w:tabs>
        <w:rPr>
          <w:rFonts w:asciiTheme="minorHAnsi" w:eastAsiaTheme="minorEastAsia" w:hAnsiTheme="minorHAnsi"/>
          <w:noProof/>
          <w:szCs w:val="24"/>
          <w:lang w:eastAsia="en-GB"/>
        </w:rPr>
      </w:pPr>
      <w:hyperlink w:anchor="_Toc233103058" w:history="1">
        <w:r w:rsidRPr="006627A9">
          <w:rPr>
            <w:rStyle w:val="Hyperlink"/>
            <w:noProof/>
          </w:rPr>
          <w:t>Section 1: Local context</w:t>
        </w:r>
        <w:r>
          <w:rPr>
            <w:noProof/>
            <w:webHidden/>
          </w:rPr>
          <w:tab/>
        </w:r>
        <w:r>
          <w:rPr>
            <w:noProof/>
            <w:webHidden/>
          </w:rPr>
          <w:fldChar w:fldCharType="begin"/>
        </w:r>
        <w:r>
          <w:rPr>
            <w:noProof/>
            <w:webHidden/>
          </w:rPr>
          <w:instrText xml:space="preserve"> PAGEREF _Toc233103058 \h </w:instrText>
        </w:r>
        <w:r>
          <w:rPr>
            <w:noProof/>
            <w:webHidden/>
          </w:rPr>
        </w:r>
        <w:r>
          <w:rPr>
            <w:noProof/>
            <w:webHidden/>
          </w:rPr>
          <w:fldChar w:fldCharType="separate"/>
        </w:r>
        <w:r>
          <w:rPr>
            <w:noProof/>
            <w:webHidden/>
          </w:rPr>
          <w:t>5</w:t>
        </w:r>
        <w:r>
          <w:rPr>
            <w:noProof/>
            <w:webHidden/>
          </w:rPr>
          <w:fldChar w:fldCharType="end"/>
        </w:r>
      </w:hyperlink>
    </w:p>
    <w:p w14:paraId="6D686714" w14:textId="6532D203" w:rsidR="00EB3AE8" w:rsidRDefault="00EB3AE8">
      <w:pPr>
        <w:pStyle w:val="TOC1"/>
        <w:tabs>
          <w:tab w:val="right" w:leader="dot" w:pos="9742"/>
        </w:tabs>
        <w:rPr>
          <w:rFonts w:asciiTheme="minorHAnsi" w:eastAsiaTheme="minorEastAsia" w:hAnsiTheme="minorHAnsi"/>
          <w:noProof/>
          <w:szCs w:val="24"/>
          <w:lang w:eastAsia="en-GB"/>
        </w:rPr>
      </w:pPr>
      <w:hyperlink w:anchor="_Toc233103059" w:history="1">
        <w:r w:rsidRPr="006627A9">
          <w:rPr>
            <w:rStyle w:val="Hyperlink"/>
            <w:noProof/>
          </w:rPr>
          <w:t>Section 2: Spatial targeting</w:t>
        </w:r>
        <w:r>
          <w:rPr>
            <w:noProof/>
            <w:webHidden/>
          </w:rPr>
          <w:tab/>
        </w:r>
        <w:r>
          <w:rPr>
            <w:noProof/>
            <w:webHidden/>
          </w:rPr>
          <w:fldChar w:fldCharType="begin"/>
        </w:r>
        <w:r>
          <w:rPr>
            <w:noProof/>
            <w:webHidden/>
          </w:rPr>
          <w:instrText xml:space="preserve"> PAGEREF _Toc233103059 \h </w:instrText>
        </w:r>
        <w:r>
          <w:rPr>
            <w:noProof/>
            <w:webHidden/>
          </w:rPr>
        </w:r>
        <w:r>
          <w:rPr>
            <w:noProof/>
            <w:webHidden/>
          </w:rPr>
          <w:fldChar w:fldCharType="separate"/>
        </w:r>
        <w:r>
          <w:rPr>
            <w:noProof/>
            <w:webHidden/>
          </w:rPr>
          <w:t>7</w:t>
        </w:r>
        <w:r>
          <w:rPr>
            <w:noProof/>
            <w:webHidden/>
          </w:rPr>
          <w:fldChar w:fldCharType="end"/>
        </w:r>
      </w:hyperlink>
    </w:p>
    <w:p w14:paraId="594750D7" w14:textId="15513FAE" w:rsidR="00EB3AE8" w:rsidRDefault="00EB3AE8">
      <w:pPr>
        <w:pStyle w:val="TOC1"/>
        <w:tabs>
          <w:tab w:val="right" w:leader="dot" w:pos="9742"/>
        </w:tabs>
        <w:rPr>
          <w:rFonts w:asciiTheme="minorHAnsi" w:eastAsiaTheme="minorEastAsia" w:hAnsiTheme="minorHAnsi"/>
          <w:noProof/>
          <w:szCs w:val="24"/>
          <w:lang w:eastAsia="en-GB"/>
        </w:rPr>
      </w:pPr>
      <w:hyperlink w:anchor="_Toc233103060" w:history="1">
        <w:r w:rsidRPr="006627A9">
          <w:rPr>
            <w:rStyle w:val="Hyperlink"/>
            <w:noProof/>
            <w:lang w:eastAsia="en-GB"/>
          </w:rPr>
          <w:t>Section 3: Vision for the future</w:t>
        </w:r>
        <w:r>
          <w:rPr>
            <w:noProof/>
            <w:webHidden/>
          </w:rPr>
          <w:tab/>
        </w:r>
        <w:r>
          <w:rPr>
            <w:noProof/>
            <w:webHidden/>
          </w:rPr>
          <w:fldChar w:fldCharType="begin"/>
        </w:r>
        <w:r>
          <w:rPr>
            <w:noProof/>
            <w:webHidden/>
          </w:rPr>
          <w:instrText xml:space="preserve"> PAGEREF _Toc233103060 \h </w:instrText>
        </w:r>
        <w:r>
          <w:rPr>
            <w:noProof/>
            <w:webHidden/>
          </w:rPr>
        </w:r>
        <w:r>
          <w:rPr>
            <w:noProof/>
            <w:webHidden/>
          </w:rPr>
          <w:fldChar w:fldCharType="separate"/>
        </w:r>
        <w:r>
          <w:rPr>
            <w:noProof/>
            <w:webHidden/>
          </w:rPr>
          <w:t>9</w:t>
        </w:r>
        <w:r>
          <w:rPr>
            <w:noProof/>
            <w:webHidden/>
          </w:rPr>
          <w:fldChar w:fldCharType="end"/>
        </w:r>
      </w:hyperlink>
    </w:p>
    <w:p w14:paraId="1FF53B92" w14:textId="756CB9E5" w:rsidR="00EB3AE8" w:rsidRDefault="00EB3AE8">
      <w:pPr>
        <w:pStyle w:val="TOC1"/>
        <w:tabs>
          <w:tab w:val="right" w:leader="dot" w:pos="9742"/>
        </w:tabs>
        <w:rPr>
          <w:rFonts w:asciiTheme="minorHAnsi" w:eastAsiaTheme="minorEastAsia" w:hAnsiTheme="minorHAnsi"/>
          <w:noProof/>
          <w:szCs w:val="24"/>
          <w:lang w:eastAsia="en-GB"/>
        </w:rPr>
      </w:pPr>
      <w:hyperlink w:anchor="_Toc233103061" w:history="1">
        <w:r w:rsidRPr="006627A9">
          <w:rPr>
            <w:rStyle w:val="Hyperlink"/>
            <w:noProof/>
            <w:lang w:eastAsia="en-GB"/>
          </w:rPr>
          <w:t>Section 4: Strategic case for change</w:t>
        </w:r>
        <w:r>
          <w:rPr>
            <w:noProof/>
            <w:webHidden/>
          </w:rPr>
          <w:tab/>
        </w:r>
        <w:r>
          <w:rPr>
            <w:noProof/>
            <w:webHidden/>
          </w:rPr>
          <w:fldChar w:fldCharType="begin"/>
        </w:r>
        <w:r>
          <w:rPr>
            <w:noProof/>
            <w:webHidden/>
          </w:rPr>
          <w:instrText xml:space="preserve"> PAGEREF _Toc233103061 \h </w:instrText>
        </w:r>
        <w:r>
          <w:rPr>
            <w:noProof/>
            <w:webHidden/>
          </w:rPr>
        </w:r>
        <w:r>
          <w:rPr>
            <w:noProof/>
            <w:webHidden/>
          </w:rPr>
          <w:fldChar w:fldCharType="separate"/>
        </w:r>
        <w:r>
          <w:rPr>
            <w:noProof/>
            <w:webHidden/>
          </w:rPr>
          <w:t>12</w:t>
        </w:r>
        <w:r>
          <w:rPr>
            <w:noProof/>
            <w:webHidden/>
          </w:rPr>
          <w:fldChar w:fldCharType="end"/>
        </w:r>
      </w:hyperlink>
    </w:p>
    <w:p w14:paraId="1DFB265C" w14:textId="00139922" w:rsidR="00EB3AE8" w:rsidRDefault="00EB3AE8">
      <w:pPr>
        <w:pStyle w:val="TOC1"/>
        <w:tabs>
          <w:tab w:val="right" w:leader="dot" w:pos="9742"/>
        </w:tabs>
        <w:rPr>
          <w:rFonts w:asciiTheme="minorHAnsi" w:eastAsiaTheme="minorEastAsia" w:hAnsiTheme="minorHAnsi"/>
          <w:noProof/>
          <w:szCs w:val="24"/>
          <w:lang w:eastAsia="en-GB"/>
        </w:rPr>
      </w:pPr>
      <w:hyperlink w:anchor="_Toc233103062" w:history="1">
        <w:r w:rsidRPr="006627A9">
          <w:rPr>
            <w:rStyle w:val="Hyperlink"/>
            <w:noProof/>
            <w:lang w:eastAsia="en-GB"/>
          </w:rPr>
          <w:t>Section 5: Alignment with other programmes and investments</w:t>
        </w:r>
        <w:r>
          <w:rPr>
            <w:noProof/>
            <w:webHidden/>
          </w:rPr>
          <w:tab/>
        </w:r>
        <w:r>
          <w:rPr>
            <w:noProof/>
            <w:webHidden/>
          </w:rPr>
          <w:fldChar w:fldCharType="begin"/>
        </w:r>
        <w:r>
          <w:rPr>
            <w:noProof/>
            <w:webHidden/>
          </w:rPr>
          <w:instrText xml:space="preserve"> PAGEREF _Toc233103062 \h </w:instrText>
        </w:r>
        <w:r>
          <w:rPr>
            <w:noProof/>
            <w:webHidden/>
          </w:rPr>
        </w:r>
        <w:r>
          <w:rPr>
            <w:noProof/>
            <w:webHidden/>
          </w:rPr>
          <w:fldChar w:fldCharType="separate"/>
        </w:r>
        <w:r>
          <w:rPr>
            <w:noProof/>
            <w:webHidden/>
          </w:rPr>
          <w:t>26</w:t>
        </w:r>
        <w:r>
          <w:rPr>
            <w:noProof/>
            <w:webHidden/>
          </w:rPr>
          <w:fldChar w:fldCharType="end"/>
        </w:r>
      </w:hyperlink>
    </w:p>
    <w:p w14:paraId="46FB547D" w14:textId="3FDEBC10" w:rsidR="00EB3AE8" w:rsidRDefault="00EB3AE8">
      <w:pPr>
        <w:pStyle w:val="TOC1"/>
        <w:tabs>
          <w:tab w:val="right" w:leader="dot" w:pos="9742"/>
        </w:tabs>
        <w:rPr>
          <w:rFonts w:asciiTheme="minorHAnsi" w:eastAsiaTheme="minorEastAsia" w:hAnsiTheme="minorHAnsi"/>
          <w:noProof/>
          <w:szCs w:val="24"/>
          <w:lang w:eastAsia="en-GB"/>
        </w:rPr>
      </w:pPr>
      <w:hyperlink w:anchor="_Toc233103063" w:history="1">
        <w:r w:rsidRPr="006627A9">
          <w:rPr>
            <w:rStyle w:val="Hyperlink"/>
            <w:noProof/>
            <w:lang w:eastAsia="en-GB"/>
          </w:rPr>
          <w:t>Section 6: Match funding and leveraged investment</w:t>
        </w:r>
        <w:r>
          <w:rPr>
            <w:noProof/>
            <w:webHidden/>
          </w:rPr>
          <w:tab/>
        </w:r>
        <w:r>
          <w:rPr>
            <w:noProof/>
            <w:webHidden/>
          </w:rPr>
          <w:fldChar w:fldCharType="begin"/>
        </w:r>
        <w:r>
          <w:rPr>
            <w:noProof/>
            <w:webHidden/>
          </w:rPr>
          <w:instrText xml:space="preserve"> PAGEREF _Toc233103063 \h </w:instrText>
        </w:r>
        <w:r>
          <w:rPr>
            <w:noProof/>
            <w:webHidden/>
          </w:rPr>
        </w:r>
        <w:r>
          <w:rPr>
            <w:noProof/>
            <w:webHidden/>
          </w:rPr>
          <w:fldChar w:fldCharType="separate"/>
        </w:r>
        <w:r>
          <w:rPr>
            <w:noProof/>
            <w:webHidden/>
          </w:rPr>
          <w:t>32</w:t>
        </w:r>
        <w:r>
          <w:rPr>
            <w:noProof/>
            <w:webHidden/>
          </w:rPr>
          <w:fldChar w:fldCharType="end"/>
        </w:r>
      </w:hyperlink>
    </w:p>
    <w:p w14:paraId="32E51AAD" w14:textId="0FF4158E" w:rsidR="00EB3AE8" w:rsidRDefault="00EB3AE8">
      <w:pPr>
        <w:pStyle w:val="TOC1"/>
        <w:tabs>
          <w:tab w:val="right" w:leader="dot" w:pos="9742"/>
        </w:tabs>
        <w:rPr>
          <w:rFonts w:asciiTheme="minorHAnsi" w:eastAsiaTheme="minorEastAsia" w:hAnsiTheme="minorHAnsi"/>
          <w:noProof/>
          <w:szCs w:val="24"/>
          <w:lang w:eastAsia="en-GB"/>
        </w:rPr>
      </w:pPr>
      <w:hyperlink w:anchor="_Toc233103064" w:history="1">
        <w:r w:rsidRPr="006627A9">
          <w:rPr>
            <w:rStyle w:val="Hyperlink"/>
            <w:noProof/>
            <w:lang w:eastAsia="en-GB"/>
          </w:rPr>
          <w:t>Section 7: Community and stakeholder engagement</w:t>
        </w:r>
        <w:r>
          <w:rPr>
            <w:noProof/>
            <w:webHidden/>
          </w:rPr>
          <w:tab/>
        </w:r>
        <w:r>
          <w:rPr>
            <w:noProof/>
            <w:webHidden/>
          </w:rPr>
          <w:fldChar w:fldCharType="begin"/>
        </w:r>
        <w:r>
          <w:rPr>
            <w:noProof/>
            <w:webHidden/>
          </w:rPr>
          <w:instrText xml:space="preserve"> PAGEREF _Toc233103064 \h </w:instrText>
        </w:r>
        <w:r>
          <w:rPr>
            <w:noProof/>
            <w:webHidden/>
          </w:rPr>
        </w:r>
        <w:r>
          <w:rPr>
            <w:noProof/>
            <w:webHidden/>
          </w:rPr>
          <w:fldChar w:fldCharType="separate"/>
        </w:r>
        <w:r>
          <w:rPr>
            <w:noProof/>
            <w:webHidden/>
          </w:rPr>
          <w:t>33</w:t>
        </w:r>
        <w:r>
          <w:rPr>
            <w:noProof/>
            <w:webHidden/>
          </w:rPr>
          <w:fldChar w:fldCharType="end"/>
        </w:r>
      </w:hyperlink>
    </w:p>
    <w:p w14:paraId="1A3D1B78" w14:textId="69E83FCA" w:rsidR="00EB3AE8" w:rsidRDefault="00EB3AE8">
      <w:pPr>
        <w:pStyle w:val="TOC1"/>
        <w:tabs>
          <w:tab w:val="right" w:leader="dot" w:pos="9742"/>
        </w:tabs>
        <w:rPr>
          <w:rFonts w:asciiTheme="minorHAnsi" w:eastAsiaTheme="minorEastAsia" w:hAnsiTheme="minorHAnsi"/>
          <w:noProof/>
          <w:szCs w:val="24"/>
          <w:lang w:eastAsia="en-GB"/>
        </w:rPr>
      </w:pPr>
      <w:hyperlink w:anchor="_Toc233103065" w:history="1">
        <w:r w:rsidRPr="006627A9">
          <w:rPr>
            <w:rStyle w:val="Hyperlink"/>
            <w:noProof/>
            <w:lang w:eastAsia="en-GB"/>
          </w:rPr>
          <w:t>Section 8: Governance</w:t>
        </w:r>
        <w:r>
          <w:rPr>
            <w:noProof/>
            <w:webHidden/>
          </w:rPr>
          <w:tab/>
        </w:r>
        <w:r>
          <w:rPr>
            <w:noProof/>
            <w:webHidden/>
          </w:rPr>
          <w:fldChar w:fldCharType="begin"/>
        </w:r>
        <w:r>
          <w:rPr>
            <w:noProof/>
            <w:webHidden/>
          </w:rPr>
          <w:instrText xml:space="preserve"> PAGEREF _Toc233103065 \h </w:instrText>
        </w:r>
        <w:r>
          <w:rPr>
            <w:noProof/>
            <w:webHidden/>
          </w:rPr>
        </w:r>
        <w:r>
          <w:rPr>
            <w:noProof/>
            <w:webHidden/>
          </w:rPr>
          <w:fldChar w:fldCharType="separate"/>
        </w:r>
        <w:r>
          <w:rPr>
            <w:noProof/>
            <w:webHidden/>
          </w:rPr>
          <w:t>35</w:t>
        </w:r>
        <w:r>
          <w:rPr>
            <w:noProof/>
            <w:webHidden/>
          </w:rPr>
          <w:fldChar w:fldCharType="end"/>
        </w:r>
      </w:hyperlink>
    </w:p>
    <w:p w14:paraId="35537C0C" w14:textId="012A3FE1" w:rsidR="00EB3AE8" w:rsidRDefault="00EB3AE8">
      <w:pPr>
        <w:pStyle w:val="TOC1"/>
        <w:tabs>
          <w:tab w:val="right" w:leader="dot" w:pos="9742"/>
        </w:tabs>
        <w:rPr>
          <w:rFonts w:asciiTheme="minorHAnsi" w:eastAsiaTheme="minorEastAsia" w:hAnsiTheme="minorHAnsi"/>
          <w:noProof/>
          <w:szCs w:val="24"/>
          <w:lang w:eastAsia="en-GB"/>
        </w:rPr>
      </w:pPr>
      <w:hyperlink w:anchor="_Toc233103066" w:history="1">
        <w:r w:rsidRPr="006627A9">
          <w:rPr>
            <w:rStyle w:val="Hyperlink"/>
            <w:noProof/>
            <w:lang w:eastAsia="en-GB"/>
          </w:rPr>
          <w:t>Section 9: Assurance</w:t>
        </w:r>
        <w:r>
          <w:rPr>
            <w:noProof/>
            <w:webHidden/>
          </w:rPr>
          <w:tab/>
        </w:r>
        <w:r>
          <w:rPr>
            <w:noProof/>
            <w:webHidden/>
          </w:rPr>
          <w:fldChar w:fldCharType="begin"/>
        </w:r>
        <w:r>
          <w:rPr>
            <w:noProof/>
            <w:webHidden/>
          </w:rPr>
          <w:instrText xml:space="preserve"> PAGEREF _Toc233103066 \h </w:instrText>
        </w:r>
        <w:r>
          <w:rPr>
            <w:noProof/>
            <w:webHidden/>
          </w:rPr>
        </w:r>
        <w:r>
          <w:rPr>
            <w:noProof/>
            <w:webHidden/>
          </w:rPr>
          <w:fldChar w:fldCharType="separate"/>
        </w:r>
        <w:r>
          <w:rPr>
            <w:noProof/>
            <w:webHidden/>
          </w:rPr>
          <w:t>39</w:t>
        </w:r>
        <w:r>
          <w:rPr>
            <w:noProof/>
            <w:webHidden/>
          </w:rPr>
          <w:fldChar w:fldCharType="end"/>
        </w:r>
      </w:hyperlink>
    </w:p>
    <w:p w14:paraId="5ECAADB3" w14:textId="7C3751FE" w:rsidR="00EB3AE8" w:rsidRDefault="00EB3AE8">
      <w:pPr>
        <w:pStyle w:val="TOC1"/>
        <w:tabs>
          <w:tab w:val="right" w:leader="dot" w:pos="9742"/>
        </w:tabs>
        <w:rPr>
          <w:rFonts w:asciiTheme="minorHAnsi" w:eastAsiaTheme="minorEastAsia" w:hAnsiTheme="minorHAnsi"/>
          <w:noProof/>
          <w:szCs w:val="24"/>
          <w:lang w:eastAsia="en-GB"/>
        </w:rPr>
      </w:pPr>
      <w:hyperlink w:anchor="_Toc233103067" w:history="1">
        <w:r w:rsidRPr="006627A9">
          <w:rPr>
            <w:rStyle w:val="Hyperlink"/>
            <w:noProof/>
          </w:rPr>
          <w:t>Section 10: Appendices</w:t>
        </w:r>
        <w:r>
          <w:rPr>
            <w:noProof/>
            <w:webHidden/>
          </w:rPr>
          <w:tab/>
        </w:r>
        <w:r>
          <w:rPr>
            <w:noProof/>
            <w:webHidden/>
          </w:rPr>
          <w:fldChar w:fldCharType="begin"/>
        </w:r>
        <w:r>
          <w:rPr>
            <w:noProof/>
            <w:webHidden/>
          </w:rPr>
          <w:instrText xml:space="preserve"> PAGEREF _Toc233103067 \h </w:instrText>
        </w:r>
        <w:r>
          <w:rPr>
            <w:noProof/>
            <w:webHidden/>
          </w:rPr>
        </w:r>
        <w:r>
          <w:rPr>
            <w:noProof/>
            <w:webHidden/>
          </w:rPr>
          <w:fldChar w:fldCharType="separate"/>
        </w:r>
        <w:r>
          <w:rPr>
            <w:noProof/>
            <w:webHidden/>
          </w:rPr>
          <w:t>41</w:t>
        </w:r>
        <w:r>
          <w:rPr>
            <w:noProof/>
            <w:webHidden/>
          </w:rPr>
          <w:fldChar w:fldCharType="end"/>
        </w:r>
      </w:hyperlink>
    </w:p>
    <w:p w14:paraId="7600D7C5" w14:textId="2076A7F6" w:rsidR="001F76DA" w:rsidRPr="001F76DA" w:rsidRDefault="00EB3AE8">
      <w:pPr>
        <w:rPr>
          <w:rFonts w:cs="Arial"/>
          <w:b/>
          <w:bCs/>
          <w:color w:val="113060"/>
          <w:sz w:val="28"/>
          <w:szCs w:val="28"/>
        </w:rPr>
      </w:pPr>
      <w:r>
        <w:rPr>
          <w:rFonts w:cs="Arial"/>
          <w:b/>
          <w:bCs/>
          <w:color w:val="113060"/>
          <w:sz w:val="28"/>
          <w:szCs w:val="28"/>
        </w:rPr>
        <w:fldChar w:fldCharType="end"/>
      </w:r>
    </w:p>
    <w:p w14:paraId="04A068A5" w14:textId="11965BD3" w:rsidR="000C1BD7" w:rsidRPr="004D53AF" w:rsidRDefault="000C1BD7">
      <w:pPr>
        <w:rPr>
          <w:rFonts w:eastAsiaTheme="minorEastAsia"/>
          <w:color w:val="00B050"/>
          <w:kern w:val="24"/>
        </w:rPr>
      </w:pPr>
      <w:r w:rsidRPr="004D53AF">
        <w:rPr>
          <w:rFonts w:eastAsiaTheme="minorEastAsia"/>
          <w:color w:val="00B050"/>
          <w:kern w:val="24"/>
        </w:rPr>
        <w:br w:type="page"/>
      </w:r>
    </w:p>
    <w:p w14:paraId="011C633A" w14:textId="4D9213D8" w:rsidR="00576D95" w:rsidRPr="001F76DA" w:rsidRDefault="00576D95" w:rsidP="00F90181">
      <w:pPr>
        <w:pStyle w:val="Heading1"/>
        <w:rPr>
          <w:rFonts w:cs="Arial"/>
        </w:rPr>
      </w:pPr>
      <w:bookmarkStart w:id="2" w:name="_Toc233103058"/>
      <w:r w:rsidRPr="001F76DA">
        <w:lastRenderedPageBreak/>
        <w:t>Section 1: Local context</w:t>
      </w:r>
      <w:bookmarkEnd w:id="2"/>
      <w:r w:rsidRPr="001F76DA">
        <w:t xml:space="preserve"> </w:t>
      </w:r>
    </w:p>
    <w:p w14:paraId="7B4D46A6" w14:textId="00AEE0E7" w:rsidR="00386F85" w:rsidRDefault="008F4C10" w:rsidP="00EC5E0D">
      <w:pPr>
        <w:pStyle w:val="NormalWeb"/>
        <w:spacing w:before="40" w:after="40"/>
        <w:jc w:val="both"/>
      </w:pPr>
      <w:r>
        <w:t xml:space="preserve">Kirkby in Ashfield is an historic market town in the heart of England, situated </w:t>
      </w:r>
      <w:r w:rsidR="00C11C8A">
        <w:t>3.5</w:t>
      </w:r>
      <w:r w:rsidR="00183F5C">
        <w:t xml:space="preserve"> </w:t>
      </w:r>
      <w:r w:rsidR="00C11C8A">
        <w:t>m</w:t>
      </w:r>
      <w:r w:rsidR="00183F5C">
        <w:t>iles</w:t>
      </w:r>
      <w:r w:rsidR="00C11C8A">
        <w:t xml:space="preserve"> from Sutton in Ashfield</w:t>
      </w:r>
      <w:r w:rsidR="00231260">
        <w:t xml:space="preserve">, with </w:t>
      </w:r>
      <w:r>
        <w:t xml:space="preserve">Nottingham and Derby to the south and Sheffield to the north. </w:t>
      </w:r>
      <w:r w:rsidR="00BF18D2">
        <w:t>The town</w:t>
      </w:r>
      <w:r w:rsidR="00386F85">
        <w:t xml:space="preserve"> </w:t>
      </w:r>
      <w:proofErr w:type="gramStart"/>
      <w:r w:rsidR="00386F85">
        <w:t xml:space="preserve">is located </w:t>
      </w:r>
      <w:r>
        <w:t>in</w:t>
      </w:r>
      <w:proofErr w:type="gramEnd"/>
      <w:r>
        <w:t xml:space="preserve"> </w:t>
      </w:r>
      <w:r w:rsidR="00724DCF">
        <w:t>Midwest</w:t>
      </w:r>
      <w:r>
        <w:t xml:space="preserve"> Nottinghamshire on the edge of Sherwood Forest</w:t>
      </w:r>
      <w:r w:rsidR="00386F85">
        <w:t xml:space="preserve"> and </w:t>
      </w:r>
      <w:r w:rsidR="00724DCF">
        <w:t>is</w:t>
      </w:r>
      <w:r>
        <w:t xml:space="preserve"> close to the Derbyshire Peak District</w:t>
      </w:r>
      <w:r w:rsidR="00AF3127">
        <w:t xml:space="preserve">. </w:t>
      </w:r>
    </w:p>
    <w:p w14:paraId="51B4CFF2" w14:textId="0F6C06F5" w:rsidR="00724DCF" w:rsidRDefault="00AF3127" w:rsidP="00EC5E0D">
      <w:pPr>
        <w:pStyle w:val="NormalWeb"/>
        <w:spacing w:before="40" w:after="40"/>
        <w:jc w:val="both"/>
      </w:pPr>
      <w:r>
        <w:t xml:space="preserve">Its central location provides an excellent base for connectivity with direct </w:t>
      </w:r>
      <w:r w:rsidRPr="00BC511F">
        <w:t>links to the A1 and M1 meaning that most of the country is accessible within a three-hour drive</w:t>
      </w:r>
      <w:r w:rsidR="00F731C5" w:rsidRPr="00BC511F">
        <w:t>. The</w:t>
      </w:r>
      <w:r w:rsidR="001038EA" w:rsidRPr="00BC511F">
        <w:t>re are good road connections through the</w:t>
      </w:r>
      <w:r w:rsidR="00F731C5" w:rsidRPr="00BC511F">
        <w:t xml:space="preserve"> A38 </w:t>
      </w:r>
      <w:r w:rsidR="001038EA" w:rsidRPr="00BC511F">
        <w:t xml:space="preserve">and </w:t>
      </w:r>
      <w:r w:rsidR="003124C7">
        <w:t>the A617 (</w:t>
      </w:r>
      <w:r w:rsidR="001038EA" w:rsidRPr="00BC511F">
        <w:t>Mansfield and Ashfield</w:t>
      </w:r>
      <w:r w:rsidR="000175DE" w:rsidRPr="00BC511F">
        <w:t xml:space="preserve"> </w:t>
      </w:r>
      <w:r w:rsidR="00BC511F" w:rsidRPr="00BC511F">
        <w:t>Regeneration Route</w:t>
      </w:r>
      <w:r w:rsidR="003124C7">
        <w:t>) and</w:t>
      </w:r>
      <w:r w:rsidR="00BC511F" w:rsidRPr="00BC511F">
        <w:t xml:space="preserve"> </w:t>
      </w:r>
      <w:r w:rsidR="000E5724" w:rsidRPr="00BC511F">
        <w:t>there is a r</w:t>
      </w:r>
      <w:r w:rsidR="000175DE" w:rsidRPr="00BC511F">
        <w:t xml:space="preserve">egular direct rail </w:t>
      </w:r>
      <w:r w:rsidR="000E5724" w:rsidRPr="00BC511F">
        <w:t>service</w:t>
      </w:r>
      <w:r w:rsidR="000175DE" w:rsidRPr="00BC511F">
        <w:t xml:space="preserve"> into Nottingham</w:t>
      </w:r>
      <w:r w:rsidR="000E5724">
        <w:t>.</w:t>
      </w:r>
    </w:p>
    <w:p w14:paraId="2BA128DD" w14:textId="72A459E8" w:rsidR="00313034" w:rsidRDefault="008F4C10" w:rsidP="00576D95">
      <w:pPr>
        <w:pStyle w:val="NormalWeb"/>
        <w:spacing w:before="40" w:beforeAutospacing="0" w:after="40" w:afterAutospacing="0"/>
        <w:jc w:val="both"/>
      </w:pPr>
      <w:r>
        <w:t>The town</w:t>
      </w:r>
      <w:r w:rsidR="00724DCF">
        <w:t xml:space="preserve"> is</w:t>
      </w:r>
      <w:r>
        <w:t xml:space="preserve"> steeped with a rich industrial and cultural heritage, former industrial strengths were based on mining and manufacturing, particularly hosiery.</w:t>
      </w:r>
    </w:p>
    <w:p w14:paraId="518FE462" w14:textId="77777777" w:rsidR="00231260" w:rsidRDefault="00231260" w:rsidP="00576D95">
      <w:pPr>
        <w:pStyle w:val="NormalWeb"/>
        <w:spacing w:before="40" w:beforeAutospacing="0" w:after="40" w:afterAutospacing="0"/>
        <w:jc w:val="both"/>
      </w:pPr>
    </w:p>
    <w:p w14:paraId="3C10EA1F" w14:textId="51E15F5A" w:rsidR="00313034" w:rsidRDefault="00313034" w:rsidP="00576D95">
      <w:pPr>
        <w:pStyle w:val="NormalWeb"/>
        <w:spacing w:before="40" w:beforeAutospacing="0" w:after="40" w:afterAutospacing="0"/>
        <w:jc w:val="both"/>
      </w:pPr>
      <w:r>
        <w:t>Kirkby took its name from the Danes meaning ‘village with a church’, and Ashfield from open land, or “</w:t>
      </w:r>
      <w:proofErr w:type="spellStart"/>
      <w:r>
        <w:t>feld</w:t>
      </w:r>
      <w:proofErr w:type="spellEnd"/>
      <w:r w:rsidR="002D2043">
        <w:t>”</w:t>
      </w:r>
      <w:r>
        <w:t>, with ash trees and was mentioned as ‘</w:t>
      </w:r>
      <w:proofErr w:type="spellStart"/>
      <w:r>
        <w:t>Chirchebi</w:t>
      </w:r>
      <w:proofErr w:type="spellEnd"/>
      <w:r>
        <w:t xml:space="preserve">’ in the Domesday Book. In 1261 the village of Kirkby was granted a </w:t>
      </w:r>
      <w:proofErr w:type="gramStart"/>
      <w:r>
        <w:t>market</w:t>
      </w:r>
      <w:proofErr w:type="gramEnd"/>
      <w:r>
        <w:t xml:space="preserve"> and the market cross was constructed. By the start of the 18th Century, Framework knitting had been introduced to Kirkby and continued to grow alongside a diverse range of trades. During the 19th century, Kirkby evolved from a relatively small </w:t>
      </w:r>
      <w:r w:rsidR="00FD6936">
        <w:t>agriculturally</w:t>
      </w:r>
      <w:r>
        <w:t xml:space="preserve"> based community to an industrial township. </w:t>
      </w:r>
    </w:p>
    <w:p w14:paraId="2011793F" w14:textId="77777777" w:rsidR="00211DE0" w:rsidRDefault="00211DE0" w:rsidP="00576D95">
      <w:pPr>
        <w:pStyle w:val="NormalWeb"/>
        <w:spacing w:before="40" w:beforeAutospacing="0" w:after="40" w:afterAutospacing="0"/>
        <w:jc w:val="both"/>
      </w:pPr>
    </w:p>
    <w:p w14:paraId="68A56FEE" w14:textId="3937C248" w:rsidR="00BE33A1" w:rsidRDefault="00313034" w:rsidP="00576D95">
      <w:pPr>
        <w:pStyle w:val="NormalWeb"/>
        <w:spacing w:before="40" w:beforeAutospacing="0" w:after="40" w:afterAutospacing="0"/>
        <w:jc w:val="both"/>
      </w:pPr>
      <w:r>
        <w:t xml:space="preserve">The </w:t>
      </w:r>
      <w:proofErr w:type="spellStart"/>
      <w:r>
        <w:t>Butterley</w:t>
      </w:r>
      <w:proofErr w:type="spellEnd"/>
      <w:r>
        <w:t xml:space="preserve"> Company opened the Portland Colliery in 1821, followed in 1887 by the Summit Colliery</w:t>
      </w:r>
      <w:r w:rsidR="00FD6936">
        <w:t xml:space="preserve"> and </w:t>
      </w:r>
      <w:r>
        <w:t xml:space="preserve">Bentinck Colliery in 1894. The town rapidly expanded during the Victorian era and </w:t>
      </w:r>
      <w:r w:rsidR="007777E9">
        <w:t>through</w:t>
      </w:r>
      <w:r>
        <w:t xml:space="preserve"> the early 20th century and by 1921 the population had increased to 17,236. </w:t>
      </w:r>
    </w:p>
    <w:p w14:paraId="4FB1196B" w14:textId="77777777" w:rsidR="00BE33A1" w:rsidRDefault="00BE33A1" w:rsidP="00576D95">
      <w:pPr>
        <w:pStyle w:val="NormalWeb"/>
        <w:spacing w:before="40" w:beforeAutospacing="0" w:after="40" w:afterAutospacing="0"/>
        <w:jc w:val="both"/>
      </w:pPr>
    </w:p>
    <w:p w14:paraId="3B263B1B" w14:textId="1C7B20F1" w:rsidR="00656197" w:rsidRDefault="00313034" w:rsidP="00576D95">
      <w:pPr>
        <w:pStyle w:val="NormalWeb"/>
        <w:spacing w:before="40" w:beforeAutospacing="0" w:after="40" w:afterAutospacing="0"/>
        <w:jc w:val="both"/>
      </w:pPr>
      <w:r>
        <w:t>The 20</w:t>
      </w:r>
      <w:r w:rsidRPr="002D2043">
        <w:rPr>
          <w:vertAlign w:val="superscript"/>
        </w:rPr>
        <w:t>th</w:t>
      </w:r>
      <w:r w:rsidR="002D2043">
        <w:t xml:space="preserve"> </w:t>
      </w:r>
      <w:r>
        <w:t xml:space="preserve">Century witnessed the continued growth and development of Kirkby but the closure of the coal mines in the 1980s and early 1990s led to a major slump in the local economy, and the area </w:t>
      </w:r>
      <w:r w:rsidR="00656197">
        <w:t>suffered</w:t>
      </w:r>
      <w:r>
        <w:t xml:space="preserve"> a high level of socio-economic depression. </w:t>
      </w:r>
    </w:p>
    <w:p w14:paraId="1FC38E09" w14:textId="77777777" w:rsidR="00656197" w:rsidRDefault="00656197" w:rsidP="00576D95">
      <w:pPr>
        <w:pStyle w:val="NormalWeb"/>
        <w:spacing w:before="40" w:beforeAutospacing="0" w:after="40" w:afterAutospacing="0"/>
        <w:jc w:val="both"/>
      </w:pPr>
    </w:p>
    <w:p w14:paraId="173BFC1A" w14:textId="587898B1" w:rsidR="00EE5ECB" w:rsidRDefault="00313034" w:rsidP="00576D95">
      <w:pPr>
        <w:pStyle w:val="NormalWeb"/>
        <w:spacing w:before="40" w:beforeAutospacing="0" w:after="40" w:afterAutospacing="0"/>
        <w:jc w:val="both"/>
      </w:pPr>
      <w:r>
        <w:t xml:space="preserve">Kirkby was an important centre for railways in west Nottinghamshire, with several junctions, however many </w:t>
      </w:r>
      <w:r w:rsidR="00911C0C">
        <w:t xml:space="preserve">were </w:t>
      </w:r>
      <w:r>
        <w:t xml:space="preserve">closed in the early 1960s, leaving the town without a link to central Nottingham or Mansfeld. Passenger services recommenced in the 1990s as part of the Robin Hood Line project, providing links to other North Nottinghamshire towns and to Nottingham. </w:t>
      </w:r>
    </w:p>
    <w:p w14:paraId="7430E948" w14:textId="77777777" w:rsidR="00EE5ECB" w:rsidRDefault="00EE5ECB" w:rsidP="00576D95">
      <w:pPr>
        <w:pStyle w:val="NormalWeb"/>
        <w:spacing w:before="40" w:beforeAutospacing="0" w:after="40" w:afterAutospacing="0"/>
        <w:jc w:val="both"/>
      </w:pPr>
    </w:p>
    <w:p w14:paraId="3497BFF0" w14:textId="77777777" w:rsidR="00B471CA" w:rsidRDefault="00313034" w:rsidP="00576D95">
      <w:pPr>
        <w:pStyle w:val="NormalWeb"/>
        <w:spacing w:before="40" w:beforeAutospacing="0" w:after="40" w:afterAutospacing="0"/>
        <w:jc w:val="both"/>
      </w:pPr>
      <w:r>
        <w:t xml:space="preserve">Kirkby is the smallest of </w:t>
      </w:r>
      <w:r w:rsidR="00EE5ECB">
        <w:t>Ashfield’s</w:t>
      </w:r>
      <w:r>
        <w:t xml:space="preserve"> three town centres and is </w:t>
      </w:r>
      <w:r w:rsidR="00EE5ECB">
        <w:t>identified</w:t>
      </w:r>
      <w:r>
        <w:t xml:space="preserve"> as a ‘District Centre’ in the adopted Local Plan (2002). Kirkby can be described as a linear town centre with one pedestrianised street and is a retail and service destination for the local area. </w:t>
      </w:r>
    </w:p>
    <w:p w14:paraId="53ECCE85" w14:textId="77777777" w:rsidR="0040152E" w:rsidRDefault="0040152E" w:rsidP="00EC5E0D">
      <w:pPr>
        <w:pStyle w:val="NormalWeb"/>
        <w:spacing w:before="40" w:beforeAutospacing="0" w:after="40" w:afterAutospacing="0"/>
        <w:jc w:val="both"/>
      </w:pPr>
    </w:p>
    <w:p w14:paraId="3DE8DF21" w14:textId="4E1686B5" w:rsidR="0040152E" w:rsidRDefault="0040152E" w:rsidP="00EC5E0D">
      <w:pPr>
        <w:pStyle w:val="NormalWeb"/>
        <w:spacing w:before="40" w:beforeAutospacing="0" w:after="40" w:afterAutospacing="0"/>
        <w:jc w:val="both"/>
      </w:pPr>
      <w:r>
        <w:t>Kirkby Cross Conservation Area lies to the west of the town centre and shows traces of the</w:t>
      </w:r>
      <w:r w:rsidR="00797F43">
        <w:t xml:space="preserve"> previous</w:t>
      </w:r>
      <w:r>
        <w:t xml:space="preserve"> agricultural settlement, with several farm buildings and stone walls conserved</w:t>
      </w:r>
      <w:r w:rsidR="00797F43">
        <w:t xml:space="preserve"> and the </w:t>
      </w:r>
      <w:r w:rsidR="00942E26">
        <w:t xml:space="preserve">historic </w:t>
      </w:r>
      <w:r w:rsidR="00AA657B">
        <w:t>Kirkby Cross</w:t>
      </w:r>
      <w:r w:rsidR="00DF64FC">
        <w:t xml:space="preserve"> built around 1216. </w:t>
      </w:r>
      <w:r w:rsidR="00461C8E">
        <w:t xml:space="preserve">There are </w:t>
      </w:r>
      <w:r w:rsidR="006D2D7A">
        <w:t>68</w:t>
      </w:r>
      <w:r w:rsidR="00461C8E">
        <w:t xml:space="preserve"> </w:t>
      </w:r>
      <w:r w:rsidR="008B5C5F">
        <w:t xml:space="preserve">local heritage assets recorded which range from the </w:t>
      </w:r>
      <w:r w:rsidR="00855D35">
        <w:t>Portland Colliery No. 1</w:t>
      </w:r>
      <w:r w:rsidR="008B5C5F">
        <w:t xml:space="preserve"> site</w:t>
      </w:r>
      <w:r w:rsidR="006D2D7A">
        <w:t xml:space="preserve"> to the </w:t>
      </w:r>
      <w:r w:rsidR="001D1B03" w:rsidRPr="001D1B03">
        <w:t>Mansfield &amp; Pinxton Railway</w:t>
      </w:r>
      <w:r w:rsidR="006D2D7A">
        <w:t xml:space="preserve"> and</w:t>
      </w:r>
      <w:r w:rsidR="00A853D7">
        <w:t xml:space="preserve"> the Regent Cinema</w:t>
      </w:r>
      <w:r w:rsidR="00974851">
        <w:t xml:space="preserve">, built </w:t>
      </w:r>
      <w:r w:rsidR="00467C2F">
        <w:t xml:space="preserve">in </w:t>
      </w:r>
      <w:r w:rsidR="00974851">
        <w:t>1929</w:t>
      </w:r>
      <w:r w:rsidR="00A853D7">
        <w:t xml:space="preserve"> </w:t>
      </w:r>
      <w:r w:rsidR="00467C2F">
        <w:t xml:space="preserve">and </w:t>
      </w:r>
      <w:r w:rsidR="00A853D7">
        <w:t>now a public house</w:t>
      </w:r>
      <w:r w:rsidR="006D2D7A">
        <w:t>. Many of the other assets are churches, chapels and commercial premises, many of which were built between the 1850s to early 1920s.</w:t>
      </w:r>
    </w:p>
    <w:p w14:paraId="0ED823A4" w14:textId="77777777" w:rsidR="00B471CA" w:rsidRDefault="00B471CA" w:rsidP="00576D95">
      <w:pPr>
        <w:pStyle w:val="NormalWeb"/>
        <w:spacing w:before="40" w:beforeAutospacing="0" w:after="40" w:afterAutospacing="0"/>
        <w:jc w:val="both"/>
      </w:pPr>
    </w:p>
    <w:p w14:paraId="446BF532" w14:textId="3806AEF6" w:rsidR="00B471CA" w:rsidRDefault="00B471CA" w:rsidP="00576D95">
      <w:pPr>
        <w:pStyle w:val="NormalWeb"/>
        <w:spacing w:before="40" w:beforeAutospacing="0" w:after="40" w:afterAutospacing="0"/>
        <w:jc w:val="both"/>
      </w:pPr>
      <w:r>
        <w:lastRenderedPageBreak/>
        <w:t>Outwood Academy</w:t>
      </w:r>
      <w:r w:rsidR="00313034">
        <w:t xml:space="preserve"> </w:t>
      </w:r>
      <w:r w:rsidR="002D0FD9">
        <w:t>with a capacity of just under 700</w:t>
      </w:r>
      <w:r w:rsidR="00313034">
        <w:t xml:space="preserve"> </w:t>
      </w:r>
      <w:r w:rsidR="002D0FD9">
        <w:t xml:space="preserve">students </w:t>
      </w:r>
      <w:r w:rsidR="00313034">
        <w:t xml:space="preserve">is located </w:t>
      </w:r>
      <w:r w:rsidR="002D0FD9">
        <w:t>on the</w:t>
      </w:r>
      <w:r w:rsidR="00313034">
        <w:t xml:space="preserve"> south</w:t>
      </w:r>
      <w:r w:rsidR="002D0FD9">
        <w:t>ern edge</w:t>
      </w:r>
      <w:r w:rsidR="00313034">
        <w:t xml:space="preserve"> of the town centre. The larger </w:t>
      </w:r>
      <w:r>
        <w:t>Ashfield</w:t>
      </w:r>
      <w:r w:rsidR="00313034">
        <w:t xml:space="preserve"> School, c.2,500 students is located at the north-west edge of the town, close to the Kirkby/ Sutton boundary. </w:t>
      </w:r>
    </w:p>
    <w:p w14:paraId="17820447" w14:textId="77777777" w:rsidR="002D0FD9" w:rsidRDefault="002D0FD9" w:rsidP="00576D95">
      <w:pPr>
        <w:pStyle w:val="NormalWeb"/>
        <w:spacing w:before="40" w:beforeAutospacing="0" w:after="40" w:afterAutospacing="0"/>
        <w:jc w:val="both"/>
      </w:pPr>
    </w:p>
    <w:p w14:paraId="4A470A00" w14:textId="64984939" w:rsidR="00665B96" w:rsidRDefault="00B471CA" w:rsidP="00576D95">
      <w:pPr>
        <w:pStyle w:val="NormalWeb"/>
        <w:spacing w:before="40" w:beforeAutospacing="0" w:after="40" w:afterAutospacing="0"/>
        <w:jc w:val="both"/>
      </w:pPr>
      <w:r>
        <w:t>The town centre</w:t>
      </w:r>
      <w:r w:rsidR="00313034">
        <w:t xml:space="preserve"> is dominated by independent retailers, with few national operators and </w:t>
      </w:r>
      <w:r w:rsidR="008220DB">
        <w:t>there is</w:t>
      </w:r>
      <w:r w:rsidR="00313034">
        <w:t xml:space="preserve"> a market day on Fridays. The Morrison’s store forms an anchor at the </w:t>
      </w:r>
      <w:r>
        <w:t>northeastern</w:t>
      </w:r>
      <w:r w:rsidR="00313034">
        <w:t xml:space="preserve"> corner of the centre with a smaller Aldi store to the edge of centre in the west, close to Kirkby Railway Station.</w:t>
      </w:r>
    </w:p>
    <w:p w14:paraId="6FB79F56" w14:textId="3A109D1F" w:rsidR="00B67223" w:rsidRDefault="00665B96" w:rsidP="00EC5E0D">
      <w:pPr>
        <w:pStyle w:val="NormalWeb"/>
        <w:spacing w:before="40" w:after="40"/>
        <w:jc w:val="both"/>
        <w:rPr>
          <w:rFonts w:eastAsiaTheme="minorEastAsia"/>
          <w:color w:val="00B0F0"/>
          <w:kern w:val="24"/>
          <w:lang w:eastAsia="en-US"/>
          <w14:ligatures w14:val="standardContextual"/>
        </w:rPr>
      </w:pPr>
      <w:r w:rsidRPr="00231260">
        <w:rPr>
          <w:rFonts w:eastAsiaTheme="minorEastAsia"/>
          <w:kern w:val="24"/>
          <w:lang w:eastAsia="en-US"/>
          <w14:ligatures w14:val="standardContextual"/>
        </w:rPr>
        <w:t>Town centre vibrancy</w:t>
      </w:r>
      <w:r>
        <w:rPr>
          <w:rFonts w:eastAsiaTheme="minorEastAsia"/>
          <w:kern w:val="24"/>
          <w:lang w:eastAsia="en-US"/>
          <w14:ligatures w14:val="standardContextual"/>
        </w:rPr>
        <w:t xml:space="preserve"> is</w:t>
      </w:r>
      <w:r w:rsidR="008C2B66">
        <w:rPr>
          <w:rFonts w:eastAsiaTheme="minorEastAsia"/>
          <w:kern w:val="24"/>
          <w:lang w:eastAsia="en-US"/>
          <w14:ligatures w14:val="standardContextual"/>
        </w:rPr>
        <w:t xml:space="preserve"> </w:t>
      </w:r>
      <w:r w:rsidR="00760C2B">
        <w:rPr>
          <w:rFonts w:eastAsiaTheme="minorEastAsia"/>
          <w:kern w:val="24"/>
          <w:lang w:eastAsia="en-US"/>
          <w14:ligatures w14:val="standardContextual"/>
        </w:rPr>
        <w:t xml:space="preserve">low </w:t>
      </w:r>
      <w:r w:rsidRPr="00231260">
        <w:rPr>
          <w:rFonts w:eastAsiaTheme="minorEastAsia"/>
          <w:kern w:val="24"/>
          <w:lang w:eastAsia="en-US"/>
          <w14:ligatures w14:val="standardContextual"/>
        </w:rPr>
        <w:t>making it hard for business to succeed, health inequalities are prevalent, low skills result in low-income levels, with poor social mobility and opportunity is therefore limited.</w:t>
      </w:r>
      <w:r w:rsidR="00760C2B">
        <w:rPr>
          <w:rFonts w:eastAsiaTheme="minorEastAsia"/>
          <w:kern w:val="24"/>
          <w:lang w:eastAsia="en-US"/>
          <w14:ligatures w14:val="standardContextual"/>
        </w:rPr>
        <w:t xml:space="preserve"> </w:t>
      </w:r>
    </w:p>
    <w:p w14:paraId="7D55C899" w14:textId="7493DAF0" w:rsidR="00B67223" w:rsidRDefault="00B67223" w:rsidP="00576D95">
      <w:pPr>
        <w:pStyle w:val="NormalWeb"/>
        <w:spacing w:before="40" w:beforeAutospacing="0" w:after="40" w:afterAutospacing="0"/>
        <w:jc w:val="both"/>
        <w:rPr>
          <w:rFonts w:eastAsiaTheme="minorEastAsia"/>
          <w:kern w:val="24"/>
          <w:lang w:eastAsia="en-US"/>
          <w14:ligatures w14:val="standardContextual"/>
        </w:rPr>
      </w:pPr>
      <w:r w:rsidRPr="00B67223">
        <w:rPr>
          <w:rFonts w:eastAsiaTheme="minorEastAsia"/>
          <w:kern w:val="24"/>
          <w:lang w:eastAsia="en-US"/>
          <w14:ligatures w14:val="standardContextual"/>
        </w:rPr>
        <w:t xml:space="preserve">In 2022, </w:t>
      </w:r>
      <w:r>
        <w:rPr>
          <w:rFonts w:eastAsiaTheme="minorEastAsia"/>
          <w:kern w:val="24"/>
          <w:lang w:eastAsia="en-US"/>
          <w14:ligatures w14:val="standardContextual"/>
        </w:rPr>
        <w:t xml:space="preserve">the </w:t>
      </w:r>
      <w:r w:rsidR="00012204">
        <w:rPr>
          <w:rFonts w:eastAsiaTheme="minorEastAsia"/>
          <w:kern w:val="24"/>
          <w:lang w:eastAsia="en-US"/>
          <w14:ligatures w14:val="standardContextual"/>
        </w:rPr>
        <w:t xml:space="preserve">town’s </w:t>
      </w:r>
      <w:r w:rsidRPr="00B67223">
        <w:rPr>
          <w:rFonts w:eastAsiaTheme="minorEastAsia"/>
          <w:kern w:val="24"/>
          <w:lang w:eastAsia="en-US"/>
          <w14:ligatures w14:val="standardContextual"/>
        </w:rPr>
        <w:t xml:space="preserve">population </w:t>
      </w:r>
      <w:r>
        <w:rPr>
          <w:rFonts w:eastAsiaTheme="minorEastAsia"/>
          <w:kern w:val="24"/>
          <w:lang w:eastAsia="en-US"/>
          <w14:ligatures w14:val="standardContextual"/>
        </w:rPr>
        <w:t xml:space="preserve">was </w:t>
      </w:r>
      <w:r w:rsidRPr="00B67223">
        <w:rPr>
          <w:rFonts w:eastAsiaTheme="minorEastAsia"/>
          <w:kern w:val="24"/>
          <w:lang w:eastAsia="en-US"/>
          <w14:ligatures w14:val="standardContextual"/>
        </w:rPr>
        <w:t>21,674</w:t>
      </w:r>
      <w:r>
        <w:rPr>
          <w:rFonts w:eastAsiaTheme="minorEastAsia"/>
          <w:kern w:val="24"/>
          <w:lang w:eastAsia="en-US"/>
          <w14:ligatures w14:val="standardContextual"/>
        </w:rPr>
        <w:t xml:space="preserve"> which had </w:t>
      </w:r>
      <w:r w:rsidRPr="00B67223">
        <w:rPr>
          <w:rFonts w:eastAsiaTheme="minorEastAsia"/>
          <w:kern w:val="24"/>
          <w:lang w:eastAsia="en-US"/>
          <w14:ligatures w14:val="standardContextual"/>
        </w:rPr>
        <w:t>increased by 7.5%</w:t>
      </w:r>
      <w:r>
        <w:rPr>
          <w:rFonts w:eastAsiaTheme="minorEastAsia"/>
          <w:kern w:val="24"/>
          <w:lang w:eastAsia="en-US"/>
          <w14:ligatures w14:val="standardContextual"/>
        </w:rPr>
        <w:t xml:space="preserve"> over the past decade</w:t>
      </w:r>
      <w:r w:rsidR="00012204">
        <w:rPr>
          <w:rFonts w:eastAsiaTheme="minorEastAsia"/>
          <w:kern w:val="24"/>
          <w:lang w:eastAsia="en-US"/>
          <w14:ligatures w14:val="standardContextual"/>
        </w:rPr>
        <w:t xml:space="preserve">, </w:t>
      </w:r>
      <w:r>
        <w:rPr>
          <w:rFonts w:eastAsiaTheme="minorEastAsia"/>
          <w:kern w:val="24"/>
          <w:lang w:eastAsia="en-US"/>
          <w14:ligatures w14:val="standardContextual"/>
        </w:rPr>
        <w:t>broadly in line with the England average.</w:t>
      </w:r>
      <w:r w:rsidR="00B471CA">
        <w:rPr>
          <w:rFonts w:eastAsiaTheme="minorEastAsia"/>
          <w:kern w:val="24"/>
          <w:lang w:eastAsia="en-US"/>
          <w14:ligatures w14:val="standardContextual"/>
        </w:rPr>
        <w:t xml:space="preserve"> </w:t>
      </w:r>
    </w:p>
    <w:p w14:paraId="635FD000" w14:textId="424448B4" w:rsidR="004F12C7" w:rsidRDefault="007B3FBB" w:rsidP="00EC5E0D">
      <w:pPr>
        <w:pStyle w:val="NormalWeb"/>
        <w:spacing w:before="40" w:after="40"/>
        <w:jc w:val="both"/>
      </w:pPr>
      <w:r>
        <w:rPr>
          <w:rFonts w:eastAsiaTheme="minorEastAsia"/>
          <w:kern w:val="24"/>
          <w:lang w:eastAsia="en-US"/>
          <w14:ligatures w14:val="standardContextual"/>
        </w:rPr>
        <w:t>A</w:t>
      </w:r>
      <w:r w:rsidR="00012204">
        <w:rPr>
          <w:rFonts w:eastAsiaTheme="minorEastAsia"/>
          <w:kern w:val="24"/>
          <w:lang w:eastAsia="en-US"/>
          <w14:ligatures w14:val="standardContextual"/>
        </w:rPr>
        <w:t xml:space="preserve"> significant number of people live in areas which are in the top </w:t>
      </w:r>
      <w:r w:rsidR="00012204" w:rsidRPr="00012204">
        <w:rPr>
          <w:rFonts w:eastAsiaTheme="minorEastAsia"/>
          <w:kern w:val="24"/>
          <w:lang w:eastAsia="en-US"/>
          <w14:ligatures w14:val="standardContextual"/>
        </w:rPr>
        <w:t>20% most</w:t>
      </w:r>
      <w:r w:rsidR="00012204">
        <w:rPr>
          <w:rFonts w:eastAsiaTheme="minorEastAsia"/>
          <w:kern w:val="24"/>
          <w:lang w:eastAsia="en-US"/>
          <w14:ligatures w14:val="standardContextual"/>
        </w:rPr>
        <w:t xml:space="preserve"> </w:t>
      </w:r>
      <w:r w:rsidR="00012204" w:rsidRPr="00012204">
        <w:rPr>
          <w:rFonts w:eastAsiaTheme="minorEastAsia"/>
          <w:kern w:val="24"/>
          <w:lang w:eastAsia="en-US"/>
          <w14:ligatures w14:val="standardContextual"/>
        </w:rPr>
        <w:t>deprived in England in terms of Education, Skills and Training, Employment</w:t>
      </w:r>
      <w:r>
        <w:rPr>
          <w:rFonts w:eastAsiaTheme="minorEastAsia"/>
          <w:kern w:val="24"/>
          <w:lang w:eastAsia="en-US"/>
          <w14:ligatures w14:val="standardContextual"/>
        </w:rPr>
        <w:t xml:space="preserve">, </w:t>
      </w:r>
      <w:r w:rsidR="00012204" w:rsidRPr="00012204">
        <w:rPr>
          <w:rFonts w:eastAsiaTheme="minorEastAsia"/>
          <w:kern w:val="24"/>
          <w:lang w:eastAsia="en-US"/>
          <w14:ligatures w14:val="standardContextual"/>
        </w:rPr>
        <w:t>Health Deprivation and Disability</w:t>
      </w:r>
      <w:r w:rsidR="004F12C7">
        <w:rPr>
          <w:rFonts w:eastAsiaTheme="minorEastAsia"/>
          <w:kern w:val="24"/>
          <w:lang w:eastAsia="en-US"/>
          <w14:ligatures w14:val="standardContextual"/>
        </w:rPr>
        <w:t xml:space="preserve"> </w:t>
      </w:r>
      <w:r w:rsidR="00957CC0">
        <w:rPr>
          <w:rFonts w:eastAsiaTheme="minorEastAsia"/>
          <w:kern w:val="24"/>
          <w:lang w:eastAsia="en-US"/>
          <w14:ligatures w14:val="standardContextual"/>
        </w:rPr>
        <w:t xml:space="preserve">and there are </w:t>
      </w:r>
      <w:r w:rsidR="00F645C2">
        <w:rPr>
          <w:rFonts w:eastAsiaTheme="minorEastAsia"/>
          <w:kern w:val="24"/>
          <w:lang w:eastAsia="en-US"/>
          <w14:ligatures w14:val="standardContextual"/>
        </w:rPr>
        <w:t>three</w:t>
      </w:r>
      <w:r w:rsidR="002B6243">
        <w:rPr>
          <w:rFonts w:eastAsiaTheme="minorEastAsia"/>
          <w:kern w:val="24"/>
          <w:lang w:eastAsia="en-US"/>
          <w14:ligatures w14:val="standardContextual"/>
        </w:rPr>
        <w:t xml:space="preserve"> areas </w:t>
      </w:r>
      <w:r w:rsidR="009D0D23">
        <w:rPr>
          <w:rFonts w:eastAsiaTheme="minorEastAsia"/>
          <w:kern w:val="24"/>
          <w:lang w:eastAsia="en-US"/>
          <w14:ligatures w14:val="standardContextual"/>
        </w:rPr>
        <w:t>which are in the top 10% most deprived</w:t>
      </w:r>
      <w:r w:rsidR="009D0D23" w:rsidRPr="00957CC0">
        <w:rPr>
          <w:rFonts w:eastAsiaTheme="minorEastAsia"/>
          <w:color w:val="000000" w:themeColor="text1"/>
          <w:kern w:val="24"/>
          <w:lang w:eastAsia="en-US"/>
          <w14:ligatures w14:val="standardContextual"/>
        </w:rPr>
        <w:t xml:space="preserve"> </w:t>
      </w:r>
      <w:r w:rsidR="004F12C7" w:rsidRPr="00957CC0">
        <w:rPr>
          <w:rFonts w:eastAsiaTheme="minorEastAsia"/>
          <w:color w:val="000000" w:themeColor="text1"/>
          <w:kern w:val="24"/>
          <w:lang w:eastAsia="en-US"/>
          <w14:ligatures w14:val="standardContextual"/>
        </w:rPr>
        <w:t>(</w:t>
      </w:r>
      <w:hyperlink r:id="rId10" w:history="1">
        <w:r w:rsidR="004F12C7" w:rsidRPr="00957CC0">
          <w:rPr>
            <w:rStyle w:val="Hyperlink"/>
            <w:color w:val="000000" w:themeColor="text1"/>
          </w:rPr>
          <w:t>Local data profile</w:t>
        </w:r>
      </w:hyperlink>
      <w:r w:rsidR="004F12C7" w:rsidRPr="00957CC0">
        <w:rPr>
          <w:color w:val="000000" w:themeColor="text1"/>
        </w:rPr>
        <w:t>).</w:t>
      </w:r>
    </w:p>
    <w:p w14:paraId="4C29A3CA" w14:textId="10D8582C" w:rsidR="0033236E" w:rsidRPr="009D0D23" w:rsidRDefault="009D0D23" w:rsidP="0033236E">
      <w:pPr>
        <w:rPr>
          <w:rFonts w:eastAsia="Times New Roman" w:cs="Arial"/>
          <w:color w:val="000000"/>
        </w:rPr>
      </w:pPr>
      <w:r w:rsidRPr="009D0D23">
        <w:rPr>
          <w:rFonts w:eastAsia="Times New Roman" w:cs="Arial"/>
          <w:color w:val="000000"/>
        </w:rPr>
        <w:t>The main employment for the district is:</w:t>
      </w:r>
    </w:p>
    <w:p w14:paraId="07619A62" w14:textId="0FE85EC1" w:rsidR="0033236E" w:rsidRDefault="0033236E" w:rsidP="00F90181">
      <w:pPr>
        <w:pStyle w:val="elementtoproof"/>
        <w:shd w:val="clear" w:color="auto" w:fill="FFFFFF"/>
        <w:ind w:left="144" w:firstLine="720"/>
        <w:jc w:val="both"/>
      </w:pPr>
      <w:r w:rsidRPr="009D0D23">
        <w:rPr>
          <w:color w:val="242424"/>
        </w:rPr>
        <w:t>Human Health &amp; Social Work Activities - 29.69%</w:t>
      </w:r>
    </w:p>
    <w:p w14:paraId="034E11E2" w14:textId="77777777" w:rsidR="00F90181" w:rsidRDefault="0033236E" w:rsidP="00F90181">
      <w:pPr>
        <w:pStyle w:val="elementtoproof"/>
        <w:shd w:val="clear" w:color="auto" w:fill="FFFFFF"/>
        <w:ind w:left="144" w:firstLine="720"/>
        <w:jc w:val="both"/>
        <w:rPr>
          <w:color w:val="242424"/>
        </w:rPr>
      </w:pPr>
      <w:r w:rsidRPr="009D0D23">
        <w:rPr>
          <w:color w:val="242424"/>
        </w:rPr>
        <w:t>Wholesale and retail - 12.93%</w:t>
      </w:r>
    </w:p>
    <w:p w14:paraId="1EF83266" w14:textId="77777777" w:rsidR="00F90181" w:rsidRDefault="0033236E" w:rsidP="00F90181">
      <w:pPr>
        <w:pStyle w:val="elementtoproof"/>
        <w:shd w:val="clear" w:color="auto" w:fill="FFFFFF"/>
        <w:ind w:left="144" w:firstLine="720"/>
        <w:jc w:val="both"/>
      </w:pPr>
      <w:r w:rsidRPr="009D0D23">
        <w:rPr>
          <w:color w:val="242424"/>
        </w:rPr>
        <w:t>Manufacturing - 15.72%</w:t>
      </w:r>
    </w:p>
    <w:p w14:paraId="3A838DCC" w14:textId="77777777" w:rsidR="00F90181" w:rsidRDefault="0033236E" w:rsidP="00F90181">
      <w:pPr>
        <w:pStyle w:val="elementtoproof"/>
        <w:shd w:val="clear" w:color="auto" w:fill="FFFFFF"/>
        <w:ind w:left="144" w:firstLine="720"/>
        <w:jc w:val="both"/>
        <w:rPr>
          <w:color w:val="242424"/>
        </w:rPr>
      </w:pPr>
      <w:r w:rsidRPr="009D0D23">
        <w:rPr>
          <w:color w:val="242424"/>
        </w:rPr>
        <w:t>Construction - 5.15%</w:t>
      </w:r>
    </w:p>
    <w:p w14:paraId="5B0D442E" w14:textId="322E6FCB" w:rsidR="0033236E" w:rsidRDefault="0033236E" w:rsidP="00F90181">
      <w:pPr>
        <w:pStyle w:val="elementtoproof"/>
        <w:shd w:val="clear" w:color="auto" w:fill="FFFFFF"/>
        <w:ind w:left="144" w:firstLine="720"/>
        <w:jc w:val="both"/>
      </w:pPr>
      <w:r w:rsidRPr="009D0D23">
        <w:rPr>
          <w:color w:val="242424"/>
        </w:rPr>
        <w:t>Transport and storage - 10.6%</w:t>
      </w:r>
    </w:p>
    <w:p w14:paraId="5AB50611" w14:textId="3EB1F8F5" w:rsidR="00576D95" w:rsidRDefault="00C60F5D" w:rsidP="00F90181">
      <w:pPr>
        <w:pStyle w:val="Heading1"/>
        <w:rPr>
          <w:rFonts w:eastAsiaTheme="minorEastAsia"/>
        </w:rPr>
      </w:pPr>
      <w:r w:rsidRPr="00576D95">
        <w:br w:type="page"/>
      </w:r>
      <w:bookmarkStart w:id="3" w:name="_Toc233103059"/>
      <w:r w:rsidR="00576D95" w:rsidRPr="001F76DA">
        <w:lastRenderedPageBreak/>
        <w:t>Section 2: Spatial targeting</w:t>
      </w:r>
      <w:bookmarkEnd w:id="3"/>
      <w:r w:rsidR="00576D95" w:rsidRPr="001F76DA">
        <w:t xml:space="preserve"> </w:t>
      </w:r>
    </w:p>
    <w:p w14:paraId="316A417B" w14:textId="61FD7C62" w:rsidR="00580905" w:rsidRDefault="00146224" w:rsidP="00EC5E0D">
      <w:pPr>
        <w:shd w:val="clear" w:color="auto" w:fill="FFFFFF"/>
        <w:spacing w:after="150" w:line="240" w:lineRule="auto"/>
        <w:rPr>
          <w:rFonts w:eastAsia="Times New Roman" w:cs="Arial"/>
          <w:kern w:val="0"/>
          <w:szCs w:val="24"/>
          <w:lang w:eastAsia="en-GB"/>
          <w14:ligatures w14:val="none"/>
        </w:rPr>
      </w:pPr>
      <w:r w:rsidRPr="00CA6D55">
        <w:rPr>
          <w:rFonts w:eastAsia="Times New Roman" w:cs="Arial"/>
          <w:kern w:val="0"/>
          <w:szCs w:val="24"/>
          <w:lang w:eastAsia="en-GB"/>
          <w14:ligatures w14:val="none"/>
        </w:rPr>
        <w:t xml:space="preserve">The </w:t>
      </w:r>
      <w:r w:rsidR="001556AB">
        <w:rPr>
          <w:rFonts w:eastAsia="Times New Roman" w:cs="Arial"/>
          <w:kern w:val="0"/>
          <w:szCs w:val="24"/>
          <w:lang w:eastAsia="en-GB"/>
          <w14:ligatures w14:val="none"/>
        </w:rPr>
        <w:t xml:space="preserve">Kirkby Plan covers the area </w:t>
      </w:r>
      <w:r w:rsidR="00E93265" w:rsidRPr="00E93265">
        <w:rPr>
          <w:rFonts w:eastAsia="Times New Roman" w:cs="Arial"/>
          <w:kern w:val="0"/>
          <w:szCs w:val="24"/>
          <w:lang w:eastAsia="en-GB"/>
          <w14:ligatures w14:val="none"/>
        </w:rPr>
        <w:t xml:space="preserve">designated </w:t>
      </w:r>
      <w:r w:rsidR="0083311F">
        <w:rPr>
          <w:rFonts w:eastAsia="Times New Roman" w:cs="Arial"/>
          <w:kern w:val="0"/>
          <w:szCs w:val="24"/>
          <w:lang w:eastAsia="en-GB"/>
          <w14:ligatures w14:val="none"/>
        </w:rPr>
        <w:t xml:space="preserve">by the government </w:t>
      </w:r>
      <w:r w:rsidR="00E93265" w:rsidRPr="00E93265">
        <w:rPr>
          <w:rFonts w:eastAsia="Times New Roman" w:cs="Arial"/>
          <w:kern w:val="0"/>
          <w:szCs w:val="24"/>
          <w:lang w:eastAsia="en-GB"/>
          <w14:ligatures w14:val="none"/>
        </w:rPr>
        <w:t>for the funding</w:t>
      </w:r>
      <w:r w:rsidR="00F90432">
        <w:rPr>
          <w:rFonts w:eastAsia="Times New Roman" w:cs="Arial"/>
          <w:kern w:val="0"/>
          <w:szCs w:val="24"/>
          <w:lang w:eastAsia="en-GB"/>
          <w14:ligatures w14:val="none"/>
        </w:rPr>
        <w:t xml:space="preserve"> (in blue), </w:t>
      </w:r>
      <w:r w:rsidR="000C5BB7">
        <w:rPr>
          <w:rFonts w:eastAsia="Times New Roman" w:cs="Arial"/>
          <w:kern w:val="0"/>
          <w:szCs w:val="24"/>
          <w:lang w:eastAsia="en-GB"/>
          <w14:ligatures w14:val="none"/>
        </w:rPr>
        <w:t>t</w:t>
      </w:r>
      <w:r w:rsidR="001556AB">
        <w:rPr>
          <w:rFonts w:eastAsia="Times New Roman" w:cs="Arial"/>
          <w:kern w:val="0"/>
          <w:szCs w:val="24"/>
          <w:lang w:eastAsia="en-GB"/>
          <w14:ligatures w14:val="none"/>
        </w:rPr>
        <w:t xml:space="preserve">he area </w:t>
      </w:r>
      <w:r w:rsidR="00346296">
        <w:rPr>
          <w:rFonts w:eastAsia="Times New Roman" w:cs="Arial"/>
          <w:kern w:val="0"/>
          <w:szCs w:val="24"/>
          <w:lang w:eastAsia="en-GB"/>
          <w14:ligatures w14:val="none"/>
        </w:rPr>
        <w:t xml:space="preserve">outlined in red is an addition </w:t>
      </w:r>
      <w:r w:rsidR="005C29D6">
        <w:rPr>
          <w:rFonts w:eastAsia="Times New Roman" w:cs="Arial"/>
          <w:kern w:val="0"/>
          <w:szCs w:val="24"/>
          <w:lang w:eastAsia="en-GB"/>
          <w14:ligatures w14:val="none"/>
        </w:rPr>
        <w:t xml:space="preserve">made by the </w:t>
      </w:r>
      <w:r w:rsidR="00BB1314">
        <w:rPr>
          <w:rFonts w:eastAsia="Times New Roman" w:cs="Arial"/>
          <w:kern w:val="0"/>
          <w:szCs w:val="24"/>
          <w:lang w:eastAsia="en-GB"/>
          <w14:ligatures w14:val="none"/>
        </w:rPr>
        <w:t xml:space="preserve">Kirkby </w:t>
      </w:r>
      <w:r w:rsidR="005C29D6">
        <w:rPr>
          <w:rFonts w:eastAsia="Times New Roman" w:cs="Arial"/>
          <w:kern w:val="0"/>
          <w:szCs w:val="24"/>
          <w:lang w:eastAsia="en-GB"/>
          <w14:ligatures w14:val="none"/>
        </w:rPr>
        <w:t xml:space="preserve">Board </w:t>
      </w:r>
      <w:r w:rsidR="00346296">
        <w:rPr>
          <w:rFonts w:eastAsia="Times New Roman" w:cs="Arial"/>
          <w:kern w:val="0"/>
          <w:szCs w:val="24"/>
          <w:lang w:eastAsia="en-GB"/>
          <w14:ligatures w14:val="none"/>
        </w:rPr>
        <w:t xml:space="preserve">which includes </w:t>
      </w:r>
      <w:r w:rsidR="00580905">
        <w:rPr>
          <w:rFonts w:eastAsia="Times New Roman" w:cs="Arial"/>
          <w:kern w:val="0"/>
          <w:szCs w:val="24"/>
          <w:lang w:eastAsia="en-GB"/>
          <w14:ligatures w14:val="none"/>
        </w:rPr>
        <w:t>an area</w:t>
      </w:r>
      <w:r w:rsidR="00580905" w:rsidRPr="00580905">
        <w:rPr>
          <w:rFonts w:eastAsia="Times New Roman" w:cs="Arial"/>
          <w:kern w:val="0"/>
          <w:szCs w:val="24"/>
          <w:lang w:eastAsia="en-GB"/>
          <w14:ligatures w14:val="none"/>
        </w:rPr>
        <w:t xml:space="preserve"> close to Kirkby </w:t>
      </w:r>
      <w:r w:rsidR="008E022E">
        <w:rPr>
          <w:rFonts w:eastAsia="Times New Roman" w:cs="Arial"/>
          <w:kern w:val="0"/>
          <w:szCs w:val="24"/>
          <w:lang w:eastAsia="en-GB"/>
          <w14:ligatures w14:val="none"/>
        </w:rPr>
        <w:t xml:space="preserve">railway </w:t>
      </w:r>
      <w:r w:rsidR="00E93265">
        <w:rPr>
          <w:rFonts w:eastAsia="Times New Roman" w:cs="Arial"/>
          <w:kern w:val="0"/>
          <w:szCs w:val="24"/>
          <w:lang w:eastAsia="en-GB"/>
          <w14:ligatures w14:val="none"/>
        </w:rPr>
        <w:t>s</w:t>
      </w:r>
      <w:r w:rsidR="00580905" w:rsidRPr="00580905">
        <w:rPr>
          <w:rFonts w:eastAsia="Times New Roman" w:cs="Arial"/>
          <w:kern w:val="0"/>
          <w:szCs w:val="24"/>
          <w:lang w:eastAsia="en-GB"/>
          <w14:ligatures w14:val="none"/>
        </w:rPr>
        <w:t>tation</w:t>
      </w:r>
      <w:r w:rsidR="00F90432">
        <w:rPr>
          <w:rFonts w:eastAsia="Times New Roman" w:cs="Arial"/>
          <w:kern w:val="0"/>
          <w:szCs w:val="24"/>
          <w:lang w:eastAsia="en-GB"/>
          <w14:ligatures w14:val="none"/>
        </w:rPr>
        <w:t xml:space="preserve"> which</w:t>
      </w:r>
      <w:r w:rsidR="00580905" w:rsidRPr="00580905">
        <w:rPr>
          <w:rFonts w:eastAsia="Times New Roman" w:cs="Arial"/>
          <w:kern w:val="0"/>
          <w:szCs w:val="24"/>
          <w:lang w:eastAsia="en-GB"/>
          <w14:ligatures w14:val="none"/>
        </w:rPr>
        <w:t xml:space="preserve"> holds significant railway heritage value</w:t>
      </w:r>
      <w:r w:rsidR="00F90432">
        <w:rPr>
          <w:rFonts w:eastAsia="Times New Roman" w:cs="Arial"/>
          <w:kern w:val="0"/>
          <w:szCs w:val="24"/>
          <w:lang w:eastAsia="en-GB"/>
          <w14:ligatures w14:val="none"/>
        </w:rPr>
        <w:t xml:space="preserve"> as well as </w:t>
      </w:r>
      <w:r w:rsidR="00FB1889">
        <w:rPr>
          <w:rFonts w:eastAsia="Times New Roman" w:cs="Arial"/>
          <w:kern w:val="0"/>
          <w:szCs w:val="24"/>
          <w:lang w:eastAsia="en-GB"/>
          <w14:ligatures w14:val="none"/>
        </w:rPr>
        <w:t xml:space="preserve">an open area which includes </w:t>
      </w:r>
      <w:r w:rsidR="00346296">
        <w:rPr>
          <w:rFonts w:eastAsia="Times New Roman" w:cs="Arial"/>
          <w:kern w:val="0"/>
          <w:szCs w:val="24"/>
          <w:lang w:eastAsia="en-GB"/>
          <w14:ligatures w14:val="none"/>
        </w:rPr>
        <w:t xml:space="preserve">Portland Park and a pedestrian/cycle link to Annesley. </w:t>
      </w:r>
    </w:p>
    <w:p w14:paraId="3BDB725C" w14:textId="2700CE37" w:rsidR="00346296" w:rsidRPr="00F45FC9" w:rsidRDefault="009B5BF3" w:rsidP="00EC5E0D">
      <w:pPr>
        <w:shd w:val="clear" w:color="auto" w:fill="FFFFFF"/>
        <w:spacing w:after="150" w:line="240" w:lineRule="auto"/>
        <w:rPr>
          <w:rFonts w:eastAsia="Times New Roman" w:cs="Arial"/>
          <w:kern w:val="0"/>
          <w:szCs w:val="24"/>
          <w:lang w:eastAsia="en-GB"/>
          <w14:ligatures w14:val="none"/>
        </w:rPr>
      </w:pPr>
      <w:r>
        <w:rPr>
          <w:rFonts w:eastAsia="Times New Roman" w:cs="Arial"/>
          <w:kern w:val="0"/>
          <w:szCs w:val="24"/>
          <w:lang w:eastAsia="en-GB"/>
          <w14:ligatures w14:val="none"/>
        </w:rPr>
        <w:t xml:space="preserve">A </w:t>
      </w:r>
      <w:r w:rsidR="004F5D22">
        <w:rPr>
          <w:rFonts w:eastAsia="Times New Roman" w:cs="Arial"/>
          <w:kern w:val="0"/>
          <w:szCs w:val="24"/>
          <w:lang w:eastAsia="en-GB"/>
          <w14:ligatures w14:val="none"/>
        </w:rPr>
        <w:t xml:space="preserve">request to </w:t>
      </w:r>
      <w:r w:rsidR="00D017F7">
        <w:rPr>
          <w:rFonts w:eastAsia="Times New Roman" w:cs="Arial"/>
          <w:kern w:val="0"/>
          <w:szCs w:val="24"/>
          <w:lang w:eastAsia="en-GB"/>
          <w14:ligatures w14:val="none"/>
        </w:rPr>
        <w:t xml:space="preserve">government to </w:t>
      </w:r>
      <w:r w:rsidR="004F5D22">
        <w:rPr>
          <w:rFonts w:eastAsia="Times New Roman" w:cs="Arial"/>
          <w:kern w:val="0"/>
          <w:szCs w:val="24"/>
          <w:lang w:eastAsia="en-GB"/>
          <w14:ligatures w14:val="none"/>
        </w:rPr>
        <w:t>extend</w:t>
      </w:r>
      <w:r w:rsidRPr="009B5BF3">
        <w:rPr>
          <w:rFonts w:eastAsia="Times New Roman" w:cs="Arial"/>
          <w:kern w:val="0"/>
          <w:szCs w:val="24"/>
          <w:lang w:eastAsia="en-GB"/>
          <w14:ligatures w14:val="none"/>
        </w:rPr>
        <w:t xml:space="preserve"> the boundary to include Annesley </w:t>
      </w:r>
      <w:r w:rsidR="004F5D22">
        <w:rPr>
          <w:rFonts w:eastAsia="Times New Roman" w:cs="Arial"/>
          <w:kern w:val="0"/>
          <w:szCs w:val="24"/>
          <w:lang w:eastAsia="en-GB"/>
          <w14:ligatures w14:val="none"/>
        </w:rPr>
        <w:t xml:space="preserve">was not agreed </w:t>
      </w:r>
      <w:r w:rsidRPr="009B5BF3">
        <w:rPr>
          <w:rFonts w:eastAsia="Times New Roman" w:cs="Arial"/>
          <w:kern w:val="0"/>
          <w:szCs w:val="24"/>
          <w:lang w:eastAsia="en-GB"/>
          <w14:ligatures w14:val="none"/>
        </w:rPr>
        <w:t xml:space="preserve">as additional residential areas </w:t>
      </w:r>
      <w:r w:rsidR="004F5D22" w:rsidRPr="009B5BF3">
        <w:rPr>
          <w:rFonts w:eastAsia="Times New Roman" w:cs="Arial"/>
          <w:kern w:val="0"/>
          <w:szCs w:val="24"/>
          <w:lang w:eastAsia="en-GB"/>
          <w14:ligatures w14:val="none"/>
        </w:rPr>
        <w:t>cannot</w:t>
      </w:r>
      <w:r w:rsidRPr="009B5BF3">
        <w:rPr>
          <w:rFonts w:eastAsia="Times New Roman" w:cs="Arial"/>
          <w:kern w:val="0"/>
          <w:szCs w:val="24"/>
          <w:lang w:eastAsia="en-GB"/>
          <w14:ligatures w14:val="none"/>
        </w:rPr>
        <w:t xml:space="preserve"> be included. Although the funding will be focused within the geographical area shown on the plan residents and businesses from Annesley will benefit from the investme</w:t>
      </w:r>
      <w:r w:rsidR="00CD513E">
        <w:rPr>
          <w:rFonts w:eastAsia="Times New Roman" w:cs="Arial"/>
          <w:kern w:val="0"/>
          <w:szCs w:val="24"/>
          <w:lang w:eastAsia="en-GB"/>
          <w14:ligatures w14:val="none"/>
        </w:rPr>
        <w:t>nt</w:t>
      </w:r>
      <w:r w:rsidR="007773AB">
        <w:rPr>
          <w:rFonts w:eastAsia="Times New Roman" w:cs="Arial"/>
          <w:kern w:val="0"/>
          <w:szCs w:val="24"/>
          <w:lang w:eastAsia="en-GB"/>
          <w14:ligatures w14:val="none"/>
        </w:rPr>
        <w:t xml:space="preserve"> into Kirkby as the nearest </w:t>
      </w:r>
      <w:r w:rsidR="00D017F7">
        <w:rPr>
          <w:rFonts w:eastAsia="Times New Roman" w:cs="Arial"/>
          <w:kern w:val="0"/>
          <w:szCs w:val="24"/>
          <w:lang w:eastAsia="en-GB"/>
          <w14:ligatures w14:val="none"/>
        </w:rPr>
        <w:t>district</w:t>
      </w:r>
      <w:r w:rsidR="007773AB">
        <w:rPr>
          <w:rFonts w:eastAsia="Times New Roman" w:cs="Arial"/>
          <w:kern w:val="0"/>
          <w:szCs w:val="24"/>
          <w:lang w:eastAsia="en-GB"/>
          <w14:ligatures w14:val="none"/>
        </w:rPr>
        <w:t xml:space="preserve"> centre. </w:t>
      </w:r>
      <w:r w:rsidRPr="009B5BF3">
        <w:rPr>
          <w:rFonts w:eastAsia="Times New Roman" w:cs="Arial"/>
          <w:kern w:val="0"/>
          <w:szCs w:val="24"/>
          <w:lang w:eastAsia="en-GB"/>
          <w14:ligatures w14:val="none"/>
        </w:rPr>
        <w:t xml:space="preserve">   </w:t>
      </w:r>
    </w:p>
    <w:p w14:paraId="49EEC548" w14:textId="77777777" w:rsidR="00B8473D" w:rsidRDefault="00B8473D" w:rsidP="00B8473D">
      <w:pPr>
        <w:shd w:val="clear" w:color="auto" w:fill="FFFFFF"/>
        <w:spacing w:after="150" w:line="240" w:lineRule="auto"/>
        <w:jc w:val="left"/>
        <w:rPr>
          <w:noProof/>
        </w:rPr>
      </w:pPr>
      <w:r>
        <w:rPr>
          <w:noProof/>
        </w:rPr>
        <w:drawing>
          <wp:inline distT="0" distB="0" distL="0" distR="0" wp14:anchorId="19719CD0" wp14:editId="1E3ECF3A">
            <wp:extent cx="4561840" cy="6483031"/>
            <wp:effectExtent l="0" t="0" r="0" b="0"/>
            <wp:docPr id="687483993" name="Picture 1" descr="A map of the Kirkby funding boundary&#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483993" name="Picture 1" descr="A map of the Kirkby funding boundary&#10;&#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0852" cy="6510050"/>
                    </a:xfrm>
                    <a:prstGeom prst="rect">
                      <a:avLst/>
                    </a:prstGeom>
                    <a:noFill/>
                    <a:ln>
                      <a:noFill/>
                    </a:ln>
                  </pic:spPr>
                </pic:pic>
              </a:graphicData>
            </a:graphic>
          </wp:inline>
        </w:drawing>
      </w:r>
    </w:p>
    <w:p w14:paraId="3B232DED" w14:textId="43E03A11" w:rsidR="001A5A96" w:rsidRPr="00B8473D" w:rsidRDefault="004C1FF0" w:rsidP="00B8473D">
      <w:pPr>
        <w:shd w:val="clear" w:color="auto" w:fill="FFFFFF"/>
        <w:spacing w:after="150" w:line="240" w:lineRule="auto"/>
        <w:jc w:val="left"/>
        <w:rPr>
          <w:noProof/>
        </w:rPr>
      </w:pPr>
      <w:r>
        <w:rPr>
          <w:rFonts w:cs="Arial"/>
          <w:szCs w:val="24"/>
        </w:rPr>
        <w:lastRenderedPageBreak/>
        <w:t>Investment</w:t>
      </w:r>
      <w:r w:rsidR="00F46392" w:rsidRPr="00F46392">
        <w:rPr>
          <w:rFonts w:cs="Arial"/>
          <w:szCs w:val="24"/>
        </w:rPr>
        <w:t xml:space="preserve"> will be focused </w:t>
      </w:r>
      <w:r>
        <w:rPr>
          <w:rFonts w:cs="Arial"/>
          <w:szCs w:val="24"/>
        </w:rPr>
        <w:t xml:space="preserve">mainly </w:t>
      </w:r>
      <w:r w:rsidR="00F46392" w:rsidRPr="00F46392">
        <w:rPr>
          <w:rFonts w:cs="Arial"/>
          <w:szCs w:val="24"/>
        </w:rPr>
        <w:t>within the town centre</w:t>
      </w:r>
      <w:r w:rsidR="00F02FBB">
        <w:rPr>
          <w:rFonts w:cs="Arial"/>
          <w:szCs w:val="24"/>
        </w:rPr>
        <w:t xml:space="preserve">, the </w:t>
      </w:r>
      <w:proofErr w:type="spellStart"/>
      <w:r w:rsidR="00F02FBB" w:rsidRPr="00F02FBB">
        <w:rPr>
          <w:rFonts w:cs="Arial"/>
          <w:szCs w:val="24"/>
        </w:rPr>
        <w:t>Coxmoor</w:t>
      </w:r>
      <w:proofErr w:type="spellEnd"/>
      <w:r w:rsidR="00F02FBB" w:rsidRPr="00F02FBB">
        <w:rPr>
          <w:rFonts w:cs="Arial"/>
          <w:szCs w:val="24"/>
        </w:rPr>
        <w:t xml:space="preserve"> Estate</w:t>
      </w:r>
      <w:r w:rsidR="00BA7D65">
        <w:rPr>
          <w:rFonts w:cs="Arial"/>
          <w:szCs w:val="24"/>
        </w:rPr>
        <w:t xml:space="preserve"> (Abbey Hill ward)</w:t>
      </w:r>
      <w:r w:rsidR="0088087C">
        <w:rPr>
          <w:rFonts w:cs="Arial"/>
          <w:szCs w:val="24"/>
        </w:rPr>
        <w:t xml:space="preserve"> and the</w:t>
      </w:r>
      <w:r w:rsidR="0088087C" w:rsidRPr="0088087C">
        <w:t xml:space="preserve"> </w:t>
      </w:r>
      <w:r w:rsidR="0088087C" w:rsidRPr="0088087C">
        <w:rPr>
          <w:rFonts w:cs="Arial"/>
          <w:szCs w:val="24"/>
        </w:rPr>
        <w:t>Greenwood and Summit ward</w:t>
      </w:r>
      <w:r w:rsidR="00D855FA">
        <w:rPr>
          <w:rFonts w:cs="Arial"/>
          <w:szCs w:val="24"/>
        </w:rPr>
        <w:t>.</w:t>
      </w:r>
      <w:r w:rsidR="00EE249E">
        <w:rPr>
          <w:rFonts w:cs="Arial"/>
          <w:szCs w:val="24"/>
        </w:rPr>
        <w:t xml:space="preserve"> </w:t>
      </w:r>
    </w:p>
    <w:p w14:paraId="39F261D4" w14:textId="5BA93321" w:rsidR="00437E8F" w:rsidRDefault="001A5A96" w:rsidP="00021747">
      <w:pPr>
        <w:spacing w:after="0"/>
        <w:rPr>
          <w:rFonts w:cs="Arial"/>
          <w:szCs w:val="24"/>
        </w:rPr>
      </w:pPr>
      <w:r>
        <w:rPr>
          <w:rFonts w:cs="Arial"/>
          <w:szCs w:val="24"/>
        </w:rPr>
        <w:t>Th</w:t>
      </w:r>
      <w:r w:rsidR="00C77032">
        <w:rPr>
          <w:rFonts w:cs="Arial"/>
          <w:szCs w:val="24"/>
        </w:rPr>
        <w:t>e</w:t>
      </w:r>
      <w:r>
        <w:rPr>
          <w:rFonts w:cs="Arial"/>
          <w:szCs w:val="24"/>
        </w:rPr>
        <w:t xml:space="preserve"> </w:t>
      </w:r>
      <w:proofErr w:type="spellStart"/>
      <w:r w:rsidR="00481341">
        <w:rPr>
          <w:rFonts w:cs="Arial"/>
          <w:szCs w:val="24"/>
        </w:rPr>
        <w:t>Coxmoor</w:t>
      </w:r>
      <w:proofErr w:type="spellEnd"/>
      <w:r w:rsidR="00481341">
        <w:rPr>
          <w:rFonts w:cs="Arial"/>
          <w:szCs w:val="24"/>
        </w:rPr>
        <w:t xml:space="preserve"> Estate </w:t>
      </w:r>
      <w:r w:rsidRPr="001A5A96">
        <w:rPr>
          <w:rFonts w:cs="Arial"/>
          <w:szCs w:val="24"/>
        </w:rPr>
        <w:t xml:space="preserve">is the second most deprived </w:t>
      </w:r>
      <w:r w:rsidR="00481341">
        <w:rPr>
          <w:rFonts w:cs="Arial"/>
          <w:szCs w:val="24"/>
        </w:rPr>
        <w:t xml:space="preserve">area </w:t>
      </w:r>
      <w:r w:rsidRPr="001A5A96">
        <w:rPr>
          <w:rFonts w:cs="Arial"/>
          <w:szCs w:val="24"/>
        </w:rPr>
        <w:t xml:space="preserve">in the </w:t>
      </w:r>
      <w:proofErr w:type="gramStart"/>
      <w:r w:rsidR="00FA44EA" w:rsidRPr="001A5A96">
        <w:rPr>
          <w:rFonts w:cs="Arial"/>
          <w:szCs w:val="24"/>
        </w:rPr>
        <w:t>district</w:t>
      </w:r>
      <w:proofErr w:type="gramEnd"/>
      <w:r w:rsidR="00021747">
        <w:rPr>
          <w:rFonts w:cs="Arial"/>
          <w:szCs w:val="24"/>
        </w:rPr>
        <w:t xml:space="preserve"> and the data shows a much more challenging picture than Kirkby</w:t>
      </w:r>
      <w:r w:rsidR="00DB68CF">
        <w:rPr>
          <w:rFonts w:cs="Arial"/>
          <w:szCs w:val="24"/>
        </w:rPr>
        <w:t xml:space="preserve"> </w:t>
      </w:r>
      <w:r w:rsidR="00473FA4">
        <w:rPr>
          <w:rFonts w:cs="Arial"/>
          <w:szCs w:val="24"/>
        </w:rPr>
        <w:t>overall</w:t>
      </w:r>
      <w:r w:rsidR="007E20B6">
        <w:rPr>
          <w:rFonts w:cs="Arial"/>
          <w:szCs w:val="24"/>
        </w:rPr>
        <w:t>. T</w:t>
      </w:r>
      <w:r w:rsidR="007E20B6" w:rsidRPr="007E20B6">
        <w:rPr>
          <w:rFonts w:cs="Arial"/>
          <w:szCs w:val="24"/>
        </w:rPr>
        <w:t>he</w:t>
      </w:r>
      <w:r w:rsidR="007E20B6">
        <w:rPr>
          <w:rFonts w:cs="Arial"/>
          <w:szCs w:val="24"/>
        </w:rPr>
        <w:t>re</w:t>
      </w:r>
      <w:r w:rsidR="007E20B6" w:rsidRPr="007E20B6">
        <w:rPr>
          <w:rFonts w:cs="Arial"/>
          <w:szCs w:val="24"/>
        </w:rPr>
        <w:t xml:space="preserve"> are similar issues </w:t>
      </w:r>
      <w:r w:rsidR="007E20B6">
        <w:rPr>
          <w:rFonts w:cs="Arial"/>
          <w:szCs w:val="24"/>
        </w:rPr>
        <w:t xml:space="preserve">in the </w:t>
      </w:r>
      <w:r w:rsidR="007E20B6" w:rsidRPr="007E20B6">
        <w:rPr>
          <w:rFonts w:cs="Arial"/>
          <w:szCs w:val="24"/>
        </w:rPr>
        <w:t xml:space="preserve">adjacent Greenwood and Summit </w:t>
      </w:r>
      <w:r w:rsidR="00341E21">
        <w:rPr>
          <w:rFonts w:cs="Arial"/>
          <w:szCs w:val="24"/>
        </w:rPr>
        <w:t xml:space="preserve">ward </w:t>
      </w:r>
      <w:r w:rsidR="00E21740">
        <w:rPr>
          <w:rFonts w:cs="Arial"/>
          <w:szCs w:val="24"/>
        </w:rPr>
        <w:t>with regards to</w:t>
      </w:r>
      <w:r w:rsidR="00B32B0A">
        <w:rPr>
          <w:rFonts w:cs="Arial"/>
          <w:szCs w:val="24"/>
        </w:rPr>
        <w:t xml:space="preserve"> </w:t>
      </w:r>
      <w:r w:rsidR="00A3090F">
        <w:rPr>
          <w:rFonts w:cs="Arial"/>
          <w:szCs w:val="24"/>
        </w:rPr>
        <w:t xml:space="preserve">qualification levels, income and health </w:t>
      </w:r>
      <w:r w:rsidR="00DB68CF" w:rsidRPr="00DB68CF">
        <w:rPr>
          <w:rFonts w:cs="Arial"/>
          <w:szCs w:val="24"/>
        </w:rPr>
        <w:t>(2021</w:t>
      </w:r>
      <w:r w:rsidR="00DB68CF">
        <w:rPr>
          <w:rFonts w:cs="Arial"/>
          <w:szCs w:val="24"/>
        </w:rPr>
        <w:t xml:space="preserve"> data</w:t>
      </w:r>
      <w:r w:rsidR="00DB68CF" w:rsidRPr="00DB68CF">
        <w:rPr>
          <w:rFonts w:cs="Arial"/>
          <w:szCs w:val="24"/>
        </w:rPr>
        <w:t>, MHCLG 2025)</w:t>
      </w:r>
      <w:r w:rsidR="001371A0">
        <w:rPr>
          <w:rFonts w:cs="Arial"/>
          <w:szCs w:val="24"/>
        </w:rPr>
        <w:t>.</w:t>
      </w:r>
      <w:r w:rsidR="00FB7181">
        <w:rPr>
          <w:rFonts w:cs="Arial"/>
          <w:szCs w:val="24"/>
        </w:rPr>
        <w:t xml:space="preserve"> For </w:t>
      </w:r>
      <w:r w:rsidR="00341E21">
        <w:rPr>
          <w:rFonts w:cs="Arial"/>
          <w:szCs w:val="24"/>
        </w:rPr>
        <w:t>the two</w:t>
      </w:r>
      <w:r w:rsidR="00FB7181">
        <w:rPr>
          <w:rFonts w:cs="Arial"/>
          <w:szCs w:val="24"/>
        </w:rPr>
        <w:t xml:space="preserve"> wards</w:t>
      </w:r>
      <w:r w:rsidR="0036000F">
        <w:rPr>
          <w:rFonts w:cs="Arial"/>
          <w:szCs w:val="24"/>
        </w:rPr>
        <w:t xml:space="preserve"> the data shows:</w:t>
      </w:r>
      <w:r w:rsidR="001371A0">
        <w:rPr>
          <w:rFonts w:cs="Arial"/>
          <w:szCs w:val="24"/>
        </w:rPr>
        <w:t xml:space="preserve"> </w:t>
      </w:r>
    </w:p>
    <w:p w14:paraId="6A072F20" w14:textId="77777777" w:rsidR="00437E8F" w:rsidRDefault="00437E8F" w:rsidP="00B32B0A">
      <w:pPr>
        <w:spacing w:after="0"/>
        <w:rPr>
          <w:rFonts w:cs="Arial"/>
          <w:szCs w:val="24"/>
        </w:rPr>
      </w:pPr>
    </w:p>
    <w:p w14:paraId="2CEDB5AA" w14:textId="36A40861" w:rsidR="00437E8F" w:rsidRDefault="00C51F4C">
      <w:pPr>
        <w:pStyle w:val="ListParagraph"/>
        <w:numPr>
          <w:ilvl w:val="0"/>
          <w:numId w:val="36"/>
        </w:numPr>
        <w:spacing w:after="0"/>
        <w:rPr>
          <w:rFonts w:cs="Arial"/>
          <w:szCs w:val="24"/>
        </w:rPr>
      </w:pPr>
      <w:r>
        <w:rPr>
          <w:rFonts w:cs="Arial"/>
          <w:szCs w:val="24"/>
        </w:rPr>
        <w:t>P</w:t>
      </w:r>
      <w:r w:rsidR="00021747" w:rsidRPr="00437E8F">
        <w:rPr>
          <w:rFonts w:cs="Arial"/>
          <w:szCs w:val="24"/>
        </w:rPr>
        <w:t>roportion of residents (age 16-64) holding Level 3 or higher qualifications is 1</w:t>
      </w:r>
      <w:r w:rsidR="00753191" w:rsidRPr="00437E8F">
        <w:rPr>
          <w:rFonts w:cs="Arial"/>
          <w:szCs w:val="24"/>
        </w:rPr>
        <w:t>7</w:t>
      </w:r>
      <w:r w:rsidR="00363F3F">
        <w:rPr>
          <w:rFonts w:cs="Arial"/>
          <w:szCs w:val="24"/>
        </w:rPr>
        <w:t>-18</w:t>
      </w:r>
      <w:r w:rsidR="00021747" w:rsidRPr="00437E8F">
        <w:rPr>
          <w:rFonts w:cs="Arial"/>
          <w:szCs w:val="24"/>
        </w:rPr>
        <w:t>% below the national averag</w:t>
      </w:r>
      <w:r w:rsidR="00753191" w:rsidRPr="00437E8F">
        <w:rPr>
          <w:rFonts w:cs="Arial"/>
          <w:szCs w:val="24"/>
        </w:rPr>
        <w:t xml:space="preserve">e </w:t>
      </w:r>
      <w:r w:rsidR="00437E8F">
        <w:rPr>
          <w:rFonts w:cs="Arial"/>
          <w:szCs w:val="24"/>
        </w:rPr>
        <w:t>and</w:t>
      </w:r>
      <w:r w:rsidR="00753191" w:rsidRPr="00437E8F">
        <w:rPr>
          <w:rFonts w:cs="Arial"/>
          <w:szCs w:val="24"/>
        </w:rPr>
        <w:t xml:space="preserve"> 5</w:t>
      </w:r>
      <w:r w:rsidR="0036000F">
        <w:rPr>
          <w:rFonts w:cs="Arial"/>
          <w:szCs w:val="24"/>
        </w:rPr>
        <w:t>-6</w:t>
      </w:r>
      <w:r w:rsidR="00753191" w:rsidRPr="00437E8F">
        <w:rPr>
          <w:rFonts w:cs="Arial"/>
          <w:szCs w:val="24"/>
        </w:rPr>
        <w:t xml:space="preserve">% higher than Kirkby overall. </w:t>
      </w:r>
    </w:p>
    <w:p w14:paraId="76F9B685" w14:textId="77777777" w:rsidR="00437E8F" w:rsidRDefault="00437E8F" w:rsidP="00B32B0A">
      <w:pPr>
        <w:pStyle w:val="ListParagraph"/>
        <w:spacing w:after="0"/>
        <w:rPr>
          <w:rFonts w:cs="Arial"/>
          <w:szCs w:val="24"/>
        </w:rPr>
      </w:pPr>
    </w:p>
    <w:p w14:paraId="2D56C1E9" w14:textId="7ED13FA4" w:rsidR="00810258" w:rsidRDefault="00C51F4C">
      <w:pPr>
        <w:pStyle w:val="ListParagraph"/>
        <w:numPr>
          <w:ilvl w:val="0"/>
          <w:numId w:val="36"/>
        </w:numPr>
        <w:spacing w:after="0"/>
        <w:rPr>
          <w:rFonts w:cs="Arial"/>
          <w:szCs w:val="24"/>
        </w:rPr>
      </w:pPr>
      <w:r>
        <w:rPr>
          <w:rFonts w:cs="Arial"/>
          <w:szCs w:val="24"/>
        </w:rPr>
        <w:t>P</w:t>
      </w:r>
      <w:r w:rsidR="00021747" w:rsidRPr="00437E8F">
        <w:rPr>
          <w:rFonts w:cs="Arial"/>
          <w:szCs w:val="24"/>
        </w:rPr>
        <w:t xml:space="preserve">ercentage of residents with no qualifications </w:t>
      </w:r>
      <w:r w:rsidR="00EF4059">
        <w:rPr>
          <w:rFonts w:cs="Arial"/>
          <w:szCs w:val="24"/>
        </w:rPr>
        <w:t xml:space="preserve">is more </w:t>
      </w:r>
      <w:r w:rsidR="00021747" w:rsidRPr="00437E8F">
        <w:rPr>
          <w:rFonts w:cs="Arial"/>
          <w:szCs w:val="24"/>
        </w:rPr>
        <w:t>than double the national average of 12.4%</w:t>
      </w:r>
      <w:r w:rsidR="00DC64F2" w:rsidRPr="00437E8F">
        <w:rPr>
          <w:rFonts w:cs="Arial"/>
          <w:szCs w:val="24"/>
        </w:rPr>
        <w:t xml:space="preserve"> </w:t>
      </w:r>
      <w:r w:rsidR="00A007AC" w:rsidRPr="00437E8F">
        <w:rPr>
          <w:rFonts w:cs="Arial"/>
          <w:szCs w:val="24"/>
        </w:rPr>
        <w:t>and over 10</w:t>
      </w:r>
      <w:r w:rsidR="00EF4059">
        <w:rPr>
          <w:rFonts w:cs="Arial"/>
          <w:szCs w:val="24"/>
        </w:rPr>
        <w:t>-</w:t>
      </w:r>
      <w:r w:rsidR="007E20B6">
        <w:rPr>
          <w:rFonts w:cs="Arial"/>
          <w:szCs w:val="24"/>
        </w:rPr>
        <w:t>13%</w:t>
      </w:r>
      <w:r w:rsidR="00A007AC" w:rsidRPr="00437E8F">
        <w:rPr>
          <w:rFonts w:cs="Arial"/>
          <w:szCs w:val="24"/>
        </w:rPr>
        <w:t xml:space="preserve"> higher than Kirkby overall. </w:t>
      </w:r>
    </w:p>
    <w:p w14:paraId="6763CE79" w14:textId="77777777" w:rsidR="00810258" w:rsidRPr="00810258" w:rsidRDefault="00810258" w:rsidP="00B32B0A">
      <w:pPr>
        <w:spacing w:after="0"/>
        <w:rPr>
          <w:rFonts w:cs="Arial"/>
          <w:szCs w:val="24"/>
        </w:rPr>
      </w:pPr>
    </w:p>
    <w:p w14:paraId="114C5D53" w14:textId="174BCC9E" w:rsidR="00B127E4" w:rsidRDefault="00C51F4C">
      <w:pPr>
        <w:pStyle w:val="NormalWeb"/>
        <w:numPr>
          <w:ilvl w:val="0"/>
          <w:numId w:val="36"/>
        </w:numPr>
        <w:spacing w:before="0" w:beforeAutospacing="0" w:after="0" w:afterAutospacing="0"/>
        <w:jc w:val="both"/>
        <w:rPr>
          <w:rFonts w:eastAsiaTheme="minorEastAsia"/>
          <w:color w:val="000000" w:themeColor="text1"/>
          <w:kern w:val="24"/>
        </w:rPr>
      </w:pPr>
      <w:r>
        <w:rPr>
          <w:rFonts w:eastAsiaTheme="minorEastAsia"/>
          <w:color w:val="000000" w:themeColor="text1"/>
          <w:kern w:val="24"/>
        </w:rPr>
        <w:t>E</w:t>
      </w:r>
      <w:r w:rsidR="00DB68CF" w:rsidRPr="00F748FC">
        <w:rPr>
          <w:rFonts w:eastAsiaTheme="minorEastAsia"/>
          <w:color w:val="000000" w:themeColor="text1"/>
          <w:kern w:val="24"/>
        </w:rPr>
        <w:t xml:space="preserve">conomic inactivity </w:t>
      </w:r>
      <w:r w:rsidR="00BC4AA1">
        <w:rPr>
          <w:rFonts w:eastAsiaTheme="minorEastAsia"/>
          <w:color w:val="000000" w:themeColor="text1"/>
          <w:kern w:val="24"/>
        </w:rPr>
        <w:t>at</w:t>
      </w:r>
      <w:r w:rsidR="00810258">
        <w:rPr>
          <w:rFonts w:eastAsiaTheme="minorEastAsia"/>
          <w:color w:val="000000" w:themeColor="text1"/>
          <w:kern w:val="24"/>
        </w:rPr>
        <w:t xml:space="preserve"> </w:t>
      </w:r>
      <w:r w:rsidR="00DB68CF" w:rsidRPr="00F748FC">
        <w:rPr>
          <w:rFonts w:eastAsiaTheme="minorEastAsia"/>
          <w:color w:val="000000" w:themeColor="text1"/>
          <w:kern w:val="24"/>
        </w:rPr>
        <w:t>50.6%</w:t>
      </w:r>
      <w:r w:rsidR="00BC4AA1">
        <w:rPr>
          <w:rFonts w:eastAsiaTheme="minorEastAsia"/>
          <w:color w:val="000000" w:themeColor="text1"/>
          <w:kern w:val="24"/>
        </w:rPr>
        <w:t xml:space="preserve"> is</w:t>
      </w:r>
      <w:r w:rsidR="00810258">
        <w:rPr>
          <w:rFonts w:eastAsiaTheme="minorEastAsia"/>
          <w:color w:val="000000" w:themeColor="text1"/>
          <w:kern w:val="24"/>
        </w:rPr>
        <w:t xml:space="preserve"> more than 10% higher than Kirkby overall which is slightly higher than the national average. </w:t>
      </w:r>
      <w:r w:rsidR="00DB68CF" w:rsidRPr="00F748FC">
        <w:rPr>
          <w:rFonts w:eastAsiaTheme="minorEastAsia"/>
          <w:color w:val="000000" w:themeColor="text1"/>
          <w:kern w:val="24"/>
        </w:rPr>
        <w:t xml:space="preserve"> </w:t>
      </w:r>
    </w:p>
    <w:p w14:paraId="0A08D064" w14:textId="77777777" w:rsidR="00B127E4" w:rsidRPr="00B127E4" w:rsidRDefault="00B127E4" w:rsidP="00EC5E0D">
      <w:pPr>
        <w:pStyle w:val="NormalWeb"/>
        <w:spacing w:before="0" w:beforeAutospacing="0" w:after="0" w:afterAutospacing="0"/>
        <w:jc w:val="both"/>
        <w:rPr>
          <w:rFonts w:eastAsiaTheme="minorEastAsia"/>
          <w:color w:val="000000" w:themeColor="text1"/>
          <w:kern w:val="24"/>
        </w:rPr>
      </w:pPr>
    </w:p>
    <w:p w14:paraId="1B365BFD" w14:textId="25EDE4D3" w:rsidR="00B127E4" w:rsidRDefault="00500AD4">
      <w:pPr>
        <w:pStyle w:val="NormalWeb"/>
        <w:numPr>
          <w:ilvl w:val="0"/>
          <w:numId w:val="36"/>
        </w:numPr>
        <w:spacing w:before="0" w:beforeAutospacing="0" w:after="0" w:afterAutospacing="0"/>
        <w:jc w:val="both"/>
        <w:rPr>
          <w:rFonts w:eastAsiaTheme="minorEastAsia"/>
          <w:color w:val="000000" w:themeColor="text1"/>
          <w:kern w:val="24"/>
        </w:rPr>
      </w:pPr>
      <w:r>
        <w:rPr>
          <w:rFonts w:eastAsiaTheme="minorEastAsia"/>
          <w:color w:val="000000" w:themeColor="text1"/>
          <w:kern w:val="24"/>
        </w:rPr>
        <w:t xml:space="preserve">For </w:t>
      </w:r>
      <w:proofErr w:type="spellStart"/>
      <w:r>
        <w:rPr>
          <w:rFonts w:eastAsiaTheme="minorEastAsia"/>
          <w:color w:val="000000" w:themeColor="text1"/>
          <w:kern w:val="24"/>
        </w:rPr>
        <w:t>Coxmoor</w:t>
      </w:r>
      <w:proofErr w:type="spellEnd"/>
      <w:r>
        <w:rPr>
          <w:rFonts w:eastAsiaTheme="minorEastAsia"/>
          <w:color w:val="000000" w:themeColor="text1"/>
          <w:kern w:val="24"/>
        </w:rPr>
        <w:t xml:space="preserve">, </w:t>
      </w:r>
      <w:r w:rsidR="00B127E4">
        <w:rPr>
          <w:rFonts w:eastAsiaTheme="minorEastAsia"/>
          <w:color w:val="000000" w:themeColor="text1"/>
          <w:kern w:val="24"/>
        </w:rPr>
        <w:t>U</w:t>
      </w:r>
      <w:r w:rsidR="00B127E4" w:rsidRPr="00B127E4">
        <w:rPr>
          <w:rFonts w:eastAsiaTheme="minorEastAsia"/>
          <w:color w:val="000000" w:themeColor="text1"/>
          <w:kern w:val="24"/>
        </w:rPr>
        <w:t xml:space="preserve">niversal </w:t>
      </w:r>
      <w:r w:rsidR="00B127E4">
        <w:rPr>
          <w:rFonts w:eastAsiaTheme="minorEastAsia"/>
          <w:color w:val="000000" w:themeColor="text1"/>
          <w:kern w:val="24"/>
        </w:rPr>
        <w:t>C</w:t>
      </w:r>
      <w:r w:rsidR="00B127E4" w:rsidRPr="00B127E4">
        <w:rPr>
          <w:rFonts w:eastAsiaTheme="minorEastAsia"/>
          <w:color w:val="000000" w:themeColor="text1"/>
          <w:kern w:val="24"/>
        </w:rPr>
        <w:t xml:space="preserve">redit </w:t>
      </w:r>
      <w:r w:rsidR="00B127E4">
        <w:rPr>
          <w:rFonts w:eastAsiaTheme="minorEastAsia"/>
          <w:color w:val="000000" w:themeColor="text1"/>
          <w:kern w:val="24"/>
        </w:rPr>
        <w:t xml:space="preserve">claimants </w:t>
      </w:r>
      <w:r w:rsidR="00244025">
        <w:rPr>
          <w:rFonts w:eastAsiaTheme="minorEastAsia"/>
          <w:color w:val="000000" w:themeColor="text1"/>
          <w:kern w:val="24"/>
        </w:rPr>
        <w:t xml:space="preserve">at </w:t>
      </w:r>
      <w:r w:rsidR="00244025" w:rsidRPr="00244025">
        <w:rPr>
          <w:rFonts w:eastAsiaTheme="minorEastAsia"/>
          <w:color w:val="000000" w:themeColor="text1"/>
          <w:kern w:val="24"/>
        </w:rPr>
        <w:t xml:space="preserve">44.1% </w:t>
      </w:r>
      <w:r w:rsidR="002A615C">
        <w:rPr>
          <w:rFonts w:eastAsiaTheme="minorEastAsia"/>
          <w:color w:val="000000" w:themeColor="text1"/>
          <w:kern w:val="24"/>
        </w:rPr>
        <w:t xml:space="preserve">were </w:t>
      </w:r>
      <w:r w:rsidR="00244025">
        <w:rPr>
          <w:rFonts w:eastAsiaTheme="minorEastAsia"/>
          <w:color w:val="000000" w:themeColor="text1"/>
          <w:kern w:val="24"/>
        </w:rPr>
        <w:t xml:space="preserve">almost double the </w:t>
      </w:r>
      <w:r w:rsidR="00B127E4" w:rsidRPr="00B127E4">
        <w:rPr>
          <w:rFonts w:eastAsiaTheme="minorEastAsia"/>
          <w:color w:val="000000" w:themeColor="text1"/>
          <w:kern w:val="24"/>
        </w:rPr>
        <w:t>Ashfield average of 22.8%</w:t>
      </w:r>
      <w:r w:rsidR="00244025">
        <w:rPr>
          <w:rFonts w:eastAsiaTheme="minorEastAsia"/>
          <w:color w:val="000000" w:themeColor="text1"/>
          <w:kern w:val="24"/>
        </w:rPr>
        <w:t xml:space="preserve"> and </w:t>
      </w:r>
      <w:r w:rsidR="00B127E4" w:rsidRPr="00B127E4">
        <w:rPr>
          <w:rFonts w:eastAsiaTheme="minorEastAsia"/>
          <w:color w:val="000000" w:themeColor="text1"/>
          <w:kern w:val="24"/>
        </w:rPr>
        <w:t xml:space="preserve">20.6% </w:t>
      </w:r>
      <w:r w:rsidR="00F40B03">
        <w:rPr>
          <w:rFonts w:eastAsiaTheme="minorEastAsia"/>
          <w:color w:val="000000" w:themeColor="text1"/>
          <w:kern w:val="24"/>
        </w:rPr>
        <w:t>continued to claim</w:t>
      </w:r>
      <w:r w:rsidR="00B127E4" w:rsidRPr="00B127E4">
        <w:rPr>
          <w:rFonts w:eastAsiaTheme="minorEastAsia"/>
          <w:color w:val="000000" w:themeColor="text1"/>
          <w:kern w:val="24"/>
        </w:rPr>
        <w:t xml:space="preserve"> for 3 or more years, compared to the Ashfield average of 9.9%.</w:t>
      </w:r>
      <w:r w:rsidR="00445D9C" w:rsidRPr="00445D9C">
        <w:t xml:space="preserve"> </w:t>
      </w:r>
      <w:r w:rsidR="00445D9C" w:rsidRPr="00445D9C">
        <w:rPr>
          <w:rFonts w:eastAsiaTheme="minorEastAsia"/>
          <w:color w:val="000000" w:themeColor="text1"/>
          <w:kern w:val="24"/>
        </w:rPr>
        <w:t xml:space="preserve">For Greenwood and Summit 33.1% of residents were on </w:t>
      </w:r>
      <w:r>
        <w:rPr>
          <w:rFonts w:eastAsiaTheme="minorEastAsia"/>
          <w:color w:val="000000" w:themeColor="text1"/>
          <w:kern w:val="24"/>
        </w:rPr>
        <w:t>U</w:t>
      </w:r>
      <w:r w:rsidR="00445D9C" w:rsidRPr="00445D9C">
        <w:rPr>
          <w:rFonts w:eastAsiaTheme="minorEastAsia"/>
          <w:color w:val="000000" w:themeColor="text1"/>
          <w:kern w:val="24"/>
        </w:rPr>
        <w:t xml:space="preserve">niversal </w:t>
      </w:r>
      <w:r>
        <w:rPr>
          <w:rFonts w:eastAsiaTheme="minorEastAsia"/>
          <w:color w:val="000000" w:themeColor="text1"/>
          <w:kern w:val="24"/>
        </w:rPr>
        <w:t>C</w:t>
      </w:r>
      <w:r w:rsidR="00445D9C" w:rsidRPr="00445D9C">
        <w:rPr>
          <w:rFonts w:eastAsiaTheme="minorEastAsia"/>
          <w:color w:val="000000" w:themeColor="text1"/>
          <w:kern w:val="24"/>
        </w:rPr>
        <w:t>redit with 14.5% staying on it for more than 3 years.</w:t>
      </w:r>
    </w:p>
    <w:p w14:paraId="084D4516" w14:textId="77777777" w:rsidR="00F40B03" w:rsidRDefault="00F40B03" w:rsidP="00B32B0A">
      <w:pPr>
        <w:pStyle w:val="ListParagraph"/>
        <w:spacing w:after="0"/>
        <w:rPr>
          <w:rFonts w:eastAsiaTheme="minorEastAsia"/>
          <w:color w:val="000000" w:themeColor="text1"/>
          <w:kern w:val="24"/>
        </w:rPr>
      </w:pPr>
    </w:p>
    <w:p w14:paraId="57FC6220" w14:textId="7257A868" w:rsidR="00F40B03" w:rsidRPr="00601A22" w:rsidRDefault="00451602">
      <w:pPr>
        <w:pStyle w:val="ListParagraph"/>
        <w:numPr>
          <w:ilvl w:val="0"/>
          <w:numId w:val="36"/>
        </w:numPr>
        <w:spacing w:after="0"/>
        <w:rPr>
          <w:rFonts w:eastAsiaTheme="minorEastAsia"/>
          <w:color w:val="000000" w:themeColor="text1"/>
          <w:kern w:val="24"/>
        </w:rPr>
      </w:pPr>
      <w:r>
        <w:t>M</w:t>
      </w:r>
      <w:r w:rsidRPr="00451602">
        <w:t xml:space="preserve">ore than double the national average </w:t>
      </w:r>
      <w:r w:rsidR="00CF7EE6">
        <w:t xml:space="preserve">(22%) </w:t>
      </w:r>
      <w:r w:rsidR="00EA7F50">
        <w:t xml:space="preserve">of </w:t>
      </w:r>
      <w:r w:rsidR="000522BB" w:rsidRPr="00E216DD">
        <w:t xml:space="preserve">under 16s </w:t>
      </w:r>
      <w:r w:rsidR="000522BB" w:rsidRPr="001440AB">
        <w:t>lived in relative low-income</w:t>
      </w:r>
      <w:r w:rsidR="000522BB" w:rsidRPr="00E216DD">
        <w:t xml:space="preserve"> families </w:t>
      </w:r>
      <w:r w:rsidR="00CC243C">
        <w:t xml:space="preserve">in </w:t>
      </w:r>
      <w:proofErr w:type="spellStart"/>
      <w:r w:rsidR="00CC243C">
        <w:t>Coxmoor</w:t>
      </w:r>
      <w:proofErr w:type="spellEnd"/>
      <w:r w:rsidR="00CC243C">
        <w:t xml:space="preserve"> </w:t>
      </w:r>
      <w:r w:rsidR="000522BB" w:rsidRPr="00E216DD">
        <w:t>(DWP, 2023-24)</w:t>
      </w:r>
      <w:r w:rsidR="00FB6B92">
        <w:t xml:space="preserve">, at </w:t>
      </w:r>
      <w:r w:rsidR="00EA7F50" w:rsidRPr="00EA7F50">
        <w:t>47.5%</w:t>
      </w:r>
      <w:r w:rsidR="00FB6B92">
        <w:t xml:space="preserve"> </w:t>
      </w:r>
      <w:r w:rsidR="00E472C6">
        <w:t>which was</w:t>
      </w:r>
      <w:r w:rsidR="006A4A03">
        <w:t xml:space="preserve"> well above the Kirkby </w:t>
      </w:r>
      <w:r w:rsidR="005E21BB">
        <w:t xml:space="preserve">rate of </w:t>
      </w:r>
      <w:r w:rsidR="00A014D8" w:rsidRPr="00A014D8">
        <w:t>30.54%</w:t>
      </w:r>
      <w:r w:rsidR="005E21BB">
        <w:t>.</w:t>
      </w:r>
      <w:r w:rsidR="00601A22" w:rsidRPr="00601A22">
        <w:t xml:space="preserve"> </w:t>
      </w:r>
      <w:r w:rsidR="00601A22">
        <w:t xml:space="preserve">For </w:t>
      </w:r>
      <w:r w:rsidR="00601A22" w:rsidRPr="00601A22">
        <w:t xml:space="preserve">Greenwood and </w:t>
      </w:r>
      <w:proofErr w:type="gramStart"/>
      <w:r w:rsidR="00601A22" w:rsidRPr="00601A22">
        <w:t>Summit</w:t>
      </w:r>
      <w:proofErr w:type="gramEnd"/>
      <w:r w:rsidR="00601A22" w:rsidRPr="00601A22">
        <w:t xml:space="preserve"> </w:t>
      </w:r>
      <w:r w:rsidR="00601A22">
        <w:t>the figure was</w:t>
      </w:r>
      <w:r w:rsidR="00601A22" w:rsidRPr="00601A22">
        <w:t xml:space="preserve"> 37.2%</w:t>
      </w:r>
      <w:r w:rsidR="005D7C56">
        <w:t>,</w:t>
      </w:r>
      <w:r w:rsidR="00601A22" w:rsidRPr="00601A22">
        <w:t xml:space="preserve"> </w:t>
      </w:r>
      <w:r w:rsidR="00601A22">
        <w:t xml:space="preserve">more than one and a half times </w:t>
      </w:r>
      <w:r w:rsidR="00601A22" w:rsidRPr="00601A22">
        <w:t>the national average.</w:t>
      </w:r>
    </w:p>
    <w:p w14:paraId="3841842C" w14:textId="77777777" w:rsidR="00DB68CF" w:rsidRPr="00437E8F" w:rsidRDefault="00DB68CF" w:rsidP="00810258">
      <w:pPr>
        <w:pStyle w:val="ListParagraph"/>
        <w:spacing w:after="0"/>
        <w:rPr>
          <w:rFonts w:cs="Arial"/>
          <w:szCs w:val="24"/>
        </w:rPr>
      </w:pPr>
    </w:p>
    <w:p w14:paraId="6E48875D" w14:textId="69BC3865" w:rsidR="00021747" w:rsidRDefault="00021747" w:rsidP="0005104E">
      <w:pPr>
        <w:spacing w:after="0"/>
        <w:rPr>
          <w:rFonts w:cs="Arial"/>
          <w:szCs w:val="24"/>
        </w:rPr>
      </w:pPr>
    </w:p>
    <w:p w14:paraId="0ABCFE0D" w14:textId="77777777" w:rsidR="00A6611E" w:rsidRDefault="00A6611E">
      <w:pPr>
        <w:rPr>
          <w:rFonts w:cs="Arial"/>
          <w:szCs w:val="24"/>
        </w:rPr>
      </w:pPr>
      <w:r>
        <w:rPr>
          <w:rFonts w:cs="Arial"/>
          <w:szCs w:val="24"/>
        </w:rPr>
        <w:br w:type="page"/>
      </w:r>
    </w:p>
    <w:p w14:paraId="25C2F793" w14:textId="022619EB" w:rsidR="00576D95" w:rsidRPr="001F76DA" w:rsidRDefault="00576D95" w:rsidP="00F90181">
      <w:pPr>
        <w:pStyle w:val="Heading1"/>
        <w:rPr>
          <w:rFonts w:eastAsiaTheme="minorEastAsia"/>
          <w:kern w:val="24"/>
          <w:lang w:eastAsia="en-GB"/>
        </w:rPr>
      </w:pPr>
      <w:bookmarkStart w:id="4" w:name="_Toc233103060"/>
      <w:r w:rsidRPr="001F76DA">
        <w:rPr>
          <w:lang w:eastAsia="en-GB"/>
        </w:rPr>
        <w:lastRenderedPageBreak/>
        <w:t>Section 3: Vision for the future</w:t>
      </w:r>
      <w:bookmarkEnd w:id="4"/>
      <w:r w:rsidRPr="001F76DA">
        <w:rPr>
          <w:lang w:eastAsia="en-GB"/>
        </w:rPr>
        <w:t xml:space="preserve"> </w:t>
      </w:r>
    </w:p>
    <w:p w14:paraId="71A2DB92" w14:textId="3BA14523" w:rsidR="00F65651" w:rsidRPr="00D47FE0" w:rsidRDefault="00F65651" w:rsidP="00F65651">
      <w:pPr>
        <w:spacing w:before="80" w:after="80" w:line="240" w:lineRule="auto"/>
        <w:rPr>
          <w:rFonts w:eastAsiaTheme="minorEastAsia" w:cs="Arial"/>
          <w:kern w:val="24"/>
          <w:szCs w:val="24"/>
          <w:lang w:eastAsia="en-GB"/>
          <w14:ligatures w14:val="none"/>
        </w:rPr>
      </w:pPr>
      <w:r w:rsidRPr="00D47FE0">
        <w:rPr>
          <w:rFonts w:eastAsiaTheme="minorEastAsia" w:cs="Arial"/>
          <w:kern w:val="24"/>
          <w:szCs w:val="24"/>
          <w:lang w:eastAsia="en-GB"/>
          <w14:ligatures w14:val="none"/>
        </w:rPr>
        <w:t xml:space="preserve">Our </w:t>
      </w:r>
      <w:r w:rsidR="00302567" w:rsidRPr="00D47FE0">
        <w:rPr>
          <w:rFonts w:eastAsiaTheme="minorEastAsia" w:cs="Arial"/>
          <w:kern w:val="24"/>
          <w:szCs w:val="24"/>
          <w:lang w:eastAsia="en-GB"/>
          <w14:ligatures w14:val="none"/>
        </w:rPr>
        <w:t xml:space="preserve">Plan </w:t>
      </w:r>
      <w:r w:rsidRPr="00D47FE0">
        <w:rPr>
          <w:rFonts w:eastAsiaTheme="minorEastAsia" w:cs="Arial"/>
          <w:kern w:val="24"/>
          <w:szCs w:val="24"/>
          <w:lang w:eastAsia="en-GB"/>
          <w14:ligatures w14:val="none"/>
        </w:rPr>
        <w:t xml:space="preserve">will invest in Kirkby’s strengths and what makes our town </w:t>
      </w:r>
      <w:r w:rsidR="002F2A27" w:rsidRPr="00D47FE0">
        <w:rPr>
          <w:rFonts w:eastAsiaTheme="minorEastAsia" w:cs="Arial"/>
          <w:kern w:val="24"/>
          <w:szCs w:val="24"/>
          <w:lang w:eastAsia="en-GB"/>
          <w14:ligatures w14:val="none"/>
        </w:rPr>
        <w:t>unique,</w:t>
      </w:r>
      <w:r w:rsidRPr="00D47FE0">
        <w:rPr>
          <w:rFonts w:eastAsiaTheme="minorEastAsia" w:cs="Arial"/>
          <w:kern w:val="24"/>
          <w:szCs w:val="24"/>
          <w:lang w:eastAsia="en-GB"/>
          <w14:ligatures w14:val="none"/>
        </w:rPr>
        <w:t xml:space="preserve"> our residents, communities, local businesses</w:t>
      </w:r>
      <w:r w:rsidR="008D0718">
        <w:rPr>
          <w:rFonts w:eastAsiaTheme="minorEastAsia" w:cs="Arial"/>
          <w:kern w:val="24"/>
          <w:szCs w:val="24"/>
          <w:lang w:eastAsia="en-GB"/>
          <w14:ligatures w14:val="none"/>
        </w:rPr>
        <w:t>,</w:t>
      </w:r>
      <w:r w:rsidRPr="00D47FE0">
        <w:rPr>
          <w:rFonts w:eastAsiaTheme="minorEastAsia" w:cs="Arial"/>
          <w:kern w:val="24"/>
          <w:szCs w:val="24"/>
          <w:lang w:eastAsia="en-GB"/>
          <w14:ligatures w14:val="none"/>
        </w:rPr>
        <w:t xml:space="preserve"> </w:t>
      </w:r>
      <w:r w:rsidR="002E7419">
        <w:rPr>
          <w:rFonts w:eastAsiaTheme="minorEastAsia" w:cs="Arial"/>
          <w:kern w:val="24"/>
          <w:szCs w:val="24"/>
          <w:lang w:eastAsia="en-GB"/>
          <w14:ligatures w14:val="none"/>
        </w:rPr>
        <w:t xml:space="preserve">heritage </w:t>
      </w:r>
      <w:r w:rsidRPr="00D47FE0">
        <w:rPr>
          <w:rFonts w:eastAsiaTheme="minorEastAsia" w:cs="Arial"/>
          <w:kern w:val="24"/>
          <w:szCs w:val="24"/>
          <w:lang w:eastAsia="en-GB"/>
          <w14:ligatures w14:val="none"/>
        </w:rPr>
        <w:t>and town centre.</w:t>
      </w:r>
    </w:p>
    <w:p w14:paraId="74CB0EA2" w14:textId="77777777" w:rsidR="000D1857" w:rsidRPr="00D47FE0" w:rsidRDefault="000D1857" w:rsidP="00FC638A">
      <w:pPr>
        <w:spacing w:before="80" w:after="80" w:line="240" w:lineRule="auto"/>
        <w:rPr>
          <w:rFonts w:eastAsiaTheme="minorEastAsia" w:cs="Arial"/>
          <w:kern w:val="24"/>
          <w:szCs w:val="24"/>
          <w:lang w:eastAsia="en-GB"/>
          <w14:ligatures w14:val="none"/>
        </w:rPr>
      </w:pPr>
    </w:p>
    <w:p w14:paraId="7ECF9C3B" w14:textId="5FE10145" w:rsidR="00FC638A" w:rsidRPr="00D47FE0" w:rsidRDefault="00D16D0C" w:rsidP="00F90181">
      <w:pPr>
        <w:pStyle w:val="Heading2"/>
        <w:rPr>
          <w:lang w:eastAsia="en-GB"/>
        </w:rPr>
      </w:pPr>
      <w:r>
        <w:rPr>
          <w:lang w:eastAsia="en-GB"/>
        </w:rPr>
        <w:t xml:space="preserve">3.1 </w:t>
      </w:r>
      <w:r w:rsidR="00FC638A" w:rsidRPr="008D2A5D">
        <w:rPr>
          <w:lang w:eastAsia="en-GB"/>
        </w:rPr>
        <w:t xml:space="preserve">Our </w:t>
      </w:r>
      <w:r w:rsidR="000D1857" w:rsidRPr="008D2A5D">
        <w:rPr>
          <w:lang w:eastAsia="en-GB"/>
        </w:rPr>
        <w:t>Vision</w:t>
      </w:r>
      <w:r w:rsidR="00FC638A" w:rsidRPr="00D47FE0">
        <w:rPr>
          <w:lang w:eastAsia="en-GB"/>
        </w:rPr>
        <w:t xml:space="preserve"> </w:t>
      </w:r>
    </w:p>
    <w:p w14:paraId="3A4F8342" w14:textId="5CDEF4E8" w:rsidR="00FC638A" w:rsidRPr="00D47FE0" w:rsidRDefault="00FC638A" w:rsidP="00F65651">
      <w:pPr>
        <w:spacing w:before="80" w:after="80" w:line="240" w:lineRule="auto"/>
        <w:rPr>
          <w:rFonts w:eastAsiaTheme="minorEastAsia" w:cs="Arial"/>
          <w:kern w:val="24"/>
          <w:szCs w:val="24"/>
          <w:lang w:eastAsia="en-GB"/>
          <w14:ligatures w14:val="none"/>
        </w:rPr>
      </w:pPr>
      <w:r w:rsidRPr="0094729A">
        <w:rPr>
          <w:rFonts w:eastAsiaTheme="minorEastAsia" w:cs="Arial"/>
          <w:kern w:val="24"/>
          <w:szCs w:val="24"/>
          <w:lang w:eastAsia="en-GB"/>
          <w14:ligatures w14:val="none"/>
        </w:rPr>
        <w:t>"Our purpose</w:t>
      </w:r>
      <w:r w:rsidRPr="00D47FE0">
        <w:rPr>
          <w:rFonts w:eastAsiaTheme="minorEastAsia" w:cs="Arial"/>
          <w:kern w:val="24"/>
          <w:szCs w:val="24"/>
          <w:lang w:eastAsia="en-GB"/>
          <w14:ligatures w14:val="none"/>
        </w:rPr>
        <w:t xml:space="preserve"> is to make Kirkby a great place for everyone. We want it to be a fun, safe, and happy place to live, work, </w:t>
      </w:r>
      <w:r w:rsidR="00E45826">
        <w:rPr>
          <w:rFonts w:eastAsiaTheme="minorEastAsia" w:cs="Arial"/>
          <w:kern w:val="24"/>
          <w:szCs w:val="24"/>
          <w:lang w:eastAsia="en-GB"/>
          <w14:ligatures w14:val="none"/>
        </w:rPr>
        <w:t xml:space="preserve">learn </w:t>
      </w:r>
      <w:r w:rsidRPr="00D47FE0">
        <w:rPr>
          <w:rFonts w:eastAsiaTheme="minorEastAsia" w:cs="Arial"/>
          <w:kern w:val="24"/>
          <w:szCs w:val="24"/>
          <w:lang w:eastAsia="en-GB"/>
          <w14:ligatures w14:val="none"/>
        </w:rPr>
        <w:t>and play. By working together and listening to our community, we can help people do well, feel proud, and enjoy life —now and in the future."</w:t>
      </w:r>
    </w:p>
    <w:p w14:paraId="0809D0FC" w14:textId="77777777" w:rsidR="00FC638A" w:rsidRPr="00D47FE0" w:rsidRDefault="00FC638A" w:rsidP="00F65651">
      <w:pPr>
        <w:spacing w:before="80" w:after="80" w:line="240" w:lineRule="auto"/>
        <w:rPr>
          <w:rFonts w:eastAsia="Times New Roman" w:cs="Arial"/>
          <w:kern w:val="0"/>
          <w:szCs w:val="24"/>
          <w:lang w:eastAsia="en-GB"/>
          <w14:ligatures w14:val="none"/>
        </w:rPr>
      </w:pPr>
    </w:p>
    <w:p w14:paraId="7DD5FDE4" w14:textId="77777777" w:rsidR="00D16D0C" w:rsidRDefault="00D16D0C" w:rsidP="00F90181">
      <w:pPr>
        <w:pStyle w:val="Heading2"/>
        <w:rPr>
          <w:lang w:eastAsia="en-GB"/>
        </w:rPr>
      </w:pPr>
      <w:r w:rsidRPr="00D16D0C">
        <w:rPr>
          <w:lang w:eastAsia="en-GB"/>
        </w:rPr>
        <w:t>3.2</w:t>
      </w:r>
      <w:r>
        <w:rPr>
          <w:lang w:eastAsia="en-GB"/>
        </w:rPr>
        <w:t xml:space="preserve"> </w:t>
      </w:r>
      <w:r w:rsidRPr="00D16D0C">
        <w:rPr>
          <w:lang w:eastAsia="en-GB"/>
        </w:rPr>
        <w:t>I</w:t>
      </w:r>
      <w:r w:rsidR="00F65651" w:rsidRPr="00D16D0C">
        <w:rPr>
          <w:lang w:eastAsia="en-GB"/>
        </w:rPr>
        <w:t>nvestment priorities</w:t>
      </w:r>
    </w:p>
    <w:p w14:paraId="7A8FF07A" w14:textId="1B541C8E" w:rsidR="00F65651" w:rsidRPr="00D47FE0" w:rsidRDefault="00F65651" w:rsidP="00F65651">
      <w:pPr>
        <w:spacing w:before="80" w:after="80" w:line="240" w:lineRule="auto"/>
        <w:rPr>
          <w:rFonts w:eastAsia="Times New Roman" w:cs="Arial"/>
          <w:kern w:val="0"/>
          <w:szCs w:val="24"/>
          <w:lang w:eastAsia="en-GB"/>
          <w14:ligatures w14:val="none"/>
        </w:rPr>
      </w:pPr>
      <w:r w:rsidRPr="00D47FE0">
        <w:rPr>
          <w:rFonts w:eastAsiaTheme="minorEastAsia" w:cs="Arial"/>
          <w:kern w:val="24"/>
          <w:szCs w:val="24"/>
          <w:lang w:eastAsia="en-GB"/>
          <w14:ligatures w14:val="none"/>
        </w:rPr>
        <w:t>Our investment priorities</w:t>
      </w:r>
      <w:r w:rsidR="00D16D0C">
        <w:rPr>
          <w:rFonts w:eastAsiaTheme="minorEastAsia" w:cs="Arial"/>
          <w:kern w:val="24"/>
          <w:szCs w:val="24"/>
          <w:lang w:eastAsia="en-GB"/>
          <w14:ligatures w14:val="none"/>
        </w:rPr>
        <w:t xml:space="preserve"> have been</w:t>
      </w:r>
      <w:r w:rsidRPr="00D47FE0">
        <w:rPr>
          <w:rFonts w:eastAsiaTheme="minorEastAsia" w:cs="Arial"/>
          <w:kern w:val="24"/>
          <w:szCs w:val="24"/>
          <w:lang w:eastAsia="en-GB"/>
          <w14:ligatures w14:val="none"/>
        </w:rPr>
        <w:t xml:space="preserve"> developed in partnership with local stakeholders</w:t>
      </w:r>
      <w:r w:rsidR="00D16D0C">
        <w:rPr>
          <w:rFonts w:eastAsiaTheme="minorEastAsia" w:cs="Arial"/>
          <w:kern w:val="24"/>
          <w:szCs w:val="24"/>
          <w:lang w:eastAsia="en-GB"/>
          <w14:ligatures w14:val="none"/>
        </w:rPr>
        <w:t xml:space="preserve"> and</w:t>
      </w:r>
      <w:r w:rsidRPr="00D47FE0">
        <w:rPr>
          <w:rFonts w:eastAsiaTheme="minorEastAsia" w:cs="Arial"/>
          <w:kern w:val="24"/>
          <w:szCs w:val="24"/>
          <w:lang w:eastAsia="en-GB"/>
          <w14:ligatures w14:val="none"/>
        </w:rPr>
        <w:t xml:space="preserve"> are designed to achieve long-term</w:t>
      </w:r>
      <w:r w:rsidR="0095223F">
        <w:rPr>
          <w:rFonts w:eastAsiaTheme="minorEastAsia" w:cs="Arial"/>
          <w:kern w:val="24"/>
          <w:szCs w:val="24"/>
          <w:lang w:eastAsia="en-GB"/>
          <w14:ligatures w14:val="none"/>
        </w:rPr>
        <w:t>,</w:t>
      </w:r>
      <w:r w:rsidRPr="00D47FE0">
        <w:rPr>
          <w:rFonts w:eastAsiaTheme="minorEastAsia" w:cs="Arial"/>
          <w:kern w:val="24"/>
          <w:szCs w:val="24"/>
          <w:lang w:eastAsia="en-GB"/>
          <w14:ligatures w14:val="none"/>
        </w:rPr>
        <w:t xml:space="preserve"> sustainable change that benefits everyone who lives, visits, learns, works and does business in Kirkby:</w:t>
      </w:r>
    </w:p>
    <w:p w14:paraId="683D72D1" w14:textId="77777777" w:rsidR="00AD627E" w:rsidRPr="00D47FE0" w:rsidRDefault="00AD627E" w:rsidP="00AD627E">
      <w:pPr>
        <w:rPr>
          <w:b/>
          <w:bCs/>
          <w:kern w:val="0"/>
          <w14:ligatures w14:val="none"/>
        </w:rPr>
      </w:pPr>
    </w:p>
    <w:p w14:paraId="65DE57D0" w14:textId="497EB678" w:rsidR="00AD627E" w:rsidRPr="00D47FE0" w:rsidRDefault="00AD627E" w:rsidP="009D139A">
      <w:pPr>
        <w:pStyle w:val="Heading3"/>
      </w:pPr>
      <w:r w:rsidRPr="00D47FE0">
        <w:t> Thriving Places</w:t>
      </w:r>
    </w:p>
    <w:p w14:paraId="52617368" w14:textId="79F2CBE7" w:rsidR="00E16381" w:rsidRPr="00E16381" w:rsidRDefault="00E16381" w:rsidP="00AD627E">
      <w:pPr>
        <w:rPr>
          <w:kern w:val="0"/>
          <w14:ligatures w14:val="none"/>
        </w:rPr>
      </w:pPr>
      <w:r w:rsidRPr="00E16381">
        <w:rPr>
          <w:kern w:val="0"/>
          <w14:ligatures w14:val="none"/>
        </w:rPr>
        <w:t>Revitalising the town centre, creating a vibrant, welcoming, safe and accessible focal point for residents, businesses and visitors</w:t>
      </w:r>
      <w:r w:rsidR="00B84440">
        <w:rPr>
          <w:kern w:val="0"/>
          <w14:ligatures w14:val="none"/>
        </w:rPr>
        <w:t xml:space="preserve"> and </w:t>
      </w:r>
      <w:r w:rsidR="00B84440" w:rsidRPr="00B84440">
        <w:rPr>
          <w:kern w:val="0"/>
          <w14:ligatures w14:val="none"/>
        </w:rPr>
        <w:t>celebrat</w:t>
      </w:r>
      <w:r w:rsidR="00B84440">
        <w:rPr>
          <w:kern w:val="0"/>
          <w14:ligatures w14:val="none"/>
        </w:rPr>
        <w:t>ing</w:t>
      </w:r>
      <w:r w:rsidR="00B84440" w:rsidRPr="00B84440">
        <w:rPr>
          <w:kern w:val="0"/>
          <w14:ligatures w14:val="none"/>
        </w:rPr>
        <w:t xml:space="preserve"> Kirkby’s identity, character and heritage</w:t>
      </w:r>
      <w:r w:rsidRPr="00E16381">
        <w:rPr>
          <w:kern w:val="0"/>
          <w14:ligatures w14:val="none"/>
        </w:rPr>
        <w:t>. Investing in our green spaces, cultural assets and community services, recognising their crucial role in supporting the health and wellbeing of residents.</w:t>
      </w:r>
    </w:p>
    <w:p w14:paraId="61B7EE0F" w14:textId="7A11298C" w:rsidR="00E16381" w:rsidRDefault="00B84440" w:rsidP="00E16381">
      <w:pPr>
        <w:rPr>
          <w:kern w:val="0"/>
          <w14:ligatures w14:val="none"/>
        </w:rPr>
      </w:pPr>
      <w:r>
        <w:rPr>
          <w:kern w:val="0"/>
          <w14:ligatures w14:val="none"/>
        </w:rPr>
        <w:t>R</w:t>
      </w:r>
      <w:r w:rsidR="00014CC2" w:rsidRPr="00014CC2">
        <w:rPr>
          <w:kern w:val="0"/>
          <w14:ligatures w14:val="none"/>
        </w:rPr>
        <w:t xml:space="preserve">egular community events, the development of the town’s evening economy and making more of our community assets, </w:t>
      </w:r>
      <w:r w:rsidR="00E16381">
        <w:rPr>
          <w:kern w:val="0"/>
          <w14:ligatures w14:val="none"/>
        </w:rPr>
        <w:t>we want</w:t>
      </w:r>
      <w:r w:rsidR="00014CC2" w:rsidRPr="00014CC2">
        <w:rPr>
          <w:kern w:val="0"/>
          <w14:ligatures w14:val="none"/>
        </w:rPr>
        <w:t xml:space="preserve"> to change perceptions and strengthen connections </w:t>
      </w:r>
      <w:r>
        <w:rPr>
          <w:kern w:val="0"/>
          <w14:ligatures w14:val="none"/>
        </w:rPr>
        <w:t>in</w:t>
      </w:r>
      <w:r w:rsidR="00014CC2" w:rsidRPr="00014CC2">
        <w:rPr>
          <w:kern w:val="0"/>
          <w14:ligatures w14:val="none"/>
        </w:rPr>
        <w:t xml:space="preserve"> our communities. </w:t>
      </w:r>
    </w:p>
    <w:p w14:paraId="1DDBA9D8" w14:textId="6AB2A02E" w:rsidR="00AD627E" w:rsidRPr="00D47FE0" w:rsidRDefault="00AD627E">
      <w:pPr>
        <w:pStyle w:val="ListParagraph"/>
        <w:numPr>
          <w:ilvl w:val="0"/>
          <w:numId w:val="42"/>
        </w:numPr>
        <w:rPr>
          <w:b/>
          <w:bCs/>
          <w:kern w:val="0"/>
          <w14:ligatures w14:val="none"/>
        </w:rPr>
      </w:pPr>
      <w:r w:rsidRPr="00D47FE0">
        <w:rPr>
          <w:b/>
          <w:bCs/>
          <w:kern w:val="0"/>
          <w14:ligatures w14:val="none"/>
        </w:rPr>
        <w:t xml:space="preserve">Develop Green Spaces </w:t>
      </w:r>
      <w:r w:rsidR="002A052A">
        <w:rPr>
          <w:b/>
          <w:bCs/>
          <w:kern w:val="0"/>
          <w14:ligatures w14:val="none"/>
        </w:rPr>
        <w:t xml:space="preserve">- </w:t>
      </w:r>
      <w:r w:rsidRPr="00D47FE0">
        <w:rPr>
          <w:kern w:val="0"/>
          <w14:ligatures w14:val="none"/>
        </w:rPr>
        <w:t>Improve parks and</w:t>
      </w:r>
      <w:r w:rsidR="00943C10">
        <w:rPr>
          <w:kern w:val="0"/>
          <w14:ligatures w14:val="none"/>
        </w:rPr>
        <w:t xml:space="preserve"> bring nature into</w:t>
      </w:r>
      <w:r w:rsidRPr="00D47FE0">
        <w:rPr>
          <w:kern w:val="0"/>
          <w14:ligatures w14:val="none"/>
        </w:rPr>
        <w:t xml:space="preserve"> urban spaces </w:t>
      </w:r>
    </w:p>
    <w:p w14:paraId="0F0F90CC" w14:textId="6132712C" w:rsidR="00AD627E" w:rsidRPr="00D47FE0" w:rsidRDefault="00AD627E">
      <w:pPr>
        <w:numPr>
          <w:ilvl w:val="0"/>
          <w:numId w:val="19"/>
        </w:numPr>
        <w:rPr>
          <w:b/>
          <w:bCs/>
          <w:kern w:val="0"/>
          <w14:ligatures w14:val="none"/>
        </w:rPr>
      </w:pPr>
      <w:r w:rsidRPr="00D47FE0">
        <w:rPr>
          <w:b/>
          <w:bCs/>
          <w:kern w:val="0"/>
          <w14:ligatures w14:val="none"/>
        </w:rPr>
        <w:t xml:space="preserve">Enhance Transport </w:t>
      </w:r>
      <w:r w:rsidR="002A052A">
        <w:rPr>
          <w:b/>
          <w:bCs/>
          <w:kern w:val="0"/>
          <w14:ligatures w14:val="none"/>
        </w:rPr>
        <w:t xml:space="preserve">- </w:t>
      </w:r>
      <w:r w:rsidRPr="00D47FE0">
        <w:rPr>
          <w:kern w:val="0"/>
          <w14:ligatures w14:val="none"/>
        </w:rPr>
        <w:t>Improve accessibility, connection and reduce congestion</w:t>
      </w:r>
    </w:p>
    <w:p w14:paraId="6332A6F7" w14:textId="2ADAA53B" w:rsidR="00AD627E" w:rsidRPr="00D47FE0" w:rsidRDefault="00AD627E">
      <w:pPr>
        <w:numPr>
          <w:ilvl w:val="0"/>
          <w:numId w:val="19"/>
        </w:numPr>
        <w:rPr>
          <w:b/>
          <w:bCs/>
          <w:kern w:val="0"/>
          <w14:ligatures w14:val="none"/>
        </w:rPr>
      </w:pPr>
      <w:r w:rsidRPr="00D47FE0">
        <w:rPr>
          <w:b/>
          <w:bCs/>
          <w:kern w:val="0"/>
          <w14:ligatures w14:val="none"/>
        </w:rPr>
        <w:t xml:space="preserve">Attract Visitors </w:t>
      </w:r>
      <w:r w:rsidR="002A052A">
        <w:rPr>
          <w:b/>
          <w:bCs/>
          <w:kern w:val="0"/>
          <w14:ligatures w14:val="none"/>
        </w:rPr>
        <w:t xml:space="preserve">- </w:t>
      </w:r>
      <w:r w:rsidRPr="00D47FE0">
        <w:rPr>
          <w:kern w:val="0"/>
          <w14:ligatures w14:val="none"/>
        </w:rPr>
        <w:t xml:space="preserve">Create more reasons for people to </w:t>
      </w:r>
      <w:r w:rsidR="002E7419">
        <w:rPr>
          <w:kern w:val="0"/>
          <w14:ligatures w14:val="none"/>
        </w:rPr>
        <w:t>come</w:t>
      </w:r>
      <w:r w:rsidRPr="00D47FE0">
        <w:rPr>
          <w:kern w:val="0"/>
          <w14:ligatures w14:val="none"/>
        </w:rPr>
        <w:t xml:space="preserve"> to Kirkby</w:t>
      </w:r>
    </w:p>
    <w:p w14:paraId="75160FD8" w14:textId="59DE9264" w:rsidR="00925537" w:rsidRPr="00D47FE0" w:rsidRDefault="00925537">
      <w:pPr>
        <w:numPr>
          <w:ilvl w:val="0"/>
          <w:numId w:val="19"/>
        </w:numPr>
        <w:rPr>
          <w:b/>
          <w:bCs/>
          <w:kern w:val="0"/>
          <w14:ligatures w14:val="none"/>
        </w:rPr>
      </w:pPr>
      <w:r w:rsidRPr="00925537">
        <w:rPr>
          <w:b/>
          <w:bCs/>
          <w:kern w:val="0"/>
          <w14:ligatures w14:val="none"/>
        </w:rPr>
        <w:t xml:space="preserve">Maximise </w:t>
      </w:r>
      <w:r w:rsidR="007544A3">
        <w:rPr>
          <w:b/>
          <w:bCs/>
          <w:kern w:val="0"/>
          <w14:ligatures w14:val="none"/>
        </w:rPr>
        <w:t>community</w:t>
      </w:r>
      <w:r w:rsidRPr="00925537">
        <w:rPr>
          <w:b/>
          <w:bCs/>
          <w:kern w:val="0"/>
          <w14:ligatures w14:val="none"/>
        </w:rPr>
        <w:t xml:space="preserve"> assets – </w:t>
      </w:r>
      <w:r w:rsidRPr="001E2126">
        <w:rPr>
          <w:kern w:val="0"/>
          <w14:ligatures w14:val="none"/>
        </w:rPr>
        <w:t>Buildings are fit for purpose</w:t>
      </w:r>
      <w:r w:rsidR="001E2126">
        <w:rPr>
          <w:kern w:val="0"/>
          <w14:ligatures w14:val="none"/>
        </w:rPr>
        <w:t xml:space="preserve"> </w:t>
      </w:r>
      <w:r w:rsidRPr="001E2126">
        <w:rPr>
          <w:kern w:val="0"/>
          <w14:ligatures w14:val="none"/>
        </w:rPr>
        <w:t>and at the heart of the community</w:t>
      </w:r>
    </w:p>
    <w:p w14:paraId="293C4F2A" w14:textId="77777777" w:rsidR="00AD627E" w:rsidRPr="00D47FE0" w:rsidRDefault="00AD627E" w:rsidP="00AD627E">
      <w:pPr>
        <w:rPr>
          <w:b/>
          <w:bCs/>
          <w:kern w:val="0"/>
          <w14:ligatures w14:val="none"/>
        </w:rPr>
      </w:pPr>
    </w:p>
    <w:p w14:paraId="09B5B449" w14:textId="1D2AE799" w:rsidR="00AD627E" w:rsidRPr="00D47FE0" w:rsidRDefault="00AD627E" w:rsidP="009D139A">
      <w:pPr>
        <w:pStyle w:val="Heading3"/>
      </w:pPr>
      <w:r w:rsidRPr="00D47FE0">
        <w:t> Stronger Communities</w:t>
      </w:r>
    </w:p>
    <w:p w14:paraId="0CBD7AF3" w14:textId="0E55B668" w:rsidR="0021581F" w:rsidRDefault="0021581F" w:rsidP="0021581F">
      <w:pPr>
        <w:spacing w:before="80" w:after="80" w:line="240" w:lineRule="auto"/>
        <w:rPr>
          <w:rFonts w:eastAsiaTheme="minorEastAsia" w:cs="Arial"/>
          <w:kern w:val="24"/>
          <w:szCs w:val="24"/>
          <w:lang w:eastAsia="en-GB"/>
          <w14:ligatures w14:val="none"/>
        </w:rPr>
      </w:pPr>
      <w:r w:rsidRPr="007C0299">
        <w:rPr>
          <w:rFonts w:eastAsiaTheme="minorEastAsia" w:cs="Arial"/>
          <w:kern w:val="24"/>
          <w:szCs w:val="24"/>
          <w:lang w:eastAsia="en-GB"/>
          <w14:ligatures w14:val="none"/>
        </w:rPr>
        <w:t>Investing in our young people’s futures and in preventative measures now will ease pressure on services over the longer-term.</w:t>
      </w:r>
      <w:r w:rsidRPr="007C0299">
        <w:t xml:space="preserve"> </w:t>
      </w:r>
      <w:r>
        <w:rPr>
          <w:rFonts w:eastAsiaTheme="minorEastAsia" w:cs="Arial"/>
          <w:kern w:val="24"/>
          <w:szCs w:val="24"/>
          <w:lang w:eastAsia="en-GB"/>
          <w14:ligatures w14:val="none"/>
        </w:rPr>
        <w:t>Creating a c</w:t>
      </w:r>
      <w:r w:rsidRPr="007C0299">
        <w:rPr>
          <w:rFonts w:eastAsiaTheme="minorEastAsia" w:cs="Arial"/>
          <w:kern w:val="24"/>
          <w:szCs w:val="24"/>
          <w:lang w:eastAsia="en-GB"/>
          <w14:ligatures w14:val="none"/>
        </w:rPr>
        <w:t>ollective sense of belonging, bringing people together so they can feel proud of their area and safe in their neighbourhood</w:t>
      </w:r>
      <w:r w:rsidR="007B2B48">
        <w:rPr>
          <w:rFonts w:eastAsiaTheme="minorEastAsia" w:cs="Arial"/>
          <w:kern w:val="24"/>
          <w:szCs w:val="24"/>
          <w:lang w:eastAsia="en-GB"/>
          <w14:ligatures w14:val="none"/>
        </w:rPr>
        <w:t>s and town centre</w:t>
      </w:r>
      <w:r w:rsidRPr="007C0299">
        <w:rPr>
          <w:rFonts w:eastAsiaTheme="minorEastAsia" w:cs="Arial"/>
          <w:kern w:val="24"/>
          <w:szCs w:val="24"/>
          <w:lang w:eastAsia="en-GB"/>
          <w14:ligatures w14:val="none"/>
        </w:rPr>
        <w:t>.</w:t>
      </w:r>
    </w:p>
    <w:p w14:paraId="6CBE83B0" w14:textId="77777777" w:rsidR="00845595" w:rsidRPr="0021581F" w:rsidRDefault="00845595" w:rsidP="0021581F">
      <w:pPr>
        <w:spacing w:before="80" w:after="80" w:line="240" w:lineRule="auto"/>
        <w:rPr>
          <w:rFonts w:eastAsiaTheme="minorEastAsia" w:cs="Arial"/>
          <w:kern w:val="24"/>
          <w:szCs w:val="24"/>
          <w:lang w:eastAsia="en-GB"/>
          <w14:ligatures w14:val="none"/>
        </w:rPr>
      </w:pPr>
    </w:p>
    <w:p w14:paraId="0847235F" w14:textId="77777777" w:rsidR="007544A3" w:rsidRPr="007544A3" w:rsidRDefault="007544A3">
      <w:pPr>
        <w:numPr>
          <w:ilvl w:val="0"/>
          <w:numId w:val="37"/>
        </w:numPr>
        <w:rPr>
          <w:b/>
          <w:bCs/>
          <w:kern w:val="0"/>
          <w14:ligatures w14:val="none"/>
        </w:rPr>
      </w:pPr>
      <w:r w:rsidRPr="007544A3">
        <w:rPr>
          <w:b/>
          <w:bCs/>
          <w:kern w:val="0"/>
          <w14:ligatures w14:val="none"/>
        </w:rPr>
        <w:t xml:space="preserve">Promote Local Identity - </w:t>
      </w:r>
      <w:r w:rsidRPr="00217901">
        <w:rPr>
          <w:kern w:val="0"/>
          <w14:ligatures w14:val="none"/>
        </w:rPr>
        <w:t>Celebrate Kirkby’s unique character and heritage</w:t>
      </w:r>
      <w:r w:rsidRPr="007544A3">
        <w:rPr>
          <w:b/>
          <w:bCs/>
          <w:kern w:val="0"/>
          <w14:ligatures w14:val="none"/>
        </w:rPr>
        <w:t> </w:t>
      </w:r>
    </w:p>
    <w:p w14:paraId="2C2499BA" w14:textId="4276E2DB" w:rsidR="007544A3" w:rsidRPr="007544A3" w:rsidRDefault="007544A3">
      <w:pPr>
        <w:numPr>
          <w:ilvl w:val="0"/>
          <w:numId w:val="38"/>
        </w:numPr>
        <w:rPr>
          <w:b/>
          <w:bCs/>
          <w:kern w:val="0"/>
          <w14:ligatures w14:val="none"/>
        </w:rPr>
      </w:pPr>
      <w:r w:rsidRPr="007544A3">
        <w:rPr>
          <w:b/>
          <w:bCs/>
          <w:kern w:val="0"/>
          <w14:ligatures w14:val="none"/>
        </w:rPr>
        <w:t>Encourage Community Gatherings –</w:t>
      </w:r>
      <w:r w:rsidR="00DB6DEC">
        <w:rPr>
          <w:b/>
          <w:bCs/>
          <w:kern w:val="0"/>
          <w14:ligatures w14:val="none"/>
        </w:rPr>
        <w:t xml:space="preserve"> </w:t>
      </w:r>
      <w:r w:rsidRPr="00217901">
        <w:rPr>
          <w:kern w:val="0"/>
          <w14:ligatures w14:val="none"/>
        </w:rPr>
        <w:t>increased opportunity for people to connect through regular activities and events</w:t>
      </w:r>
    </w:p>
    <w:p w14:paraId="132A407A" w14:textId="77777777" w:rsidR="007544A3" w:rsidRPr="007544A3" w:rsidRDefault="007544A3">
      <w:pPr>
        <w:numPr>
          <w:ilvl w:val="0"/>
          <w:numId w:val="39"/>
        </w:numPr>
        <w:rPr>
          <w:b/>
          <w:bCs/>
          <w:kern w:val="0"/>
          <w14:ligatures w14:val="none"/>
        </w:rPr>
      </w:pPr>
      <w:r w:rsidRPr="007544A3">
        <w:rPr>
          <w:b/>
          <w:bCs/>
          <w:kern w:val="0"/>
          <w14:ligatures w14:val="none"/>
        </w:rPr>
        <w:t xml:space="preserve">Support Wellbeing - </w:t>
      </w:r>
      <w:r w:rsidRPr="00217901">
        <w:rPr>
          <w:kern w:val="0"/>
          <w14:ligatures w14:val="none"/>
        </w:rPr>
        <w:t>Promote wellbeing and access to services</w:t>
      </w:r>
      <w:r w:rsidRPr="007544A3">
        <w:rPr>
          <w:b/>
          <w:bCs/>
          <w:kern w:val="0"/>
          <w14:ligatures w14:val="none"/>
        </w:rPr>
        <w:t> </w:t>
      </w:r>
    </w:p>
    <w:p w14:paraId="56F83BDF" w14:textId="6FDFF003" w:rsidR="007544A3" w:rsidRPr="007544A3" w:rsidRDefault="007544A3">
      <w:pPr>
        <w:numPr>
          <w:ilvl w:val="0"/>
          <w:numId w:val="40"/>
        </w:numPr>
        <w:rPr>
          <w:b/>
          <w:bCs/>
          <w:kern w:val="0"/>
          <w14:ligatures w14:val="none"/>
        </w:rPr>
      </w:pPr>
      <w:r w:rsidRPr="007544A3">
        <w:rPr>
          <w:b/>
          <w:bCs/>
          <w:kern w:val="0"/>
          <w14:ligatures w14:val="none"/>
        </w:rPr>
        <w:lastRenderedPageBreak/>
        <w:t xml:space="preserve">Vibrant Voluntary and Community Sector – </w:t>
      </w:r>
      <w:r w:rsidRPr="00A163BF">
        <w:rPr>
          <w:kern w:val="0"/>
          <w14:ligatures w14:val="none"/>
        </w:rPr>
        <w:t xml:space="preserve">Growth in the </w:t>
      </w:r>
      <w:r w:rsidR="00681AAE">
        <w:rPr>
          <w:kern w:val="0"/>
          <w14:ligatures w14:val="none"/>
        </w:rPr>
        <w:t>value</w:t>
      </w:r>
      <w:r w:rsidRPr="00A163BF">
        <w:rPr>
          <w:kern w:val="0"/>
          <w14:ligatures w14:val="none"/>
        </w:rPr>
        <w:t xml:space="preserve"> and stability of the VCS sector</w:t>
      </w:r>
      <w:r w:rsidRPr="007544A3">
        <w:rPr>
          <w:b/>
          <w:bCs/>
          <w:kern w:val="0"/>
          <w14:ligatures w14:val="none"/>
        </w:rPr>
        <w:t> </w:t>
      </w:r>
    </w:p>
    <w:p w14:paraId="16563115" w14:textId="77777777" w:rsidR="007544A3" w:rsidRPr="00D47FE0" w:rsidRDefault="007544A3" w:rsidP="00AD627E">
      <w:pPr>
        <w:rPr>
          <w:b/>
          <w:bCs/>
          <w:kern w:val="0"/>
          <w14:ligatures w14:val="none"/>
        </w:rPr>
      </w:pPr>
    </w:p>
    <w:p w14:paraId="707472DE" w14:textId="12038F6F" w:rsidR="00AD627E" w:rsidRPr="00D47FE0" w:rsidRDefault="00AD627E" w:rsidP="009D139A">
      <w:pPr>
        <w:pStyle w:val="Heading3"/>
      </w:pPr>
      <w:r w:rsidRPr="00D47FE0">
        <w:t> Taking Back Control</w:t>
      </w:r>
    </w:p>
    <w:p w14:paraId="2125A860" w14:textId="53873950" w:rsidR="00235F5D" w:rsidRDefault="00235F5D" w:rsidP="00217901">
      <w:pPr>
        <w:spacing w:before="80" w:after="80" w:line="240" w:lineRule="auto"/>
        <w:jc w:val="left"/>
        <w:rPr>
          <w:rFonts w:eastAsiaTheme="minorEastAsia" w:cs="Arial"/>
          <w:kern w:val="24"/>
          <w:szCs w:val="24"/>
          <w:lang w:eastAsia="en-GB"/>
          <w14:ligatures w14:val="none"/>
        </w:rPr>
      </w:pPr>
      <w:r w:rsidRPr="009B68EA">
        <w:rPr>
          <w:rFonts w:eastAsiaTheme="minorEastAsia" w:cs="Arial"/>
          <w:kern w:val="24"/>
          <w:szCs w:val="24"/>
          <w:lang w:eastAsia="en-GB"/>
          <w14:ligatures w14:val="none"/>
        </w:rPr>
        <w:t>Strengthening links between employers and education providers, and expanding opportunities for employment, skills development, and volunteering.</w:t>
      </w:r>
    </w:p>
    <w:p w14:paraId="420B777E" w14:textId="77777777" w:rsidR="003237F3" w:rsidRPr="00235F5D" w:rsidRDefault="003237F3" w:rsidP="00217901">
      <w:pPr>
        <w:spacing w:before="80" w:after="80" w:line="240" w:lineRule="auto"/>
        <w:jc w:val="left"/>
        <w:rPr>
          <w:rFonts w:eastAsiaTheme="minorEastAsia" w:cs="Arial"/>
          <w:kern w:val="24"/>
          <w:szCs w:val="24"/>
          <w:lang w:eastAsia="en-GB"/>
          <w14:ligatures w14:val="none"/>
        </w:rPr>
      </w:pPr>
    </w:p>
    <w:p w14:paraId="3E67A8DB" w14:textId="3F9D9FDF" w:rsidR="00AD627E" w:rsidRPr="00D47FE0" w:rsidRDefault="00AD627E">
      <w:pPr>
        <w:numPr>
          <w:ilvl w:val="0"/>
          <w:numId w:val="21"/>
        </w:numPr>
        <w:rPr>
          <w:b/>
          <w:bCs/>
          <w:kern w:val="0"/>
          <w14:ligatures w14:val="none"/>
        </w:rPr>
      </w:pPr>
      <w:r w:rsidRPr="00D47FE0">
        <w:rPr>
          <w:b/>
          <w:bCs/>
          <w:kern w:val="0"/>
          <w14:ligatures w14:val="none"/>
        </w:rPr>
        <w:t>Improve life chances</w:t>
      </w:r>
      <w:r w:rsidR="00F539DF">
        <w:rPr>
          <w:kern w:val="0"/>
          <w14:ligatures w14:val="none"/>
        </w:rPr>
        <w:t xml:space="preserve"> </w:t>
      </w:r>
      <w:r w:rsidR="00F539DF" w:rsidRPr="00F539DF">
        <w:rPr>
          <w:b/>
          <w:bCs/>
          <w:kern w:val="0"/>
          <w14:ligatures w14:val="none"/>
        </w:rPr>
        <w:t>-</w:t>
      </w:r>
      <w:r w:rsidR="00F539DF">
        <w:rPr>
          <w:kern w:val="0"/>
          <w14:ligatures w14:val="none"/>
        </w:rPr>
        <w:t xml:space="preserve"> </w:t>
      </w:r>
      <w:r w:rsidRPr="00D47FE0">
        <w:rPr>
          <w:kern w:val="0"/>
          <w14:ligatures w14:val="none"/>
        </w:rPr>
        <w:t>Enhance education</w:t>
      </w:r>
      <w:r w:rsidR="002A052A">
        <w:rPr>
          <w:kern w:val="0"/>
          <w14:ligatures w14:val="none"/>
        </w:rPr>
        <w:t xml:space="preserve"> and</w:t>
      </w:r>
      <w:r w:rsidRPr="00D47FE0">
        <w:rPr>
          <w:kern w:val="0"/>
          <w14:ligatures w14:val="none"/>
        </w:rPr>
        <w:t xml:space="preserve"> skills and opportunities for all</w:t>
      </w:r>
    </w:p>
    <w:p w14:paraId="29C5BD4A" w14:textId="350D2344" w:rsidR="00AD627E" w:rsidRPr="00D47FE0" w:rsidRDefault="00AD627E">
      <w:pPr>
        <w:numPr>
          <w:ilvl w:val="0"/>
          <w:numId w:val="21"/>
        </w:numPr>
        <w:rPr>
          <w:b/>
          <w:bCs/>
          <w:kern w:val="0"/>
          <w14:ligatures w14:val="none"/>
        </w:rPr>
      </w:pPr>
      <w:r w:rsidRPr="00D47FE0">
        <w:rPr>
          <w:b/>
          <w:bCs/>
          <w:kern w:val="0"/>
          <w14:ligatures w14:val="none"/>
        </w:rPr>
        <w:t xml:space="preserve">Boost employability </w:t>
      </w:r>
      <w:r w:rsidR="00F539DF">
        <w:rPr>
          <w:b/>
          <w:bCs/>
          <w:kern w:val="0"/>
          <w14:ligatures w14:val="none"/>
        </w:rPr>
        <w:t xml:space="preserve">- </w:t>
      </w:r>
      <w:r w:rsidRPr="00D47FE0">
        <w:rPr>
          <w:kern w:val="0"/>
          <w14:ligatures w14:val="none"/>
        </w:rPr>
        <w:t>Connect local business with schools</w:t>
      </w:r>
    </w:p>
    <w:p w14:paraId="411001E6" w14:textId="528B0FF6" w:rsidR="00AD627E" w:rsidRPr="00D47FE0" w:rsidRDefault="00AD627E">
      <w:pPr>
        <w:numPr>
          <w:ilvl w:val="0"/>
          <w:numId w:val="21"/>
        </w:numPr>
        <w:rPr>
          <w:kern w:val="0"/>
          <w14:ligatures w14:val="none"/>
        </w:rPr>
      </w:pPr>
      <w:r w:rsidRPr="00D47FE0">
        <w:rPr>
          <w:b/>
          <w:bCs/>
          <w:kern w:val="0"/>
          <w14:ligatures w14:val="none"/>
        </w:rPr>
        <w:t>Raise career aspirations</w:t>
      </w:r>
      <w:r w:rsidR="00F539DF">
        <w:rPr>
          <w:b/>
          <w:bCs/>
          <w:kern w:val="0"/>
          <w14:ligatures w14:val="none"/>
        </w:rPr>
        <w:t xml:space="preserve"> - </w:t>
      </w:r>
      <w:r w:rsidRPr="00D47FE0">
        <w:rPr>
          <w:kern w:val="0"/>
          <w14:ligatures w14:val="none"/>
        </w:rPr>
        <w:t>Support ambitions in and outside education</w:t>
      </w:r>
    </w:p>
    <w:p w14:paraId="5A24CDB9" w14:textId="77777777" w:rsidR="00F65651" w:rsidRPr="00D47FE0" w:rsidRDefault="00AD627E">
      <w:pPr>
        <w:numPr>
          <w:ilvl w:val="0"/>
          <w:numId w:val="21"/>
        </w:numPr>
        <w:rPr>
          <w:kern w:val="0"/>
          <w14:ligatures w14:val="none"/>
        </w:rPr>
      </w:pPr>
      <w:r w:rsidRPr="00D47FE0">
        <w:rPr>
          <w:b/>
          <w:bCs/>
          <w:kern w:val="0"/>
          <w14:ligatures w14:val="none"/>
        </w:rPr>
        <w:t>Develop start up spaces</w:t>
      </w:r>
      <w:r w:rsidR="00F539DF">
        <w:rPr>
          <w:kern w:val="0"/>
          <w14:ligatures w14:val="none"/>
        </w:rPr>
        <w:t xml:space="preserve"> - </w:t>
      </w:r>
      <w:r w:rsidRPr="00D47FE0">
        <w:rPr>
          <w:kern w:val="0"/>
          <w14:ligatures w14:val="none"/>
        </w:rPr>
        <w:t>Provide spaces and support for new businesses</w:t>
      </w:r>
    </w:p>
    <w:p w14:paraId="02437F4E" w14:textId="77777777" w:rsidR="00F65651" w:rsidRDefault="00F65651" w:rsidP="00D16D0C">
      <w:pPr>
        <w:ind w:left="720"/>
        <w:rPr>
          <w:kern w:val="0"/>
          <w14:ligatures w14:val="none"/>
        </w:rPr>
      </w:pPr>
    </w:p>
    <w:p w14:paraId="60B976A1" w14:textId="4F8C35A3" w:rsidR="004D2038" w:rsidRPr="00517BAA" w:rsidRDefault="00D16D0C" w:rsidP="00F90181">
      <w:pPr>
        <w:pStyle w:val="Heading2"/>
        <w:rPr>
          <w:kern w:val="0"/>
        </w:rPr>
      </w:pPr>
      <w:r>
        <w:rPr>
          <w:lang w:eastAsia="en-GB"/>
        </w:rPr>
        <w:t xml:space="preserve">3.3 </w:t>
      </w:r>
      <w:r w:rsidR="009913F9" w:rsidRPr="004D2038">
        <w:rPr>
          <w:lang w:eastAsia="en-GB"/>
        </w:rPr>
        <w:t>What success will look like</w:t>
      </w:r>
    </w:p>
    <w:p w14:paraId="5A658ECD" w14:textId="0A54560C" w:rsidR="00312FCA" w:rsidRPr="006E29DC" w:rsidRDefault="00517BAA" w:rsidP="006E29DC">
      <w:pPr>
        <w:rPr>
          <w:kern w:val="0"/>
          <w14:ligatures w14:val="none"/>
        </w:rPr>
      </w:pPr>
      <w:r w:rsidRPr="00517BAA">
        <w:rPr>
          <w:rFonts w:eastAsiaTheme="minorEastAsia" w:cs="Arial"/>
          <w:kern w:val="24"/>
          <w:szCs w:val="24"/>
          <w:lang w:eastAsia="en-GB"/>
          <w14:ligatures w14:val="none"/>
        </w:rPr>
        <w:t>We have identified the following measures of success</w:t>
      </w:r>
      <w:r w:rsidR="00D16D0C" w:rsidRPr="00D16D0C">
        <w:rPr>
          <w:kern w:val="0"/>
          <w14:ligatures w14:val="none"/>
        </w:rPr>
        <w:t>:</w:t>
      </w:r>
    </w:p>
    <w:p w14:paraId="6D3C660E" w14:textId="551A0270" w:rsidR="009913F9" w:rsidRPr="00312FCA" w:rsidRDefault="00312FCA" w:rsidP="009D139A">
      <w:pPr>
        <w:pStyle w:val="Heading3"/>
      </w:pPr>
      <w:r w:rsidRPr="00D47FE0">
        <w:t> Thriving Places</w:t>
      </w:r>
    </w:p>
    <w:p w14:paraId="2BC45AB1" w14:textId="77777777" w:rsidR="00312FCA" w:rsidRDefault="00B22E9D">
      <w:pPr>
        <w:pStyle w:val="ListParagraph"/>
        <w:numPr>
          <w:ilvl w:val="0"/>
          <w:numId w:val="26"/>
        </w:numPr>
        <w:spacing w:before="80" w:after="80" w:line="240" w:lineRule="auto"/>
        <w:rPr>
          <w:rFonts w:eastAsiaTheme="minorEastAsia" w:cs="Arial"/>
          <w:kern w:val="24"/>
          <w:szCs w:val="24"/>
          <w:lang w:eastAsia="en-GB"/>
          <w14:ligatures w14:val="none"/>
        </w:rPr>
      </w:pPr>
      <w:r w:rsidRPr="009913F9">
        <w:rPr>
          <w:rFonts w:eastAsiaTheme="minorEastAsia" w:cs="Arial"/>
          <w:kern w:val="24"/>
          <w:szCs w:val="24"/>
          <w:lang w:eastAsia="en-GB"/>
          <w14:ligatures w14:val="none"/>
        </w:rPr>
        <w:t>Our parks and green spaces will have more</w:t>
      </w:r>
      <w:r w:rsidR="00AD5A74" w:rsidRPr="009913F9">
        <w:rPr>
          <w:rFonts w:eastAsiaTheme="minorEastAsia" w:cs="Arial"/>
          <w:kern w:val="24"/>
          <w:szCs w:val="24"/>
          <w:lang w:eastAsia="en-GB"/>
          <w14:ligatures w14:val="none"/>
        </w:rPr>
        <w:t xml:space="preserve">, </w:t>
      </w:r>
      <w:r w:rsidRPr="009913F9">
        <w:rPr>
          <w:rFonts w:eastAsiaTheme="minorEastAsia" w:cs="Arial"/>
          <w:kern w:val="24"/>
          <w:szCs w:val="24"/>
          <w:lang w:eastAsia="en-GB"/>
          <w14:ligatures w14:val="none"/>
        </w:rPr>
        <w:t>good quality facilities.</w:t>
      </w:r>
    </w:p>
    <w:p w14:paraId="2EFF05AA" w14:textId="497F5D6B" w:rsidR="00C01A29" w:rsidRDefault="002E7419">
      <w:pPr>
        <w:pStyle w:val="ListParagraph"/>
        <w:numPr>
          <w:ilvl w:val="0"/>
          <w:numId w:val="26"/>
        </w:numPr>
        <w:spacing w:before="80" w:after="80" w:line="240" w:lineRule="auto"/>
        <w:rPr>
          <w:rFonts w:eastAsiaTheme="minorEastAsia" w:cs="Arial"/>
          <w:kern w:val="24"/>
          <w:szCs w:val="24"/>
          <w:lang w:eastAsia="en-GB"/>
          <w14:ligatures w14:val="none"/>
        </w:rPr>
      </w:pPr>
      <w:r w:rsidRPr="00312FCA">
        <w:rPr>
          <w:rFonts w:eastAsiaTheme="minorEastAsia" w:cs="Arial"/>
          <w:kern w:val="24"/>
          <w:szCs w:val="24"/>
          <w:lang w:eastAsia="en-GB"/>
          <w14:ligatures w14:val="none"/>
        </w:rPr>
        <w:t xml:space="preserve">Our town centre will be </w:t>
      </w:r>
      <w:r w:rsidR="00835CF3" w:rsidRPr="00312FCA">
        <w:rPr>
          <w:rFonts w:eastAsiaTheme="minorEastAsia" w:cs="Arial"/>
          <w:kern w:val="24"/>
          <w:szCs w:val="24"/>
          <w:lang w:eastAsia="en-GB"/>
          <w14:ligatures w14:val="none"/>
        </w:rPr>
        <w:t>busy and feel safe during the day and evening</w:t>
      </w:r>
      <w:r w:rsidR="00586EC0">
        <w:rPr>
          <w:rFonts w:eastAsiaTheme="minorEastAsia" w:cs="Arial"/>
          <w:kern w:val="24"/>
          <w:szCs w:val="24"/>
          <w:lang w:eastAsia="en-GB"/>
          <w14:ligatures w14:val="none"/>
        </w:rPr>
        <w:t xml:space="preserve"> and</w:t>
      </w:r>
      <w:r w:rsidR="00AD5A74" w:rsidRPr="00312FCA">
        <w:rPr>
          <w:rFonts w:eastAsiaTheme="minorEastAsia" w:cs="Arial"/>
          <w:kern w:val="24"/>
          <w:szCs w:val="24"/>
          <w:lang w:eastAsia="en-GB"/>
          <w14:ligatures w14:val="none"/>
        </w:rPr>
        <w:t xml:space="preserve"> </w:t>
      </w:r>
      <w:r w:rsidR="00C06DB0">
        <w:rPr>
          <w:rFonts w:eastAsiaTheme="minorEastAsia" w:cs="Arial"/>
          <w:kern w:val="24"/>
          <w:szCs w:val="24"/>
          <w:lang w:eastAsia="en-GB"/>
          <w14:ligatures w14:val="none"/>
        </w:rPr>
        <w:t>will have</w:t>
      </w:r>
      <w:r w:rsidR="00AD5A74" w:rsidRPr="00312FCA">
        <w:rPr>
          <w:rFonts w:eastAsiaTheme="minorEastAsia" w:cs="Arial"/>
          <w:kern w:val="24"/>
          <w:szCs w:val="24"/>
          <w:lang w:eastAsia="en-GB"/>
          <w14:ligatures w14:val="none"/>
        </w:rPr>
        <w:t xml:space="preserve"> a greater range of </w:t>
      </w:r>
      <w:r w:rsidR="00D77DC8" w:rsidRPr="00312FCA">
        <w:rPr>
          <w:rFonts w:eastAsiaTheme="minorEastAsia" w:cs="Arial"/>
          <w:kern w:val="24"/>
          <w:szCs w:val="24"/>
          <w:lang w:eastAsia="en-GB"/>
          <w14:ligatures w14:val="none"/>
        </w:rPr>
        <w:t>shops and services</w:t>
      </w:r>
      <w:r w:rsidR="00835CF3" w:rsidRPr="00312FCA">
        <w:rPr>
          <w:rFonts w:eastAsiaTheme="minorEastAsia" w:cs="Arial"/>
          <w:kern w:val="24"/>
          <w:szCs w:val="24"/>
          <w:lang w:eastAsia="en-GB"/>
          <w14:ligatures w14:val="none"/>
        </w:rPr>
        <w:t xml:space="preserve">. </w:t>
      </w:r>
    </w:p>
    <w:p w14:paraId="7D33F377" w14:textId="626D9902" w:rsidR="00C01A29" w:rsidRDefault="005D4CE6">
      <w:pPr>
        <w:pStyle w:val="ListParagraph"/>
        <w:numPr>
          <w:ilvl w:val="0"/>
          <w:numId w:val="26"/>
        </w:numPr>
        <w:spacing w:before="80" w:after="80" w:line="240" w:lineRule="auto"/>
        <w:rPr>
          <w:rFonts w:eastAsiaTheme="minorEastAsia" w:cs="Arial"/>
          <w:kern w:val="24"/>
          <w:szCs w:val="24"/>
          <w:lang w:eastAsia="en-GB"/>
          <w14:ligatures w14:val="none"/>
        </w:rPr>
      </w:pPr>
      <w:r w:rsidRPr="00C01A29">
        <w:rPr>
          <w:rFonts w:eastAsiaTheme="minorEastAsia" w:cs="Arial"/>
          <w:kern w:val="24"/>
          <w:szCs w:val="24"/>
          <w:lang w:eastAsia="en-GB"/>
          <w14:ligatures w14:val="none"/>
        </w:rPr>
        <w:t xml:space="preserve">More people </w:t>
      </w:r>
      <w:r w:rsidR="00D33888">
        <w:rPr>
          <w:rFonts w:eastAsiaTheme="minorEastAsia" w:cs="Arial"/>
          <w:kern w:val="24"/>
          <w:szCs w:val="24"/>
          <w:lang w:eastAsia="en-GB"/>
          <w14:ligatures w14:val="none"/>
        </w:rPr>
        <w:t xml:space="preserve">will </w:t>
      </w:r>
      <w:r w:rsidRPr="00C01A29">
        <w:rPr>
          <w:rFonts w:eastAsiaTheme="minorEastAsia" w:cs="Arial"/>
          <w:kern w:val="24"/>
          <w:szCs w:val="24"/>
          <w:lang w:eastAsia="en-GB"/>
          <w14:ligatures w14:val="none"/>
        </w:rPr>
        <w:t>regularly visit the town centre, for longer periods of time, and feel</w:t>
      </w:r>
      <w:r w:rsidR="00D33888">
        <w:rPr>
          <w:rFonts w:eastAsiaTheme="minorEastAsia" w:cs="Arial"/>
          <w:kern w:val="24"/>
          <w:szCs w:val="24"/>
          <w:lang w:eastAsia="en-GB"/>
          <w14:ligatures w14:val="none"/>
        </w:rPr>
        <w:t xml:space="preserve"> </w:t>
      </w:r>
      <w:r w:rsidRPr="00C01A29">
        <w:rPr>
          <w:rFonts w:eastAsiaTheme="minorEastAsia" w:cs="Arial"/>
          <w:kern w:val="24"/>
          <w:szCs w:val="24"/>
          <w:lang w:eastAsia="en-GB"/>
          <w14:ligatures w14:val="none"/>
        </w:rPr>
        <w:t>positive about the offer.</w:t>
      </w:r>
    </w:p>
    <w:p w14:paraId="540A83AE" w14:textId="1E882F46" w:rsidR="00C01A29" w:rsidRPr="00C01A29" w:rsidRDefault="00C06DB0">
      <w:pPr>
        <w:pStyle w:val="ListParagraph"/>
        <w:numPr>
          <w:ilvl w:val="0"/>
          <w:numId w:val="26"/>
        </w:numPr>
        <w:spacing w:before="80" w:after="80" w:line="240" w:lineRule="auto"/>
        <w:rPr>
          <w:rFonts w:eastAsiaTheme="minorEastAsia" w:cs="Arial"/>
          <w:kern w:val="24"/>
          <w:szCs w:val="24"/>
          <w:lang w:eastAsia="en-GB"/>
          <w14:ligatures w14:val="none"/>
        </w:rPr>
      </w:pPr>
      <w:r>
        <w:rPr>
          <w:rFonts w:eastAsia="Times New Roman" w:cs="Arial"/>
          <w:kern w:val="0"/>
          <w:szCs w:val="24"/>
          <w:lang w:eastAsia="en-GB"/>
          <w14:ligatures w14:val="none"/>
        </w:rPr>
        <w:t>There will be i</w:t>
      </w:r>
      <w:r w:rsidR="005D4CE6" w:rsidRPr="00C01A29">
        <w:rPr>
          <w:rFonts w:eastAsia="Times New Roman" w:cs="Arial"/>
          <w:kern w:val="0"/>
          <w:szCs w:val="24"/>
          <w:lang w:eastAsia="en-GB"/>
          <w14:ligatures w14:val="none"/>
        </w:rPr>
        <w:t>ncreased customer spend in the town.</w:t>
      </w:r>
    </w:p>
    <w:p w14:paraId="7F2D5F70" w14:textId="1CE5C0EB" w:rsidR="00C01A29" w:rsidRDefault="005D4CE6">
      <w:pPr>
        <w:pStyle w:val="ListParagraph"/>
        <w:numPr>
          <w:ilvl w:val="0"/>
          <w:numId w:val="26"/>
        </w:numPr>
        <w:spacing w:before="80" w:after="80" w:line="240" w:lineRule="auto"/>
        <w:rPr>
          <w:rFonts w:eastAsiaTheme="minorEastAsia" w:cs="Arial"/>
          <w:kern w:val="24"/>
          <w:szCs w:val="24"/>
          <w:lang w:eastAsia="en-GB"/>
          <w14:ligatures w14:val="none"/>
        </w:rPr>
      </w:pPr>
      <w:r w:rsidRPr="00C01A29">
        <w:rPr>
          <w:rFonts w:eastAsiaTheme="minorEastAsia" w:cs="Arial"/>
          <w:kern w:val="24"/>
          <w:szCs w:val="24"/>
          <w:lang w:eastAsia="en-GB"/>
          <w14:ligatures w14:val="none"/>
        </w:rPr>
        <w:t xml:space="preserve">Local businesses </w:t>
      </w:r>
      <w:r w:rsidR="00C06DB0">
        <w:rPr>
          <w:rFonts w:eastAsiaTheme="minorEastAsia" w:cs="Arial"/>
          <w:kern w:val="24"/>
          <w:szCs w:val="24"/>
          <w:lang w:eastAsia="en-GB"/>
          <w14:ligatures w14:val="none"/>
        </w:rPr>
        <w:t xml:space="preserve">will feel </w:t>
      </w:r>
      <w:r w:rsidRPr="00C01A29">
        <w:rPr>
          <w:rFonts w:eastAsiaTheme="minorEastAsia" w:cs="Arial"/>
          <w:kern w:val="24"/>
          <w:szCs w:val="24"/>
          <w:lang w:eastAsia="en-GB"/>
          <w14:ligatures w14:val="none"/>
        </w:rPr>
        <w:t>more confident about the future.</w:t>
      </w:r>
    </w:p>
    <w:p w14:paraId="428BD09E" w14:textId="5740EE5E" w:rsidR="00BB7B9C" w:rsidRPr="00BB7B9C" w:rsidRDefault="005D4CE6">
      <w:pPr>
        <w:pStyle w:val="ListParagraph"/>
        <w:numPr>
          <w:ilvl w:val="0"/>
          <w:numId w:val="26"/>
        </w:numPr>
        <w:spacing w:before="80" w:after="80" w:line="240" w:lineRule="auto"/>
        <w:rPr>
          <w:rFonts w:eastAsia="Times New Roman" w:cs="Arial"/>
          <w:kern w:val="0"/>
          <w:szCs w:val="24"/>
          <w:lang w:eastAsia="en-GB"/>
          <w14:ligatures w14:val="none"/>
        </w:rPr>
      </w:pPr>
      <w:r w:rsidRPr="00C01A29">
        <w:rPr>
          <w:rFonts w:eastAsia="Times New Roman" w:cs="Arial"/>
          <w:kern w:val="0"/>
          <w:szCs w:val="24"/>
          <w:lang w:eastAsia="en-GB"/>
          <w14:ligatures w14:val="none"/>
        </w:rPr>
        <w:t xml:space="preserve">More people </w:t>
      </w:r>
      <w:r w:rsidR="004F5147">
        <w:rPr>
          <w:rFonts w:eastAsia="Times New Roman" w:cs="Arial"/>
          <w:kern w:val="0"/>
          <w:szCs w:val="24"/>
          <w:lang w:eastAsia="en-GB"/>
          <w14:ligatures w14:val="none"/>
        </w:rPr>
        <w:t xml:space="preserve">will </w:t>
      </w:r>
      <w:r w:rsidRPr="00C01A29">
        <w:rPr>
          <w:rFonts w:eastAsia="Times New Roman" w:cs="Arial"/>
          <w:kern w:val="0"/>
          <w:szCs w:val="24"/>
          <w:lang w:eastAsia="en-GB"/>
          <w14:ligatures w14:val="none"/>
        </w:rPr>
        <w:t>benefit from the town’s green spaces and leisure, cultural and heritage offer</w:t>
      </w:r>
      <w:r w:rsidR="00BB7B9C">
        <w:rPr>
          <w:rFonts w:eastAsia="Times New Roman" w:cs="Arial"/>
          <w:kern w:val="0"/>
          <w:szCs w:val="24"/>
          <w:lang w:eastAsia="en-GB"/>
          <w14:ligatures w14:val="none"/>
        </w:rPr>
        <w:t xml:space="preserve">, </w:t>
      </w:r>
      <w:r w:rsidR="00BB7B9C" w:rsidRPr="00BB7B9C">
        <w:rPr>
          <w:rFonts w:eastAsia="Times New Roman" w:cs="Arial"/>
          <w:kern w:val="0"/>
          <w:szCs w:val="24"/>
          <w:lang w:eastAsia="en-GB"/>
          <w14:ligatures w14:val="none"/>
        </w:rPr>
        <w:t xml:space="preserve">through greater awareness and increased activities and events. </w:t>
      </w:r>
    </w:p>
    <w:p w14:paraId="08CF1AD6" w14:textId="4A76F464" w:rsidR="00BB7B9C" w:rsidRPr="00BB7B9C" w:rsidRDefault="00BB7B9C">
      <w:pPr>
        <w:pStyle w:val="ListParagraph"/>
        <w:numPr>
          <w:ilvl w:val="0"/>
          <w:numId w:val="26"/>
        </w:numPr>
        <w:spacing w:before="80" w:after="80" w:line="240" w:lineRule="auto"/>
        <w:rPr>
          <w:rFonts w:eastAsia="Times New Roman" w:cs="Arial"/>
          <w:kern w:val="0"/>
          <w:szCs w:val="24"/>
          <w:lang w:eastAsia="en-GB"/>
          <w14:ligatures w14:val="none"/>
        </w:rPr>
      </w:pPr>
      <w:r w:rsidRPr="00BB7B9C">
        <w:rPr>
          <w:rFonts w:eastAsia="Times New Roman" w:cs="Arial"/>
          <w:kern w:val="0"/>
          <w:szCs w:val="24"/>
          <w:lang w:eastAsia="en-GB"/>
          <w14:ligatures w14:val="none"/>
        </w:rPr>
        <w:t>People will have better access to information</w:t>
      </w:r>
      <w:r w:rsidR="005A7472">
        <w:rPr>
          <w:rFonts w:eastAsia="Times New Roman" w:cs="Arial"/>
          <w:kern w:val="0"/>
          <w:szCs w:val="24"/>
          <w:lang w:eastAsia="en-GB"/>
          <w14:ligatures w14:val="none"/>
        </w:rPr>
        <w:t>.</w:t>
      </w:r>
      <w:r w:rsidRPr="00BB7B9C">
        <w:rPr>
          <w:rFonts w:eastAsia="Times New Roman" w:cs="Arial"/>
          <w:kern w:val="0"/>
          <w:szCs w:val="24"/>
          <w:lang w:eastAsia="en-GB"/>
          <w14:ligatures w14:val="none"/>
        </w:rPr>
        <w:t xml:space="preserve"> </w:t>
      </w:r>
    </w:p>
    <w:p w14:paraId="07AD721E" w14:textId="77777777" w:rsidR="005D4CE6" w:rsidRPr="005D4CE6" w:rsidRDefault="005D4CE6" w:rsidP="001C3C75">
      <w:pPr>
        <w:spacing w:before="80" w:after="80" w:line="240" w:lineRule="auto"/>
        <w:rPr>
          <w:rFonts w:eastAsiaTheme="minorEastAsia" w:cs="Arial"/>
          <w:b/>
          <w:bCs/>
          <w:kern w:val="24"/>
          <w:szCs w:val="24"/>
          <w:lang w:eastAsia="en-GB"/>
          <w14:ligatures w14:val="none"/>
        </w:rPr>
      </w:pPr>
      <w:bookmarkStart w:id="5" w:name="_Hlk210640193"/>
    </w:p>
    <w:p w14:paraId="419B69F5" w14:textId="61DC5D59" w:rsidR="00997455" w:rsidRPr="00D47FE0" w:rsidRDefault="00997455" w:rsidP="009D139A">
      <w:pPr>
        <w:pStyle w:val="Heading3"/>
      </w:pPr>
      <w:r w:rsidRPr="00D47FE0">
        <w:t> Stronger Communities</w:t>
      </w:r>
    </w:p>
    <w:p w14:paraId="575AD349" w14:textId="4D43E5A5" w:rsidR="00997455" w:rsidRDefault="005D4CE6">
      <w:pPr>
        <w:pStyle w:val="ListParagraph"/>
        <w:numPr>
          <w:ilvl w:val="0"/>
          <w:numId w:val="27"/>
        </w:numPr>
        <w:spacing w:before="80" w:after="80" w:line="240" w:lineRule="auto"/>
        <w:jc w:val="left"/>
        <w:rPr>
          <w:rFonts w:eastAsiaTheme="minorEastAsia" w:cs="Arial"/>
          <w:kern w:val="24"/>
          <w:szCs w:val="24"/>
          <w:lang w:eastAsia="en-GB"/>
          <w14:ligatures w14:val="none"/>
        </w:rPr>
      </w:pPr>
      <w:r w:rsidRPr="00997455">
        <w:rPr>
          <w:rFonts w:eastAsiaTheme="minorEastAsia" w:cs="Arial"/>
          <w:kern w:val="24"/>
          <w:szCs w:val="24"/>
          <w:lang w:eastAsia="en-GB"/>
          <w14:ligatures w14:val="none"/>
        </w:rPr>
        <w:t xml:space="preserve">More people </w:t>
      </w:r>
      <w:r w:rsidR="00586EC0">
        <w:rPr>
          <w:rFonts w:eastAsiaTheme="minorEastAsia" w:cs="Arial"/>
          <w:kern w:val="24"/>
          <w:szCs w:val="24"/>
          <w:lang w:eastAsia="en-GB"/>
          <w14:ligatures w14:val="none"/>
        </w:rPr>
        <w:t>will</w:t>
      </w:r>
      <w:r w:rsidRPr="00997455">
        <w:rPr>
          <w:rFonts w:eastAsiaTheme="minorEastAsia" w:cs="Arial"/>
          <w:kern w:val="24"/>
          <w:szCs w:val="24"/>
          <w:lang w:eastAsia="en-GB"/>
          <w14:ligatures w14:val="none"/>
        </w:rPr>
        <w:t xml:space="preserve"> feel proud to live in Kirkby. </w:t>
      </w:r>
    </w:p>
    <w:p w14:paraId="5841721A" w14:textId="4CC538E3" w:rsidR="00997455" w:rsidRPr="00997455" w:rsidRDefault="005D4CE6">
      <w:pPr>
        <w:pStyle w:val="ListParagraph"/>
        <w:numPr>
          <w:ilvl w:val="0"/>
          <w:numId w:val="27"/>
        </w:numPr>
        <w:spacing w:before="80" w:after="80" w:line="240" w:lineRule="auto"/>
        <w:jc w:val="left"/>
        <w:rPr>
          <w:rFonts w:eastAsiaTheme="minorEastAsia" w:cs="Arial"/>
          <w:kern w:val="24"/>
          <w:szCs w:val="24"/>
          <w:lang w:eastAsia="en-GB"/>
          <w14:ligatures w14:val="none"/>
        </w:rPr>
      </w:pPr>
      <w:r w:rsidRPr="00997455">
        <w:rPr>
          <w:rFonts w:eastAsia="Times New Roman" w:cs="Arial"/>
          <w:kern w:val="0"/>
          <w:szCs w:val="24"/>
          <w:lang w:eastAsia="en-GB"/>
          <w14:ligatures w14:val="none"/>
        </w:rPr>
        <w:t xml:space="preserve">More people </w:t>
      </w:r>
      <w:r w:rsidR="00586EC0">
        <w:rPr>
          <w:rFonts w:eastAsia="Times New Roman" w:cs="Arial"/>
          <w:kern w:val="0"/>
          <w:szCs w:val="24"/>
          <w:lang w:eastAsia="en-GB"/>
          <w14:ligatures w14:val="none"/>
        </w:rPr>
        <w:t>will</w:t>
      </w:r>
      <w:r w:rsidRPr="00997455">
        <w:rPr>
          <w:rFonts w:eastAsia="Times New Roman" w:cs="Arial"/>
          <w:kern w:val="0"/>
          <w:szCs w:val="24"/>
          <w:lang w:eastAsia="en-GB"/>
          <w14:ligatures w14:val="none"/>
        </w:rPr>
        <w:t xml:space="preserve"> feel safe in the town centre and their neighbourhood.</w:t>
      </w:r>
    </w:p>
    <w:p w14:paraId="5D97DA24" w14:textId="11B86CB1" w:rsidR="00AB21CD" w:rsidRPr="00AB21CD" w:rsidRDefault="00613A44">
      <w:pPr>
        <w:pStyle w:val="ListParagraph"/>
        <w:numPr>
          <w:ilvl w:val="0"/>
          <w:numId w:val="27"/>
        </w:numPr>
        <w:spacing w:before="80" w:after="80" w:line="240" w:lineRule="auto"/>
        <w:jc w:val="left"/>
        <w:rPr>
          <w:rFonts w:eastAsia="Times New Roman" w:cs="Arial"/>
          <w:kern w:val="0"/>
          <w:szCs w:val="24"/>
          <w:lang w:eastAsia="en-GB"/>
          <w14:ligatures w14:val="none"/>
        </w:rPr>
      </w:pPr>
      <w:r w:rsidRPr="00997455">
        <w:rPr>
          <w:rFonts w:eastAsia="Times New Roman" w:cs="Arial"/>
          <w:kern w:val="0"/>
          <w:szCs w:val="24"/>
          <w:lang w:eastAsia="en-GB"/>
          <w14:ligatures w14:val="none"/>
        </w:rPr>
        <w:t>More young people</w:t>
      </w:r>
      <w:r w:rsidR="00AB21CD" w:rsidRPr="00AB21CD">
        <w:t xml:space="preserve"> </w:t>
      </w:r>
      <w:r w:rsidR="00AB21CD" w:rsidRPr="00AB21CD">
        <w:rPr>
          <w:rFonts w:eastAsia="Times New Roman" w:cs="Arial"/>
          <w:kern w:val="0"/>
          <w:szCs w:val="24"/>
          <w:lang w:eastAsia="en-GB"/>
          <w14:ligatures w14:val="none"/>
        </w:rPr>
        <w:t xml:space="preserve">will have the opportunity to connect with each other, the community and build trusted relationships. </w:t>
      </w:r>
    </w:p>
    <w:p w14:paraId="25987E68" w14:textId="77777777" w:rsidR="00AB21CD" w:rsidRPr="00AB21CD" w:rsidRDefault="00AB21CD">
      <w:pPr>
        <w:pStyle w:val="ListParagraph"/>
        <w:numPr>
          <w:ilvl w:val="0"/>
          <w:numId w:val="27"/>
        </w:numPr>
        <w:spacing w:before="80" w:after="80" w:line="240" w:lineRule="auto"/>
        <w:jc w:val="left"/>
        <w:rPr>
          <w:rFonts w:eastAsia="Times New Roman" w:cs="Arial"/>
          <w:kern w:val="0"/>
          <w:szCs w:val="24"/>
          <w:lang w:eastAsia="en-GB"/>
          <w14:ligatures w14:val="none"/>
        </w:rPr>
      </w:pPr>
      <w:r w:rsidRPr="00AB21CD">
        <w:rPr>
          <w:rFonts w:eastAsia="Times New Roman" w:cs="Arial"/>
          <w:kern w:val="0"/>
          <w:szCs w:val="24"/>
          <w:lang w:eastAsia="en-GB"/>
          <w14:ligatures w14:val="none"/>
        </w:rPr>
        <w:t xml:space="preserve">Kirkby will be a space where everyone feels seen, valued and inspired. </w:t>
      </w:r>
    </w:p>
    <w:p w14:paraId="663621C3" w14:textId="77777777" w:rsidR="00AB21CD" w:rsidRPr="00AB21CD" w:rsidRDefault="00AB21CD">
      <w:pPr>
        <w:pStyle w:val="ListParagraph"/>
        <w:numPr>
          <w:ilvl w:val="0"/>
          <w:numId w:val="27"/>
        </w:numPr>
        <w:spacing w:before="80" w:after="80" w:line="240" w:lineRule="auto"/>
        <w:jc w:val="left"/>
        <w:rPr>
          <w:rFonts w:eastAsia="Times New Roman" w:cs="Arial"/>
          <w:kern w:val="0"/>
          <w:szCs w:val="24"/>
          <w:lang w:eastAsia="en-GB"/>
          <w14:ligatures w14:val="none"/>
        </w:rPr>
      </w:pPr>
      <w:r w:rsidRPr="00AB21CD">
        <w:rPr>
          <w:rFonts w:eastAsia="Times New Roman" w:cs="Arial"/>
          <w:kern w:val="0"/>
          <w:szCs w:val="24"/>
          <w:lang w:eastAsia="en-GB"/>
          <w14:ligatures w14:val="none"/>
        </w:rPr>
        <w:t xml:space="preserve">The Voluntary and Community Sector will be more vibrant, with better funding and increased stability. </w:t>
      </w:r>
    </w:p>
    <w:p w14:paraId="0F74FED9" w14:textId="591C5308" w:rsidR="00997455" w:rsidRPr="00AB21CD" w:rsidRDefault="00997455" w:rsidP="00AB21CD">
      <w:pPr>
        <w:pStyle w:val="ListParagraph"/>
        <w:spacing w:before="80" w:after="80" w:line="240" w:lineRule="auto"/>
        <w:rPr>
          <w:rFonts w:eastAsiaTheme="minorEastAsia" w:cs="Arial"/>
          <w:kern w:val="24"/>
          <w:szCs w:val="24"/>
          <w:lang w:eastAsia="en-GB"/>
          <w14:ligatures w14:val="none"/>
        </w:rPr>
      </w:pPr>
    </w:p>
    <w:p w14:paraId="49B4654E" w14:textId="5DF6174A" w:rsidR="001C3C75" w:rsidRPr="00FF001E" w:rsidRDefault="00997455" w:rsidP="009D139A">
      <w:pPr>
        <w:pStyle w:val="Heading3"/>
      </w:pPr>
      <w:r w:rsidRPr="00997455">
        <w:t> Taking Back Control</w:t>
      </w:r>
    </w:p>
    <w:p w14:paraId="5491EED9" w14:textId="77777777" w:rsidR="00A7540C" w:rsidRPr="00041F24" w:rsidRDefault="00A7540C">
      <w:pPr>
        <w:pStyle w:val="ListParagraph"/>
        <w:numPr>
          <w:ilvl w:val="0"/>
          <w:numId w:val="28"/>
        </w:numPr>
        <w:spacing w:before="80" w:after="80" w:line="240" w:lineRule="auto"/>
        <w:rPr>
          <w:rFonts w:eastAsia="Times New Roman" w:cs="Arial"/>
          <w:kern w:val="0"/>
          <w:szCs w:val="24"/>
          <w:lang w:eastAsia="en-GB"/>
          <w14:ligatures w14:val="none"/>
        </w:rPr>
      </w:pPr>
      <w:r w:rsidRPr="00041F24">
        <w:rPr>
          <w:rFonts w:eastAsia="Times New Roman" w:cs="Arial"/>
          <w:kern w:val="0"/>
          <w:szCs w:val="24"/>
          <w:lang w:eastAsia="en-GB"/>
          <w14:ligatures w14:val="none"/>
        </w:rPr>
        <w:t xml:space="preserve">People will be supported and empowered to develop their communities their way. </w:t>
      </w:r>
    </w:p>
    <w:p w14:paraId="7D84D172" w14:textId="67B36827" w:rsidR="00A7540C" w:rsidRPr="00041F24" w:rsidRDefault="00A7540C">
      <w:pPr>
        <w:pStyle w:val="ListParagraph"/>
        <w:numPr>
          <w:ilvl w:val="0"/>
          <w:numId w:val="28"/>
        </w:numPr>
        <w:spacing w:before="80" w:after="80" w:line="240" w:lineRule="auto"/>
        <w:rPr>
          <w:rFonts w:eastAsia="Times New Roman" w:cs="Arial"/>
          <w:kern w:val="0"/>
          <w:szCs w:val="24"/>
          <w:lang w:eastAsia="en-GB"/>
          <w14:ligatures w14:val="none"/>
        </w:rPr>
      </w:pPr>
      <w:r w:rsidRPr="00041F24">
        <w:rPr>
          <w:rFonts w:eastAsia="Times New Roman" w:cs="Arial"/>
          <w:kern w:val="0"/>
          <w:szCs w:val="24"/>
          <w:lang w:eastAsia="en-GB"/>
          <w14:ligatures w14:val="none"/>
        </w:rPr>
        <w:t xml:space="preserve">More people </w:t>
      </w:r>
      <w:r w:rsidR="008B0C99">
        <w:rPr>
          <w:rFonts w:eastAsia="Times New Roman" w:cs="Arial"/>
          <w:kern w:val="0"/>
          <w:szCs w:val="24"/>
          <w:lang w:eastAsia="en-GB"/>
          <w14:ligatures w14:val="none"/>
        </w:rPr>
        <w:t>will gain</w:t>
      </w:r>
      <w:r w:rsidRPr="00041F24">
        <w:rPr>
          <w:rFonts w:eastAsia="Times New Roman" w:cs="Arial"/>
          <w:kern w:val="0"/>
          <w:szCs w:val="24"/>
          <w:lang w:eastAsia="en-GB"/>
          <w14:ligatures w14:val="none"/>
        </w:rPr>
        <w:t xml:space="preserve"> new skills to access employment</w:t>
      </w:r>
      <w:r w:rsidR="00F645C2">
        <w:rPr>
          <w:rFonts w:eastAsia="Times New Roman" w:cs="Arial"/>
          <w:kern w:val="0"/>
          <w:szCs w:val="24"/>
          <w:lang w:eastAsia="en-GB"/>
          <w14:ligatures w14:val="none"/>
        </w:rPr>
        <w:t>.</w:t>
      </w:r>
      <w:r w:rsidRPr="00041F24">
        <w:rPr>
          <w:rFonts w:eastAsia="Times New Roman" w:cs="Arial"/>
          <w:kern w:val="0"/>
          <w:szCs w:val="24"/>
          <w:lang w:eastAsia="en-GB"/>
          <w14:ligatures w14:val="none"/>
        </w:rPr>
        <w:t xml:space="preserve">  </w:t>
      </w:r>
    </w:p>
    <w:p w14:paraId="6B6401B7" w14:textId="77777777" w:rsidR="00A7540C" w:rsidRPr="00041F24" w:rsidRDefault="00A7540C">
      <w:pPr>
        <w:pStyle w:val="ListParagraph"/>
        <w:numPr>
          <w:ilvl w:val="0"/>
          <w:numId w:val="28"/>
        </w:numPr>
        <w:spacing w:before="80" w:after="80" w:line="240" w:lineRule="auto"/>
        <w:rPr>
          <w:rFonts w:eastAsia="Times New Roman" w:cs="Arial"/>
          <w:kern w:val="0"/>
          <w:szCs w:val="24"/>
          <w:lang w:eastAsia="en-GB"/>
          <w14:ligatures w14:val="none"/>
        </w:rPr>
      </w:pPr>
      <w:r w:rsidRPr="00041F24">
        <w:rPr>
          <w:rFonts w:eastAsia="Times New Roman" w:cs="Arial"/>
          <w:kern w:val="0"/>
          <w:szCs w:val="24"/>
          <w:lang w:eastAsia="en-GB"/>
          <w14:ligatures w14:val="none"/>
        </w:rPr>
        <w:t xml:space="preserve">Schools will feel better supported with improved links to VCS, health and private sector. </w:t>
      </w:r>
    </w:p>
    <w:p w14:paraId="3F274CB4" w14:textId="5DF70449" w:rsidR="004B4C31" w:rsidRPr="00041F24" w:rsidRDefault="00A7540C">
      <w:pPr>
        <w:pStyle w:val="ListParagraph"/>
        <w:numPr>
          <w:ilvl w:val="0"/>
          <w:numId w:val="28"/>
        </w:numPr>
        <w:spacing w:before="80" w:after="80" w:line="240" w:lineRule="auto"/>
        <w:rPr>
          <w:rFonts w:eastAsia="Times New Roman" w:cs="Arial"/>
          <w:kern w:val="0"/>
          <w:szCs w:val="24"/>
          <w:lang w:eastAsia="en-GB"/>
          <w14:ligatures w14:val="none"/>
        </w:rPr>
      </w:pPr>
      <w:r w:rsidRPr="00041F24">
        <w:rPr>
          <w:rFonts w:eastAsia="Times New Roman" w:cs="Arial"/>
          <w:kern w:val="0"/>
          <w:szCs w:val="24"/>
          <w:lang w:eastAsia="en-GB"/>
          <w14:ligatures w14:val="none"/>
        </w:rPr>
        <w:lastRenderedPageBreak/>
        <w:t xml:space="preserve">More people will be provided with opportunities to build confidence, self-esteem and life skills, enabling aspirations to be raised and empowering them to achieve more for themselves and their community. </w:t>
      </w:r>
    </w:p>
    <w:p w14:paraId="75452B2D" w14:textId="6C27EAFB" w:rsidR="00576D95" w:rsidRPr="00576D95" w:rsidRDefault="00F65651" w:rsidP="00F90181">
      <w:pPr>
        <w:pStyle w:val="Heading1"/>
        <w:rPr>
          <w:color w:val="0B0C0C"/>
          <w:szCs w:val="24"/>
          <w:lang w:eastAsia="en-GB"/>
        </w:rPr>
      </w:pPr>
      <w:r w:rsidRPr="00576D95">
        <w:rPr>
          <w:szCs w:val="24"/>
        </w:rPr>
        <w:br w:type="page"/>
      </w:r>
      <w:bookmarkStart w:id="6" w:name="_Toc233103061"/>
      <w:bookmarkEnd w:id="5"/>
      <w:r w:rsidR="00576D95" w:rsidRPr="001F76DA">
        <w:rPr>
          <w:lang w:eastAsia="en-GB"/>
        </w:rPr>
        <w:lastRenderedPageBreak/>
        <w:t>Section 4: Strategic case for change</w:t>
      </w:r>
      <w:bookmarkEnd w:id="6"/>
      <w:r w:rsidR="008B489B" w:rsidRPr="001F76DA">
        <w:rPr>
          <w:lang w:eastAsia="en-GB"/>
        </w:rPr>
        <w:t xml:space="preserve"> </w:t>
      </w:r>
    </w:p>
    <w:p w14:paraId="526F8720" w14:textId="01D9A04F" w:rsidR="00DF43BF" w:rsidRPr="00161C5C" w:rsidRDefault="00DF43BF" w:rsidP="00F90181">
      <w:pPr>
        <w:pStyle w:val="Heading2"/>
      </w:pPr>
      <w:r w:rsidRPr="00161C5C">
        <w:t xml:space="preserve">4.1 Evidence </w:t>
      </w:r>
      <w:r w:rsidR="00C85D33">
        <w:t xml:space="preserve">and Challenges </w:t>
      </w:r>
    </w:p>
    <w:p w14:paraId="604EA36D" w14:textId="058984B7" w:rsidR="004D7C49" w:rsidRPr="00F47BA6" w:rsidRDefault="00E27E17" w:rsidP="00F65651">
      <w:pPr>
        <w:pStyle w:val="NormalWeb"/>
        <w:spacing w:before="40" w:after="40"/>
        <w:jc w:val="both"/>
        <w:rPr>
          <w:rFonts w:eastAsiaTheme="minorEastAsia"/>
          <w:color w:val="000000" w:themeColor="text1"/>
          <w:kern w:val="24"/>
        </w:rPr>
      </w:pPr>
      <w:r w:rsidRPr="00F47BA6">
        <w:rPr>
          <w:rFonts w:eastAsiaTheme="minorEastAsia"/>
          <w:color w:val="000000" w:themeColor="text1"/>
          <w:kern w:val="24"/>
        </w:rPr>
        <w:t>Over</w:t>
      </w:r>
      <w:r w:rsidR="00156CDF" w:rsidRPr="00F47BA6">
        <w:rPr>
          <w:rFonts w:eastAsiaTheme="minorEastAsia"/>
          <w:color w:val="000000" w:themeColor="text1"/>
          <w:kern w:val="24"/>
        </w:rPr>
        <w:t xml:space="preserve"> 40% of Kirkby areas are in the top 20% deprived in England for health, education and employment</w:t>
      </w:r>
      <w:r w:rsidRPr="00F47BA6">
        <w:rPr>
          <w:rFonts w:eastAsiaTheme="minorEastAsia"/>
          <w:color w:val="000000" w:themeColor="text1"/>
          <w:kern w:val="24"/>
        </w:rPr>
        <w:t xml:space="preserve"> </w:t>
      </w:r>
      <w:r w:rsidR="00C8214D" w:rsidRPr="00F47BA6">
        <w:rPr>
          <w:rFonts w:eastAsiaTheme="minorEastAsia"/>
          <w:color w:val="000000" w:themeColor="text1"/>
          <w:kern w:val="24"/>
        </w:rPr>
        <w:t>with</w:t>
      </w:r>
      <w:r w:rsidR="002068A9" w:rsidRPr="00F47BA6">
        <w:rPr>
          <w:rFonts w:eastAsiaTheme="minorEastAsia"/>
          <w:color w:val="000000" w:themeColor="text1"/>
          <w:kern w:val="24"/>
        </w:rPr>
        <w:t xml:space="preserve"> </w:t>
      </w:r>
      <w:r w:rsidR="00C871A3" w:rsidRPr="00F47BA6">
        <w:rPr>
          <w:rFonts w:eastAsiaTheme="minorEastAsia"/>
          <w:color w:val="000000" w:themeColor="text1"/>
          <w:kern w:val="24"/>
        </w:rPr>
        <w:t xml:space="preserve">three areas </w:t>
      </w:r>
      <w:r w:rsidR="00C8214D" w:rsidRPr="00F47BA6">
        <w:rPr>
          <w:rFonts w:eastAsiaTheme="minorEastAsia"/>
          <w:color w:val="000000" w:themeColor="text1"/>
          <w:kern w:val="24"/>
        </w:rPr>
        <w:t>in the top 10%</w:t>
      </w:r>
      <w:r w:rsidR="7556D5EC" w:rsidRPr="00F47BA6">
        <w:rPr>
          <w:rFonts w:eastAsiaTheme="minorEastAsia"/>
          <w:color w:val="000000" w:themeColor="text1"/>
          <w:kern w:val="24"/>
        </w:rPr>
        <w:t xml:space="preserve">. </w:t>
      </w:r>
      <w:r w:rsidR="00F645C2" w:rsidRPr="00F47BA6">
        <w:rPr>
          <w:rFonts w:eastAsiaTheme="minorEastAsia"/>
          <w:color w:val="000000" w:themeColor="text1"/>
          <w:kern w:val="24"/>
        </w:rPr>
        <w:t>Therefore,</w:t>
      </w:r>
      <w:r w:rsidR="00156CDF" w:rsidRPr="00F47BA6">
        <w:rPr>
          <w:rFonts w:eastAsiaTheme="minorEastAsia"/>
          <w:color w:val="000000" w:themeColor="text1"/>
          <w:kern w:val="24"/>
        </w:rPr>
        <w:t xml:space="preserve"> </w:t>
      </w:r>
      <w:r w:rsidRPr="00F47BA6">
        <w:rPr>
          <w:rFonts w:eastAsiaTheme="minorEastAsia"/>
          <w:color w:val="000000" w:themeColor="text1"/>
          <w:kern w:val="24"/>
        </w:rPr>
        <w:t>d</w:t>
      </w:r>
      <w:r w:rsidR="00F65651" w:rsidRPr="00F47BA6">
        <w:rPr>
          <w:rFonts w:eastAsiaTheme="minorEastAsia"/>
          <w:color w:val="000000" w:themeColor="text1"/>
          <w:kern w:val="24"/>
        </w:rPr>
        <w:t xml:space="preserve">espite Kirkby possessing significant assets and strengths, </w:t>
      </w:r>
      <w:proofErr w:type="gramStart"/>
      <w:r w:rsidR="00F65651" w:rsidRPr="00F47BA6">
        <w:rPr>
          <w:rFonts w:eastAsiaTheme="minorEastAsia"/>
          <w:color w:val="000000" w:themeColor="text1"/>
          <w:kern w:val="24"/>
        </w:rPr>
        <w:t>local reside</w:t>
      </w:r>
      <w:r w:rsidR="00E8080F" w:rsidRPr="00F47BA6">
        <w:rPr>
          <w:rFonts w:eastAsiaTheme="minorEastAsia"/>
          <w:color w:val="000000" w:themeColor="text1"/>
          <w:kern w:val="24"/>
        </w:rPr>
        <w:t>nts</w:t>
      </w:r>
      <w:proofErr w:type="gramEnd"/>
      <w:r w:rsidR="00F65651" w:rsidRPr="00F47BA6">
        <w:rPr>
          <w:rFonts w:eastAsiaTheme="minorEastAsia"/>
          <w:color w:val="000000" w:themeColor="text1"/>
          <w:kern w:val="24"/>
        </w:rPr>
        <w:t xml:space="preserve">, communities and businesses face challenges that continue to negatively impact on their lives and the town’s prosperity. </w:t>
      </w:r>
    </w:p>
    <w:p w14:paraId="29667E87" w14:textId="59DF29AD" w:rsidR="00F65651" w:rsidRPr="007E5BBD" w:rsidRDefault="00F65651" w:rsidP="00F65651">
      <w:pPr>
        <w:pStyle w:val="NormalWeb"/>
        <w:spacing w:before="40" w:beforeAutospacing="0" w:after="40" w:afterAutospacing="0"/>
        <w:jc w:val="both"/>
        <w:rPr>
          <w:rFonts w:eastAsiaTheme="minorEastAsia"/>
          <w:color w:val="000000" w:themeColor="text1"/>
          <w:kern w:val="24"/>
        </w:rPr>
      </w:pPr>
      <w:r w:rsidRPr="007E5BBD">
        <w:rPr>
          <w:rFonts w:eastAsiaTheme="minorEastAsia"/>
          <w:color w:val="000000" w:themeColor="text1"/>
          <w:kern w:val="24"/>
        </w:rPr>
        <w:t xml:space="preserve">Our strategic case for change </w:t>
      </w:r>
      <w:r w:rsidR="00572ABA" w:rsidRPr="007E5BBD">
        <w:rPr>
          <w:rFonts w:eastAsiaTheme="minorEastAsia"/>
          <w:color w:val="000000" w:themeColor="text1"/>
          <w:kern w:val="24"/>
        </w:rPr>
        <w:t>has been shaped</w:t>
      </w:r>
      <w:r w:rsidRPr="007E5BBD">
        <w:rPr>
          <w:rFonts w:eastAsiaTheme="minorEastAsia"/>
          <w:color w:val="000000" w:themeColor="text1"/>
          <w:kern w:val="24"/>
        </w:rPr>
        <w:t xml:space="preserve"> by the views of </w:t>
      </w:r>
      <w:r w:rsidR="00834585" w:rsidRPr="007E5BBD">
        <w:rPr>
          <w:rFonts w:eastAsiaTheme="minorEastAsia"/>
          <w:color w:val="000000" w:themeColor="text1"/>
          <w:kern w:val="24"/>
        </w:rPr>
        <w:t>residents</w:t>
      </w:r>
      <w:r w:rsidRPr="007E5BBD">
        <w:rPr>
          <w:rFonts w:eastAsiaTheme="minorEastAsia"/>
          <w:color w:val="000000" w:themeColor="text1"/>
          <w:kern w:val="24"/>
        </w:rPr>
        <w:t xml:space="preserve"> and stakeholders</w:t>
      </w:r>
      <w:r w:rsidR="00E055BF" w:rsidRPr="007E5BBD">
        <w:rPr>
          <w:rFonts w:eastAsiaTheme="minorEastAsia"/>
          <w:color w:val="000000" w:themeColor="text1"/>
          <w:kern w:val="24"/>
        </w:rPr>
        <w:t xml:space="preserve"> </w:t>
      </w:r>
      <w:r w:rsidR="00593E2C" w:rsidRPr="007E5BBD">
        <w:rPr>
          <w:rFonts w:eastAsiaTheme="minorEastAsia"/>
          <w:color w:val="000000" w:themeColor="text1"/>
          <w:kern w:val="24"/>
        </w:rPr>
        <w:t>through a</w:t>
      </w:r>
      <w:r w:rsidR="00572ABA" w:rsidRPr="007E5BBD">
        <w:rPr>
          <w:rFonts w:eastAsiaTheme="minorEastAsia"/>
          <w:color w:val="000000" w:themeColor="text1"/>
          <w:kern w:val="24"/>
        </w:rPr>
        <w:t xml:space="preserve"> </w:t>
      </w:r>
      <w:r w:rsidR="00257DCD">
        <w:rPr>
          <w:rFonts w:eastAsiaTheme="minorEastAsia"/>
          <w:color w:val="000000" w:themeColor="text1"/>
          <w:kern w:val="24"/>
        </w:rPr>
        <w:t xml:space="preserve">comprehensive </w:t>
      </w:r>
      <w:r w:rsidR="00593E2C" w:rsidRPr="007E5BBD">
        <w:rPr>
          <w:rFonts w:eastAsiaTheme="minorEastAsia"/>
          <w:color w:val="000000" w:themeColor="text1"/>
          <w:kern w:val="24"/>
        </w:rPr>
        <w:t>programme</w:t>
      </w:r>
      <w:r w:rsidR="00257DCD">
        <w:rPr>
          <w:rFonts w:eastAsiaTheme="minorEastAsia"/>
          <w:color w:val="000000" w:themeColor="text1"/>
          <w:kern w:val="24"/>
        </w:rPr>
        <w:t xml:space="preserve"> of engagement</w:t>
      </w:r>
      <w:r w:rsidR="00834585" w:rsidRPr="007E5BBD">
        <w:rPr>
          <w:rFonts w:eastAsiaTheme="minorEastAsia"/>
          <w:color w:val="000000" w:themeColor="text1"/>
          <w:kern w:val="24"/>
        </w:rPr>
        <w:t>.</w:t>
      </w:r>
      <w:r w:rsidRPr="007E5BBD">
        <w:rPr>
          <w:rFonts w:eastAsiaTheme="minorEastAsia"/>
          <w:color w:val="000000" w:themeColor="text1"/>
          <w:kern w:val="24"/>
        </w:rPr>
        <w:t xml:space="preserve"> </w:t>
      </w:r>
      <w:r w:rsidR="00593E2C" w:rsidRPr="007E5BBD">
        <w:rPr>
          <w:rFonts w:eastAsiaTheme="minorEastAsia"/>
          <w:color w:val="000000" w:themeColor="text1"/>
          <w:kern w:val="24"/>
        </w:rPr>
        <w:t>T</w:t>
      </w:r>
      <w:r w:rsidRPr="007E5BBD">
        <w:rPr>
          <w:rFonts w:eastAsiaTheme="minorEastAsia"/>
          <w:color w:val="000000" w:themeColor="text1"/>
          <w:kern w:val="24"/>
        </w:rPr>
        <w:t xml:space="preserve">he </w:t>
      </w:r>
      <w:r w:rsidR="009705A2" w:rsidRPr="007E5BBD">
        <w:rPr>
          <w:rFonts w:eastAsiaTheme="minorEastAsia"/>
          <w:color w:val="000000" w:themeColor="text1"/>
          <w:kern w:val="24"/>
        </w:rPr>
        <w:t>Board</w:t>
      </w:r>
      <w:r w:rsidRPr="007E5BBD">
        <w:rPr>
          <w:rFonts w:eastAsiaTheme="minorEastAsia"/>
          <w:color w:val="000000" w:themeColor="text1"/>
          <w:kern w:val="24"/>
        </w:rPr>
        <w:t xml:space="preserve"> has use</w:t>
      </w:r>
      <w:r w:rsidR="00257DCD">
        <w:rPr>
          <w:rFonts w:eastAsiaTheme="minorEastAsia"/>
          <w:color w:val="000000" w:themeColor="text1"/>
          <w:kern w:val="24"/>
        </w:rPr>
        <w:t>d</w:t>
      </w:r>
      <w:r w:rsidRPr="007E5BBD">
        <w:rPr>
          <w:rFonts w:eastAsiaTheme="minorEastAsia"/>
          <w:color w:val="000000" w:themeColor="text1"/>
          <w:kern w:val="24"/>
        </w:rPr>
        <w:t xml:space="preserve"> local data provided by the Ministry for Housing, Communities and Local Government (MHCLG), Ashfield District Council and community organisations to develop an evidence based and balanced </w:t>
      </w:r>
      <w:r w:rsidR="00F338A5" w:rsidRPr="007E5BBD">
        <w:rPr>
          <w:rFonts w:eastAsiaTheme="minorEastAsia"/>
          <w:color w:val="000000" w:themeColor="text1"/>
          <w:kern w:val="24"/>
        </w:rPr>
        <w:t>plan</w:t>
      </w:r>
      <w:r w:rsidRPr="007E5BBD">
        <w:rPr>
          <w:rFonts w:eastAsiaTheme="minorEastAsia"/>
          <w:color w:val="000000" w:themeColor="text1"/>
          <w:kern w:val="24"/>
        </w:rPr>
        <w:t>.</w:t>
      </w:r>
    </w:p>
    <w:p w14:paraId="7BFC955D" w14:textId="0BA79B11" w:rsidR="00794578" w:rsidRPr="007E5BBD" w:rsidRDefault="00E8080F" w:rsidP="006E71DF">
      <w:pPr>
        <w:pStyle w:val="NormalWeb"/>
        <w:spacing w:before="40" w:after="40"/>
        <w:jc w:val="both"/>
        <w:rPr>
          <w:rFonts w:eastAsiaTheme="minorEastAsia"/>
          <w:color w:val="000000" w:themeColor="text1"/>
          <w:kern w:val="24"/>
        </w:rPr>
      </w:pPr>
      <w:r w:rsidRPr="007E5BBD">
        <w:rPr>
          <w:rFonts w:eastAsiaTheme="minorEastAsia"/>
          <w:color w:val="000000" w:themeColor="text1"/>
          <w:kern w:val="24"/>
        </w:rPr>
        <w:t>Th</w:t>
      </w:r>
      <w:r w:rsidR="003227AD">
        <w:rPr>
          <w:rFonts w:eastAsiaTheme="minorEastAsia"/>
          <w:color w:val="000000" w:themeColor="text1"/>
          <w:kern w:val="24"/>
        </w:rPr>
        <w:t>rough this work the</w:t>
      </w:r>
      <w:r w:rsidRPr="007E5BBD">
        <w:rPr>
          <w:rFonts w:eastAsiaTheme="minorEastAsia"/>
          <w:color w:val="000000" w:themeColor="text1"/>
          <w:kern w:val="24"/>
        </w:rPr>
        <w:t xml:space="preserve"> following cha</w:t>
      </w:r>
      <w:r w:rsidR="00156CDF" w:rsidRPr="007E5BBD">
        <w:rPr>
          <w:rFonts w:eastAsiaTheme="minorEastAsia"/>
          <w:color w:val="000000" w:themeColor="text1"/>
          <w:kern w:val="24"/>
        </w:rPr>
        <w:t>llenges</w:t>
      </w:r>
      <w:r w:rsidR="006E71DF" w:rsidRPr="007E5BBD">
        <w:rPr>
          <w:rFonts w:eastAsiaTheme="minorEastAsia"/>
          <w:color w:val="000000" w:themeColor="text1"/>
          <w:kern w:val="24"/>
        </w:rPr>
        <w:t xml:space="preserve"> have been identified </w:t>
      </w:r>
      <w:r w:rsidR="002051E1">
        <w:rPr>
          <w:rFonts w:eastAsiaTheme="minorEastAsia"/>
          <w:color w:val="000000" w:themeColor="text1"/>
          <w:kern w:val="24"/>
        </w:rPr>
        <w:t>in</w:t>
      </w:r>
      <w:r w:rsidR="006E71DF" w:rsidRPr="007E5BBD">
        <w:rPr>
          <w:rFonts w:eastAsiaTheme="minorEastAsia"/>
          <w:color w:val="000000" w:themeColor="text1"/>
          <w:kern w:val="24"/>
        </w:rPr>
        <w:t xml:space="preserve"> the Kirkby area</w:t>
      </w:r>
      <w:r w:rsidR="00CB384C" w:rsidRPr="007E5BBD">
        <w:rPr>
          <w:rFonts w:eastAsiaTheme="minorEastAsia"/>
          <w:color w:val="000000" w:themeColor="text1"/>
          <w:kern w:val="24"/>
        </w:rPr>
        <w:t>:</w:t>
      </w:r>
    </w:p>
    <w:p w14:paraId="67D649F8" w14:textId="77777777" w:rsidR="002E6FD8" w:rsidRDefault="00794578" w:rsidP="00F90181">
      <w:pPr>
        <w:pStyle w:val="Heading3"/>
        <w:rPr>
          <w:b w:val="0"/>
        </w:rPr>
      </w:pPr>
      <w:r w:rsidRPr="007E5BBD">
        <w:t>Local challenge 1</w:t>
      </w:r>
      <w:r w:rsidR="004975CB" w:rsidRPr="007E5BBD">
        <w:t xml:space="preserve"> – </w:t>
      </w:r>
      <w:r w:rsidR="00C870D6" w:rsidRPr="007E5BBD">
        <w:t xml:space="preserve">Education, Skills </w:t>
      </w:r>
      <w:r w:rsidR="00C748C3" w:rsidRPr="007E5BBD">
        <w:t>and Employability</w:t>
      </w:r>
    </w:p>
    <w:p w14:paraId="10D0FC23" w14:textId="1122319F" w:rsidR="49D496F7" w:rsidRPr="002E6FD8" w:rsidRDefault="00E6136F" w:rsidP="00884B34">
      <w:pPr>
        <w:pStyle w:val="NormalWeb"/>
        <w:spacing w:before="40" w:beforeAutospacing="0" w:after="40" w:afterAutospacing="0"/>
        <w:jc w:val="both"/>
        <w:rPr>
          <w:rFonts w:eastAsiaTheme="minorEastAsia"/>
          <w:b/>
          <w:bCs/>
          <w:color w:val="000000" w:themeColor="text1"/>
          <w:kern w:val="24"/>
        </w:rPr>
      </w:pPr>
      <w:r w:rsidRPr="007E5BBD">
        <w:rPr>
          <w:rFonts w:eastAsiaTheme="minorEastAsia"/>
          <w:color w:val="000000" w:themeColor="text1"/>
          <w:kern w:val="24"/>
        </w:rPr>
        <w:t>T</w:t>
      </w:r>
      <w:r w:rsidR="00EA6CEB" w:rsidRPr="007E5BBD">
        <w:rPr>
          <w:rFonts w:eastAsiaTheme="minorEastAsia"/>
          <w:color w:val="000000" w:themeColor="text1"/>
          <w:kern w:val="24"/>
        </w:rPr>
        <w:t xml:space="preserve">he proportion of residents </w:t>
      </w:r>
      <w:r w:rsidR="008E35C8">
        <w:rPr>
          <w:rFonts w:eastAsiaTheme="minorEastAsia"/>
          <w:color w:val="000000" w:themeColor="text1"/>
          <w:kern w:val="24"/>
        </w:rPr>
        <w:t xml:space="preserve">(age 16-64) </w:t>
      </w:r>
      <w:r w:rsidR="00EA6CEB" w:rsidRPr="007E5BBD">
        <w:rPr>
          <w:rFonts w:eastAsiaTheme="minorEastAsia"/>
          <w:color w:val="000000" w:themeColor="text1"/>
          <w:kern w:val="24"/>
        </w:rPr>
        <w:t xml:space="preserve">in Kirkby holding Level 3 or higher qualifications is </w:t>
      </w:r>
      <w:r w:rsidR="00953031">
        <w:rPr>
          <w:rFonts w:eastAsiaTheme="minorEastAsia"/>
          <w:color w:val="000000" w:themeColor="text1"/>
          <w:kern w:val="24"/>
        </w:rPr>
        <w:t xml:space="preserve">12% </w:t>
      </w:r>
      <w:r w:rsidR="00EA6CEB" w:rsidRPr="007E5BBD">
        <w:rPr>
          <w:rFonts w:eastAsiaTheme="minorEastAsia"/>
          <w:color w:val="000000" w:themeColor="text1"/>
          <w:kern w:val="24"/>
        </w:rPr>
        <w:t>below the national average</w:t>
      </w:r>
      <w:r w:rsidR="49B63E88" w:rsidRPr="49D496F7">
        <w:rPr>
          <w:rFonts w:eastAsiaTheme="minorEastAsia"/>
          <w:color w:val="000000" w:themeColor="text1"/>
          <w:kern w:val="24"/>
        </w:rPr>
        <w:t xml:space="preserve">. </w:t>
      </w:r>
      <w:r w:rsidR="0094012C">
        <w:rPr>
          <w:rFonts w:eastAsiaTheme="minorEastAsia"/>
          <w:color w:val="000000" w:themeColor="text1"/>
          <w:kern w:val="24"/>
        </w:rPr>
        <w:t>For the</w:t>
      </w:r>
      <w:r w:rsidR="00D305E6" w:rsidRPr="0091159A">
        <w:rPr>
          <w:rFonts w:eastAsiaTheme="minorEastAsia"/>
          <w:color w:val="000000" w:themeColor="text1"/>
          <w:kern w:val="24"/>
        </w:rPr>
        <w:t xml:space="preserve"> </w:t>
      </w:r>
      <w:proofErr w:type="spellStart"/>
      <w:r w:rsidR="00D305E6" w:rsidRPr="0091159A">
        <w:rPr>
          <w:rFonts w:eastAsiaTheme="minorEastAsia"/>
          <w:color w:val="000000" w:themeColor="text1"/>
          <w:kern w:val="24"/>
        </w:rPr>
        <w:t>Coxmoor</w:t>
      </w:r>
      <w:proofErr w:type="spellEnd"/>
      <w:r w:rsidR="00D305E6" w:rsidRPr="0091159A">
        <w:rPr>
          <w:rFonts w:eastAsiaTheme="minorEastAsia"/>
          <w:color w:val="000000" w:themeColor="text1"/>
          <w:kern w:val="24"/>
        </w:rPr>
        <w:t xml:space="preserve"> Estate (Abbey Hill</w:t>
      </w:r>
      <w:r w:rsidR="0094012C">
        <w:rPr>
          <w:rFonts w:eastAsiaTheme="minorEastAsia"/>
          <w:color w:val="000000" w:themeColor="text1"/>
          <w:kern w:val="24"/>
        </w:rPr>
        <w:t xml:space="preserve"> ward</w:t>
      </w:r>
      <w:r w:rsidR="00D305E6" w:rsidRPr="0091159A">
        <w:rPr>
          <w:rFonts w:eastAsiaTheme="minorEastAsia"/>
          <w:color w:val="000000" w:themeColor="text1"/>
          <w:kern w:val="24"/>
        </w:rPr>
        <w:t xml:space="preserve">) </w:t>
      </w:r>
      <w:r w:rsidR="00893AC1">
        <w:rPr>
          <w:rFonts w:eastAsiaTheme="minorEastAsia"/>
          <w:color w:val="000000" w:themeColor="text1"/>
          <w:kern w:val="24"/>
        </w:rPr>
        <w:t>it</w:t>
      </w:r>
      <w:r w:rsidR="0094012C">
        <w:rPr>
          <w:rFonts w:eastAsiaTheme="minorEastAsia"/>
          <w:color w:val="000000" w:themeColor="text1"/>
          <w:kern w:val="24"/>
        </w:rPr>
        <w:t xml:space="preserve"> </w:t>
      </w:r>
      <w:r w:rsidR="27D0EC45" w:rsidRPr="0091159A">
        <w:rPr>
          <w:rFonts w:eastAsiaTheme="minorEastAsia"/>
          <w:color w:val="000000" w:themeColor="text1"/>
          <w:kern w:val="24"/>
        </w:rPr>
        <w:t>is</w:t>
      </w:r>
      <w:r w:rsidR="00206C0C" w:rsidRPr="0091159A">
        <w:rPr>
          <w:rFonts w:eastAsiaTheme="minorEastAsia"/>
          <w:color w:val="000000" w:themeColor="text1"/>
          <w:kern w:val="24"/>
        </w:rPr>
        <w:t xml:space="preserve"> </w:t>
      </w:r>
      <w:r w:rsidR="00D305E6" w:rsidRPr="0091159A">
        <w:rPr>
          <w:rFonts w:eastAsiaTheme="minorEastAsia"/>
          <w:color w:val="000000" w:themeColor="text1"/>
          <w:kern w:val="24"/>
        </w:rPr>
        <w:t xml:space="preserve">17% </w:t>
      </w:r>
      <w:r w:rsidR="0091159A" w:rsidRPr="0091159A">
        <w:rPr>
          <w:rFonts w:eastAsiaTheme="minorEastAsia"/>
          <w:color w:val="000000" w:themeColor="text1"/>
          <w:kern w:val="24"/>
        </w:rPr>
        <w:t>and</w:t>
      </w:r>
      <w:r w:rsidR="27380403" w:rsidRPr="0091159A">
        <w:rPr>
          <w:rFonts w:eastAsiaTheme="minorEastAsia"/>
          <w:color w:val="000000" w:themeColor="text1"/>
          <w:kern w:val="24"/>
        </w:rPr>
        <w:t xml:space="preserve"> </w:t>
      </w:r>
      <w:r w:rsidR="0094012C">
        <w:rPr>
          <w:rFonts w:eastAsiaTheme="minorEastAsia"/>
          <w:color w:val="000000" w:themeColor="text1"/>
          <w:kern w:val="24"/>
        </w:rPr>
        <w:t xml:space="preserve">for </w:t>
      </w:r>
      <w:r w:rsidR="27380403" w:rsidRPr="0091159A">
        <w:rPr>
          <w:rFonts w:eastAsiaTheme="minorEastAsia"/>
          <w:color w:val="000000" w:themeColor="text1"/>
          <w:kern w:val="24"/>
        </w:rPr>
        <w:t>Greenwood and Summit</w:t>
      </w:r>
      <w:r w:rsidR="72210534" w:rsidRPr="0091159A">
        <w:rPr>
          <w:rFonts w:eastAsiaTheme="minorEastAsia"/>
          <w:color w:val="000000" w:themeColor="text1"/>
          <w:kern w:val="24"/>
        </w:rPr>
        <w:t xml:space="preserve"> </w:t>
      </w:r>
      <w:r w:rsidR="19D4A208" w:rsidRPr="0091159A">
        <w:rPr>
          <w:rFonts w:eastAsiaTheme="minorEastAsia"/>
          <w:color w:val="000000" w:themeColor="text1"/>
          <w:kern w:val="24"/>
        </w:rPr>
        <w:t xml:space="preserve">18% lower than </w:t>
      </w:r>
      <w:r w:rsidR="6B98CD41" w:rsidRPr="0091159A">
        <w:rPr>
          <w:rFonts w:eastAsiaTheme="minorEastAsia"/>
          <w:color w:val="000000" w:themeColor="text1"/>
          <w:kern w:val="24"/>
        </w:rPr>
        <w:t>t</w:t>
      </w:r>
      <w:r w:rsidR="19D4A208" w:rsidRPr="0091159A">
        <w:rPr>
          <w:rFonts w:eastAsiaTheme="minorEastAsia"/>
          <w:color w:val="000000" w:themeColor="text1"/>
          <w:kern w:val="24"/>
        </w:rPr>
        <w:t>he national average</w:t>
      </w:r>
      <w:r w:rsidR="4B586A1B" w:rsidRPr="0091159A">
        <w:rPr>
          <w:rFonts w:eastAsiaTheme="minorEastAsia"/>
          <w:color w:val="000000" w:themeColor="text1"/>
          <w:kern w:val="24"/>
        </w:rPr>
        <w:t>.</w:t>
      </w:r>
      <w:r w:rsidR="4B586A1B" w:rsidRPr="49D496F7">
        <w:rPr>
          <w:rFonts w:eastAsiaTheme="minorEastAsia"/>
          <w:color w:val="000000" w:themeColor="text1"/>
          <w:kern w:val="24"/>
        </w:rPr>
        <w:t xml:space="preserve"> </w:t>
      </w:r>
    </w:p>
    <w:p w14:paraId="155918F7" w14:textId="1D19CA25" w:rsidR="49D496F7" w:rsidRPr="0036000F" w:rsidRDefault="00206C0C" w:rsidP="00884B34">
      <w:pPr>
        <w:pStyle w:val="NormalWeb"/>
        <w:spacing w:before="40" w:after="40"/>
        <w:jc w:val="both"/>
        <w:rPr>
          <w:rFonts w:eastAsiaTheme="minorEastAsia"/>
          <w:color w:val="000000" w:themeColor="text1"/>
          <w:kern w:val="24"/>
        </w:rPr>
      </w:pPr>
      <w:r>
        <w:rPr>
          <w:rFonts w:eastAsiaTheme="minorEastAsia"/>
          <w:color w:val="000000" w:themeColor="text1"/>
          <w:kern w:val="24"/>
        </w:rPr>
        <w:t>The</w:t>
      </w:r>
      <w:r w:rsidR="00EA6CEB" w:rsidRPr="007E5BBD">
        <w:rPr>
          <w:rFonts w:eastAsiaTheme="minorEastAsia"/>
          <w:color w:val="000000" w:themeColor="text1"/>
          <w:kern w:val="24"/>
        </w:rPr>
        <w:t xml:space="preserve"> percentage of </w:t>
      </w:r>
      <w:r>
        <w:rPr>
          <w:rFonts w:eastAsiaTheme="minorEastAsia"/>
          <w:color w:val="000000" w:themeColor="text1"/>
          <w:kern w:val="24"/>
        </w:rPr>
        <w:t>Kirkby residents</w:t>
      </w:r>
      <w:r w:rsidR="00EA6CEB" w:rsidRPr="007E5BBD">
        <w:rPr>
          <w:rFonts w:eastAsiaTheme="minorEastAsia"/>
          <w:color w:val="000000" w:themeColor="text1"/>
          <w:kern w:val="24"/>
        </w:rPr>
        <w:t xml:space="preserve"> with no qualifications is 4% above the national average</w:t>
      </w:r>
      <w:r w:rsidR="00E6136F" w:rsidRPr="007E5BBD">
        <w:rPr>
          <w:rFonts w:eastAsiaTheme="minorEastAsia"/>
          <w:color w:val="000000" w:themeColor="text1"/>
          <w:kern w:val="24"/>
        </w:rPr>
        <w:t xml:space="preserve"> </w:t>
      </w:r>
      <w:r w:rsidR="00361F36">
        <w:rPr>
          <w:rFonts w:eastAsiaTheme="minorEastAsia"/>
          <w:color w:val="000000" w:themeColor="text1"/>
          <w:kern w:val="24"/>
        </w:rPr>
        <w:t xml:space="preserve">and in </w:t>
      </w:r>
      <w:proofErr w:type="spellStart"/>
      <w:r w:rsidR="00D305E6" w:rsidRPr="00AB6F2E">
        <w:rPr>
          <w:rFonts w:eastAsiaTheme="minorEastAsia"/>
          <w:color w:val="000000" w:themeColor="text1"/>
          <w:kern w:val="24"/>
        </w:rPr>
        <w:t>Coxmoor</w:t>
      </w:r>
      <w:proofErr w:type="spellEnd"/>
      <w:r w:rsidR="00D305E6" w:rsidRPr="00AB6F2E">
        <w:rPr>
          <w:rFonts w:eastAsiaTheme="minorEastAsia"/>
          <w:color w:val="000000" w:themeColor="text1"/>
          <w:kern w:val="24"/>
        </w:rPr>
        <w:t xml:space="preserve"> (Abbey Hill) </w:t>
      </w:r>
      <w:r w:rsidR="00204757" w:rsidRPr="00AB6F2E">
        <w:rPr>
          <w:rFonts w:eastAsiaTheme="minorEastAsia"/>
          <w:color w:val="000000" w:themeColor="text1"/>
          <w:kern w:val="24"/>
        </w:rPr>
        <w:t>this rises to</w:t>
      </w:r>
      <w:r w:rsidR="00D305E6" w:rsidRPr="00AB6F2E">
        <w:rPr>
          <w:rFonts w:eastAsiaTheme="minorEastAsia"/>
          <w:color w:val="000000" w:themeColor="text1"/>
          <w:kern w:val="24"/>
        </w:rPr>
        <w:t xml:space="preserve"> 26.7%</w:t>
      </w:r>
      <w:r w:rsidR="1FC6D175" w:rsidRPr="00AB6F2E">
        <w:rPr>
          <w:rFonts w:eastAsiaTheme="minorEastAsia"/>
          <w:color w:val="000000" w:themeColor="text1"/>
          <w:kern w:val="24"/>
        </w:rPr>
        <w:t>,</w:t>
      </w:r>
      <w:r w:rsidR="00A03E60" w:rsidRPr="00AB6F2E">
        <w:rPr>
          <w:rFonts w:eastAsiaTheme="minorEastAsia"/>
          <w:color w:val="000000" w:themeColor="text1"/>
          <w:kern w:val="24"/>
        </w:rPr>
        <w:t xml:space="preserve"> which is</w:t>
      </w:r>
      <w:r w:rsidR="00712AC0" w:rsidRPr="00AB6F2E">
        <w:rPr>
          <w:rFonts w:eastAsiaTheme="minorEastAsia"/>
          <w:color w:val="000000" w:themeColor="text1"/>
          <w:kern w:val="24"/>
        </w:rPr>
        <w:t xml:space="preserve"> more than double the national average of </w:t>
      </w:r>
      <w:r w:rsidR="00404C8A" w:rsidRPr="00AB6F2E">
        <w:rPr>
          <w:rFonts w:eastAsiaTheme="minorEastAsia"/>
          <w:color w:val="000000" w:themeColor="text1"/>
          <w:kern w:val="24"/>
        </w:rPr>
        <w:t xml:space="preserve">12.4%. </w:t>
      </w:r>
      <w:r w:rsidR="00C4348A" w:rsidRPr="00AB6F2E">
        <w:rPr>
          <w:rFonts w:eastAsiaTheme="minorEastAsia"/>
          <w:color w:val="000000" w:themeColor="text1"/>
          <w:kern w:val="24"/>
        </w:rPr>
        <w:t>In</w:t>
      </w:r>
      <w:r w:rsidR="00AB6F2E" w:rsidRPr="00AB6F2E">
        <w:rPr>
          <w:rFonts w:eastAsiaTheme="minorEastAsia"/>
          <w:color w:val="000000" w:themeColor="text1"/>
          <w:kern w:val="24"/>
        </w:rPr>
        <w:t xml:space="preserve"> the</w:t>
      </w:r>
      <w:r w:rsidR="62E9FC89" w:rsidRPr="00AB6F2E">
        <w:rPr>
          <w:rFonts w:eastAsiaTheme="minorEastAsia"/>
          <w:color w:val="000000" w:themeColor="text1"/>
          <w:kern w:val="24"/>
        </w:rPr>
        <w:t xml:space="preserve"> Greenwood and Summit </w:t>
      </w:r>
      <w:r w:rsidR="00AB6F2E" w:rsidRPr="00AB6F2E">
        <w:rPr>
          <w:rFonts w:eastAsiaTheme="minorEastAsia"/>
          <w:color w:val="000000" w:themeColor="text1"/>
          <w:kern w:val="24"/>
        </w:rPr>
        <w:t>ward the</w:t>
      </w:r>
      <w:r w:rsidR="62E9FC89" w:rsidRPr="00AB6F2E">
        <w:rPr>
          <w:rFonts w:eastAsiaTheme="minorEastAsia"/>
          <w:color w:val="000000" w:themeColor="text1"/>
          <w:kern w:val="24"/>
        </w:rPr>
        <w:t xml:space="preserve"> percentage</w:t>
      </w:r>
      <w:r w:rsidR="00AB6F2E" w:rsidRPr="00AB6F2E">
        <w:rPr>
          <w:rFonts w:eastAsiaTheme="minorEastAsia"/>
          <w:color w:val="000000" w:themeColor="text1"/>
          <w:kern w:val="24"/>
        </w:rPr>
        <w:t xml:space="preserve"> is even higher at</w:t>
      </w:r>
      <w:r w:rsidR="01A07615" w:rsidRPr="00AB6F2E">
        <w:rPr>
          <w:rFonts w:eastAsiaTheme="minorEastAsia"/>
          <w:color w:val="000000" w:themeColor="text1"/>
          <w:kern w:val="24"/>
        </w:rPr>
        <w:t xml:space="preserve"> 29.4%.</w:t>
      </w:r>
      <w:r w:rsidR="01A07615" w:rsidRPr="49D496F7">
        <w:rPr>
          <w:rFonts w:eastAsiaTheme="minorEastAsia"/>
          <w:color w:val="000000" w:themeColor="text1"/>
          <w:kern w:val="24"/>
        </w:rPr>
        <w:t xml:space="preserve"> </w:t>
      </w:r>
    </w:p>
    <w:p w14:paraId="61F9280F" w14:textId="56668162" w:rsidR="00E90CD2" w:rsidRPr="007E5BBD" w:rsidRDefault="00EA6CEB" w:rsidP="00884B34">
      <w:pPr>
        <w:pStyle w:val="NormalWeb"/>
        <w:spacing w:before="40" w:after="40"/>
        <w:jc w:val="both"/>
        <w:rPr>
          <w:rFonts w:eastAsiaTheme="minorEastAsia"/>
          <w:color w:val="000000" w:themeColor="text1"/>
          <w:kern w:val="24"/>
        </w:rPr>
      </w:pPr>
      <w:r w:rsidRPr="007E5BBD">
        <w:rPr>
          <w:rFonts w:eastAsiaTheme="minorEastAsia"/>
          <w:color w:val="000000" w:themeColor="text1"/>
          <w:kern w:val="24"/>
        </w:rPr>
        <w:t>Kirkby experiences significantly higher levels of educational deprivation compared to other parts of Ashfield, highlighting a pressing need for targeted intervention and support.</w:t>
      </w:r>
    </w:p>
    <w:p w14:paraId="506841BB" w14:textId="08B57EBA" w:rsidR="0046030E" w:rsidRPr="007E5BBD" w:rsidRDefault="00FC2A53" w:rsidP="00884B34">
      <w:pPr>
        <w:pStyle w:val="NormalWeb"/>
        <w:spacing w:before="0" w:beforeAutospacing="0" w:after="0" w:afterAutospacing="0"/>
        <w:jc w:val="both"/>
        <w:rPr>
          <w:rFonts w:eastAsiaTheme="minorEastAsia"/>
          <w:color w:val="000000" w:themeColor="text1"/>
          <w:kern w:val="24"/>
        </w:rPr>
      </w:pPr>
      <w:r>
        <w:rPr>
          <w:rFonts w:eastAsiaTheme="minorEastAsia"/>
          <w:color w:val="000000" w:themeColor="text1"/>
          <w:kern w:val="24"/>
        </w:rPr>
        <w:t>E</w:t>
      </w:r>
      <w:r w:rsidR="00EA6CEB" w:rsidRPr="007E5BBD">
        <w:rPr>
          <w:rFonts w:eastAsiaTheme="minorEastAsia"/>
          <w:color w:val="000000" w:themeColor="text1"/>
          <w:kern w:val="24"/>
        </w:rPr>
        <w:t xml:space="preserve">conomic </w:t>
      </w:r>
      <w:r w:rsidR="001B68B2">
        <w:rPr>
          <w:rFonts w:eastAsiaTheme="minorEastAsia"/>
          <w:color w:val="000000" w:themeColor="text1"/>
          <w:kern w:val="24"/>
        </w:rPr>
        <w:t>in</w:t>
      </w:r>
      <w:r w:rsidR="00EA6CEB" w:rsidRPr="007E5BBD">
        <w:rPr>
          <w:rFonts w:eastAsiaTheme="minorEastAsia"/>
          <w:color w:val="000000" w:themeColor="text1"/>
          <w:kern w:val="24"/>
        </w:rPr>
        <w:t xml:space="preserve">activity levels in Kirkby </w:t>
      </w:r>
      <w:r>
        <w:rPr>
          <w:rFonts w:eastAsiaTheme="minorEastAsia"/>
          <w:color w:val="000000" w:themeColor="text1"/>
          <w:kern w:val="24"/>
        </w:rPr>
        <w:t>are generally in line</w:t>
      </w:r>
      <w:r w:rsidR="00EA6CEB" w:rsidRPr="007E5BBD">
        <w:rPr>
          <w:rFonts w:eastAsiaTheme="minorEastAsia"/>
          <w:color w:val="000000" w:themeColor="text1"/>
          <w:kern w:val="24"/>
        </w:rPr>
        <w:t xml:space="preserve"> with regional and national trends</w:t>
      </w:r>
      <w:r w:rsidR="0036000F" w:rsidRPr="007E5BBD">
        <w:rPr>
          <w:rFonts w:eastAsiaTheme="minorEastAsia"/>
          <w:color w:val="000000" w:themeColor="text1"/>
          <w:kern w:val="24"/>
        </w:rPr>
        <w:t xml:space="preserve"> but</w:t>
      </w:r>
      <w:r w:rsidR="00EA6CEB" w:rsidRPr="007E5BBD">
        <w:rPr>
          <w:rFonts w:eastAsiaTheme="minorEastAsia"/>
          <w:color w:val="000000" w:themeColor="text1"/>
          <w:kern w:val="24"/>
        </w:rPr>
        <w:t xml:space="preserve"> remain slightly above the national average (Kirkby: 40.1% vs England: 39.1%</w:t>
      </w:r>
      <w:r w:rsidR="00FE5E5B" w:rsidRPr="007E5BBD">
        <w:rPr>
          <w:rFonts w:eastAsiaTheme="minorEastAsia"/>
          <w:color w:val="000000" w:themeColor="text1"/>
          <w:kern w:val="24"/>
        </w:rPr>
        <w:t xml:space="preserve"> - (</w:t>
      </w:r>
      <w:r w:rsidR="00F748FC">
        <w:rPr>
          <w:rFonts w:eastAsiaTheme="minorEastAsia"/>
          <w:color w:val="000000" w:themeColor="text1"/>
          <w:kern w:val="24"/>
        </w:rPr>
        <w:t xml:space="preserve">2021, </w:t>
      </w:r>
      <w:r w:rsidR="00FE5E5B" w:rsidRPr="007E5BBD">
        <w:rPr>
          <w:rFonts w:eastAsiaTheme="minorEastAsia"/>
          <w:color w:val="000000" w:themeColor="text1"/>
          <w:kern w:val="24"/>
        </w:rPr>
        <w:t>MHCLG 2025).</w:t>
      </w:r>
    </w:p>
    <w:p w14:paraId="166130EF" w14:textId="786498D1" w:rsidR="49D496F7" w:rsidRPr="001C709C" w:rsidRDefault="00F748FC" w:rsidP="00884B34">
      <w:pPr>
        <w:pStyle w:val="NormalWeb"/>
        <w:spacing w:after="0"/>
        <w:jc w:val="both"/>
        <w:rPr>
          <w:rFonts w:eastAsiaTheme="minorEastAsia"/>
          <w:color w:val="000000" w:themeColor="text1"/>
          <w:kern w:val="24"/>
        </w:rPr>
      </w:pPr>
      <w:r>
        <w:rPr>
          <w:rFonts w:eastAsiaTheme="minorEastAsia"/>
          <w:color w:val="000000" w:themeColor="text1"/>
          <w:kern w:val="24"/>
        </w:rPr>
        <w:t xml:space="preserve">For </w:t>
      </w:r>
      <w:proofErr w:type="spellStart"/>
      <w:r w:rsidRPr="00F748FC">
        <w:rPr>
          <w:rFonts w:eastAsiaTheme="minorEastAsia"/>
          <w:color w:val="000000" w:themeColor="text1"/>
          <w:kern w:val="24"/>
        </w:rPr>
        <w:t>Coxmoor</w:t>
      </w:r>
      <w:proofErr w:type="spellEnd"/>
      <w:r w:rsidRPr="00F748FC">
        <w:rPr>
          <w:rFonts w:eastAsiaTheme="minorEastAsia"/>
          <w:color w:val="000000" w:themeColor="text1"/>
          <w:kern w:val="24"/>
        </w:rPr>
        <w:t xml:space="preserve"> (Abbey Hill)</w:t>
      </w:r>
      <w:r w:rsidR="00FC2A53">
        <w:rPr>
          <w:rFonts w:eastAsiaTheme="minorEastAsia"/>
          <w:color w:val="000000" w:themeColor="text1"/>
          <w:kern w:val="24"/>
        </w:rPr>
        <w:t xml:space="preserve"> however</w:t>
      </w:r>
      <w:r w:rsidRPr="00F748FC">
        <w:rPr>
          <w:rFonts w:eastAsiaTheme="minorEastAsia"/>
          <w:color w:val="000000" w:themeColor="text1"/>
          <w:kern w:val="24"/>
        </w:rPr>
        <w:t xml:space="preserve">, the rate of economic inactivity during the same period was </w:t>
      </w:r>
      <w:r w:rsidR="00FC2A53">
        <w:rPr>
          <w:rFonts w:eastAsiaTheme="minorEastAsia"/>
          <w:color w:val="000000" w:themeColor="text1"/>
          <w:kern w:val="24"/>
        </w:rPr>
        <w:t xml:space="preserve">much higher at </w:t>
      </w:r>
      <w:r w:rsidRPr="00F748FC">
        <w:rPr>
          <w:rFonts w:eastAsiaTheme="minorEastAsia"/>
          <w:color w:val="000000" w:themeColor="text1"/>
          <w:kern w:val="24"/>
        </w:rPr>
        <w:t>50.6</w:t>
      </w:r>
      <w:r w:rsidRPr="49D496F7">
        <w:rPr>
          <w:rFonts w:eastAsiaTheme="minorEastAsia"/>
          <w:color w:val="000000" w:themeColor="text1"/>
          <w:kern w:val="24"/>
        </w:rPr>
        <w:t>%</w:t>
      </w:r>
      <w:r w:rsidR="10B54211" w:rsidRPr="49D496F7">
        <w:rPr>
          <w:rFonts w:eastAsiaTheme="minorEastAsia"/>
          <w:color w:val="000000" w:themeColor="text1"/>
          <w:kern w:val="24"/>
        </w:rPr>
        <w:t xml:space="preserve">, </w:t>
      </w:r>
      <w:r w:rsidR="0036000F">
        <w:rPr>
          <w:rFonts w:eastAsiaTheme="minorEastAsia"/>
          <w:color w:val="000000" w:themeColor="text1"/>
          <w:kern w:val="24"/>
        </w:rPr>
        <w:t>with</w:t>
      </w:r>
      <w:r w:rsidR="10B54211" w:rsidRPr="0036000F">
        <w:rPr>
          <w:rFonts w:eastAsiaTheme="minorEastAsia"/>
          <w:color w:val="000000" w:themeColor="text1"/>
          <w:kern w:val="24"/>
        </w:rPr>
        <w:t xml:space="preserve"> Greenwood and Summit </w:t>
      </w:r>
      <w:r w:rsidR="0036000F">
        <w:rPr>
          <w:rFonts w:eastAsiaTheme="minorEastAsia"/>
          <w:color w:val="000000" w:themeColor="text1"/>
          <w:kern w:val="24"/>
        </w:rPr>
        <w:t>at</w:t>
      </w:r>
      <w:r w:rsidR="4A3CB37B" w:rsidRPr="0036000F">
        <w:rPr>
          <w:rFonts w:eastAsiaTheme="minorEastAsia"/>
          <w:color w:val="000000" w:themeColor="text1"/>
          <w:kern w:val="24"/>
        </w:rPr>
        <w:t xml:space="preserve"> </w:t>
      </w:r>
      <w:r w:rsidR="10B54211" w:rsidRPr="0036000F">
        <w:rPr>
          <w:rFonts w:eastAsiaTheme="minorEastAsia"/>
          <w:color w:val="000000" w:themeColor="text1"/>
          <w:kern w:val="24"/>
        </w:rPr>
        <w:t>44%.</w:t>
      </w:r>
      <w:r w:rsidRPr="00F748FC">
        <w:rPr>
          <w:rFonts w:eastAsiaTheme="minorEastAsia"/>
          <w:color w:val="000000" w:themeColor="text1"/>
          <w:kern w:val="24"/>
        </w:rPr>
        <w:t xml:space="preserve"> </w:t>
      </w:r>
    </w:p>
    <w:p w14:paraId="3F3F40BA" w14:textId="0D4BEEF6" w:rsidR="00F748FC" w:rsidRPr="007E5BBD" w:rsidRDefault="001C709C" w:rsidP="00884B34">
      <w:pPr>
        <w:pStyle w:val="NormalWeb"/>
        <w:spacing w:before="0" w:beforeAutospacing="0" w:after="0" w:afterAutospacing="0"/>
        <w:jc w:val="both"/>
        <w:rPr>
          <w:rFonts w:eastAsiaTheme="minorEastAsia"/>
          <w:color w:val="000000" w:themeColor="text1"/>
          <w:kern w:val="24"/>
        </w:rPr>
      </w:pPr>
      <w:r>
        <w:rPr>
          <w:rFonts w:eastAsiaTheme="minorEastAsia"/>
          <w:color w:val="000000" w:themeColor="text1"/>
          <w:kern w:val="24"/>
        </w:rPr>
        <w:t>T</w:t>
      </w:r>
      <w:r w:rsidR="00FB3A6D" w:rsidRPr="00A7307C">
        <w:rPr>
          <w:rFonts w:eastAsiaTheme="minorEastAsia"/>
          <w:color w:val="000000" w:themeColor="text1"/>
          <w:kern w:val="24"/>
        </w:rPr>
        <w:t>he</w:t>
      </w:r>
      <w:r w:rsidR="00F748FC" w:rsidRPr="00A7307C">
        <w:rPr>
          <w:rFonts w:eastAsiaTheme="minorEastAsia"/>
          <w:color w:val="000000" w:themeColor="text1"/>
          <w:kern w:val="24"/>
        </w:rPr>
        <w:t xml:space="preserve"> percentage of individuals on universal credit </w:t>
      </w:r>
      <w:r>
        <w:rPr>
          <w:rFonts w:eastAsiaTheme="minorEastAsia"/>
          <w:color w:val="000000" w:themeColor="text1"/>
          <w:kern w:val="24"/>
        </w:rPr>
        <w:t xml:space="preserve">in </w:t>
      </w:r>
      <w:proofErr w:type="spellStart"/>
      <w:r>
        <w:rPr>
          <w:rFonts w:eastAsiaTheme="minorEastAsia"/>
          <w:color w:val="000000" w:themeColor="text1"/>
          <w:kern w:val="24"/>
        </w:rPr>
        <w:t>Coxmoor</w:t>
      </w:r>
      <w:proofErr w:type="spellEnd"/>
      <w:r>
        <w:rPr>
          <w:rFonts w:eastAsiaTheme="minorEastAsia"/>
          <w:color w:val="000000" w:themeColor="text1"/>
          <w:kern w:val="24"/>
        </w:rPr>
        <w:t xml:space="preserve"> </w:t>
      </w:r>
      <w:r w:rsidR="00F748FC" w:rsidRPr="00A7307C">
        <w:rPr>
          <w:rFonts w:eastAsiaTheme="minorEastAsia"/>
          <w:color w:val="000000" w:themeColor="text1"/>
          <w:kern w:val="24"/>
        </w:rPr>
        <w:t xml:space="preserve">at this time was 44.1% compared to Ashfield’s average </w:t>
      </w:r>
      <w:r w:rsidR="00FC2A53" w:rsidRPr="00A7307C">
        <w:rPr>
          <w:rFonts w:eastAsiaTheme="minorEastAsia"/>
          <w:color w:val="000000" w:themeColor="text1"/>
          <w:kern w:val="24"/>
        </w:rPr>
        <w:t>of</w:t>
      </w:r>
      <w:r w:rsidR="00F748FC" w:rsidRPr="00A7307C">
        <w:rPr>
          <w:rFonts w:eastAsiaTheme="minorEastAsia"/>
          <w:color w:val="000000" w:themeColor="text1"/>
          <w:kern w:val="24"/>
        </w:rPr>
        <w:t xml:space="preserve"> 22.8%, </w:t>
      </w:r>
      <w:r w:rsidR="00917E4C" w:rsidRPr="00A7307C">
        <w:rPr>
          <w:rFonts w:eastAsiaTheme="minorEastAsia"/>
          <w:color w:val="000000" w:themeColor="text1"/>
          <w:kern w:val="24"/>
        </w:rPr>
        <w:t xml:space="preserve">with </w:t>
      </w:r>
      <w:r w:rsidR="00F748FC" w:rsidRPr="00A7307C">
        <w:rPr>
          <w:rFonts w:eastAsiaTheme="minorEastAsia"/>
          <w:color w:val="000000" w:themeColor="text1"/>
          <w:kern w:val="24"/>
        </w:rPr>
        <w:t>20.6% of those who moved onto universal credit stay</w:t>
      </w:r>
      <w:r w:rsidR="00FB3A6D" w:rsidRPr="00A7307C">
        <w:rPr>
          <w:rFonts w:eastAsiaTheme="minorEastAsia"/>
          <w:color w:val="000000" w:themeColor="text1"/>
          <w:kern w:val="24"/>
        </w:rPr>
        <w:t>ing</w:t>
      </w:r>
      <w:r w:rsidR="00F748FC" w:rsidRPr="00A7307C">
        <w:rPr>
          <w:rFonts w:eastAsiaTheme="minorEastAsia"/>
          <w:color w:val="000000" w:themeColor="text1"/>
          <w:kern w:val="24"/>
        </w:rPr>
        <w:t xml:space="preserve"> on </w:t>
      </w:r>
      <w:r w:rsidR="00FB3A6D" w:rsidRPr="00A7307C">
        <w:rPr>
          <w:rFonts w:eastAsiaTheme="minorEastAsia"/>
          <w:color w:val="000000" w:themeColor="text1"/>
          <w:kern w:val="24"/>
        </w:rPr>
        <w:t>it</w:t>
      </w:r>
      <w:r w:rsidR="00F748FC" w:rsidRPr="00A7307C">
        <w:rPr>
          <w:rFonts w:eastAsiaTheme="minorEastAsia"/>
          <w:color w:val="000000" w:themeColor="text1"/>
          <w:kern w:val="24"/>
        </w:rPr>
        <w:t xml:space="preserve"> for 3 or more years, </w:t>
      </w:r>
      <w:r w:rsidR="00917E4C" w:rsidRPr="00A7307C">
        <w:rPr>
          <w:rFonts w:eastAsiaTheme="minorEastAsia"/>
          <w:color w:val="000000" w:themeColor="text1"/>
          <w:kern w:val="24"/>
        </w:rPr>
        <w:t>compared to the Ashfield average of</w:t>
      </w:r>
      <w:r w:rsidR="00F748FC" w:rsidRPr="00A7307C">
        <w:rPr>
          <w:rFonts w:eastAsiaTheme="minorEastAsia"/>
          <w:color w:val="000000" w:themeColor="text1"/>
          <w:kern w:val="24"/>
        </w:rPr>
        <w:t xml:space="preserve"> 9.9%.</w:t>
      </w:r>
      <w:r w:rsidR="0F1D3035" w:rsidRPr="00A7307C">
        <w:rPr>
          <w:rFonts w:eastAsiaTheme="minorEastAsia"/>
          <w:color w:val="000000" w:themeColor="text1"/>
          <w:kern w:val="24"/>
        </w:rPr>
        <w:t xml:space="preserve"> </w:t>
      </w:r>
      <w:r w:rsidR="00FB3A6D" w:rsidRPr="00A7307C">
        <w:rPr>
          <w:rFonts w:eastAsiaTheme="minorEastAsia"/>
          <w:color w:val="000000" w:themeColor="text1"/>
          <w:kern w:val="24"/>
        </w:rPr>
        <w:t>For</w:t>
      </w:r>
      <w:r w:rsidR="0F1D3035" w:rsidRPr="00A7307C">
        <w:rPr>
          <w:rFonts w:eastAsiaTheme="minorEastAsia"/>
          <w:color w:val="000000" w:themeColor="text1"/>
          <w:kern w:val="24"/>
        </w:rPr>
        <w:t xml:space="preserve"> Greenwood and Summit 33.1% of residents </w:t>
      </w:r>
      <w:r w:rsidR="049B4F4A" w:rsidRPr="00A7307C">
        <w:rPr>
          <w:rFonts w:eastAsiaTheme="minorEastAsia"/>
          <w:color w:val="000000" w:themeColor="text1"/>
          <w:kern w:val="24"/>
        </w:rPr>
        <w:t xml:space="preserve">were </w:t>
      </w:r>
      <w:r w:rsidR="0F1D3035" w:rsidRPr="00A7307C">
        <w:rPr>
          <w:rFonts w:eastAsiaTheme="minorEastAsia"/>
          <w:color w:val="000000" w:themeColor="text1"/>
          <w:kern w:val="24"/>
        </w:rPr>
        <w:t xml:space="preserve">on universal credit with 14.5% staying on </w:t>
      </w:r>
      <w:r w:rsidR="00A7307C" w:rsidRPr="00A7307C">
        <w:rPr>
          <w:rFonts w:eastAsiaTheme="minorEastAsia"/>
          <w:color w:val="000000" w:themeColor="text1"/>
          <w:kern w:val="24"/>
        </w:rPr>
        <w:t>it</w:t>
      </w:r>
      <w:r w:rsidR="0F1D3035" w:rsidRPr="00A7307C">
        <w:rPr>
          <w:rFonts w:eastAsiaTheme="minorEastAsia"/>
          <w:color w:val="000000" w:themeColor="text1"/>
          <w:kern w:val="24"/>
        </w:rPr>
        <w:t xml:space="preserve"> for more than 3 years.</w:t>
      </w:r>
      <w:r w:rsidR="0F1D3035" w:rsidRPr="49D496F7">
        <w:rPr>
          <w:rFonts w:eastAsiaTheme="minorEastAsia"/>
          <w:color w:val="000000" w:themeColor="text1"/>
          <w:kern w:val="24"/>
        </w:rPr>
        <w:t xml:space="preserve"> </w:t>
      </w:r>
    </w:p>
    <w:p w14:paraId="0F2DD3C7" w14:textId="6981EC60" w:rsidR="004975CB" w:rsidRPr="007E5BBD" w:rsidRDefault="00EA6CEB" w:rsidP="00884B34">
      <w:pPr>
        <w:pStyle w:val="NormalWeb"/>
        <w:spacing w:before="0" w:beforeAutospacing="0" w:after="0" w:afterAutospacing="0"/>
        <w:jc w:val="both"/>
        <w:rPr>
          <w:rFonts w:eastAsiaTheme="minorEastAsia"/>
          <w:color w:val="000000" w:themeColor="text1"/>
          <w:kern w:val="24"/>
        </w:rPr>
      </w:pPr>
      <w:r w:rsidRPr="007E5BBD">
        <w:rPr>
          <w:rFonts w:eastAsiaTheme="minorEastAsia"/>
          <w:color w:val="000000" w:themeColor="text1"/>
          <w:kern w:val="24"/>
        </w:rPr>
        <w:br/>
      </w:r>
      <w:r w:rsidR="00917E4C">
        <w:rPr>
          <w:rFonts w:eastAsiaTheme="minorEastAsia"/>
          <w:color w:val="000000" w:themeColor="text1"/>
          <w:kern w:val="24"/>
        </w:rPr>
        <w:t>J</w:t>
      </w:r>
      <w:r w:rsidRPr="007E5BBD">
        <w:rPr>
          <w:rFonts w:eastAsiaTheme="minorEastAsia"/>
          <w:color w:val="000000" w:themeColor="text1"/>
          <w:kern w:val="24"/>
        </w:rPr>
        <w:t>ob density in Kirkby is lower, standing at 0.69 compared to 0.74 across Ashfield, 0.72 regionally, and 0.77 nationally</w:t>
      </w:r>
      <w:r w:rsidR="00FE5E5B" w:rsidRPr="007E5BBD">
        <w:rPr>
          <w:rFonts w:eastAsiaTheme="minorEastAsia"/>
          <w:color w:val="000000" w:themeColor="text1"/>
          <w:kern w:val="24"/>
        </w:rPr>
        <w:t xml:space="preserve"> (MHCLG 2025)</w:t>
      </w:r>
      <w:r w:rsidRPr="007E5BBD">
        <w:rPr>
          <w:rFonts w:eastAsiaTheme="minorEastAsia"/>
          <w:color w:val="000000" w:themeColor="text1"/>
          <w:kern w:val="24"/>
        </w:rPr>
        <w:t>. This indicates fewer available jobs per working-age resident and highlights a key challenge in local employment opportunities.</w:t>
      </w:r>
    </w:p>
    <w:p w14:paraId="55FF82F2" w14:textId="77777777" w:rsidR="001440AB" w:rsidRDefault="001440AB" w:rsidP="00884B34">
      <w:pPr>
        <w:pStyle w:val="NormalWeb"/>
        <w:spacing w:before="0" w:beforeAutospacing="0" w:after="0" w:afterAutospacing="0"/>
        <w:jc w:val="both"/>
        <w:rPr>
          <w:rFonts w:eastAsiaTheme="minorEastAsia"/>
          <w:color w:val="000000" w:themeColor="text1"/>
          <w:kern w:val="24"/>
        </w:rPr>
      </w:pPr>
    </w:p>
    <w:p w14:paraId="2620D499" w14:textId="59671A25" w:rsidR="00BF2B5A" w:rsidRPr="00780855" w:rsidRDefault="001440AB" w:rsidP="00780855">
      <w:pPr>
        <w:rPr>
          <w:highlight w:val="green"/>
        </w:rPr>
      </w:pPr>
      <w:r>
        <w:t>In 2023</w:t>
      </w:r>
      <w:r w:rsidRPr="00E216DD">
        <w:t xml:space="preserve">-24, 30.54% of under 16s in Kirkby </w:t>
      </w:r>
      <w:r w:rsidRPr="001440AB">
        <w:t>lived in relative low-income</w:t>
      </w:r>
      <w:r w:rsidRPr="00E216DD">
        <w:t xml:space="preserve"> families (DWP, 2023-24) compared with the national average of 22%</w:t>
      </w:r>
      <w:r>
        <w:t xml:space="preserve">. The </w:t>
      </w:r>
      <w:r w:rsidRPr="00E216DD">
        <w:t xml:space="preserve">figure for </w:t>
      </w:r>
      <w:proofErr w:type="spellStart"/>
      <w:r w:rsidRPr="00E216DD">
        <w:t>Coxmoor</w:t>
      </w:r>
      <w:proofErr w:type="spellEnd"/>
      <w:r w:rsidRPr="00E216DD">
        <w:t xml:space="preserve"> (Abbey Hill) </w:t>
      </w:r>
      <w:r>
        <w:t xml:space="preserve">was </w:t>
      </w:r>
      <w:r w:rsidRPr="00E216DD">
        <w:lastRenderedPageBreak/>
        <w:t xml:space="preserve">more than double the national average at 47.5%. </w:t>
      </w:r>
      <w:r w:rsidR="005D7C56" w:rsidRPr="005D7C56">
        <w:t xml:space="preserve">For Greenwood and </w:t>
      </w:r>
      <w:proofErr w:type="gramStart"/>
      <w:r w:rsidR="005D7C56" w:rsidRPr="005D7C56">
        <w:t>Summit</w:t>
      </w:r>
      <w:proofErr w:type="gramEnd"/>
      <w:r w:rsidR="005D7C56" w:rsidRPr="005D7C56">
        <w:t xml:space="preserve"> the figure was 37.2%</w:t>
      </w:r>
      <w:r w:rsidR="005D7C56">
        <w:t>,</w:t>
      </w:r>
      <w:r w:rsidR="005D7C56" w:rsidRPr="005D7C56">
        <w:t xml:space="preserve"> more than one and a half times the national average.</w:t>
      </w:r>
    </w:p>
    <w:p w14:paraId="1A957216" w14:textId="054E49AC" w:rsidR="00BF2B5A" w:rsidRDefault="00BF2B5A" w:rsidP="00884B34">
      <w:pPr>
        <w:pStyle w:val="NormalWeb"/>
        <w:spacing w:before="0" w:beforeAutospacing="0" w:after="0" w:afterAutospacing="0"/>
        <w:jc w:val="both"/>
        <w:rPr>
          <w:rFonts w:eastAsiaTheme="minorEastAsia"/>
          <w:color w:val="000000" w:themeColor="text1"/>
          <w:kern w:val="24"/>
        </w:rPr>
      </w:pPr>
      <w:r>
        <w:rPr>
          <w:rFonts w:eastAsiaTheme="minorEastAsia"/>
          <w:color w:val="000000" w:themeColor="text1"/>
          <w:kern w:val="24"/>
        </w:rPr>
        <w:t>In addition,</w:t>
      </w:r>
      <w:r w:rsidR="001137CF">
        <w:rPr>
          <w:rFonts w:eastAsiaTheme="minorEastAsia"/>
          <w:color w:val="000000" w:themeColor="text1"/>
          <w:kern w:val="24"/>
        </w:rPr>
        <w:t xml:space="preserve"> </w:t>
      </w:r>
      <w:r>
        <w:rPr>
          <w:rFonts w:eastAsiaTheme="minorEastAsia"/>
          <w:color w:val="000000" w:themeColor="text1"/>
          <w:kern w:val="24"/>
        </w:rPr>
        <w:t>poverty, isolation and poor health outcomes</w:t>
      </w:r>
      <w:r w:rsidR="001137CF">
        <w:rPr>
          <w:rFonts w:eastAsiaTheme="minorEastAsia"/>
          <w:color w:val="000000" w:themeColor="text1"/>
          <w:kern w:val="24"/>
        </w:rPr>
        <w:t xml:space="preserve"> are strongly linked to digital exclusion (</w:t>
      </w:r>
      <w:proofErr w:type="spellStart"/>
      <w:r w:rsidR="001137CF">
        <w:rPr>
          <w:rFonts w:eastAsiaTheme="minorEastAsia"/>
          <w:color w:val="000000" w:themeColor="text1"/>
          <w:kern w:val="24"/>
        </w:rPr>
        <w:t>Goodthings</w:t>
      </w:r>
      <w:proofErr w:type="spellEnd"/>
      <w:r w:rsidR="001137CF">
        <w:rPr>
          <w:rFonts w:eastAsiaTheme="minorEastAsia"/>
          <w:color w:val="000000" w:themeColor="text1"/>
          <w:kern w:val="24"/>
        </w:rPr>
        <w:t xml:space="preserve"> Foundation).</w:t>
      </w:r>
      <w:r w:rsidR="00F37347">
        <w:rPr>
          <w:rFonts w:eastAsiaTheme="minorEastAsia"/>
          <w:color w:val="000000" w:themeColor="text1"/>
          <w:kern w:val="24"/>
        </w:rPr>
        <w:t xml:space="preserve"> Based on the Digital Exclusion Indicator Map (DERI) produced by Manchester University, those areas most at risk from digital exclusion within Kirkby </w:t>
      </w:r>
      <w:r w:rsidR="00CF230D">
        <w:rPr>
          <w:rFonts w:eastAsiaTheme="minorEastAsia"/>
          <w:color w:val="000000" w:themeColor="text1"/>
          <w:kern w:val="24"/>
        </w:rPr>
        <w:t>are</w:t>
      </w:r>
      <w:r w:rsidR="00F37347">
        <w:rPr>
          <w:rFonts w:eastAsiaTheme="minorEastAsia"/>
          <w:color w:val="000000" w:themeColor="text1"/>
          <w:kern w:val="24"/>
        </w:rPr>
        <w:t xml:space="preserve"> in the Abbey Hill and Summit Wards</w:t>
      </w:r>
      <w:r w:rsidR="00CF230D">
        <w:rPr>
          <w:rFonts w:eastAsiaTheme="minorEastAsia"/>
          <w:color w:val="000000" w:themeColor="text1"/>
          <w:kern w:val="24"/>
        </w:rPr>
        <w:t>,</w:t>
      </w:r>
      <w:r w:rsidR="00884B34">
        <w:rPr>
          <w:rFonts w:eastAsiaTheme="minorEastAsia"/>
          <w:color w:val="000000" w:themeColor="text1"/>
          <w:kern w:val="24"/>
        </w:rPr>
        <w:t xml:space="preserve"> based on factors such as demographics, deprivation levels and broadband access.</w:t>
      </w:r>
    </w:p>
    <w:p w14:paraId="61D2B7DC" w14:textId="77777777" w:rsidR="00780855" w:rsidRDefault="00780855" w:rsidP="00884B34">
      <w:pPr>
        <w:pStyle w:val="NormalWeb"/>
        <w:spacing w:before="0" w:beforeAutospacing="0" w:after="0" w:afterAutospacing="0"/>
        <w:jc w:val="both"/>
        <w:rPr>
          <w:rFonts w:eastAsiaTheme="minorEastAsia"/>
          <w:color w:val="000000" w:themeColor="text1"/>
          <w:kern w:val="24"/>
        </w:rPr>
      </w:pPr>
    </w:p>
    <w:p w14:paraId="209D4D88" w14:textId="33566C29" w:rsidR="00780855" w:rsidRDefault="00780855" w:rsidP="00780855">
      <w:pPr>
        <w:pStyle w:val="NormalWeb"/>
        <w:spacing w:before="0" w:beforeAutospacing="0" w:after="0" w:afterAutospacing="0"/>
        <w:jc w:val="both"/>
        <w:rPr>
          <w:rFonts w:eastAsiaTheme="minorEastAsia"/>
          <w:color w:val="000000" w:themeColor="text1"/>
          <w:kern w:val="24"/>
        </w:rPr>
      </w:pPr>
      <w:r w:rsidRPr="007E5BBD">
        <w:rPr>
          <w:rFonts w:eastAsiaTheme="minorEastAsia"/>
          <w:color w:val="000000" w:themeColor="text1"/>
          <w:kern w:val="24"/>
        </w:rPr>
        <w:t>These challenges are reflected in community and stakeholder consultation feedback, where the importance of strengthening links between employers and education providers, and expanding opportunities for employment, skills development, and volunteering were emphasised.</w:t>
      </w:r>
      <w:r>
        <w:rPr>
          <w:rFonts w:eastAsiaTheme="minorEastAsia"/>
          <w:color w:val="000000" w:themeColor="text1"/>
          <w:kern w:val="24"/>
        </w:rPr>
        <w:t xml:space="preserve"> </w:t>
      </w:r>
    </w:p>
    <w:p w14:paraId="58D50E57" w14:textId="77777777" w:rsidR="00840E39" w:rsidRPr="007E5BBD" w:rsidRDefault="00840E39" w:rsidP="00F90181">
      <w:pPr>
        <w:pStyle w:val="Heading3"/>
      </w:pPr>
    </w:p>
    <w:p w14:paraId="5B0A7502" w14:textId="019BBD61" w:rsidR="00C748C3" w:rsidRPr="007E5BBD" w:rsidRDefault="00C748C3" w:rsidP="0046030E">
      <w:pPr>
        <w:pStyle w:val="NormalWeb"/>
        <w:spacing w:before="0" w:beforeAutospacing="0" w:after="0" w:afterAutospacing="0"/>
        <w:jc w:val="both"/>
        <w:rPr>
          <w:rFonts w:eastAsiaTheme="minorEastAsia"/>
          <w:b/>
          <w:bCs/>
          <w:color w:val="000000" w:themeColor="text1"/>
          <w:kern w:val="24"/>
        </w:rPr>
      </w:pPr>
      <w:r w:rsidRPr="007E5BBD">
        <w:rPr>
          <w:rFonts w:eastAsiaTheme="minorEastAsia"/>
          <w:b/>
          <w:bCs/>
          <w:color w:val="000000" w:themeColor="text1"/>
          <w:kern w:val="24"/>
        </w:rPr>
        <w:t xml:space="preserve">Local Challenge 2 </w:t>
      </w:r>
      <w:r w:rsidR="005D5930" w:rsidRPr="007E5BBD">
        <w:rPr>
          <w:rFonts w:eastAsiaTheme="minorEastAsia"/>
          <w:b/>
          <w:bCs/>
          <w:color w:val="000000" w:themeColor="text1"/>
          <w:kern w:val="24"/>
        </w:rPr>
        <w:t>–</w:t>
      </w:r>
      <w:r w:rsidRPr="007E5BBD">
        <w:rPr>
          <w:rFonts w:eastAsiaTheme="minorEastAsia"/>
          <w:b/>
          <w:bCs/>
          <w:color w:val="000000" w:themeColor="text1"/>
          <w:kern w:val="24"/>
        </w:rPr>
        <w:t xml:space="preserve"> </w:t>
      </w:r>
      <w:r w:rsidR="005D5930" w:rsidRPr="007E5BBD">
        <w:rPr>
          <w:rFonts w:eastAsiaTheme="minorEastAsia"/>
          <w:b/>
          <w:bCs/>
          <w:color w:val="000000" w:themeColor="text1"/>
          <w:kern w:val="24"/>
        </w:rPr>
        <w:t>Health and Wellbeing Inequalities</w:t>
      </w:r>
    </w:p>
    <w:p w14:paraId="54E8AD1A" w14:textId="64F0BD45" w:rsidR="00552745" w:rsidRPr="007E5BBD" w:rsidRDefault="00507BD9" w:rsidP="0046030E">
      <w:pPr>
        <w:rPr>
          <w:color w:val="000000" w:themeColor="text1"/>
        </w:rPr>
      </w:pPr>
      <w:r w:rsidRPr="007E5BBD">
        <w:rPr>
          <w:color w:val="000000" w:themeColor="text1"/>
        </w:rPr>
        <w:t>Kirkby is home to a</w:t>
      </w:r>
      <w:r w:rsidR="00BF14A0" w:rsidRPr="007E5BBD">
        <w:rPr>
          <w:color w:val="000000" w:themeColor="text1"/>
        </w:rPr>
        <w:t xml:space="preserve"> modern</w:t>
      </w:r>
      <w:r w:rsidRPr="007E5BBD">
        <w:rPr>
          <w:color w:val="000000" w:themeColor="text1"/>
        </w:rPr>
        <w:t xml:space="preserve"> </w:t>
      </w:r>
      <w:r w:rsidR="00C03867" w:rsidRPr="007E5BBD">
        <w:rPr>
          <w:color w:val="000000" w:themeColor="text1"/>
        </w:rPr>
        <w:t>L</w:t>
      </w:r>
      <w:r w:rsidRPr="007E5BBD">
        <w:rPr>
          <w:color w:val="000000" w:themeColor="text1"/>
        </w:rPr>
        <w:t xml:space="preserve">eisure </w:t>
      </w:r>
      <w:r w:rsidR="00C03867" w:rsidRPr="007E5BBD">
        <w:rPr>
          <w:color w:val="000000" w:themeColor="text1"/>
        </w:rPr>
        <w:t>C</w:t>
      </w:r>
      <w:r w:rsidRPr="007E5BBD">
        <w:rPr>
          <w:color w:val="000000" w:themeColor="text1"/>
        </w:rPr>
        <w:t xml:space="preserve">entre, </w:t>
      </w:r>
      <w:r w:rsidR="00DE518F" w:rsidRPr="007E5BBD">
        <w:rPr>
          <w:color w:val="000000" w:themeColor="text1"/>
        </w:rPr>
        <w:t>offering a</w:t>
      </w:r>
      <w:r w:rsidR="00BF14A0" w:rsidRPr="007E5BBD">
        <w:rPr>
          <w:color w:val="000000" w:themeColor="text1"/>
        </w:rPr>
        <w:t xml:space="preserve"> range of </w:t>
      </w:r>
      <w:r w:rsidR="00C03867" w:rsidRPr="007E5BBD">
        <w:rPr>
          <w:color w:val="000000" w:themeColor="text1"/>
        </w:rPr>
        <w:t>sports and recreational facilities</w:t>
      </w:r>
      <w:r w:rsidR="007242D1" w:rsidRPr="007E5BBD">
        <w:rPr>
          <w:color w:val="000000" w:themeColor="text1"/>
        </w:rPr>
        <w:t xml:space="preserve"> </w:t>
      </w:r>
      <w:r w:rsidR="00BF14A0" w:rsidRPr="007E5BBD">
        <w:rPr>
          <w:color w:val="000000" w:themeColor="text1"/>
        </w:rPr>
        <w:t>that contribute positively to community health and wellbeing</w:t>
      </w:r>
      <w:r w:rsidR="007242D1" w:rsidRPr="007E5BBD">
        <w:rPr>
          <w:color w:val="000000" w:themeColor="text1"/>
        </w:rPr>
        <w:t xml:space="preserve">. According to MHCLG </w:t>
      </w:r>
      <w:r w:rsidR="008E17CE">
        <w:rPr>
          <w:color w:val="000000" w:themeColor="text1"/>
        </w:rPr>
        <w:t>data</w:t>
      </w:r>
      <w:r w:rsidR="007242D1" w:rsidRPr="007E5BBD">
        <w:rPr>
          <w:color w:val="000000" w:themeColor="text1"/>
        </w:rPr>
        <w:t xml:space="preserve"> </w:t>
      </w:r>
      <w:r w:rsidR="008E17CE">
        <w:rPr>
          <w:color w:val="000000" w:themeColor="text1"/>
        </w:rPr>
        <w:t>(</w:t>
      </w:r>
      <w:r w:rsidR="007242D1" w:rsidRPr="007E5BBD">
        <w:rPr>
          <w:color w:val="000000" w:themeColor="text1"/>
        </w:rPr>
        <w:t>2025</w:t>
      </w:r>
      <w:r w:rsidR="008E17CE">
        <w:rPr>
          <w:color w:val="000000" w:themeColor="text1"/>
        </w:rPr>
        <w:t>)</w:t>
      </w:r>
      <w:r w:rsidR="007242D1" w:rsidRPr="007E5BBD">
        <w:rPr>
          <w:color w:val="000000" w:themeColor="text1"/>
        </w:rPr>
        <w:t>, residents</w:t>
      </w:r>
      <w:r w:rsidR="006D2A74" w:rsidRPr="007E5BBD">
        <w:rPr>
          <w:color w:val="000000" w:themeColor="text1"/>
        </w:rPr>
        <w:t xml:space="preserve"> also</w:t>
      </w:r>
      <w:r w:rsidR="007242D1" w:rsidRPr="007E5BBD">
        <w:rPr>
          <w:color w:val="000000" w:themeColor="text1"/>
        </w:rPr>
        <w:t xml:space="preserve"> have reasonable access to a local GP practice and </w:t>
      </w:r>
      <w:r w:rsidR="00ED1C82" w:rsidRPr="007E5BBD">
        <w:rPr>
          <w:color w:val="000000" w:themeColor="text1"/>
        </w:rPr>
        <w:t>report notably higher satisfaction with GP services, with 75% rating their experience positively compared to 67% in other parts of Ashfield, 65% regionally, and 67% nationally.</w:t>
      </w:r>
    </w:p>
    <w:p w14:paraId="7664289A" w14:textId="60997047" w:rsidR="00443A80" w:rsidRDefault="00E817D8" w:rsidP="0046030E">
      <w:pPr>
        <w:rPr>
          <w:color w:val="000000" w:themeColor="text1"/>
        </w:rPr>
      </w:pPr>
      <w:r w:rsidRPr="007E5BBD">
        <w:rPr>
          <w:color w:val="000000" w:themeColor="text1"/>
        </w:rPr>
        <w:t>Despite th</w:t>
      </w:r>
      <w:r w:rsidR="00D42D90" w:rsidRPr="007E5BBD">
        <w:rPr>
          <w:color w:val="000000" w:themeColor="text1"/>
        </w:rPr>
        <w:t>ese strengths</w:t>
      </w:r>
      <w:r w:rsidRPr="007E5BBD">
        <w:rPr>
          <w:color w:val="000000" w:themeColor="text1"/>
        </w:rPr>
        <w:t xml:space="preserve">, </w:t>
      </w:r>
      <w:r w:rsidR="00533BAD">
        <w:rPr>
          <w:color w:val="000000" w:themeColor="text1"/>
        </w:rPr>
        <w:t xml:space="preserve">a significant proportion </w:t>
      </w:r>
      <w:r w:rsidR="00826247">
        <w:rPr>
          <w:color w:val="000000" w:themeColor="text1"/>
        </w:rPr>
        <w:t>of</w:t>
      </w:r>
      <w:r w:rsidR="00036CB3">
        <w:rPr>
          <w:color w:val="000000" w:themeColor="text1"/>
        </w:rPr>
        <w:t xml:space="preserve"> </w:t>
      </w:r>
      <w:r w:rsidR="0051757D">
        <w:rPr>
          <w:color w:val="000000" w:themeColor="text1"/>
        </w:rPr>
        <w:t>residents</w:t>
      </w:r>
      <w:r w:rsidR="00826247">
        <w:rPr>
          <w:color w:val="000000" w:themeColor="text1"/>
        </w:rPr>
        <w:t xml:space="preserve"> </w:t>
      </w:r>
      <w:r w:rsidR="002F1078">
        <w:rPr>
          <w:color w:val="000000" w:themeColor="text1"/>
        </w:rPr>
        <w:t>are living with a long</w:t>
      </w:r>
      <w:r w:rsidR="009740E4">
        <w:rPr>
          <w:color w:val="000000" w:themeColor="text1"/>
        </w:rPr>
        <w:t>-</w:t>
      </w:r>
      <w:r w:rsidR="002F1078">
        <w:rPr>
          <w:color w:val="000000" w:themeColor="text1"/>
        </w:rPr>
        <w:t xml:space="preserve">term health condition or disability </w:t>
      </w:r>
      <w:r w:rsidR="007406D4">
        <w:rPr>
          <w:color w:val="000000" w:themeColor="text1"/>
        </w:rPr>
        <w:t>with rates of</w:t>
      </w:r>
      <w:r w:rsidR="000D7495">
        <w:rPr>
          <w:color w:val="000000" w:themeColor="text1"/>
        </w:rPr>
        <w:t xml:space="preserve"> </w:t>
      </w:r>
      <w:r w:rsidR="007406D4">
        <w:rPr>
          <w:color w:val="000000" w:themeColor="text1"/>
        </w:rPr>
        <w:t xml:space="preserve">26% in </w:t>
      </w:r>
      <w:r w:rsidR="00F5562A">
        <w:rPr>
          <w:color w:val="000000" w:themeColor="text1"/>
        </w:rPr>
        <w:t>Abbey Hill</w:t>
      </w:r>
      <w:r w:rsidR="007406D4">
        <w:rPr>
          <w:color w:val="000000" w:themeColor="text1"/>
        </w:rPr>
        <w:t>, 26% in Greenwood and Summit and 24.7% in Kingsway</w:t>
      </w:r>
      <w:r w:rsidR="009740E4">
        <w:rPr>
          <w:color w:val="000000" w:themeColor="text1"/>
        </w:rPr>
        <w:t xml:space="preserve"> </w:t>
      </w:r>
      <w:r w:rsidR="002F1078">
        <w:rPr>
          <w:color w:val="000000" w:themeColor="text1"/>
        </w:rPr>
        <w:t xml:space="preserve">(ONS </w:t>
      </w:r>
      <w:r w:rsidR="002B4F1F">
        <w:rPr>
          <w:color w:val="000000" w:themeColor="text1"/>
        </w:rPr>
        <w:t>2021</w:t>
      </w:r>
      <w:r w:rsidR="007F49C9">
        <w:rPr>
          <w:color w:val="000000" w:themeColor="text1"/>
        </w:rPr>
        <w:t>)</w:t>
      </w:r>
      <w:r w:rsidR="008C4D45">
        <w:rPr>
          <w:color w:val="000000" w:themeColor="text1"/>
        </w:rPr>
        <w:t>.</w:t>
      </w:r>
      <w:r w:rsidR="0051757D">
        <w:rPr>
          <w:color w:val="000000" w:themeColor="text1"/>
        </w:rPr>
        <w:t xml:space="preserve"> </w:t>
      </w:r>
      <w:r w:rsidR="00BA3B9E">
        <w:rPr>
          <w:color w:val="000000" w:themeColor="text1"/>
        </w:rPr>
        <w:t xml:space="preserve">In addition, </w:t>
      </w:r>
      <w:r w:rsidR="007406D4">
        <w:rPr>
          <w:color w:val="000000" w:themeColor="text1"/>
        </w:rPr>
        <w:t>physical activity levels</w:t>
      </w:r>
      <w:r w:rsidR="0051757D">
        <w:rPr>
          <w:color w:val="000000" w:themeColor="text1"/>
        </w:rPr>
        <w:t xml:space="preserve"> in Ashfield are</w:t>
      </w:r>
      <w:r w:rsidRPr="007E5BBD">
        <w:rPr>
          <w:color w:val="000000" w:themeColor="text1"/>
        </w:rPr>
        <w:t xml:space="preserve"> </w:t>
      </w:r>
      <w:r w:rsidR="007406D4">
        <w:rPr>
          <w:color w:val="000000" w:themeColor="text1"/>
        </w:rPr>
        <w:t>lower</w:t>
      </w:r>
      <w:r w:rsidR="00601E65">
        <w:rPr>
          <w:color w:val="000000" w:themeColor="text1"/>
        </w:rPr>
        <w:t xml:space="preserve"> </w:t>
      </w:r>
      <w:r w:rsidR="007406D4">
        <w:rPr>
          <w:color w:val="000000" w:themeColor="text1"/>
        </w:rPr>
        <w:t>than</w:t>
      </w:r>
      <w:r w:rsidR="00601E65">
        <w:rPr>
          <w:color w:val="000000" w:themeColor="text1"/>
        </w:rPr>
        <w:t xml:space="preserve"> regional and national rates</w:t>
      </w:r>
      <w:r w:rsidR="00CC4C53">
        <w:rPr>
          <w:color w:val="000000" w:themeColor="text1"/>
        </w:rPr>
        <w:t xml:space="preserve"> (</w:t>
      </w:r>
      <w:r w:rsidR="00601E65">
        <w:rPr>
          <w:color w:val="000000" w:themeColor="text1"/>
        </w:rPr>
        <w:t xml:space="preserve">Active </w:t>
      </w:r>
      <w:r w:rsidR="00A04B8A">
        <w:rPr>
          <w:color w:val="000000" w:themeColor="text1"/>
        </w:rPr>
        <w:t>L</w:t>
      </w:r>
      <w:r w:rsidR="00601E65">
        <w:rPr>
          <w:color w:val="000000" w:themeColor="text1"/>
        </w:rPr>
        <w:t xml:space="preserve">ives 2024) and </w:t>
      </w:r>
      <w:r w:rsidR="00D42D90" w:rsidRPr="007E5BBD">
        <w:rPr>
          <w:color w:val="000000" w:themeColor="text1"/>
        </w:rPr>
        <w:t>h</w:t>
      </w:r>
      <w:r w:rsidR="0046030E" w:rsidRPr="007E5BBD">
        <w:rPr>
          <w:color w:val="000000" w:themeColor="text1"/>
        </w:rPr>
        <w:t xml:space="preserve">ealthy life expectancy for both men and women in </w:t>
      </w:r>
      <w:r w:rsidR="00972DA8">
        <w:rPr>
          <w:color w:val="000000" w:themeColor="text1"/>
        </w:rPr>
        <w:t>Ashfield</w:t>
      </w:r>
      <w:r w:rsidR="0046030E" w:rsidRPr="007E5BBD">
        <w:rPr>
          <w:color w:val="000000" w:themeColor="text1"/>
        </w:rPr>
        <w:t xml:space="preserve"> is below regional and national averages, indicating broader health inequalities </w:t>
      </w:r>
      <w:r w:rsidR="00972DA8">
        <w:rPr>
          <w:color w:val="000000" w:themeColor="text1"/>
        </w:rPr>
        <w:t>(</w:t>
      </w:r>
      <w:r w:rsidR="007066F1">
        <w:rPr>
          <w:color w:val="000000" w:themeColor="text1"/>
        </w:rPr>
        <w:t>ONS, 2022-23)</w:t>
      </w:r>
      <w:r w:rsidR="0046030E" w:rsidRPr="007E5BBD">
        <w:rPr>
          <w:color w:val="000000" w:themeColor="text1"/>
        </w:rPr>
        <w:t>.</w:t>
      </w:r>
      <w:r w:rsidRPr="007E5BBD">
        <w:rPr>
          <w:color w:val="000000" w:themeColor="text1"/>
        </w:rPr>
        <w:t xml:space="preserve"> </w:t>
      </w:r>
    </w:p>
    <w:p w14:paraId="0C8F2802" w14:textId="01CA9979" w:rsidR="0046030E" w:rsidRPr="007E5BBD" w:rsidRDefault="0046030E" w:rsidP="0046030E">
      <w:pPr>
        <w:rPr>
          <w:color w:val="000000" w:themeColor="text1"/>
        </w:rPr>
      </w:pPr>
      <w:r w:rsidRPr="007E5BBD">
        <w:rPr>
          <w:color w:val="000000" w:themeColor="text1"/>
        </w:rPr>
        <w:t xml:space="preserve">GP appointment rates in Kirkby </w:t>
      </w:r>
      <w:r w:rsidR="00443A80">
        <w:rPr>
          <w:color w:val="000000" w:themeColor="text1"/>
        </w:rPr>
        <w:t xml:space="preserve">are </w:t>
      </w:r>
      <w:r w:rsidRPr="007E5BBD">
        <w:rPr>
          <w:color w:val="000000" w:themeColor="text1"/>
        </w:rPr>
        <w:t>514.0 per 1,000 patients</w:t>
      </w:r>
      <w:r w:rsidR="00443A80">
        <w:rPr>
          <w:color w:val="000000" w:themeColor="text1"/>
        </w:rPr>
        <w:t xml:space="preserve"> which</w:t>
      </w:r>
      <w:r w:rsidRPr="007E5BBD">
        <w:rPr>
          <w:color w:val="000000" w:themeColor="text1"/>
        </w:rPr>
        <w:t xml:space="preserve"> exceed</w:t>
      </w:r>
      <w:r w:rsidR="00443A80">
        <w:rPr>
          <w:color w:val="000000" w:themeColor="text1"/>
        </w:rPr>
        <w:t>s</w:t>
      </w:r>
      <w:r w:rsidRPr="007E5BBD">
        <w:rPr>
          <w:color w:val="000000" w:themeColor="text1"/>
        </w:rPr>
        <w:t xml:space="preserve"> the national average </w:t>
      </w:r>
      <w:r w:rsidR="00443A80">
        <w:rPr>
          <w:color w:val="000000" w:themeColor="text1"/>
        </w:rPr>
        <w:t xml:space="preserve">of </w:t>
      </w:r>
      <w:r w:rsidRPr="007E5BBD">
        <w:rPr>
          <w:color w:val="000000" w:themeColor="text1"/>
        </w:rPr>
        <w:t>472.4</w:t>
      </w:r>
      <w:r w:rsidR="00443A80">
        <w:rPr>
          <w:color w:val="000000" w:themeColor="text1"/>
        </w:rPr>
        <w:t>. However,</w:t>
      </w:r>
      <w:r w:rsidRPr="007E5BBD">
        <w:rPr>
          <w:color w:val="000000" w:themeColor="text1"/>
        </w:rPr>
        <w:t xml:space="preserve"> they are broadly consistent with Ashfield (515.6) and regional (512.2) figures.</w:t>
      </w:r>
    </w:p>
    <w:p w14:paraId="6AFE813B" w14:textId="20F40915" w:rsidR="0046030E" w:rsidRPr="007E5BBD" w:rsidRDefault="0046030E" w:rsidP="0046030E">
      <w:pPr>
        <w:rPr>
          <w:color w:val="000000" w:themeColor="text1"/>
        </w:rPr>
      </w:pPr>
      <w:r w:rsidRPr="007E5BBD">
        <w:rPr>
          <w:color w:val="000000" w:themeColor="text1"/>
        </w:rPr>
        <w:t xml:space="preserve">These findings may suggest that while Kirkby </w:t>
      </w:r>
      <w:r w:rsidR="007F49C9">
        <w:rPr>
          <w:color w:val="000000" w:themeColor="text1"/>
        </w:rPr>
        <w:t>residents</w:t>
      </w:r>
      <w:r w:rsidRPr="007E5BBD">
        <w:rPr>
          <w:color w:val="000000" w:themeColor="text1"/>
        </w:rPr>
        <w:t xml:space="preserve"> face health challenges, there is strong engagement with health services. High satisfaction and appointment rates may reflect good accessibility and trust in local GPs, but</w:t>
      </w:r>
      <w:r w:rsidR="00B7663F" w:rsidRPr="007E5BBD">
        <w:rPr>
          <w:color w:val="000000" w:themeColor="text1"/>
        </w:rPr>
        <w:t xml:space="preserve"> when combined with life expectancy,</w:t>
      </w:r>
      <w:r w:rsidR="007F49C9">
        <w:rPr>
          <w:color w:val="000000" w:themeColor="text1"/>
        </w:rPr>
        <w:t xml:space="preserve"> activity levels and </w:t>
      </w:r>
      <w:r w:rsidR="002B236F">
        <w:rPr>
          <w:color w:val="000000" w:themeColor="text1"/>
        </w:rPr>
        <w:t xml:space="preserve">the proportion of individuals with </w:t>
      </w:r>
      <w:r w:rsidR="00095A96">
        <w:rPr>
          <w:color w:val="000000" w:themeColor="text1"/>
        </w:rPr>
        <w:t xml:space="preserve">long term health </w:t>
      </w:r>
      <w:r w:rsidR="003C17A5">
        <w:rPr>
          <w:color w:val="000000" w:themeColor="text1"/>
        </w:rPr>
        <w:t>conditions</w:t>
      </w:r>
      <w:r w:rsidR="00B7663F" w:rsidRPr="007E5BBD">
        <w:rPr>
          <w:color w:val="000000" w:themeColor="text1"/>
        </w:rPr>
        <w:t>,</w:t>
      </w:r>
      <w:r w:rsidRPr="007E5BBD">
        <w:rPr>
          <w:color w:val="000000" w:themeColor="text1"/>
        </w:rPr>
        <w:t xml:space="preserve"> </w:t>
      </w:r>
      <w:r w:rsidR="0098665C">
        <w:rPr>
          <w:color w:val="000000" w:themeColor="text1"/>
        </w:rPr>
        <w:t xml:space="preserve">this </w:t>
      </w:r>
      <w:r w:rsidR="00B7663F" w:rsidRPr="007E5BBD">
        <w:rPr>
          <w:color w:val="000000" w:themeColor="text1"/>
        </w:rPr>
        <w:t>also</w:t>
      </w:r>
      <w:r w:rsidRPr="007E5BBD">
        <w:rPr>
          <w:color w:val="000000" w:themeColor="text1"/>
        </w:rPr>
        <w:t xml:space="preserve"> point</w:t>
      </w:r>
      <w:r w:rsidR="00B7663F" w:rsidRPr="007E5BBD">
        <w:rPr>
          <w:color w:val="000000" w:themeColor="text1"/>
        </w:rPr>
        <w:t>s</w:t>
      </w:r>
      <w:r w:rsidRPr="007E5BBD">
        <w:rPr>
          <w:color w:val="000000" w:themeColor="text1"/>
        </w:rPr>
        <w:t xml:space="preserve"> to increased demand</w:t>
      </w:r>
      <w:r w:rsidR="00B7663F" w:rsidRPr="007E5BBD">
        <w:rPr>
          <w:color w:val="000000" w:themeColor="text1"/>
        </w:rPr>
        <w:t xml:space="preserve"> and health inequalities.</w:t>
      </w:r>
    </w:p>
    <w:p w14:paraId="6FAB7053" w14:textId="13E96815" w:rsidR="004576D2" w:rsidRPr="007E5BBD" w:rsidRDefault="00E41D2D" w:rsidP="00F65651">
      <w:pPr>
        <w:pStyle w:val="NormalWeb"/>
        <w:spacing w:before="40" w:beforeAutospacing="0" w:after="40" w:afterAutospacing="0"/>
        <w:jc w:val="both"/>
        <w:rPr>
          <w:rFonts w:eastAsiaTheme="minorHAnsi" w:cstheme="minorBidi"/>
          <w:color w:val="000000" w:themeColor="text1"/>
          <w:kern w:val="2"/>
          <w:szCs w:val="22"/>
          <w:lang w:eastAsia="en-US"/>
          <w14:ligatures w14:val="standardContextual"/>
        </w:rPr>
      </w:pPr>
      <w:r w:rsidRPr="007E5BBD">
        <w:rPr>
          <w:rFonts w:eastAsiaTheme="minorHAnsi" w:cstheme="minorBidi"/>
          <w:color w:val="000000" w:themeColor="text1"/>
          <w:kern w:val="2"/>
          <w:szCs w:val="22"/>
          <w:lang w:eastAsia="en-US"/>
          <w14:ligatures w14:val="standardContextual"/>
        </w:rPr>
        <w:t xml:space="preserve">Community consultation and stakeholder feedback further highlight the need to </w:t>
      </w:r>
      <w:r w:rsidR="0098665C">
        <w:rPr>
          <w:rFonts w:eastAsiaTheme="minorHAnsi" w:cstheme="minorBidi"/>
          <w:color w:val="000000" w:themeColor="text1"/>
          <w:kern w:val="2"/>
          <w:szCs w:val="22"/>
          <w:lang w:eastAsia="en-US"/>
          <w14:ligatures w14:val="standardContextual"/>
        </w:rPr>
        <w:t>support</w:t>
      </w:r>
      <w:r w:rsidRPr="007E5BBD">
        <w:rPr>
          <w:rFonts w:eastAsiaTheme="minorHAnsi" w:cstheme="minorBidi"/>
          <w:color w:val="000000" w:themeColor="text1"/>
          <w:kern w:val="2"/>
          <w:szCs w:val="22"/>
          <w:lang w:eastAsia="en-US"/>
          <w14:ligatures w14:val="standardContextual"/>
        </w:rPr>
        <w:t xml:space="preserve"> health and wellbeing </w:t>
      </w:r>
      <w:r w:rsidR="00467196" w:rsidRPr="007E5BBD">
        <w:rPr>
          <w:rFonts w:eastAsiaTheme="minorHAnsi" w:cstheme="minorBidi"/>
          <w:color w:val="000000" w:themeColor="text1"/>
          <w:kern w:val="2"/>
          <w:szCs w:val="22"/>
          <w:lang w:eastAsia="en-US"/>
          <w14:ligatures w14:val="standardContextual"/>
        </w:rPr>
        <w:t xml:space="preserve">and </w:t>
      </w:r>
      <w:r w:rsidRPr="007E5BBD">
        <w:rPr>
          <w:rFonts w:eastAsiaTheme="minorHAnsi" w:cstheme="minorBidi"/>
          <w:color w:val="000000" w:themeColor="text1"/>
          <w:kern w:val="2"/>
          <w:szCs w:val="22"/>
          <w:lang w:eastAsia="en-US"/>
          <w14:ligatures w14:val="standardContextual"/>
        </w:rPr>
        <w:t>respond to the growing pressure on local health services.</w:t>
      </w:r>
      <w:r w:rsidR="00D42D90" w:rsidRPr="007E5BBD">
        <w:rPr>
          <w:rFonts w:eastAsiaTheme="minorHAnsi" w:cstheme="minorBidi"/>
          <w:color w:val="000000" w:themeColor="text1"/>
          <w:kern w:val="2"/>
          <w:szCs w:val="22"/>
          <w:lang w:eastAsia="en-US"/>
          <w14:ligatures w14:val="standardContextual"/>
        </w:rPr>
        <w:t xml:space="preserve"> </w:t>
      </w:r>
    </w:p>
    <w:p w14:paraId="719D904C" w14:textId="77777777" w:rsidR="00E41D2D" w:rsidRPr="007E5BBD" w:rsidRDefault="00E41D2D" w:rsidP="00F65651">
      <w:pPr>
        <w:pStyle w:val="NormalWeb"/>
        <w:spacing w:before="40" w:beforeAutospacing="0" w:after="40" w:afterAutospacing="0"/>
        <w:jc w:val="both"/>
        <w:rPr>
          <w:rFonts w:eastAsiaTheme="minorEastAsia"/>
          <w:b/>
          <w:bCs/>
          <w:color w:val="000000" w:themeColor="text1"/>
          <w:kern w:val="24"/>
        </w:rPr>
      </w:pPr>
    </w:p>
    <w:p w14:paraId="1D894925" w14:textId="77777777" w:rsidR="002E6FD8" w:rsidRDefault="00F65651" w:rsidP="00304F72">
      <w:pPr>
        <w:pStyle w:val="NormalWeb"/>
        <w:spacing w:before="40" w:beforeAutospacing="0" w:after="40" w:afterAutospacing="0"/>
        <w:jc w:val="both"/>
        <w:rPr>
          <w:color w:val="000000" w:themeColor="text1"/>
        </w:rPr>
      </w:pPr>
      <w:r w:rsidRPr="007E5BBD">
        <w:rPr>
          <w:rFonts w:eastAsiaTheme="minorEastAsia"/>
          <w:b/>
          <w:bCs/>
          <w:color w:val="000000" w:themeColor="text1"/>
          <w:kern w:val="24"/>
        </w:rPr>
        <w:t xml:space="preserve">Local challenge </w:t>
      </w:r>
      <w:r w:rsidR="005D5930" w:rsidRPr="007E5BBD">
        <w:rPr>
          <w:rFonts w:eastAsiaTheme="minorEastAsia"/>
          <w:b/>
          <w:bCs/>
          <w:color w:val="000000" w:themeColor="text1"/>
          <w:kern w:val="24"/>
        </w:rPr>
        <w:t>3</w:t>
      </w:r>
      <w:r w:rsidRPr="007E5BBD">
        <w:rPr>
          <w:rFonts w:eastAsiaTheme="minorEastAsia"/>
          <w:b/>
          <w:bCs/>
          <w:color w:val="000000" w:themeColor="text1"/>
          <w:kern w:val="24"/>
        </w:rPr>
        <w:t xml:space="preserve"> - Fear </w:t>
      </w:r>
      <w:r w:rsidR="00EE4BB7" w:rsidRPr="007E5BBD">
        <w:rPr>
          <w:rFonts w:eastAsiaTheme="minorEastAsia"/>
          <w:b/>
          <w:bCs/>
          <w:color w:val="000000" w:themeColor="text1"/>
          <w:kern w:val="24"/>
        </w:rPr>
        <w:t>and perceptio</w:t>
      </w:r>
      <w:r w:rsidR="00790687" w:rsidRPr="007E5BBD">
        <w:rPr>
          <w:rFonts w:eastAsiaTheme="minorEastAsia"/>
          <w:b/>
          <w:bCs/>
          <w:color w:val="000000" w:themeColor="text1"/>
          <w:kern w:val="24"/>
        </w:rPr>
        <w:t>n</w:t>
      </w:r>
      <w:r w:rsidR="006C2546" w:rsidRPr="007E5BBD">
        <w:rPr>
          <w:rFonts w:eastAsiaTheme="minorEastAsia"/>
          <w:b/>
          <w:bCs/>
          <w:color w:val="000000" w:themeColor="text1"/>
          <w:kern w:val="24"/>
        </w:rPr>
        <w:t xml:space="preserve"> of</w:t>
      </w:r>
      <w:r w:rsidRPr="007E5BBD">
        <w:rPr>
          <w:rFonts w:eastAsiaTheme="minorEastAsia"/>
          <w:b/>
          <w:bCs/>
          <w:color w:val="000000" w:themeColor="text1"/>
          <w:kern w:val="24"/>
        </w:rPr>
        <w:t xml:space="preserve"> crime </w:t>
      </w:r>
    </w:p>
    <w:p w14:paraId="32CEA622" w14:textId="47A845C4" w:rsidR="00304F72" w:rsidRPr="002E6FD8" w:rsidRDefault="00304F72" w:rsidP="00304F72">
      <w:pPr>
        <w:pStyle w:val="NormalWeb"/>
        <w:spacing w:before="40" w:beforeAutospacing="0" w:after="40" w:afterAutospacing="0"/>
        <w:jc w:val="both"/>
        <w:rPr>
          <w:rFonts w:eastAsiaTheme="minorEastAsia"/>
          <w:color w:val="000000" w:themeColor="text1"/>
        </w:rPr>
      </w:pPr>
      <w:r w:rsidRPr="007E5BBD">
        <w:rPr>
          <w:rFonts w:eastAsiaTheme="minorEastAsia"/>
          <w:color w:val="000000" w:themeColor="text1"/>
          <w:kern w:val="24"/>
        </w:rPr>
        <w:t>Recorded crime levels in Kirkby are lower than the Ashfield averages, with 78 incidents per 1,000 residents compared to 82.6 and 76.7 nationally (MHCLG, 2025).</w:t>
      </w:r>
    </w:p>
    <w:p w14:paraId="3CC82D3C" w14:textId="142363C4" w:rsidR="00304F72" w:rsidRPr="007E5BBD" w:rsidRDefault="00304F72" w:rsidP="00304F72">
      <w:pPr>
        <w:pStyle w:val="NormalWeb"/>
        <w:spacing w:before="40" w:after="40"/>
        <w:jc w:val="both"/>
        <w:rPr>
          <w:rFonts w:eastAsiaTheme="minorEastAsia"/>
          <w:color w:val="000000" w:themeColor="text1"/>
          <w:kern w:val="24"/>
        </w:rPr>
      </w:pPr>
      <w:r w:rsidRPr="007E5BBD">
        <w:rPr>
          <w:rFonts w:eastAsiaTheme="minorEastAsia"/>
          <w:color w:val="000000" w:themeColor="text1"/>
          <w:kern w:val="24"/>
        </w:rPr>
        <w:t>Reported anti-social behaviour (ASB) is also lower, at 10.3 incidents per 1,000 residents—below the Ashfield rate of 11.6 and the national rate of 14.8.</w:t>
      </w:r>
    </w:p>
    <w:p w14:paraId="6E660927" w14:textId="0FF23067" w:rsidR="004D7C49" w:rsidRPr="007E5BBD" w:rsidRDefault="00304F72" w:rsidP="00A1694A">
      <w:pPr>
        <w:pStyle w:val="NormalWeb"/>
        <w:spacing w:before="40" w:after="40"/>
        <w:jc w:val="both"/>
        <w:rPr>
          <w:rFonts w:eastAsiaTheme="minorEastAsia"/>
          <w:color w:val="000000" w:themeColor="text1"/>
          <w:kern w:val="24"/>
        </w:rPr>
      </w:pPr>
      <w:r w:rsidRPr="007E5BBD">
        <w:rPr>
          <w:rFonts w:eastAsiaTheme="minorEastAsia"/>
          <w:color w:val="000000" w:themeColor="text1"/>
          <w:kern w:val="24"/>
        </w:rPr>
        <w:t>However, despite these relatively positive statistics,</w:t>
      </w:r>
      <w:r w:rsidR="00F13123" w:rsidRPr="007E5BBD">
        <w:rPr>
          <w:rFonts w:eastAsiaTheme="minorEastAsia"/>
          <w:color w:val="000000" w:themeColor="text1"/>
          <w:kern w:val="24"/>
        </w:rPr>
        <w:t xml:space="preserve"> and previous funded interventions through the Government’s Safer Streets </w:t>
      </w:r>
      <w:r w:rsidR="006C29CE" w:rsidRPr="007E5BBD">
        <w:rPr>
          <w:rFonts w:eastAsiaTheme="minorEastAsia"/>
          <w:color w:val="000000" w:themeColor="text1"/>
          <w:kern w:val="24"/>
        </w:rPr>
        <w:t>Initiative, public</w:t>
      </w:r>
      <w:r w:rsidRPr="007E5BBD">
        <w:rPr>
          <w:rFonts w:eastAsiaTheme="minorEastAsia"/>
          <w:color w:val="000000" w:themeColor="text1"/>
          <w:kern w:val="24"/>
        </w:rPr>
        <w:t xml:space="preserve"> perception creates an alternative </w:t>
      </w:r>
      <w:r w:rsidRPr="007E5BBD">
        <w:rPr>
          <w:rFonts w:eastAsiaTheme="minorEastAsia"/>
          <w:color w:val="000000" w:themeColor="text1"/>
          <w:kern w:val="24"/>
        </w:rPr>
        <w:lastRenderedPageBreak/>
        <w:t xml:space="preserve">narrative. </w:t>
      </w:r>
      <w:r w:rsidR="00AA7D78" w:rsidRPr="007E5BBD">
        <w:rPr>
          <w:rFonts w:eastAsiaTheme="minorEastAsia"/>
          <w:color w:val="000000" w:themeColor="text1"/>
          <w:kern w:val="24"/>
        </w:rPr>
        <w:t>C</w:t>
      </w:r>
      <w:r w:rsidR="00A1694A" w:rsidRPr="007E5BBD">
        <w:rPr>
          <w:rFonts w:eastAsiaTheme="minorEastAsia"/>
          <w:color w:val="000000" w:themeColor="text1"/>
          <w:kern w:val="24"/>
        </w:rPr>
        <w:t xml:space="preserve">ommunity feedback </w:t>
      </w:r>
      <w:r w:rsidR="00AA7D78" w:rsidRPr="007E5BBD">
        <w:rPr>
          <w:rFonts w:eastAsiaTheme="minorEastAsia"/>
          <w:color w:val="000000" w:themeColor="text1"/>
          <w:kern w:val="24"/>
        </w:rPr>
        <w:t xml:space="preserve">from the public consultation </w:t>
      </w:r>
      <w:r w:rsidR="00A1694A" w:rsidRPr="007E5BBD">
        <w:rPr>
          <w:rFonts w:eastAsiaTheme="minorEastAsia"/>
          <w:color w:val="000000" w:themeColor="text1"/>
          <w:kern w:val="24"/>
        </w:rPr>
        <w:t>highlights moderate pride and limited social trust, with clear priorities around tackling antisocial behaviour in the area.</w:t>
      </w:r>
    </w:p>
    <w:p w14:paraId="688104F6" w14:textId="4B5F9097" w:rsidR="00F65651" w:rsidRPr="007E5BBD" w:rsidRDefault="00F65651" w:rsidP="00F65651">
      <w:pPr>
        <w:pStyle w:val="NormalWeb"/>
        <w:spacing w:before="40" w:beforeAutospacing="0" w:after="40" w:afterAutospacing="0"/>
        <w:jc w:val="both"/>
        <w:rPr>
          <w:rFonts w:eastAsiaTheme="minorEastAsia"/>
          <w:color w:val="000000" w:themeColor="text1"/>
          <w:kern w:val="24"/>
        </w:rPr>
      </w:pPr>
      <w:r w:rsidRPr="007E5BBD">
        <w:rPr>
          <w:rFonts w:eastAsiaTheme="minorEastAsia"/>
          <w:color w:val="000000" w:themeColor="text1"/>
          <w:kern w:val="24"/>
        </w:rPr>
        <w:t xml:space="preserve">Evidence from the Council’s Community Safety Team demonstrates that </w:t>
      </w:r>
      <w:r w:rsidR="00A14025" w:rsidRPr="007E5BBD">
        <w:rPr>
          <w:rFonts w:eastAsiaTheme="minorEastAsia"/>
          <w:color w:val="000000" w:themeColor="text1"/>
          <w:kern w:val="24"/>
        </w:rPr>
        <w:t>most</w:t>
      </w:r>
      <w:r w:rsidRPr="007E5BBD">
        <w:rPr>
          <w:rFonts w:eastAsiaTheme="minorEastAsia"/>
          <w:color w:val="000000" w:themeColor="text1"/>
          <w:kern w:val="24"/>
        </w:rPr>
        <w:t xml:space="preserve"> residents feel relatively safe during the day (72%), but this declines significantly (35.5%) after dark, with women and girls feeling the least safe. The majority of ASB occurs between 4pm-10pm each day, with Kingsway, Kingsway Park and Southwell Close identified as prominent areas for repeat ASB and crime. </w:t>
      </w:r>
    </w:p>
    <w:p w14:paraId="7448E3DD" w14:textId="77777777" w:rsidR="004D7C49" w:rsidRPr="007E5BBD" w:rsidRDefault="004D7C49" w:rsidP="00F65651">
      <w:pPr>
        <w:pStyle w:val="NormalWeb"/>
        <w:spacing w:before="40" w:beforeAutospacing="0" w:after="40" w:afterAutospacing="0"/>
        <w:jc w:val="both"/>
        <w:rPr>
          <w:rFonts w:eastAsiaTheme="minorEastAsia"/>
          <w:color w:val="000000" w:themeColor="text1"/>
          <w:kern w:val="24"/>
        </w:rPr>
      </w:pPr>
    </w:p>
    <w:p w14:paraId="0D849924" w14:textId="3920ADB1" w:rsidR="00F65651" w:rsidRPr="007E5BBD" w:rsidRDefault="00F65651" w:rsidP="00F65651">
      <w:pPr>
        <w:spacing w:before="40" w:after="40" w:line="240" w:lineRule="auto"/>
        <w:rPr>
          <w:rFonts w:eastAsiaTheme="minorEastAsia" w:cs="Arial"/>
          <w:color w:val="000000" w:themeColor="text1"/>
          <w:kern w:val="24"/>
          <w:szCs w:val="24"/>
          <w:lang w:eastAsia="en-GB"/>
          <w14:ligatures w14:val="none"/>
        </w:rPr>
      </w:pPr>
      <w:r w:rsidRPr="007E5BBD">
        <w:rPr>
          <w:rFonts w:eastAsiaTheme="minorEastAsia" w:cs="Arial"/>
          <w:color w:val="000000" w:themeColor="text1"/>
          <w:kern w:val="24"/>
          <w:szCs w:val="24"/>
          <w:lang w:eastAsia="en-GB"/>
          <w14:ligatures w14:val="none"/>
        </w:rPr>
        <w:t>The Community Safety Team identifies violen</w:t>
      </w:r>
      <w:r w:rsidR="00D0059D" w:rsidRPr="007E5BBD">
        <w:rPr>
          <w:rFonts w:eastAsiaTheme="minorEastAsia" w:cs="Arial"/>
          <w:color w:val="000000" w:themeColor="text1"/>
          <w:kern w:val="24"/>
          <w:szCs w:val="24"/>
          <w:lang w:eastAsia="en-GB"/>
          <w14:ligatures w14:val="none"/>
        </w:rPr>
        <w:t>ce</w:t>
      </w:r>
      <w:r w:rsidRPr="007E5BBD">
        <w:rPr>
          <w:rFonts w:eastAsiaTheme="minorEastAsia" w:cs="Arial"/>
          <w:color w:val="000000" w:themeColor="text1"/>
          <w:kern w:val="24"/>
          <w:szCs w:val="24"/>
          <w:lang w:eastAsia="en-GB"/>
          <w14:ligatures w14:val="none"/>
        </w:rPr>
        <w:t xml:space="preserve"> related offences, vehicle nuisance / off road bikes and youth ASB as causing concern for </w:t>
      </w:r>
      <w:proofErr w:type="gramStart"/>
      <w:r w:rsidRPr="007E5BBD">
        <w:rPr>
          <w:rFonts w:eastAsiaTheme="minorEastAsia" w:cs="Arial"/>
          <w:color w:val="000000" w:themeColor="text1"/>
          <w:kern w:val="24"/>
          <w:szCs w:val="24"/>
          <w:lang w:eastAsia="en-GB"/>
          <w14:ligatures w14:val="none"/>
        </w:rPr>
        <w:t>local residents</w:t>
      </w:r>
      <w:proofErr w:type="gramEnd"/>
      <w:r w:rsidRPr="007E5BBD">
        <w:rPr>
          <w:rFonts w:eastAsiaTheme="minorEastAsia" w:cs="Arial"/>
          <w:color w:val="000000" w:themeColor="text1"/>
          <w:kern w:val="24"/>
          <w:szCs w:val="24"/>
          <w:lang w:eastAsia="en-GB"/>
          <w14:ligatures w14:val="none"/>
        </w:rPr>
        <w:t xml:space="preserve">, </w:t>
      </w:r>
      <w:r w:rsidR="002529A8">
        <w:rPr>
          <w:rFonts w:eastAsiaTheme="minorEastAsia" w:cs="Arial"/>
          <w:color w:val="000000" w:themeColor="text1"/>
          <w:kern w:val="24"/>
          <w:szCs w:val="24"/>
          <w:lang w:eastAsia="en-GB"/>
          <w14:ligatures w14:val="none"/>
        </w:rPr>
        <w:t>as well as</w:t>
      </w:r>
      <w:r w:rsidRPr="007E5BBD">
        <w:rPr>
          <w:rFonts w:eastAsiaTheme="minorEastAsia" w:cs="Arial"/>
          <w:color w:val="000000" w:themeColor="text1"/>
          <w:kern w:val="24"/>
          <w:szCs w:val="24"/>
          <w:lang w:eastAsia="en-GB"/>
          <w14:ligatures w14:val="none"/>
        </w:rPr>
        <w:t xml:space="preserve"> burglary and drugs. This aligns with the feedback from </w:t>
      </w:r>
      <w:r w:rsidR="002529A8">
        <w:rPr>
          <w:rFonts w:eastAsiaTheme="minorEastAsia" w:cs="Arial"/>
          <w:color w:val="000000" w:themeColor="text1"/>
          <w:kern w:val="24"/>
          <w:szCs w:val="24"/>
          <w:lang w:eastAsia="en-GB"/>
          <w14:ligatures w14:val="none"/>
        </w:rPr>
        <w:t xml:space="preserve">the </w:t>
      </w:r>
      <w:r w:rsidR="008F6237" w:rsidRPr="007E5BBD">
        <w:rPr>
          <w:rFonts w:eastAsiaTheme="minorEastAsia" w:cs="Arial"/>
          <w:color w:val="000000" w:themeColor="text1"/>
          <w:kern w:val="24"/>
          <w:szCs w:val="24"/>
          <w:lang w:eastAsia="en-GB"/>
          <w14:ligatures w14:val="none"/>
        </w:rPr>
        <w:t xml:space="preserve">community and stakeholder </w:t>
      </w:r>
      <w:r w:rsidR="002529A8">
        <w:rPr>
          <w:rFonts w:eastAsiaTheme="minorEastAsia" w:cs="Arial"/>
          <w:color w:val="000000" w:themeColor="text1"/>
          <w:kern w:val="24"/>
          <w:szCs w:val="24"/>
          <w:lang w:eastAsia="en-GB"/>
          <w14:ligatures w14:val="none"/>
        </w:rPr>
        <w:t>engagement</w:t>
      </w:r>
      <w:r w:rsidRPr="007E5BBD">
        <w:rPr>
          <w:rFonts w:eastAsiaTheme="minorEastAsia" w:cs="Arial"/>
          <w:color w:val="000000" w:themeColor="text1"/>
          <w:kern w:val="24"/>
          <w:szCs w:val="24"/>
          <w:lang w:eastAsia="en-GB"/>
          <w14:ligatures w14:val="none"/>
        </w:rPr>
        <w:t>, which identifie</w:t>
      </w:r>
      <w:r w:rsidR="002529A8">
        <w:rPr>
          <w:rFonts w:eastAsiaTheme="minorEastAsia" w:cs="Arial"/>
          <w:color w:val="000000" w:themeColor="text1"/>
          <w:kern w:val="24"/>
          <w:szCs w:val="24"/>
          <w:lang w:eastAsia="en-GB"/>
          <w14:ligatures w14:val="none"/>
        </w:rPr>
        <w:t>d</w:t>
      </w:r>
      <w:r w:rsidRPr="007E5BBD">
        <w:rPr>
          <w:rFonts w:eastAsiaTheme="minorEastAsia" w:cs="Arial"/>
          <w:color w:val="000000" w:themeColor="text1"/>
          <w:kern w:val="24"/>
          <w:szCs w:val="24"/>
          <w:lang w:eastAsia="en-GB"/>
          <w14:ligatures w14:val="none"/>
        </w:rPr>
        <w:t xml:space="preserve"> </w:t>
      </w:r>
      <w:r w:rsidR="008F6237" w:rsidRPr="007E5BBD">
        <w:rPr>
          <w:rFonts w:eastAsiaTheme="minorEastAsia" w:cs="Arial"/>
          <w:color w:val="000000" w:themeColor="text1"/>
          <w:kern w:val="24"/>
          <w:szCs w:val="24"/>
          <w:lang w:eastAsia="en-GB"/>
          <w14:ligatures w14:val="none"/>
        </w:rPr>
        <w:t xml:space="preserve">the key </w:t>
      </w:r>
      <w:r w:rsidR="00987CF9" w:rsidRPr="007E5BBD">
        <w:rPr>
          <w:rFonts w:eastAsiaTheme="minorEastAsia" w:cs="Arial"/>
          <w:color w:val="000000" w:themeColor="text1"/>
          <w:kern w:val="24"/>
          <w:szCs w:val="24"/>
          <w:lang w:eastAsia="en-GB"/>
          <w14:ligatures w14:val="none"/>
        </w:rPr>
        <w:t>priorities as:</w:t>
      </w:r>
    </w:p>
    <w:p w14:paraId="75911B1B" w14:textId="77777777" w:rsidR="00D0059D" w:rsidRPr="007E5BBD" w:rsidRDefault="00D0059D" w:rsidP="00F65651">
      <w:pPr>
        <w:spacing w:before="40" w:after="40" w:line="240" w:lineRule="auto"/>
        <w:rPr>
          <w:rFonts w:eastAsia="Times New Roman" w:cs="Arial"/>
          <w:color w:val="000000" w:themeColor="text1"/>
          <w:kern w:val="0"/>
          <w:szCs w:val="24"/>
          <w:lang w:eastAsia="en-GB"/>
          <w14:ligatures w14:val="none"/>
        </w:rPr>
      </w:pPr>
    </w:p>
    <w:p w14:paraId="480E5801" w14:textId="4EE549D0" w:rsidR="00F65651" w:rsidRPr="007E5BBD" w:rsidRDefault="00563460" w:rsidP="00251045">
      <w:pPr>
        <w:numPr>
          <w:ilvl w:val="0"/>
          <w:numId w:val="1"/>
        </w:numPr>
        <w:spacing w:after="40" w:line="240" w:lineRule="auto"/>
        <w:ind w:left="1267"/>
        <w:contextualSpacing/>
        <w:rPr>
          <w:rFonts w:eastAsiaTheme="minorEastAsia" w:cs="Arial"/>
          <w:color w:val="000000" w:themeColor="text1"/>
          <w:kern w:val="24"/>
          <w:szCs w:val="24"/>
          <w:lang w:eastAsia="en-GB"/>
          <w14:ligatures w14:val="none"/>
        </w:rPr>
      </w:pPr>
      <w:r w:rsidRPr="007E5BBD">
        <w:rPr>
          <w:rFonts w:eastAsiaTheme="minorEastAsia" w:cs="Arial"/>
          <w:color w:val="000000" w:themeColor="text1"/>
          <w:kern w:val="24"/>
          <w:szCs w:val="24"/>
          <w:lang w:eastAsia="en-GB"/>
          <w14:ligatures w14:val="none"/>
        </w:rPr>
        <w:t>Tackling v</w:t>
      </w:r>
      <w:r w:rsidR="00276B9C" w:rsidRPr="007E5BBD">
        <w:rPr>
          <w:rFonts w:eastAsiaTheme="minorEastAsia" w:cs="Arial"/>
          <w:color w:val="000000" w:themeColor="text1"/>
          <w:kern w:val="24"/>
          <w:szCs w:val="24"/>
          <w:lang w:eastAsia="en-GB"/>
          <w14:ligatures w14:val="none"/>
        </w:rPr>
        <w:t>ehicle related nuisance, and e</w:t>
      </w:r>
      <w:r w:rsidR="00F65651" w:rsidRPr="007E5BBD">
        <w:rPr>
          <w:rFonts w:eastAsiaTheme="minorEastAsia" w:cs="Arial"/>
          <w:color w:val="000000" w:themeColor="text1"/>
          <w:kern w:val="24"/>
          <w:szCs w:val="24"/>
          <w:lang w:eastAsia="en-GB"/>
          <w14:ligatures w14:val="none"/>
        </w:rPr>
        <w:t>lectric scooters and mopeds speeding through the town centre and parks</w:t>
      </w:r>
    </w:p>
    <w:p w14:paraId="6952F820" w14:textId="36F5BB51" w:rsidR="00F65651" w:rsidRPr="007E5BBD" w:rsidRDefault="00987CF9" w:rsidP="00251045">
      <w:pPr>
        <w:numPr>
          <w:ilvl w:val="0"/>
          <w:numId w:val="1"/>
        </w:numPr>
        <w:spacing w:after="40" w:line="240" w:lineRule="auto"/>
        <w:ind w:left="1267"/>
        <w:contextualSpacing/>
        <w:rPr>
          <w:rFonts w:eastAsiaTheme="minorEastAsia" w:cs="Arial"/>
          <w:color w:val="000000" w:themeColor="text1"/>
          <w:kern w:val="24"/>
          <w:szCs w:val="24"/>
          <w:lang w:eastAsia="en-GB"/>
          <w14:ligatures w14:val="none"/>
        </w:rPr>
      </w:pPr>
      <w:r w:rsidRPr="007E5BBD">
        <w:rPr>
          <w:rFonts w:eastAsiaTheme="minorEastAsia" w:cs="Arial"/>
          <w:color w:val="000000" w:themeColor="text1"/>
          <w:kern w:val="24"/>
          <w:szCs w:val="24"/>
          <w:lang w:eastAsia="en-GB"/>
          <w14:ligatures w14:val="none"/>
        </w:rPr>
        <w:t>Visible police</w:t>
      </w:r>
      <w:r w:rsidR="00563460" w:rsidRPr="007E5BBD">
        <w:rPr>
          <w:rFonts w:eastAsiaTheme="minorEastAsia" w:cs="Arial"/>
          <w:color w:val="000000" w:themeColor="text1"/>
          <w:kern w:val="24"/>
          <w:szCs w:val="24"/>
          <w:lang w:eastAsia="en-GB"/>
          <w14:ligatures w14:val="none"/>
        </w:rPr>
        <w:t xml:space="preserve"> presence</w:t>
      </w:r>
    </w:p>
    <w:p w14:paraId="626C5096" w14:textId="77777777" w:rsidR="00782721" w:rsidRPr="007E5BBD" w:rsidRDefault="00782721" w:rsidP="00562425">
      <w:pPr>
        <w:spacing w:after="40" w:line="240" w:lineRule="auto"/>
        <w:contextualSpacing/>
        <w:rPr>
          <w:rFonts w:eastAsia="Times New Roman" w:cs="Arial"/>
          <w:color w:val="000000" w:themeColor="text1"/>
          <w:kern w:val="0"/>
          <w:szCs w:val="24"/>
          <w:lang w:eastAsia="en-GB"/>
          <w14:ligatures w14:val="none"/>
        </w:rPr>
      </w:pPr>
    </w:p>
    <w:p w14:paraId="2F05D4B1" w14:textId="77777777" w:rsidR="00F65651" w:rsidRPr="007E5BBD" w:rsidRDefault="00F65651" w:rsidP="00F65651">
      <w:pPr>
        <w:spacing w:before="40" w:after="40" w:line="240" w:lineRule="auto"/>
        <w:rPr>
          <w:rFonts w:eastAsiaTheme="minorEastAsia" w:cs="Arial"/>
          <w:color w:val="000000" w:themeColor="text1"/>
          <w:kern w:val="24"/>
          <w:szCs w:val="24"/>
          <w:lang w:eastAsia="en-GB"/>
          <w14:ligatures w14:val="none"/>
        </w:rPr>
      </w:pPr>
      <w:r w:rsidRPr="007E5BBD">
        <w:rPr>
          <w:rFonts w:eastAsiaTheme="minorEastAsia" w:cs="Arial"/>
          <w:color w:val="000000" w:themeColor="text1"/>
          <w:kern w:val="24"/>
          <w:szCs w:val="24"/>
          <w:lang w:eastAsia="en-GB"/>
          <w14:ligatures w14:val="none"/>
        </w:rPr>
        <w:t xml:space="preserve">Recorded crime and the fear of crime have an impact; a significant proportion of residents do not consider the town centre to be a safe space after 4pm, reducing the ability of the town centre to act as a community focal point and restricting the centre’s role in strengthening community connections and resilience.  </w:t>
      </w:r>
    </w:p>
    <w:p w14:paraId="4C6AD6A3" w14:textId="77777777" w:rsidR="004D7C49" w:rsidRPr="007E5BBD" w:rsidRDefault="004D7C49" w:rsidP="00F65651">
      <w:pPr>
        <w:spacing w:before="40" w:after="40" w:line="240" w:lineRule="auto"/>
        <w:rPr>
          <w:rFonts w:eastAsia="Times New Roman" w:cs="Arial"/>
          <w:color w:val="000000" w:themeColor="text1"/>
          <w:kern w:val="0"/>
          <w:szCs w:val="24"/>
          <w:lang w:eastAsia="en-GB"/>
          <w14:ligatures w14:val="none"/>
        </w:rPr>
      </w:pPr>
    </w:p>
    <w:p w14:paraId="0DBD67D1" w14:textId="4B3C81CC" w:rsidR="00F65651" w:rsidRPr="007E5BBD" w:rsidRDefault="00F65651" w:rsidP="00F65651">
      <w:pPr>
        <w:spacing w:before="40" w:after="40" w:line="240" w:lineRule="auto"/>
        <w:rPr>
          <w:rFonts w:eastAsiaTheme="minorEastAsia" w:cs="Arial"/>
          <w:color w:val="000000" w:themeColor="text1"/>
          <w:kern w:val="24"/>
          <w:szCs w:val="24"/>
          <w:lang w:eastAsia="en-GB"/>
          <w14:ligatures w14:val="none"/>
        </w:rPr>
      </w:pPr>
      <w:r w:rsidRPr="007E5BBD">
        <w:rPr>
          <w:rFonts w:eastAsiaTheme="minorEastAsia" w:cs="Arial"/>
          <w:color w:val="000000" w:themeColor="text1"/>
          <w:kern w:val="24"/>
          <w:szCs w:val="24"/>
          <w:lang w:eastAsia="en-GB"/>
          <w14:ligatures w14:val="none"/>
        </w:rPr>
        <w:t xml:space="preserve">In addition to the economic costs associated with fear of crime (lower footfall, dwell time, customer spend and business investment), </w:t>
      </w:r>
      <w:r w:rsidR="00707625">
        <w:rPr>
          <w:rFonts w:eastAsiaTheme="minorEastAsia" w:cs="Arial"/>
          <w:color w:val="000000" w:themeColor="text1"/>
          <w:kern w:val="24"/>
          <w:szCs w:val="24"/>
          <w:lang w:eastAsia="en-GB"/>
          <w14:ligatures w14:val="none"/>
        </w:rPr>
        <w:t xml:space="preserve">poor </w:t>
      </w:r>
      <w:r w:rsidR="00FE1D2A">
        <w:rPr>
          <w:rFonts w:eastAsiaTheme="minorEastAsia" w:cs="Arial"/>
          <w:color w:val="000000" w:themeColor="text1"/>
          <w:kern w:val="24"/>
          <w:szCs w:val="24"/>
          <w:lang w:eastAsia="en-GB"/>
          <w14:ligatures w14:val="none"/>
        </w:rPr>
        <w:t>access to the town centre including</w:t>
      </w:r>
      <w:r w:rsidR="00707625">
        <w:rPr>
          <w:rFonts w:eastAsiaTheme="minorEastAsia" w:cs="Arial"/>
          <w:color w:val="000000" w:themeColor="text1"/>
          <w:kern w:val="24"/>
          <w:szCs w:val="24"/>
          <w:lang w:eastAsia="en-GB"/>
          <w14:ligatures w14:val="none"/>
        </w:rPr>
        <w:t xml:space="preserve"> </w:t>
      </w:r>
      <w:r w:rsidRPr="007E5BBD">
        <w:rPr>
          <w:rFonts w:eastAsiaTheme="minorEastAsia" w:cs="Arial"/>
          <w:color w:val="000000" w:themeColor="text1"/>
          <w:kern w:val="24"/>
          <w:szCs w:val="24"/>
          <w:lang w:eastAsia="en-GB"/>
          <w14:ligatures w14:val="none"/>
        </w:rPr>
        <w:t>community assets and green spaces creates barriers between residents, their communities and public/community services</w:t>
      </w:r>
      <w:r w:rsidR="00E45D37">
        <w:rPr>
          <w:rFonts w:eastAsiaTheme="minorEastAsia" w:cs="Arial"/>
          <w:color w:val="000000" w:themeColor="text1"/>
          <w:kern w:val="24"/>
          <w:szCs w:val="24"/>
          <w:lang w:eastAsia="en-GB"/>
          <w14:ligatures w14:val="none"/>
        </w:rPr>
        <w:t xml:space="preserve">. This disconnect contributes towards the </w:t>
      </w:r>
      <w:r w:rsidRPr="007E5BBD">
        <w:rPr>
          <w:rFonts w:eastAsiaTheme="minorEastAsia" w:cs="Arial"/>
          <w:color w:val="000000" w:themeColor="text1"/>
          <w:kern w:val="24"/>
          <w:szCs w:val="24"/>
          <w:lang w:eastAsia="en-GB"/>
          <w14:ligatures w14:val="none"/>
        </w:rPr>
        <w:t>ero</w:t>
      </w:r>
      <w:r w:rsidR="00E45D37">
        <w:rPr>
          <w:rFonts w:eastAsiaTheme="minorEastAsia" w:cs="Arial"/>
          <w:color w:val="000000" w:themeColor="text1"/>
          <w:kern w:val="24"/>
          <w:szCs w:val="24"/>
          <w:lang w:eastAsia="en-GB"/>
          <w14:ligatures w14:val="none"/>
        </w:rPr>
        <w:t xml:space="preserve">sion of </w:t>
      </w:r>
      <w:r w:rsidRPr="007E5BBD">
        <w:rPr>
          <w:rFonts w:eastAsiaTheme="minorEastAsia" w:cs="Arial"/>
          <w:color w:val="000000" w:themeColor="text1"/>
          <w:kern w:val="24"/>
          <w:szCs w:val="24"/>
          <w:lang w:eastAsia="en-GB"/>
          <w14:ligatures w14:val="none"/>
        </w:rPr>
        <w:t>social trust</w:t>
      </w:r>
      <w:r w:rsidR="000E6071">
        <w:rPr>
          <w:rFonts w:eastAsiaTheme="minorEastAsia" w:cs="Arial"/>
          <w:color w:val="000000" w:themeColor="text1"/>
          <w:kern w:val="24"/>
          <w:szCs w:val="24"/>
          <w:lang w:eastAsia="en-GB"/>
          <w14:ligatures w14:val="none"/>
        </w:rPr>
        <w:t>, as well as</w:t>
      </w:r>
      <w:r w:rsidRPr="007E5BBD">
        <w:rPr>
          <w:rFonts w:eastAsiaTheme="minorEastAsia" w:cs="Arial"/>
          <w:color w:val="000000" w:themeColor="text1"/>
          <w:kern w:val="24"/>
          <w:szCs w:val="24"/>
          <w:lang w:eastAsia="en-GB"/>
          <w14:ligatures w14:val="none"/>
        </w:rPr>
        <w:t xml:space="preserve"> impacting on the mental and physical health of residents, affecting their wellbeing and creating further risks associated with isolation and barriers to services.</w:t>
      </w:r>
    </w:p>
    <w:p w14:paraId="0940D78D" w14:textId="77777777" w:rsidR="004D7C49" w:rsidRPr="007E5BBD" w:rsidRDefault="004D7C49" w:rsidP="00AB09D3">
      <w:pPr>
        <w:pStyle w:val="NormalWeb"/>
        <w:spacing w:before="60" w:beforeAutospacing="0" w:after="60" w:afterAutospacing="0"/>
        <w:jc w:val="both"/>
        <w:rPr>
          <w:color w:val="000000" w:themeColor="text1"/>
        </w:rPr>
      </w:pPr>
    </w:p>
    <w:p w14:paraId="6F8D66C6" w14:textId="4D7FFD98" w:rsidR="00AB09D3" w:rsidRPr="007E5BBD" w:rsidRDefault="00AB09D3" w:rsidP="00F90181">
      <w:pPr>
        <w:pStyle w:val="Heading3"/>
      </w:pPr>
      <w:r w:rsidRPr="007E5BBD">
        <w:t xml:space="preserve">Local challenge </w:t>
      </w:r>
      <w:r w:rsidR="000E4280" w:rsidRPr="007E5BBD">
        <w:t>4</w:t>
      </w:r>
      <w:r w:rsidRPr="007E5BBD">
        <w:t xml:space="preserve"> - Barriers to services and a lack of safe community </w:t>
      </w:r>
      <w:r w:rsidR="00893764" w:rsidRPr="007E5BBD">
        <w:t>spaces for</w:t>
      </w:r>
      <w:r w:rsidR="00895AFF" w:rsidRPr="007E5BBD">
        <w:t xml:space="preserve"> young people</w:t>
      </w:r>
    </w:p>
    <w:p w14:paraId="0B45A5F2" w14:textId="6344BB14" w:rsidR="00BD7169" w:rsidRPr="007E5BBD" w:rsidRDefault="001913C7" w:rsidP="00AB09D3">
      <w:pPr>
        <w:pStyle w:val="NormalWeb"/>
        <w:spacing w:before="60" w:beforeAutospacing="0" w:after="60" w:afterAutospacing="0"/>
        <w:jc w:val="both"/>
        <w:rPr>
          <w:rFonts w:eastAsia="Aptos"/>
          <w:color w:val="000000" w:themeColor="text1"/>
          <w:kern w:val="2"/>
        </w:rPr>
      </w:pPr>
      <w:r w:rsidRPr="007E5BBD">
        <w:rPr>
          <w:rFonts w:eastAsia="Aptos"/>
          <w:color w:val="000000" w:themeColor="text1"/>
          <w:kern w:val="2"/>
        </w:rPr>
        <w:t xml:space="preserve">Consultation feedback clearly indicates that the </w:t>
      </w:r>
      <w:r w:rsidR="00324790" w:rsidRPr="007E5BBD">
        <w:rPr>
          <w:rFonts w:eastAsia="Aptos"/>
          <w:color w:val="000000" w:themeColor="text1"/>
          <w:kern w:val="2"/>
        </w:rPr>
        <w:t>local</w:t>
      </w:r>
      <w:r w:rsidRPr="007E5BBD">
        <w:rPr>
          <w:rFonts w:eastAsia="Aptos"/>
          <w:color w:val="000000" w:themeColor="text1"/>
          <w:kern w:val="2"/>
        </w:rPr>
        <w:t xml:space="preserve"> community place a high priority on safety, security, and opportunities for young people. </w:t>
      </w:r>
      <w:r w:rsidR="00324790" w:rsidRPr="007E5BBD">
        <w:rPr>
          <w:rFonts w:eastAsia="Aptos"/>
          <w:color w:val="000000" w:themeColor="text1"/>
          <w:kern w:val="2"/>
        </w:rPr>
        <w:t>A</w:t>
      </w:r>
      <w:r w:rsidRPr="007E5BBD">
        <w:rPr>
          <w:rFonts w:eastAsia="Aptos"/>
          <w:color w:val="000000" w:themeColor="text1"/>
          <w:kern w:val="2"/>
        </w:rPr>
        <w:t xml:space="preserve"> survey conducted with students from Outwood Academy revealed a strong desire for more events and activities in parks and the town centre</w:t>
      </w:r>
      <w:r w:rsidR="00A77A2D" w:rsidRPr="007E5BBD">
        <w:rPr>
          <w:rFonts w:eastAsia="Aptos"/>
          <w:color w:val="000000" w:themeColor="text1"/>
          <w:kern w:val="2"/>
        </w:rPr>
        <w:t>.</w:t>
      </w:r>
    </w:p>
    <w:p w14:paraId="5FD938AB" w14:textId="77777777" w:rsidR="003C1F11" w:rsidRPr="007E5BBD" w:rsidRDefault="003C1F11" w:rsidP="00AB09D3">
      <w:pPr>
        <w:pStyle w:val="NormalWeb"/>
        <w:spacing w:before="60" w:beforeAutospacing="0" w:after="60" w:afterAutospacing="0"/>
        <w:jc w:val="both"/>
        <w:rPr>
          <w:rFonts w:eastAsiaTheme="minorEastAsia"/>
          <w:color w:val="000000" w:themeColor="text1"/>
          <w:kern w:val="24"/>
        </w:rPr>
      </w:pPr>
    </w:p>
    <w:p w14:paraId="39DD4CF4" w14:textId="366DA178" w:rsidR="003C1F11" w:rsidRPr="007E5BBD" w:rsidRDefault="003C1F11" w:rsidP="00AB09D3">
      <w:pPr>
        <w:pStyle w:val="NormalWeb"/>
        <w:spacing w:before="60" w:beforeAutospacing="0" w:after="60" w:afterAutospacing="0"/>
        <w:jc w:val="both"/>
        <w:rPr>
          <w:rFonts w:eastAsiaTheme="minorEastAsia"/>
          <w:color w:val="000000" w:themeColor="text1"/>
          <w:kern w:val="24"/>
        </w:rPr>
      </w:pPr>
      <w:r w:rsidRPr="007E5BBD">
        <w:rPr>
          <w:rFonts w:eastAsiaTheme="minorEastAsia"/>
          <w:color w:val="000000" w:themeColor="text1"/>
          <w:kern w:val="24"/>
        </w:rPr>
        <w:t xml:space="preserve">This sentiment was reinforced in the </w:t>
      </w:r>
      <w:r w:rsidR="00324790" w:rsidRPr="007E5BBD">
        <w:rPr>
          <w:rFonts w:eastAsiaTheme="minorEastAsia"/>
          <w:color w:val="000000" w:themeColor="text1"/>
          <w:kern w:val="24"/>
        </w:rPr>
        <w:t>public</w:t>
      </w:r>
      <w:r w:rsidRPr="007E5BBD">
        <w:rPr>
          <w:rFonts w:eastAsiaTheme="minorEastAsia"/>
          <w:color w:val="000000" w:themeColor="text1"/>
          <w:kern w:val="24"/>
        </w:rPr>
        <w:t xml:space="preserve"> consultation, where over 80% of respondents identified youth opportunities and events as a key priority.</w:t>
      </w:r>
    </w:p>
    <w:p w14:paraId="170C3046" w14:textId="77777777" w:rsidR="003C1F11" w:rsidRPr="007E5BBD" w:rsidRDefault="003C1F11" w:rsidP="00AB09D3">
      <w:pPr>
        <w:pStyle w:val="NormalWeb"/>
        <w:spacing w:before="60" w:beforeAutospacing="0" w:after="60" w:afterAutospacing="0"/>
        <w:jc w:val="both"/>
        <w:rPr>
          <w:rFonts w:eastAsiaTheme="minorEastAsia"/>
          <w:color w:val="000000" w:themeColor="text1"/>
          <w:kern w:val="24"/>
        </w:rPr>
      </w:pPr>
    </w:p>
    <w:p w14:paraId="1EACA9CD" w14:textId="6AF9C69F" w:rsidR="00AB09D3" w:rsidRPr="007E5BBD" w:rsidRDefault="00AB09D3" w:rsidP="00AB09D3">
      <w:pPr>
        <w:pStyle w:val="NormalWeb"/>
        <w:spacing w:before="60" w:beforeAutospacing="0" w:after="60" w:afterAutospacing="0"/>
        <w:jc w:val="both"/>
        <w:rPr>
          <w:color w:val="000000" w:themeColor="text1"/>
        </w:rPr>
      </w:pPr>
      <w:r w:rsidRPr="007E5BBD">
        <w:rPr>
          <w:rFonts w:eastAsiaTheme="minorEastAsia"/>
          <w:color w:val="000000" w:themeColor="text1"/>
          <w:kern w:val="24"/>
        </w:rPr>
        <w:t>Current provision</w:t>
      </w:r>
      <w:r w:rsidR="004568FD" w:rsidRPr="007E5BBD">
        <w:rPr>
          <w:rFonts w:eastAsiaTheme="minorEastAsia"/>
          <w:color w:val="000000" w:themeColor="text1"/>
          <w:kern w:val="24"/>
        </w:rPr>
        <w:t xml:space="preserve"> is limited and</w:t>
      </w:r>
      <w:r w:rsidRPr="007E5BBD">
        <w:rPr>
          <w:rFonts w:eastAsiaTheme="minorEastAsia"/>
          <w:color w:val="000000" w:themeColor="text1"/>
          <w:kern w:val="24"/>
        </w:rPr>
        <w:t xml:space="preserve"> is not considered to meet young people’s needs. The town’s youth centre is closed at weekends and during school holidays and closes at 8pm on weekdays; there is a need to strengthen the town’s youth provision to make it more accessible and inclusive.</w:t>
      </w:r>
    </w:p>
    <w:p w14:paraId="501AF2A4" w14:textId="0C77EB20" w:rsidR="00AB09D3" w:rsidRDefault="00AB09D3" w:rsidP="00241FED">
      <w:pPr>
        <w:pStyle w:val="NormalWeb"/>
        <w:spacing w:before="60" w:beforeAutospacing="0" w:after="60" w:afterAutospacing="0"/>
        <w:jc w:val="both"/>
        <w:rPr>
          <w:rFonts w:eastAsiaTheme="minorEastAsia"/>
          <w:color w:val="000000" w:themeColor="text1"/>
          <w:kern w:val="24"/>
        </w:rPr>
      </w:pPr>
      <w:r w:rsidRPr="007E5BBD">
        <w:rPr>
          <w:rFonts w:eastAsiaTheme="minorEastAsia"/>
          <w:color w:val="000000" w:themeColor="text1"/>
          <w:kern w:val="24"/>
        </w:rPr>
        <w:t>Children and young people taking part in the consultation exercise identified several local challenges:</w:t>
      </w:r>
    </w:p>
    <w:p w14:paraId="56AC20F4" w14:textId="77777777" w:rsidR="009952AE" w:rsidRPr="007E5BBD" w:rsidRDefault="009952AE" w:rsidP="00241FED">
      <w:pPr>
        <w:pStyle w:val="NormalWeb"/>
        <w:spacing w:before="60" w:beforeAutospacing="0" w:after="60" w:afterAutospacing="0"/>
        <w:jc w:val="both"/>
        <w:rPr>
          <w:color w:val="000000" w:themeColor="text1"/>
        </w:rPr>
      </w:pPr>
    </w:p>
    <w:p w14:paraId="3D00E5D2" w14:textId="77777777" w:rsidR="00AB09D3" w:rsidRPr="007E5BBD" w:rsidRDefault="00AB09D3" w:rsidP="00251045">
      <w:pPr>
        <w:numPr>
          <w:ilvl w:val="0"/>
          <w:numId w:val="2"/>
        </w:numPr>
        <w:tabs>
          <w:tab w:val="clear" w:pos="720"/>
          <w:tab w:val="num" w:pos="-187"/>
        </w:tabs>
        <w:spacing w:after="40" w:line="240" w:lineRule="auto"/>
        <w:ind w:left="360"/>
        <w:contextualSpacing/>
        <w:rPr>
          <w:rFonts w:eastAsia="Times New Roman" w:cs="Arial"/>
          <w:color w:val="000000" w:themeColor="text1"/>
          <w:kern w:val="0"/>
          <w:szCs w:val="24"/>
          <w:lang w:eastAsia="en-GB"/>
          <w14:ligatures w14:val="none"/>
        </w:rPr>
      </w:pPr>
      <w:r w:rsidRPr="007E5BBD">
        <w:rPr>
          <w:rFonts w:eastAsia="Aptos" w:cs="Arial"/>
          <w:color w:val="000000" w:themeColor="text1"/>
          <w:szCs w:val="24"/>
          <w:lang w:eastAsia="en-GB"/>
          <w14:ligatures w14:val="none"/>
        </w:rPr>
        <w:lastRenderedPageBreak/>
        <w:t>A lack of local events, clubs and activities for children and young people.</w:t>
      </w:r>
    </w:p>
    <w:p w14:paraId="667D7903" w14:textId="77777777" w:rsidR="00AB09D3" w:rsidRPr="007E5BBD" w:rsidRDefault="00AB09D3" w:rsidP="00251045">
      <w:pPr>
        <w:numPr>
          <w:ilvl w:val="0"/>
          <w:numId w:val="2"/>
        </w:numPr>
        <w:tabs>
          <w:tab w:val="clear" w:pos="720"/>
          <w:tab w:val="num" w:pos="-187"/>
        </w:tabs>
        <w:spacing w:after="40" w:line="240" w:lineRule="auto"/>
        <w:ind w:left="360"/>
        <w:contextualSpacing/>
        <w:rPr>
          <w:rFonts w:eastAsia="Times New Roman" w:cs="Arial"/>
          <w:color w:val="000000" w:themeColor="text1"/>
          <w:kern w:val="0"/>
          <w:szCs w:val="24"/>
          <w:lang w:eastAsia="en-GB"/>
          <w14:ligatures w14:val="none"/>
        </w:rPr>
      </w:pPr>
      <w:r w:rsidRPr="007E5BBD">
        <w:rPr>
          <w:rFonts w:eastAsia="Aptos" w:cs="Arial"/>
          <w:color w:val="000000" w:themeColor="text1"/>
          <w:szCs w:val="24"/>
          <w:lang w:eastAsia="en-GB"/>
          <w14:ligatures w14:val="none"/>
        </w:rPr>
        <w:t>Some of the town’s parks were not considered safe.</w:t>
      </w:r>
    </w:p>
    <w:p w14:paraId="7698631E" w14:textId="707B1607" w:rsidR="00AB09D3" w:rsidRPr="007E5BBD" w:rsidRDefault="00AB09D3" w:rsidP="00251045">
      <w:pPr>
        <w:numPr>
          <w:ilvl w:val="0"/>
          <w:numId w:val="2"/>
        </w:numPr>
        <w:tabs>
          <w:tab w:val="clear" w:pos="720"/>
          <w:tab w:val="num" w:pos="-187"/>
        </w:tabs>
        <w:spacing w:after="40" w:line="240" w:lineRule="auto"/>
        <w:ind w:left="360"/>
        <w:contextualSpacing/>
        <w:rPr>
          <w:rFonts w:eastAsia="Times New Roman" w:cs="Arial"/>
          <w:color w:val="000000" w:themeColor="text1"/>
          <w:kern w:val="0"/>
          <w:szCs w:val="24"/>
          <w:lang w:eastAsia="en-GB"/>
          <w14:ligatures w14:val="none"/>
        </w:rPr>
      </w:pPr>
      <w:r w:rsidRPr="007E5BBD">
        <w:rPr>
          <w:rFonts w:eastAsia="Aptos" w:cs="Arial"/>
          <w:color w:val="000000" w:themeColor="text1"/>
          <w:szCs w:val="24"/>
          <w:lang w:eastAsia="en-GB"/>
          <w14:ligatures w14:val="none"/>
        </w:rPr>
        <w:t xml:space="preserve">Specific areas of the town centre (around the Nags Head pub and Morrisons) were not considered </w:t>
      </w:r>
      <w:r w:rsidR="00BB0436" w:rsidRPr="007E5BBD">
        <w:rPr>
          <w:rFonts w:eastAsia="Aptos" w:cs="Arial"/>
          <w:color w:val="000000" w:themeColor="text1"/>
          <w:szCs w:val="24"/>
          <w:lang w:eastAsia="en-GB"/>
          <w14:ligatures w14:val="none"/>
        </w:rPr>
        <w:t>safe,</w:t>
      </w:r>
      <w:r w:rsidRPr="007E5BBD">
        <w:rPr>
          <w:rFonts w:eastAsia="Aptos" w:cs="Arial"/>
          <w:color w:val="000000" w:themeColor="text1"/>
          <w:szCs w:val="24"/>
          <w:lang w:eastAsia="en-GB"/>
          <w14:ligatures w14:val="none"/>
        </w:rPr>
        <w:t xml:space="preserve"> aligning with</w:t>
      </w:r>
      <w:r w:rsidR="00D815E8" w:rsidRPr="007E5BBD">
        <w:rPr>
          <w:rFonts w:eastAsia="Aptos" w:cs="Arial"/>
          <w:color w:val="000000" w:themeColor="text1"/>
          <w:szCs w:val="24"/>
          <w:lang w:eastAsia="en-GB"/>
          <w14:ligatures w14:val="none"/>
        </w:rPr>
        <w:t xml:space="preserve"> information</w:t>
      </w:r>
      <w:r w:rsidRPr="007E5BBD">
        <w:rPr>
          <w:rFonts w:eastAsia="Aptos" w:cs="Arial"/>
          <w:color w:val="000000" w:themeColor="text1"/>
          <w:szCs w:val="24"/>
          <w:lang w:eastAsia="en-GB"/>
          <w14:ligatures w14:val="none"/>
        </w:rPr>
        <w:t xml:space="preserve"> provided by the Community Safety Team regarding locations reporting higher levels of ASB.</w:t>
      </w:r>
    </w:p>
    <w:p w14:paraId="4F1F7FD7" w14:textId="77777777" w:rsidR="00AB09D3" w:rsidRPr="007E5BBD" w:rsidRDefault="00AB09D3" w:rsidP="00251045">
      <w:pPr>
        <w:numPr>
          <w:ilvl w:val="0"/>
          <w:numId w:val="2"/>
        </w:numPr>
        <w:tabs>
          <w:tab w:val="clear" w:pos="720"/>
          <w:tab w:val="num" w:pos="-187"/>
        </w:tabs>
        <w:spacing w:after="40" w:line="240" w:lineRule="auto"/>
        <w:ind w:left="360"/>
        <w:contextualSpacing/>
        <w:rPr>
          <w:rFonts w:eastAsia="Times New Roman" w:cs="Arial"/>
          <w:color w:val="000000" w:themeColor="text1"/>
          <w:kern w:val="0"/>
          <w:szCs w:val="24"/>
          <w:lang w:eastAsia="en-GB"/>
          <w14:ligatures w14:val="none"/>
        </w:rPr>
      </w:pPr>
      <w:r w:rsidRPr="007E5BBD">
        <w:rPr>
          <w:rFonts w:eastAsia="Aptos" w:cs="Arial"/>
          <w:color w:val="000000" w:themeColor="text1"/>
          <w:szCs w:val="24"/>
          <w:lang w:eastAsia="en-GB"/>
          <w14:ligatures w14:val="none"/>
        </w:rPr>
        <w:t>The current town centre retail, heritage and hospitality offer doesn’t cater for children and young people.</w:t>
      </w:r>
    </w:p>
    <w:p w14:paraId="46CF8663" w14:textId="5877407D" w:rsidR="00E51039" w:rsidRPr="007E5BBD" w:rsidRDefault="00E51039" w:rsidP="00AB09D3">
      <w:pPr>
        <w:spacing w:before="40" w:after="40" w:line="240" w:lineRule="auto"/>
        <w:rPr>
          <w:rFonts w:eastAsia="Aptos" w:cs="Arial"/>
          <w:color w:val="000000" w:themeColor="text1"/>
          <w:szCs w:val="24"/>
          <w:lang w:eastAsia="en-GB"/>
          <w14:ligatures w14:val="none"/>
        </w:rPr>
      </w:pPr>
    </w:p>
    <w:p w14:paraId="26445EB4" w14:textId="37ED1E46" w:rsidR="00081C43" w:rsidRPr="007E5BBD" w:rsidRDefault="00EA0231" w:rsidP="00AB09D3">
      <w:pPr>
        <w:spacing w:before="40" w:after="40" w:line="240" w:lineRule="auto"/>
        <w:rPr>
          <w:rFonts w:eastAsia="Aptos" w:cs="Arial"/>
          <w:color w:val="000000" w:themeColor="text1"/>
          <w:szCs w:val="24"/>
          <w:lang w:eastAsia="en-GB"/>
          <w14:ligatures w14:val="none"/>
        </w:rPr>
      </w:pPr>
      <w:r w:rsidRPr="007E5BBD">
        <w:rPr>
          <w:rFonts w:eastAsia="Aptos" w:cs="Arial"/>
          <w:color w:val="000000" w:themeColor="text1"/>
          <w:szCs w:val="24"/>
          <w:lang w:eastAsia="en-GB"/>
          <w14:ligatures w14:val="none"/>
        </w:rPr>
        <w:t xml:space="preserve">A </w:t>
      </w:r>
      <w:r w:rsidR="000E283D" w:rsidRPr="007E5BBD">
        <w:rPr>
          <w:rFonts w:eastAsia="Aptos" w:cs="Arial"/>
          <w:color w:val="000000" w:themeColor="text1"/>
          <w:szCs w:val="24"/>
          <w:lang w:eastAsia="en-GB"/>
          <w14:ligatures w14:val="none"/>
        </w:rPr>
        <w:t>recent research paper published</w:t>
      </w:r>
      <w:r w:rsidRPr="007E5BBD">
        <w:rPr>
          <w:rFonts w:eastAsia="Aptos" w:cs="Arial"/>
          <w:color w:val="000000" w:themeColor="text1"/>
          <w:szCs w:val="24"/>
          <w:lang w:eastAsia="en-GB"/>
          <w14:ligatures w14:val="none"/>
        </w:rPr>
        <w:t xml:space="preserve"> by the House of Commons</w:t>
      </w:r>
      <w:r w:rsidR="00AB09D3" w:rsidRPr="007E5BBD">
        <w:rPr>
          <w:rFonts w:eastAsia="Aptos" w:cs="Arial"/>
          <w:color w:val="000000" w:themeColor="text1"/>
          <w:szCs w:val="24"/>
          <w:lang w:eastAsia="en-GB"/>
          <w14:ligatures w14:val="none"/>
        </w:rPr>
        <w:t xml:space="preserve"> </w:t>
      </w:r>
      <w:r w:rsidR="000E283D" w:rsidRPr="007E5BBD">
        <w:rPr>
          <w:rFonts w:eastAsia="Aptos" w:cs="Arial"/>
          <w:color w:val="000000" w:themeColor="text1"/>
          <w:szCs w:val="24"/>
          <w:lang w:eastAsia="en-GB"/>
          <w14:ligatures w14:val="none"/>
        </w:rPr>
        <w:t>highlights</w:t>
      </w:r>
      <w:r w:rsidR="00AC3B05" w:rsidRPr="007E5BBD">
        <w:rPr>
          <w:rFonts w:eastAsia="Aptos" w:cs="Arial"/>
          <w:color w:val="000000" w:themeColor="text1"/>
          <w:szCs w:val="24"/>
          <w:lang w:eastAsia="en-GB"/>
          <w14:ligatures w14:val="none"/>
        </w:rPr>
        <w:t xml:space="preserve"> the wide-ranging </w:t>
      </w:r>
      <w:r w:rsidR="000E283D" w:rsidRPr="007E5BBD">
        <w:rPr>
          <w:rFonts w:eastAsia="Aptos" w:cs="Arial"/>
          <w:color w:val="000000" w:themeColor="text1"/>
          <w:szCs w:val="24"/>
          <w:lang w:eastAsia="en-GB"/>
          <w14:ligatures w14:val="none"/>
        </w:rPr>
        <w:t xml:space="preserve">benefits associated with </w:t>
      </w:r>
      <w:r w:rsidR="00854D0D" w:rsidRPr="007E5BBD">
        <w:rPr>
          <w:rFonts w:eastAsia="Aptos" w:cs="Arial"/>
          <w:color w:val="000000" w:themeColor="text1"/>
          <w:szCs w:val="24"/>
          <w:lang w:eastAsia="en-GB"/>
          <w14:ligatures w14:val="none"/>
        </w:rPr>
        <w:t>youth services</w:t>
      </w:r>
      <w:r w:rsidR="000E283D" w:rsidRPr="007E5BBD">
        <w:rPr>
          <w:rFonts w:eastAsia="Aptos" w:cs="Arial"/>
          <w:color w:val="000000" w:themeColor="text1"/>
          <w:szCs w:val="24"/>
          <w:lang w:eastAsia="en-GB"/>
          <w14:ligatures w14:val="none"/>
        </w:rPr>
        <w:t>. These incl</w:t>
      </w:r>
      <w:r w:rsidR="008F5543" w:rsidRPr="007E5BBD">
        <w:rPr>
          <w:rFonts w:eastAsia="Aptos" w:cs="Arial"/>
          <w:color w:val="000000" w:themeColor="text1"/>
          <w:szCs w:val="24"/>
          <w:lang w:eastAsia="en-GB"/>
          <w14:ligatures w14:val="none"/>
        </w:rPr>
        <w:t>ude</w:t>
      </w:r>
      <w:r w:rsidRPr="007E5BBD">
        <w:rPr>
          <w:rFonts w:eastAsia="Aptos" w:cs="Arial"/>
          <w:color w:val="000000" w:themeColor="text1"/>
          <w:szCs w:val="24"/>
          <w:lang w:eastAsia="en-GB"/>
          <w14:ligatures w14:val="none"/>
        </w:rPr>
        <w:t xml:space="preserve"> </w:t>
      </w:r>
      <w:r w:rsidR="008F5543" w:rsidRPr="007E5BBD">
        <w:rPr>
          <w:rFonts w:eastAsia="Aptos" w:cs="Arial"/>
          <w:color w:val="000000" w:themeColor="text1"/>
          <w:szCs w:val="24"/>
          <w:lang w:eastAsia="en-GB"/>
          <w14:ligatures w14:val="none"/>
        </w:rPr>
        <w:t>mental health and wellbeing,</w:t>
      </w:r>
      <w:r w:rsidRPr="007E5BBD">
        <w:rPr>
          <w:rFonts w:eastAsia="Aptos" w:cs="Arial"/>
          <w:color w:val="000000" w:themeColor="text1"/>
          <w:szCs w:val="24"/>
          <w:lang w:eastAsia="en-GB"/>
          <w14:ligatures w14:val="none"/>
        </w:rPr>
        <w:t xml:space="preserve"> </w:t>
      </w:r>
      <w:r w:rsidR="008F5543" w:rsidRPr="007E5BBD">
        <w:rPr>
          <w:rFonts w:eastAsia="Aptos" w:cs="Arial"/>
          <w:color w:val="000000" w:themeColor="text1"/>
          <w:szCs w:val="24"/>
          <w:lang w:eastAsia="en-GB"/>
          <w14:ligatures w14:val="none"/>
        </w:rPr>
        <w:t>strong friendships</w:t>
      </w:r>
      <w:r w:rsidRPr="007E5BBD">
        <w:rPr>
          <w:rFonts w:eastAsia="Aptos" w:cs="Arial"/>
          <w:color w:val="000000" w:themeColor="text1"/>
          <w:szCs w:val="24"/>
          <w:lang w:eastAsia="en-GB"/>
          <w14:ligatures w14:val="none"/>
        </w:rPr>
        <w:t>, skills and experiences, improved employment prospects, and reductions in youth crime and violence</w:t>
      </w:r>
      <w:r w:rsidR="003E4F5A" w:rsidRPr="007E5BBD">
        <w:rPr>
          <w:rFonts w:eastAsia="Aptos" w:cs="Arial"/>
          <w:color w:val="000000" w:themeColor="text1"/>
          <w:szCs w:val="24"/>
          <w:lang w:eastAsia="en-GB"/>
          <w14:ligatures w14:val="none"/>
        </w:rPr>
        <w:t xml:space="preserve"> (House of Commons, 2025). </w:t>
      </w:r>
    </w:p>
    <w:p w14:paraId="415A9D6A" w14:textId="77777777" w:rsidR="00717639" w:rsidRPr="007E5BBD" w:rsidRDefault="00717639" w:rsidP="00AB09D3">
      <w:pPr>
        <w:spacing w:before="40" w:after="40" w:line="240" w:lineRule="auto"/>
        <w:rPr>
          <w:rFonts w:eastAsia="Aptos" w:cs="Arial"/>
          <w:color w:val="000000" w:themeColor="text1"/>
          <w:szCs w:val="24"/>
          <w:lang w:eastAsia="en-GB"/>
          <w14:ligatures w14:val="none"/>
        </w:rPr>
      </w:pPr>
    </w:p>
    <w:p w14:paraId="443ABB9D" w14:textId="5BE7E16F" w:rsidR="00C96AD8" w:rsidRPr="007E5BBD" w:rsidRDefault="001B1B30" w:rsidP="00C96AD8">
      <w:pPr>
        <w:spacing w:before="40" w:after="40" w:line="240" w:lineRule="auto"/>
        <w:rPr>
          <w:rFonts w:eastAsia="Aptos" w:cs="Arial"/>
          <w:color w:val="000000" w:themeColor="text1"/>
          <w:szCs w:val="24"/>
          <w:lang w:eastAsia="en-GB"/>
          <w14:ligatures w14:val="none"/>
        </w:rPr>
      </w:pPr>
      <w:r w:rsidRPr="007E5BBD">
        <w:rPr>
          <w:rFonts w:eastAsia="Aptos" w:cs="Arial"/>
          <w:color w:val="000000" w:themeColor="text1"/>
          <w:szCs w:val="24"/>
          <w:lang w:eastAsia="en-GB"/>
          <w14:ligatures w14:val="none"/>
        </w:rPr>
        <w:t>In addition, y</w:t>
      </w:r>
      <w:r w:rsidR="00C96AD8" w:rsidRPr="007E5BBD">
        <w:rPr>
          <w:rFonts w:eastAsia="Aptos" w:cs="Arial"/>
          <w:color w:val="000000" w:themeColor="text1"/>
          <w:szCs w:val="24"/>
          <w:lang w:eastAsia="en-GB"/>
          <w14:ligatures w14:val="none"/>
        </w:rPr>
        <w:t xml:space="preserve">outh services also play a critical role in preventing </w:t>
      </w:r>
      <w:r w:rsidRPr="007E5BBD">
        <w:rPr>
          <w:rFonts w:eastAsia="Aptos" w:cs="Arial"/>
          <w:color w:val="000000" w:themeColor="text1"/>
          <w:szCs w:val="24"/>
          <w:lang w:eastAsia="en-GB"/>
          <w14:ligatures w14:val="none"/>
        </w:rPr>
        <w:t>ASB</w:t>
      </w:r>
      <w:r w:rsidR="00C96AD8" w:rsidRPr="007E5BBD">
        <w:rPr>
          <w:rFonts w:eastAsia="Aptos" w:cs="Arial"/>
          <w:color w:val="000000" w:themeColor="text1"/>
          <w:szCs w:val="24"/>
          <w:lang w:eastAsia="en-GB"/>
          <w14:ligatures w14:val="none"/>
        </w:rPr>
        <w:t xml:space="preserve"> and crime, by providing positive pathways and helping young people make informed choices. More recently, their importance in tackling serious youth violence and knife-related crime has been increasingly recognised</w:t>
      </w:r>
      <w:r w:rsidR="00E9119A" w:rsidRPr="007E5BBD">
        <w:rPr>
          <w:rFonts w:eastAsia="Aptos" w:cs="Arial"/>
          <w:color w:val="000000" w:themeColor="text1"/>
          <w:szCs w:val="24"/>
          <w:lang w:eastAsia="en-GB"/>
          <w14:ligatures w14:val="none"/>
        </w:rPr>
        <w:t xml:space="preserve"> at national and local level. </w:t>
      </w:r>
      <w:r w:rsidR="00972FC3" w:rsidRPr="007E5BBD">
        <w:rPr>
          <w:rFonts w:eastAsia="Aptos" w:cs="Arial"/>
          <w:color w:val="000000" w:themeColor="text1"/>
          <w:szCs w:val="24"/>
          <w:lang w:eastAsia="en-GB"/>
          <w14:ligatures w14:val="none"/>
        </w:rPr>
        <w:t>In</w:t>
      </w:r>
      <w:r w:rsidR="002720F2" w:rsidRPr="007E5BBD">
        <w:rPr>
          <w:rFonts w:eastAsia="Aptos" w:cs="Arial"/>
          <w:color w:val="000000" w:themeColor="text1"/>
          <w:szCs w:val="24"/>
          <w:lang w:eastAsia="en-GB"/>
          <w14:ligatures w14:val="none"/>
        </w:rPr>
        <w:t xml:space="preserve"> Kirkby,</w:t>
      </w:r>
      <w:r w:rsidR="00E9119A" w:rsidRPr="007E5BBD">
        <w:rPr>
          <w:rFonts w:eastAsia="Aptos" w:cs="Arial"/>
          <w:color w:val="000000" w:themeColor="text1"/>
          <w:szCs w:val="24"/>
          <w:lang w:eastAsia="en-GB"/>
          <w14:ligatures w14:val="none"/>
        </w:rPr>
        <w:t xml:space="preserve"> where weapons possession offences are more prevalent than regional and national averages</w:t>
      </w:r>
      <w:r w:rsidR="00972FC3" w:rsidRPr="007E5BBD">
        <w:rPr>
          <w:rFonts w:eastAsia="Aptos" w:cs="Arial"/>
          <w:color w:val="000000" w:themeColor="text1"/>
          <w:szCs w:val="24"/>
          <w:lang w:eastAsia="en-GB"/>
          <w14:ligatures w14:val="none"/>
        </w:rPr>
        <w:t xml:space="preserve"> (MHCLG 2025), </w:t>
      </w:r>
      <w:r w:rsidR="002720F2" w:rsidRPr="007E5BBD">
        <w:rPr>
          <w:rFonts w:eastAsia="Aptos" w:cs="Arial"/>
          <w:color w:val="000000" w:themeColor="text1"/>
          <w:szCs w:val="24"/>
          <w:lang w:eastAsia="en-GB"/>
          <w14:ligatures w14:val="none"/>
        </w:rPr>
        <w:t>strengthening youth provision is essential</w:t>
      </w:r>
      <w:r w:rsidR="00D16399" w:rsidRPr="007E5BBD">
        <w:rPr>
          <w:rFonts w:eastAsia="Aptos" w:cs="Arial"/>
          <w:color w:val="000000" w:themeColor="text1"/>
          <w:szCs w:val="24"/>
          <w:lang w:eastAsia="en-GB"/>
          <w14:ligatures w14:val="none"/>
        </w:rPr>
        <w:t xml:space="preserve"> and</w:t>
      </w:r>
      <w:r w:rsidR="0094165C" w:rsidRPr="007E5BBD">
        <w:rPr>
          <w:rFonts w:eastAsia="Aptos" w:cs="Arial"/>
          <w:color w:val="000000" w:themeColor="text1"/>
          <w:szCs w:val="24"/>
          <w:lang w:eastAsia="en-GB"/>
          <w14:ligatures w14:val="none"/>
        </w:rPr>
        <w:t xml:space="preserve"> </w:t>
      </w:r>
      <w:r w:rsidR="00D16399" w:rsidRPr="007E5BBD">
        <w:rPr>
          <w:rFonts w:eastAsia="Aptos" w:cs="Arial"/>
          <w:color w:val="000000" w:themeColor="text1"/>
          <w:szCs w:val="24"/>
          <w:lang w:eastAsia="en-GB"/>
          <w14:ligatures w14:val="none"/>
        </w:rPr>
        <w:t>c</w:t>
      </w:r>
      <w:r w:rsidR="001A567B" w:rsidRPr="007E5BBD">
        <w:rPr>
          <w:rFonts w:eastAsia="Aptos" w:cs="Arial"/>
          <w:color w:val="000000" w:themeColor="text1"/>
          <w:szCs w:val="24"/>
          <w:lang w:eastAsia="en-GB"/>
          <w14:ligatures w14:val="none"/>
        </w:rPr>
        <w:t xml:space="preserve">ommunity feedback has strongly endorsed </w:t>
      </w:r>
      <w:r w:rsidR="00F8235E" w:rsidRPr="007E5BBD">
        <w:rPr>
          <w:rFonts w:eastAsia="Aptos" w:cs="Arial"/>
          <w:color w:val="000000" w:themeColor="text1"/>
          <w:szCs w:val="24"/>
          <w:lang w:eastAsia="en-GB"/>
          <w14:ligatures w14:val="none"/>
        </w:rPr>
        <w:t>educational and preventative measures to tackle knife</w:t>
      </w:r>
      <w:r w:rsidR="001A567B" w:rsidRPr="007E5BBD">
        <w:rPr>
          <w:rFonts w:eastAsia="Aptos" w:cs="Arial"/>
          <w:color w:val="000000" w:themeColor="text1"/>
          <w:szCs w:val="24"/>
          <w:lang w:eastAsia="en-GB"/>
          <w14:ligatures w14:val="none"/>
        </w:rPr>
        <w:t>-related crime</w:t>
      </w:r>
      <w:r w:rsidR="00D16399" w:rsidRPr="007E5BBD">
        <w:rPr>
          <w:rFonts w:eastAsia="Aptos" w:cs="Arial"/>
          <w:color w:val="000000" w:themeColor="text1"/>
          <w:szCs w:val="24"/>
          <w:lang w:eastAsia="en-GB"/>
          <w14:ligatures w14:val="none"/>
        </w:rPr>
        <w:t>.</w:t>
      </w:r>
    </w:p>
    <w:p w14:paraId="4F7AA61D" w14:textId="77777777" w:rsidR="002720F2" w:rsidRPr="007E5BBD" w:rsidRDefault="002720F2" w:rsidP="00AB09D3">
      <w:pPr>
        <w:spacing w:before="40" w:after="40" w:line="240" w:lineRule="auto"/>
        <w:rPr>
          <w:rFonts w:eastAsia="Aptos" w:cs="Arial"/>
          <w:color w:val="000000" w:themeColor="text1"/>
          <w:szCs w:val="24"/>
          <w:lang w:eastAsia="en-GB"/>
          <w14:ligatures w14:val="none"/>
        </w:rPr>
      </w:pPr>
    </w:p>
    <w:p w14:paraId="2083FE5C" w14:textId="6762AE77" w:rsidR="00AB09D3" w:rsidRPr="007E5BBD" w:rsidRDefault="00CD15E6" w:rsidP="00AB09D3">
      <w:pPr>
        <w:spacing w:before="40" w:after="40" w:line="240" w:lineRule="auto"/>
        <w:rPr>
          <w:rFonts w:eastAsia="Aptos" w:cs="Arial"/>
          <w:color w:val="000000" w:themeColor="text1"/>
          <w:szCs w:val="24"/>
          <w:lang w:eastAsia="en-GB"/>
          <w14:ligatures w14:val="none"/>
        </w:rPr>
      </w:pPr>
      <w:r w:rsidRPr="007E5BBD">
        <w:rPr>
          <w:rFonts w:eastAsia="Aptos" w:cs="Arial"/>
          <w:color w:val="000000" w:themeColor="text1"/>
          <w:szCs w:val="24"/>
          <w:lang w:eastAsia="en-GB"/>
          <w14:ligatures w14:val="none"/>
        </w:rPr>
        <w:t>As well as</w:t>
      </w:r>
      <w:r w:rsidR="00AB09D3" w:rsidRPr="007E5BBD">
        <w:rPr>
          <w:rFonts w:eastAsia="Aptos" w:cs="Arial"/>
          <w:color w:val="000000" w:themeColor="text1"/>
          <w:szCs w:val="24"/>
          <w:lang w:eastAsia="en-GB"/>
          <w14:ligatures w14:val="none"/>
        </w:rPr>
        <w:t xml:space="preserve"> investment in safe community spaces, feedback from local stakeholders identifies a need to </w:t>
      </w:r>
      <w:r w:rsidR="00585F95" w:rsidRPr="007E5BBD">
        <w:rPr>
          <w:rFonts w:eastAsia="Aptos" w:cs="Arial"/>
          <w:color w:val="000000" w:themeColor="text1"/>
          <w:szCs w:val="24"/>
          <w:lang w:eastAsia="en-GB"/>
          <w14:ligatures w14:val="none"/>
        </w:rPr>
        <w:t>fund new</w:t>
      </w:r>
      <w:r w:rsidR="00AB09D3" w:rsidRPr="007E5BBD">
        <w:rPr>
          <w:rFonts w:eastAsia="Aptos" w:cs="Arial"/>
          <w:color w:val="000000" w:themeColor="text1"/>
          <w:szCs w:val="24"/>
          <w:lang w:eastAsia="en-GB"/>
          <w14:ligatures w14:val="none"/>
        </w:rPr>
        <w:t xml:space="preserve"> and existing</w:t>
      </w:r>
      <w:r w:rsidRPr="007E5BBD">
        <w:rPr>
          <w:rFonts w:eastAsia="Aptos" w:cs="Arial"/>
          <w:color w:val="000000" w:themeColor="text1"/>
          <w:szCs w:val="24"/>
          <w:lang w:eastAsia="en-GB"/>
          <w14:ligatures w14:val="none"/>
        </w:rPr>
        <w:t xml:space="preserve"> local</w:t>
      </w:r>
      <w:r w:rsidR="00AB09D3" w:rsidRPr="007E5BBD">
        <w:rPr>
          <w:rFonts w:eastAsia="Aptos" w:cs="Arial"/>
          <w:color w:val="000000" w:themeColor="text1"/>
          <w:szCs w:val="24"/>
          <w:lang w:eastAsia="en-GB"/>
          <w14:ligatures w14:val="none"/>
        </w:rPr>
        <w:t xml:space="preserve"> volunteering and social action groups, such as youth charities and carer’s groups</w:t>
      </w:r>
      <w:r w:rsidRPr="007E5BBD">
        <w:rPr>
          <w:rFonts w:eastAsia="Aptos" w:cs="Arial"/>
          <w:color w:val="000000" w:themeColor="text1"/>
          <w:szCs w:val="24"/>
          <w:lang w:eastAsia="en-GB"/>
          <w14:ligatures w14:val="none"/>
        </w:rPr>
        <w:t xml:space="preserve"> to enhance the </w:t>
      </w:r>
      <w:r w:rsidR="005D7C56" w:rsidRPr="007E5BBD">
        <w:rPr>
          <w:rFonts w:eastAsia="Aptos" w:cs="Arial"/>
          <w:color w:val="000000" w:themeColor="text1"/>
          <w:szCs w:val="24"/>
          <w:lang w:eastAsia="en-GB"/>
          <w14:ligatures w14:val="none"/>
        </w:rPr>
        <w:t>infrastructure</w:t>
      </w:r>
      <w:r w:rsidR="00ED1B4F" w:rsidRPr="007E5BBD">
        <w:rPr>
          <w:rFonts w:eastAsia="Aptos" w:cs="Arial"/>
          <w:color w:val="000000" w:themeColor="text1"/>
          <w:szCs w:val="24"/>
          <w:lang w:eastAsia="en-GB"/>
          <w14:ligatures w14:val="none"/>
        </w:rPr>
        <w:t xml:space="preserve"> of support available to young people.</w:t>
      </w:r>
      <w:r w:rsidR="00E13379">
        <w:rPr>
          <w:rFonts w:eastAsia="Aptos" w:cs="Arial"/>
          <w:color w:val="000000" w:themeColor="text1"/>
          <w:szCs w:val="24"/>
          <w:lang w:eastAsia="en-GB"/>
          <w14:ligatures w14:val="none"/>
        </w:rPr>
        <w:t xml:space="preserve"> </w:t>
      </w:r>
      <w:r w:rsidR="00E13379" w:rsidRPr="007E5BBD">
        <w:rPr>
          <w:rFonts w:eastAsia="Aptos" w:cs="Arial"/>
          <w:color w:val="000000" w:themeColor="text1"/>
          <w:szCs w:val="24"/>
          <w:lang w:eastAsia="en-GB"/>
          <w14:ligatures w14:val="none"/>
        </w:rPr>
        <w:t>The Board recognises the importance of investing in services and safe community spaces for children and young people; both play a crucial role in supporting them with their attainment, achievement and physical and mental health.</w:t>
      </w:r>
    </w:p>
    <w:p w14:paraId="2C2BDC94" w14:textId="33D0715D" w:rsidR="00A47E30" w:rsidRDefault="007A7C2A" w:rsidP="00F90181">
      <w:pPr>
        <w:pStyle w:val="Heading3"/>
        <w:rPr>
          <w:lang w:eastAsia="en-GB"/>
        </w:rPr>
      </w:pPr>
      <w:r w:rsidRPr="007E5BBD">
        <w:rPr>
          <w:lang w:eastAsia="en-GB"/>
        </w:rPr>
        <w:t>Local challenge 5</w:t>
      </w:r>
      <w:r>
        <w:rPr>
          <w:lang w:eastAsia="en-GB"/>
        </w:rPr>
        <w:t xml:space="preserve"> – The condition and sustainability of community spaces</w:t>
      </w:r>
    </w:p>
    <w:p w14:paraId="4DFC931C" w14:textId="573126FC" w:rsidR="007A7C2A" w:rsidRDefault="00FB5D41" w:rsidP="00A632C6">
      <w:pPr>
        <w:spacing w:after="0" w:line="240" w:lineRule="auto"/>
        <w:rPr>
          <w:rFonts w:eastAsia="Aptos" w:cs="Arial"/>
          <w:color w:val="000000" w:themeColor="text1"/>
          <w:szCs w:val="24"/>
          <w:lang w:eastAsia="en-GB"/>
          <w14:ligatures w14:val="none"/>
        </w:rPr>
      </w:pPr>
      <w:r>
        <w:rPr>
          <w:rFonts w:eastAsia="Aptos" w:cs="Arial"/>
          <w:color w:val="000000" w:themeColor="text1"/>
          <w:szCs w:val="24"/>
          <w:lang w:eastAsia="en-GB"/>
          <w14:ligatures w14:val="none"/>
        </w:rPr>
        <w:t xml:space="preserve">Feedback from </w:t>
      </w:r>
      <w:r w:rsidR="00993839">
        <w:rPr>
          <w:rFonts w:eastAsia="Aptos" w:cs="Arial"/>
          <w:color w:val="000000" w:themeColor="text1"/>
          <w:szCs w:val="24"/>
          <w:lang w:eastAsia="en-GB"/>
          <w14:ligatures w14:val="none"/>
        </w:rPr>
        <w:t xml:space="preserve">community groups in </w:t>
      </w:r>
      <w:r>
        <w:rPr>
          <w:rFonts w:eastAsia="Aptos" w:cs="Arial"/>
          <w:color w:val="000000" w:themeColor="text1"/>
          <w:szCs w:val="24"/>
          <w:lang w:eastAsia="en-GB"/>
          <w14:ligatures w14:val="none"/>
        </w:rPr>
        <w:t xml:space="preserve">the first phase of consultation identified that many community spaces are in poor condition and require investment. Many have high running costs due to inefficient heating and </w:t>
      </w:r>
      <w:r w:rsidR="00993839">
        <w:rPr>
          <w:rFonts w:eastAsia="Aptos" w:cs="Arial"/>
          <w:color w:val="000000" w:themeColor="text1"/>
          <w:szCs w:val="24"/>
          <w:lang w:eastAsia="en-GB"/>
          <w14:ligatures w14:val="none"/>
        </w:rPr>
        <w:t xml:space="preserve">lighting, and several </w:t>
      </w:r>
      <w:r w:rsidR="00A632C6">
        <w:rPr>
          <w:rFonts w:eastAsia="Aptos" w:cs="Arial"/>
          <w:color w:val="000000" w:themeColor="text1"/>
          <w:szCs w:val="24"/>
          <w:lang w:eastAsia="en-GB"/>
          <w14:ligatures w14:val="none"/>
        </w:rPr>
        <w:t>are</w:t>
      </w:r>
      <w:r w:rsidR="00993839">
        <w:rPr>
          <w:rFonts w:eastAsia="Aptos" w:cs="Arial"/>
          <w:color w:val="000000" w:themeColor="text1"/>
          <w:szCs w:val="24"/>
          <w:lang w:eastAsia="en-GB"/>
          <w14:ligatures w14:val="none"/>
        </w:rPr>
        <w:t xml:space="preserve"> local heritage assets</w:t>
      </w:r>
      <w:r w:rsidR="00A632C6">
        <w:rPr>
          <w:rFonts w:eastAsia="Aptos" w:cs="Arial"/>
          <w:color w:val="000000" w:themeColor="text1"/>
          <w:szCs w:val="24"/>
          <w:lang w:eastAsia="en-GB"/>
          <w14:ligatures w14:val="none"/>
        </w:rPr>
        <w:t xml:space="preserve"> which need to be </w:t>
      </w:r>
      <w:r w:rsidR="00CC5AB4">
        <w:rPr>
          <w:rFonts w:eastAsia="Aptos" w:cs="Arial"/>
          <w:color w:val="000000" w:themeColor="text1"/>
          <w:szCs w:val="24"/>
          <w:lang w:eastAsia="en-GB"/>
          <w14:ligatures w14:val="none"/>
        </w:rPr>
        <w:t>safeguarded</w:t>
      </w:r>
      <w:r w:rsidR="00993839">
        <w:rPr>
          <w:rFonts w:eastAsia="Aptos" w:cs="Arial"/>
          <w:color w:val="000000" w:themeColor="text1"/>
          <w:szCs w:val="24"/>
          <w:lang w:eastAsia="en-GB"/>
          <w14:ligatures w14:val="none"/>
        </w:rPr>
        <w:t xml:space="preserve">. </w:t>
      </w:r>
    </w:p>
    <w:p w14:paraId="73F5D64A" w14:textId="33CA4225" w:rsidR="00A632C6" w:rsidRDefault="00A632C6" w:rsidP="00A632C6">
      <w:pPr>
        <w:spacing w:after="0" w:line="240" w:lineRule="auto"/>
        <w:rPr>
          <w:rFonts w:eastAsia="Aptos" w:cs="Arial"/>
          <w:color w:val="000000" w:themeColor="text1"/>
          <w:szCs w:val="24"/>
          <w:lang w:eastAsia="en-GB"/>
          <w14:ligatures w14:val="none"/>
        </w:rPr>
      </w:pPr>
    </w:p>
    <w:p w14:paraId="5AA6CED0" w14:textId="3556AED6" w:rsidR="000F00AD" w:rsidRDefault="00A632C6" w:rsidP="00A632C6">
      <w:pPr>
        <w:spacing w:after="0" w:line="240" w:lineRule="auto"/>
        <w:rPr>
          <w:rFonts w:eastAsia="Aptos" w:cs="Arial"/>
          <w:color w:val="000000" w:themeColor="text1"/>
          <w:szCs w:val="24"/>
          <w:lang w:eastAsia="en-GB"/>
          <w14:ligatures w14:val="none"/>
        </w:rPr>
      </w:pPr>
      <w:r>
        <w:rPr>
          <w:rFonts w:eastAsia="Aptos" w:cs="Arial"/>
          <w:color w:val="000000" w:themeColor="text1"/>
          <w:szCs w:val="24"/>
          <w:lang w:eastAsia="en-GB"/>
          <w14:ligatures w14:val="none"/>
        </w:rPr>
        <w:t xml:space="preserve">There are </w:t>
      </w:r>
      <w:proofErr w:type="gramStart"/>
      <w:r>
        <w:rPr>
          <w:rFonts w:eastAsia="Aptos" w:cs="Arial"/>
          <w:color w:val="000000" w:themeColor="text1"/>
          <w:szCs w:val="24"/>
          <w:lang w:eastAsia="en-GB"/>
          <w14:ligatures w14:val="none"/>
        </w:rPr>
        <w:t>a number of</w:t>
      </w:r>
      <w:proofErr w:type="gramEnd"/>
      <w:r>
        <w:rPr>
          <w:rFonts w:eastAsia="Aptos" w:cs="Arial"/>
          <w:color w:val="000000" w:themeColor="text1"/>
          <w:szCs w:val="24"/>
          <w:lang w:eastAsia="en-GB"/>
          <w14:ligatures w14:val="none"/>
        </w:rPr>
        <w:t xml:space="preserve"> community venues within the town centre and in neighbourhoods which </w:t>
      </w:r>
      <w:r w:rsidR="00434EB6">
        <w:rPr>
          <w:rFonts w:eastAsia="Aptos" w:cs="Arial"/>
          <w:color w:val="000000" w:themeColor="text1"/>
          <w:szCs w:val="24"/>
          <w:lang w:eastAsia="en-GB"/>
          <w14:ligatures w14:val="none"/>
        </w:rPr>
        <w:t>have low levels of usage and i</w:t>
      </w:r>
      <w:r>
        <w:rPr>
          <w:rFonts w:eastAsia="Aptos" w:cs="Arial"/>
          <w:color w:val="000000" w:themeColor="text1"/>
          <w:szCs w:val="24"/>
          <w:lang w:eastAsia="en-GB"/>
          <w14:ligatures w14:val="none"/>
        </w:rPr>
        <w:t xml:space="preserve">ncreases in utility and other costs are threatening the future viability of some venues. </w:t>
      </w:r>
      <w:r w:rsidR="001D0221">
        <w:rPr>
          <w:rFonts w:eastAsia="Aptos" w:cs="Arial"/>
          <w:color w:val="000000" w:themeColor="text1"/>
          <w:szCs w:val="24"/>
          <w:lang w:eastAsia="en-GB"/>
          <w14:ligatures w14:val="none"/>
        </w:rPr>
        <w:t xml:space="preserve">There is also a lack of </w:t>
      </w:r>
      <w:r w:rsidR="00A13837">
        <w:rPr>
          <w:rFonts w:eastAsia="Aptos" w:cs="Arial"/>
          <w:color w:val="000000" w:themeColor="text1"/>
          <w:szCs w:val="24"/>
          <w:lang w:eastAsia="en-GB"/>
          <w14:ligatures w14:val="none"/>
        </w:rPr>
        <w:t xml:space="preserve">access to community venues in </w:t>
      </w:r>
      <w:proofErr w:type="spellStart"/>
      <w:r w:rsidR="00A13837">
        <w:rPr>
          <w:rFonts w:eastAsia="Aptos" w:cs="Arial"/>
          <w:color w:val="000000" w:themeColor="text1"/>
          <w:szCs w:val="24"/>
          <w:lang w:eastAsia="en-GB"/>
          <w14:ligatures w14:val="none"/>
        </w:rPr>
        <w:t>Coxmoor</w:t>
      </w:r>
      <w:proofErr w:type="spellEnd"/>
      <w:r w:rsidR="00A13837">
        <w:rPr>
          <w:rFonts w:eastAsia="Aptos" w:cs="Arial"/>
          <w:color w:val="000000" w:themeColor="text1"/>
          <w:szCs w:val="24"/>
          <w:lang w:eastAsia="en-GB"/>
          <w14:ligatures w14:val="none"/>
        </w:rPr>
        <w:t xml:space="preserve">. </w:t>
      </w:r>
    </w:p>
    <w:p w14:paraId="25C86916" w14:textId="77777777" w:rsidR="000C2CC3" w:rsidRDefault="000C2CC3" w:rsidP="005F079F">
      <w:pPr>
        <w:spacing w:after="0" w:line="240" w:lineRule="auto"/>
        <w:jc w:val="left"/>
        <w:rPr>
          <w:rFonts w:eastAsia="Aptos" w:cs="Arial"/>
          <w:color w:val="000000" w:themeColor="text1"/>
          <w:szCs w:val="24"/>
          <w:lang w:eastAsia="en-GB"/>
          <w14:ligatures w14:val="none"/>
        </w:rPr>
      </w:pPr>
    </w:p>
    <w:p w14:paraId="74D93C05" w14:textId="7BDC057A" w:rsidR="00CC5AB4" w:rsidRPr="00CC5AB4" w:rsidRDefault="00CC5AB4" w:rsidP="005F079F">
      <w:pPr>
        <w:spacing w:after="0" w:line="240" w:lineRule="auto"/>
        <w:jc w:val="left"/>
        <w:rPr>
          <w:rFonts w:eastAsia="Times New Roman" w:cs="Arial"/>
          <w:kern w:val="0"/>
          <w:szCs w:val="24"/>
          <w:lang w:eastAsia="en-GB"/>
          <w14:ligatures w14:val="none"/>
        </w:rPr>
      </w:pPr>
      <w:r>
        <w:rPr>
          <w:rFonts w:eastAsia="+mn-ea" w:cs="Arial"/>
          <w:color w:val="000000"/>
          <w:kern w:val="24"/>
          <w:szCs w:val="24"/>
          <w:lang w:val="en-US" w:eastAsia="en-GB"/>
          <w14:ligatures w14:val="none"/>
        </w:rPr>
        <w:t>In the second phase of consultation, p</w:t>
      </w:r>
      <w:r w:rsidRPr="00CC5AB4">
        <w:rPr>
          <w:rFonts w:eastAsia="+mn-ea" w:cs="Arial"/>
          <w:color w:val="000000"/>
          <w:kern w:val="24"/>
          <w:szCs w:val="24"/>
          <w:lang w:val="en-US" w:eastAsia="en-GB"/>
          <w14:ligatures w14:val="none"/>
        </w:rPr>
        <w:t>rovid</w:t>
      </w:r>
      <w:r>
        <w:rPr>
          <w:rFonts w:eastAsia="+mn-ea" w:cs="Arial"/>
          <w:color w:val="000000"/>
          <w:kern w:val="24"/>
          <w:szCs w:val="24"/>
          <w:lang w:val="en-US" w:eastAsia="en-GB"/>
          <w14:ligatures w14:val="none"/>
        </w:rPr>
        <w:t>ing</w:t>
      </w:r>
      <w:r w:rsidRPr="00CC5AB4">
        <w:rPr>
          <w:rFonts w:eastAsia="+mn-ea" w:cs="Arial"/>
          <w:color w:val="000000"/>
          <w:kern w:val="24"/>
          <w:szCs w:val="24"/>
          <w:lang w:val="en-US" w:eastAsia="en-GB"/>
          <w14:ligatures w14:val="none"/>
        </w:rPr>
        <w:t xml:space="preserve"> funding to refurbish</w:t>
      </w:r>
      <w:r>
        <w:rPr>
          <w:rFonts w:eastAsia="+mn-ea" w:cs="Arial"/>
          <w:color w:val="000000"/>
          <w:kern w:val="24"/>
          <w:szCs w:val="24"/>
          <w:lang w:val="en-US" w:eastAsia="en-GB"/>
          <w14:ligatures w14:val="none"/>
        </w:rPr>
        <w:t xml:space="preserve"> and </w:t>
      </w:r>
      <w:r w:rsidRPr="00CC5AB4">
        <w:rPr>
          <w:rFonts w:eastAsia="+mn-ea" w:cs="Arial"/>
          <w:color w:val="000000"/>
          <w:kern w:val="24"/>
          <w:szCs w:val="24"/>
          <w:lang w:val="en-US" w:eastAsia="en-GB"/>
          <w14:ligatures w14:val="none"/>
        </w:rPr>
        <w:t xml:space="preserve">renovate community buildings </w:t>
      </w:r>
      <w:r>
        <w:rPr>
          <w:rFonts w:eastAsia="+mn-ea" w:cs="Arial"/>
          <w:color w:val="000000"/>
          <w:kern w:val="24"/>
          <w:szCs w:val="24"/>
          <w:lang w:val="en-US" w:eastAsia="en-GB"/>
          <w14:ligatures w14:val="none"/>
        </w:rPr>
        <w:t xml:space="preserve">was in the top ten most supported projects. </w:t>
      </w:r>
    </w:p>
    <w:p w14:paraId="08C04644" w14:textId="77777777" w:rsidR="000F00AD" w:rsidRDefault="000F00AD" w:rsidP="005F079F">
      <w:pPr>
        <w:spacing w:after="0" w:line="240" w:lineRule="auto"/>
        <w:jc w:val="left"/>
        <w:rPr>
          <w:rFonts w:eastAsia="Aptos" w:cs="Arial"/>
          <w:color w:val="000000" w:themeColor="text1"/>
          <w:szCs w:val="24"/>
          <w:lang w:eastAsia="en-GB"/>
          <w14:ligatures w14:val="none"/>
        </w:rPr>
      </w:pPr>
    </w:p>
    <w:p w14:paraId="65CDA484" w14:textId="7411D98B" w:rsidR="00A632C6" w:rsidRPr="00A1377C" w:rsidRDefault="000F00AD" w:rsidP="005F079F">
      <w:pPr>
        <w:spacing w:after="0" w:line="240" w:lineRule="auto"/>
        <w:jc w:val="left"/>
        <w:rPr>
          <w:rFonts w:eastAsia="Aptos" w:cs="Arial"/>
          <w:color w:val="000000" w:themeColor="text1"/>
          <w:szCs w:val="24"/>
          <w:lang w:eastAsia="en-GB"/>
          <w14:ligatures w14:val="none"/>
        </w:rPr>
      </w:pPr>
      <w:r>
        <w:rPr>
          <w:rFonts w:eastAsia="Aptos" w:cs="Arial"/>
          <w:color w:val="000000" w:themeColor="text1"/>
          <w:szCs w:val="24"/>
          <w:lang w:eastAsia="en-GB"/>
          <w14:ligatures w14:val="none"/>
        </w:rPr>
        <w:t>A network of good quality</w:t>
      </w:r>
      <w:r w:rsidR="000C2CC3">
        <w:rPr>
          <w:rFonts w:eastAsia="Aptos" w:cs="Arial"/>
          <w:color w:val="000000" w:themeColor="text1"/>
          <w:szCs w:val="24"/>
          <w:lang w:eastAsia="en-GB"/>
          <w14:ligatures w14:val="none"/>
        </w:rPr>
        <w:t>, welcoming</w:t>
      </w:r>
      <w:r>
        <w:rPr>
          <w:rFonts w:eastAsia="Aptos" w:cs="Arial"/>
          <w:color w:val="000000" w:themeColor="text1"/>
          <w:szCs w:val="24"/>
          <w:lang w:eastAsia="en-GB"/>
          <w14:ligatures w14:val="none"/>
        </w:rPr>
        <w:t xml:space="preserve"> community venues is essential to </w:t>
      </w:r>
      <w:r w:rsidR="001D0221">
        <w:rPr>
          <w:rFonts w:eastAsia="Aptos" w:cs="Arial"/>
          <w:color w:val="000000" w:themeColor="text1"/>
          <w:szCs w:val="24"/>
          <w:lang w:eastAsia="en-GB"/>
          <w14:ligatures w14:val="none"/>
        </w:rPr>
        <w:t>support health and wellbeing and community cohesion</w:t>
      </w:r>
      <w:r w:rsidR="000C2CC3">
        <w:rPr>
          <w:rFonts w:eastAsia="Aptos" w:cs="Arial"/>
          <w:color w:val="000000" w:themeColor="text1"/>
          <w:szCs w:val="24"/>
          <w:lang w:eastAsia="en-GB"/>
          <w14:ligatures w14:val="none"/>
        </w:rPr>
        <w:t xml:space="preserve">, to provide space for communities to </w:t>
      </w:r>
      <w:proofErr w:type="gramStart"/>
      <w:r w:rsidR="00470929">
        <w:rPr>
          <w:rFonts w:eastAsia="Aptos" w:cs="Arial"/>
          <w:color w:val="000000" w:themeColor="text1"/>
          <w:szCs w:val="24"/>
          <w:lang w:eastAsia="en-GB"/>
          <w14:ligatures w14:val="none"/>
        </w:rPr>
        <w:t>come together,</w:t>
      </w:r>
      <w:proofErr w:type="gramEnd"/>
      <w:r w:rsidR="004420EC">
        <w:rPr>
          <w:rFonts w:eastAsia="Aptos" w:cs="Arial"/>
          <w:color w:val="000000" w:themeColor="text1"/>
          <w:szCs w:val="24"/>
          <w:lang w:eastAsia="en-GB"/>
          <w14:ligatures w14:val="none"/>
        </w:rPr>
        <w:t xml:space="preserve"> to access skills and training and </w:t>
      </w:r>
      <w:r w:rsidR="00470929">
        <w:rPr>
          <w:rFonts w:eastAsia="Aptos" w:cs="Arial"/>
          <w:color w:val="000000" w:themeColor="text1"/>
          <w:szCs w:val="24"/>
          <w:lang w:eastAsia="en-GB"/>
          <w14:ligatures w14:val="none"/>
        </w:rPr>
        <w:t xml:space="preserve">support </w:t>
      </w:r>
      <w:r w:rsidR="004420EC">
        <w:rPr>
          <w:rFonts w:eastAsia="Aptos" w:cs="Arial"/>
          <w:color w:val="000000" w:themeColor="text1"/>
          <w:szCs w:val="24"/>
          <w:lang w:eastAsia="en-GB"/>
          <w14:ligatures w14:val="none"/>
        </w:rPr>
        <w:t>services</w:t>
      </w:r>
      <w:r w:rsidR="00F05CB9">
        <w:rPr>
          <w:rFonts w:eastAsia="Aptos" w:cs="Arial"/>
          <w:color w:val="000000" w:themeColor="text1"/>
          <w:szCs w:val="24"/>
          <w:lang w:eastAsia="en-GB"/>
          <w14:ligatures w14:val="none"/>
        </w:rPr>
        <w:t xml:space="preserve"> and to increase pride in the local area</w:t>
      </w:r>
      <w:r w:rsidR="001D0221">
        <w:rPr>
          <w:rFonts w:eastAsia="Aptos" w:cs="Arial"/>
          <w:color w:val="000000" w:themeColor="text1"/>
          <w:szCs w:val="24"/>
          <w:lang w:eastAsia="en-GB"/>
          <w14:ligatures w14:val="none"/>
        </w:rPr>
        <w:t xml:space="preserve">. </w:t>
      </w:r>
      <w:r w:rsidR="00A632C6">
        <w:rPr>
          <w:rFonts w:eastAsia="Aptos" w:cs="Arial"/>
          <w:color w:val="000000" w:themeColor="text1"/>
          <w:szCs w:val="24"/>
          <w:lang w:eastAsia="en-GB"/>
          <w14:ligatures w14:val="none"/>
        </w:rPr>
        <w:t xml:space="preserve"> </w:t>
      </w:r>
    </w:p>
    <w:p w14:paraId="5A55C764" w14:textId="77777777" w:rsidR="007A7C2A" w:rsidRDefault="007A7C2A" w:rsidP="00A47E30">
      <w:pPr>
        <w:spacing w:before="80" w:after="80" w:line="240" w:lineRule="auto"/>
        <w:rPr>
          <w:rFonts w:eastAsia="Aptos" w:cs="Arial"/>
          <w:b/>
          <w:bCs/>
          <w:color w:val="000000" w:themeColor="text1"/>
          <w:szCs w:val="24"/>
          <w:lang w:eastAsia="en-GB"/>
          <w14:ligatures w14:val="none"/>
        </w:rPr>
      </w:pPr>
    </w:p>
    <w:p w14:paraId="3313EF1B" w14:textId="2B8087DC" w:rsidR="00A47E30" w:rsidRPr="007E5BBD" w:rsidRDefault="00A47E30" w:rsidP="00F90181">
      <w:pPr>
        <w:pStyle w:val="Heading3"/>
        <w:rPr>
          <w:lang w:eastAsia="en-GB"/>
        </w:rPr>
      </w:pPr>
      <w:r w:rsidRPr="007E5BBD">
        <w:rPr>
          <w:lang w:eastAsia="en-GB"/>
        </w:rPr>
        <w:t xml:space="preserve">Local challenge </w:t>
      </w:r>
      <w:r w:rsidR="007A7C2A">
        <w:rPr>
          <w:lang w:eastAsia="en-GB"/>
        </w:rPr>
        <w:t>6</w:t>
      </w:r>
      <w:r w:rsidRPr="007E5BBD">
        <w:rPr>
          <w:lang w:eastAsia="en-GB"/>
        </w:rPr>
        <w:t xml:space="preserve"> –</w:t>
      </w:r>
      <w:r w:rsidR="002013CD">
        <w:rPr>
          <w:lang w:eastAsia="en-GB"/>
        </w:rPr>
        <w:t xml:space="preserve"> P</w:t>
      </w:r>
      <w:r w:rsidRPr="007E5BBD">
        <w:rPr>
          <w:lang w:eastAsia="en-GB"/>
        </w:rPr>
        <w:t xml:space="preserve">arks/green spaces and outdoor sports facilities </w:t>
      </w:r>
    </w:p>
    <w:p w14:paraId="410F9558" w14:textId="5EDAE715" w:rsidR="004B634E" w:rsidRPr="007E5BBD" w:rsidRDefault="004B634E" w:rsidP="00A47E30">
      <w:pPr>
        <w:spacing w:before="80" w:after="80" w:line="240" w:lineRule="auto"/>
        <w:rPr>
          <w:rFonts w:eastAsia="Aptos" w:cs="Arial"/>
          <w:color w:val="000000" w:themeColor="text1"/>
          <w:szCs w:val="24"/>
          <w:lang w:eastAsia="en-GB"/>
          <w14:ligatures w14:val="none"/>
        </w:rPr>
      </w:pPr>
      <w:r w:rsidRPr="007E5BBD">
        <w:rPr>
          <w:rFonts w:eastAsia="Aptos" w:cs="Arial"/>
          <w:color w:val="000000" w:themeColor="text1"/>
          <w:szCs w:val="24"/>
          <w:lang w:eastAsia="en-GB"/>
          <w14:ligatures w14:val="none"/>
        </w:rPr>
        <w:t>Kirkby</w:t>
      </w:r>
      <w:r w:rsidR="004E05E6" w:rsidRPr="007E5BBD">
        <w:rPr>
          <w:rFonts w:eastAsia="Aptos" w:cs="Arial"/>
          <w:color w:val="000000" w:themeColor="text1"/>
          <w:szCs w:val="24"/>
          <w:lang w:eastAsia="en-GB"/>
          <w14:ligatures w14:val="none"/>
        </w:rPr>
        <w:t xml:space="preserve"> is a proud home to </w:t>
      </w:r>
      <w:r w:rsidRPr="007E5BBD">
        <w:rPr>
          <w:rFonts w:eastAsia="Aptos" w:cs="Arial"/>
          <w:color w:val="000000" w:themeColor="text1"/>
          <w:szCs w:val="24"/>
          <w:lang w:eastAsia="en-GB"/>
          <w14:ligatures w14:val="none"/>
        </w:rPr>
        <w:t xml:space="preserve">two Green Flag </w:t>
      </w:r>
      <w:r w:rsidR="00394B7C" w:rsidRPr="007E5BBD">
        <w:rPr>
          <w:rFonts w:eastAsia="Aptos" w:cs="Arial"/>
          <w:color w:val="000000" w:themeColor="text1"/>
          <w:szCs w:val="24"/>
          <w:lang w:eastAsia="en-GB"/>
          <w14:ligatures w14:val="none"/>
        </w:rPr>
        <w:t xml:space="preserve">award winning </w:t>
      </w:r>
      <w:r w:rsidRPr="007E5BBD">
        <w:rPr>
          <w:rFonts w:eastAsia="Aptos" w:cs="Arial"/>
          <w:color w:val="000000" w:themeColor="text1"/>
          <w:szCs w:val="24"/>
          <w:lang w:eastAsia="en-GB"/>
          <w14:ligatures w14:val="none"/>
        </w:rPr>
        <w:t>parks</w:t>
      </w:r>
      <w:r w:rsidR="008A68BF" w:rsidRPr="007E5BBD">
        <w:rPr>
          <w:rFonts w:eastAsia="Aptos" w:cs="Arial"/>
          <w:color w:val="000000" w:themeColor="text1"/>
          <w:szCs w:val="24"/>
          <w:lang w:eastAsia="en-GB"/>
          <w14:ligatures w14:val="none"/>
        </w:rPr>
        <w:t xml:space="preserve"> </w:t>
      </w:r>
      <w:r w:rsidR="00394B7C" w:rsidRPr="007E5BBD">
        <w:rPr>
          <w:rFonts w:eastAsia="Aptos" w:cs="Arial"/>
          <w:color w:val="000000" w:themeColor="text1"/>
          <w:szCs w:val="24"/>
          <w:lang w:eastAsia="en-GB"/>
          <w14:ligatures w14:val="none"/>
        </w:rPr>
        <w:t xml:space="preserve">(the national quality standard) </w:t>
      </w:r>
      <w:r w:rsidR="008A68BF" w:rsidRPr="007E5BBD">
        <w:rPr>
          <w:rFonts w:eastAsia="Aptos" w:cs="Arial"/>
          <w:color w:val="000000" w:themeColor="text1"/>
          <w:szCs w:val="24"/>
          <w:lang w:eastAsia="en-GB"/>
          <w14:ligatures w14:val="none"/>
        </w:rPr>
        <w:t>and a range of other green spaces and outdoor sports facilities</w:t>
      </w:r>
      <w:r w:rsidR="004E05E6" w:rsidRPr="007E5BBD">
        <w:rPr>
          <w:rFonts w:eastAsia="Aptos" w:cs="Arial"/>
          <w:color w:val="000000" w:themeColor="text1"/>
          <w:szCs w:val="24"/>
          <w:lang w:eastAsia="en-GB"/>
          <w14:ligatures w14:val="none"/>
        </w:rPr>
        <w:t xml:space="preserve">. </w:t>
      </w:r>
      <w:r w:rsidR="002013CD">
        <w:rPr>
          <w:rFonts w:eastAsia="Aptos" w:cs="Arial"/>
          <w:color w:val="000000" w:themeColor="text1"/>
          <w:szCs w:val="24"/>
          <w:lang w:eastAsia="en-GB"/>
          <w14:ligatures w14:val="none"/>
        </w:rPr>
        <w:t xml:space="preserve">There has been significant </w:t>
      </w:r>
      <w:r w:rsidR="00C64614">
        <w:rPr>
          <w:rFonts w:eastAsia="Aptos" w:cs="Arial"/>
          <w:color w:val="000000" w:themeColor="text1"/>
          <w:szCs w:val="24"/>
          <w:lang w:eastAsia="en-GB"/>
          <w14:ligatures w14:val="none"/>
        </w:rPr>
        <w:lastRenderedPageBreak/>
        <w:t>investment</w:t>
      </w:r>
      <w:r w:rsidR="002013CD">
        <w:rPr>
          <w:rFonts w:eastAsia="Aptos" w:cs="Arial"/>
          <w:color w:val="000000" w:themeColor="text1"/>
          <w:szCs w:val="24"/>
          <w:lang w:eastAsia="en-GB"/>
          <w14:ligatures w14:val="none"/>
        </w:rPr>
        <w:t xml:space="preserve"> across Kirkby in</w:t>
      </w:r>
      <w:r w:rsidR="006C29A0">
        <w:rPr>
          <w:rFonts w:eastAsia="Aptos" w:cs="Arial"/>
          <w:color w:val="000000" w:themeColor="text1"/>
          <w:szCs w:val="24"/>
          <w:lang w:eastAsia="en-GB"/>
          <w14:ligatures w14:val="none"/>
        </w:rPr>
        <w:t xml:space="preserve"> green space</w:t>
      </w:r>
      <w:r w:rsidR="002013CD">
        <w:rPr>
          <w:rFonts w:eastAsia="Aptos" w:cs="Arial"/>
          <w:color w:val="000000" w:themeColor="text1"/>
          <w:szCs w:val="24"/>
          <w:lang w:eastAsia="en-GB"/>
          <w14:ligatures w14:val="none"/>
        </w:rPr>
        <w:t xml:space="preserve"> </w:t>
      </w:r>
      <w:r w:rsidR="00C64614">
        <w:rPr>
          <w:rFonts w:eastAsia="Aptos" w:cs="Arial"/>
          <w:color w:val="000000" w:themeColor="text1"/>
          <w:szCs w:val="24"/>
          <w:lang w:eastAsia="en-GB"/>
          <w14:ligatures w14:val="none"/>
        </w:rPr>
        <w:t xml:space="preserve">facilities </w:t>
      </w:r>
      <w:r w:rsidR="00606667">
        <w:rPr>
          <w:rFonts w:eastAsia="Aptos" w:cs="Arial"/>
          <w:color w:val="000000" w:themeColor="text1"/>
          <w:szCs w:val="24"/>
          <w:lang w:eastAsia="en-GB"/>
          <w14:ligatures w14:val="none"/>
        </w:rPr>
        <w:t>in the</w:t>
      </w:r>
      <w:r w:rsidR="00C64614">
        <w:rPr>
          <w:rFonts w:eastAsia="Aptos" w:cs="Arial"/>
          <w:color w:val="000000" w:themeColor="text1"/>
          <w:szCs w:val="24"/>
          <w:lang w:eastAsia="en-GB"/>
          <w14:ligatures w14:val="none"/>
        </w:rPr>
        <w:t xml:space="preserve"> last 10-15 years</w:t>
      </w:r>
      <w:r w:rsidR="00606667">
        <w:rPr>
          <w:rFonts w:eastAsia="Aptos" w:cs="Arial"/>
          <w:color w:val="000000" w:themeColor="text1"/>
          <w:szCs w:val="24"/>
          <w:lang w:eastAsia="en-GB"/>
          <w14:ligatures w14:val="none"/>
        </w:rPr>
        <w:t xml:space="preserve"> but there is a need for further investment</w:t>
      </w:r>
      <w:r w:rsidR="00C64614">
        <w:rPr>
          <w:rFonts w:eastAsia="Aptos" w:cs="Arial"/>
          <w:color w:val="000000" w:themeColor="text1"/>
          <w:szCs w:val="24"/>
          <w:lang w:eastAsia="en-GB"/>
          <w14:ligatures w14:val="none"/>
        </w:rPr>
        <w:t xml:space="preserve">. </w:t>
      </w:r>
      <w:r w:rsidR="00C67F69" w:rsidRPr="007E5BBD">
        <w:rPr>
          <w:rFonts w:eastAsia="Aptos" w:cs="Arial"/>
          <w:color w:val="000000" w:themeColor="text1"/>
          <w:szCs w:val="24"/>
          <w:lang w:eastAsia="en-GB"/>
          <w14:ligatures w14:val="none"/>
        </w:rPr>
        <w:t>During the consultation, 69% of</w:t>
      </w:r>
      <w:r w:rsidR="00E35589" w:rsidRPr="007E5BBD">
        <w:rPr>
          <w:rFonts w:eastAsia="Aptos" w:cs="Arial"/>
          <w:color w:val="000000" w:themeColor="text1"/>
          <w:szCs w:val="24"/>
          <w:lang w:eastAsia="en-GB"/>
          <w14:ligatures w14:val="none"/>
        </w:rPr>
        <w:t xml:space="preserve"> respondents</w:t>
      </w:r>
      <w:r w:rsidR="006D2688" w:rsidRPr="007E5BBD">
        <w:rPr>
          <w:rFonts w:eastAsia="Aptos" w:cs="Arial"/>
          <w:color w:val="000000" w:themeColor="text1"/>
          <w:szCs w:val="24"/>
          <w:lang w:eastAsia="en-GB"/>
          <w14:ligatures w14:val="none"/>
        </w:rPr>
        <w:t xml:space="preserve"> </w:t>
      </w:r>
      <w:r w:rsidR="00A47E30" w:rsidRPr="007E5BBD">
        <w:rPr>
          <w:rFonts w:eastAsia="Aptos" w:cs="Arial"/>
          <w:color w:val="000000" w:themeColor="text1"/>
          <w:szCs w:val="24"/>
          <w:lang w:eastAsia="en-GB"/>
          <w14:ligatures w14:val="none"/>
        </w:rPr>
        <w:t>identified parks and green spaces as being what they love most about Kirkby</w:t>
      </w:r>
      <w:r w:rsidR="00E35589" w:rsidRPr="007E5BBD">
        <w:rPr>
          <w:rFonts w:eastAsia="Aptos" w:cs="Arial"/>
          <w:color w:val="000000" w:themeColor="text1"/>
          <w:szCs w:val="24"/>
          <w:lang w:eastAsia="en-GB"/>
          <w14:ligatures w14:val="none"/>
        </w:rPr>
        <w:t>. This is supported by data from the</w:t>
      </w:r>
      <w:r w:rsidR="00284086" w:rsidRPr="007E5BBD">
        <w:rPr>
          <w:rFonts w:eastAsia="Aptos" w:cs="Arial"/>
          <w:color w:val="000000" w:themeColor="text1"/>
          <w:szCs w:val="24"/>
          <w:lang w:eastAsia="en-GB"/>
          <w14:ligatures w14:val="none"/>
        </w:rPr>
        <w:t xml:space="preserve"> 2025</w:t>
      </w:r>
      <w:r w:rsidR="00405D60" w:rsidRPr="007E5BBD">
        <w:rPr>
          <w:rFonts w:eastAsia="Aptos" w:cs="Arial"/>
          <w:color w:val="000000" w:themeColor="text1"/>
          <w:szCs w:val="24"/>
          <w:lang w:eastAsia="en-GB"/>
          <w14:ligatures w14:val="none"/>
        </w:rPr>
        <w:t xml:space="preserve"> </w:t>
      </w:r>
      <w:r w:rsidR="00E35589" w:rsidRPr="007E5BBD">
        <w:rPr>
          <w:rFonts w:eastAsia="Aptos" w:cs="Arial"/>
          <w:color w:val="000000" w:themeColor="text1"/>
          <w:szCs w:val="24"/>
          <w:lang w:eastAsia="en-GB"/>
          <w14:ligatures w14:val="none"/>
        </w:rPr>
        <w:t>MHCLG commissioned survey</w:t>
      </w:r>
      <w:r w:rsidR="00284086" w:rsidRPr="007E5BBD">
        <w:rPr>
          <w:rFonts w:eastAsia="Aptos" w:cs="Arial"/>
          <w:color w:val="000000" w:themeColor="text1"/>
          <w:szCs w:val="24"/>
          <w:lang w:eastAsia="en-GB"/>
          <w14:ligatures w14:val="none"/>
        </w:rPr>
        <w:t xml:space="preserve">, where </w:t>
      </w:r>
      <w:r w:rsidR="00916634" w:rsidRPr="007E5BBD">
        <w:rPr>
          <w:rFonts w:eastAsia="Aptos" w:cs="Arial"/>
          <w:color w:val="000000" w:themeColor="text1"/>
          <w:szCs w:val="24"/>
          <w:lang w:eastAsia="en-GB"/>
          <w14:ligatures w14:val="none"/>
        </w:rPr>
        <w:t>respondents mentioned green spaces as contributing towards local area pride and satisfaction</w:t>
      </w:r>
      <w:r w:rsidR="00E35589" w:rsidRPr="007E5BBD">
        <w:rPr>
          <w:rFonts w:eastAsia="Aptos" w:cs="Arial"/>
          <w:color w:val="000000" w:themeColor="text1"/>
          <w:szCs w:val="24"/>
          <w:lang w:eastAsia="en-GB"/>
          <w14:ligatures w14:val="none"/>
        </w:rPr>
        <w:t>.</w:t>
      </w:r>
      <w:r w:rsidR="00405D60" w:rsidRPr="007E5BBD">
        <w:rPr>
          <w:rFonts w:eastAsia="Aptos" w:cs="Arial"/>
          <w:color w:val="000000" w:themeColor="text1"/>
          <w:szCs w:val="24"/>
          <w:lang w:eastAsia="en-GB"/>
          <w14:ligatures w14:val="none"/>
        </w:rPr>
        <w:t xml:space="preserve"> </w:t>
      </w:r>
    </w:p>
    <w:p w14:paraId="4FE78570" w14:textId="55FAF0DA" w:rsidR="006E283B" w:rsidRPr="007E5BBD" w:rsidRDefault="004E05E6" w:rsidP="00A47E30">
      <w:pPr>
        <w:spacing w:before="80" w:after="80" w:line="240" w:lineRule="auto"/>
        <w:rPr>
          <w:rFonts w:eastAsia="Aptos" w:cs="Arial"/>
          <w:color w:val="000000" w:themeColor="text1"/>
          <w:szCs w:val="24"/>
          <w:lang w:eastAsia="en-GB"/>
          <w14:ligatures w14:val="none"/>
        </w:rPr>
      </w:pPr>
      <w:r w:rsidRPr="007E5BBD">
        <w:rPr>
          <w:rFonts w:eastAsia="Aptos" w:cs="Arial"/>
          <w:color w:val="000000" w:themeColor="text1"/>
          <w:szCs w:val="24"/>
          <w:lang w:eastAsia="en-GB"/>
          <w14:ligatures w14:val="none"/>
        </w:rPr>
        <w:t>H</w:t>
      </w:r>
      <w:r w:rsidR="008A68BF" w:rsidRPr="007E5BBD">
        <w:rPr>
          <w:rFonts w:eastAsia="Aptos" w:cs="Arial"/>
          <w:color w:val="000000" w:themeColor="text1"/>
          <w:szCs w:val="24"/>
          <w:lang w:eastAsia="en-GB"/>
          <w14:ligatures w14:val="none"/>
        </w:rPr>
        <w:t xml:space="preserve">owever, there is also </w:t>
      </w:r>
      <w:r w:rsidR="006D2A74" w:rsidRPr="007E5BBD">
        <w:rPr>
          <w:rFonts w:eastAsia="Aptos" w:cs="Arial"/>
          <w:color w:val="000000" w:themeColor="text1"/>
          <w:szCs w:val="24"/>
          <w:lang w:eastAsia="en-GB"/>
          <w14:ligatures w14:val="none"/>
        </w:rPr>
        <w:t>a strong desire to improve</w:t>
      </w:r>
      <w:r w:rsidR="00A47E30" w:rsidRPr="007E5BBD">
        <w:rPr>
          <w:rFonts w:eastAsia="Aptos" w:cs="Arial"/>
          <w:color w:val="000000" w:themeColor="text1"/>
          <w:szCs w:val="24"/>
          <w:lang w:eastAsia="en-GB"/>
          <w14:ligatures w14:val="none"/>
        </w:rPr>
        <w:t xml:space="preserve"> </w:t>
      </w:r>
      <w:r w:rsidR="006D2A74" w:rsidRPr="007E5BBD">
        <w:rPr>
          <w:rFonts w:eastAsia="Aptos" w:cs="Arial"/>
          <w:color w:val="000000" w:themeColor="text1"/>
          <w:szCs w:val="24"/>
          <w:lang w:eastAsia="en-GB"/>
          <w14:ligatures w14:val="none"/>
        </w:rPr>
        <w:t>the parks and green spaces</w:t>
      </w:r>
      <w:r w:rsidR="00846D10" w:rsidRPr="007E5BBD">
        <w:rPr>
          <w:rFonts w:eastAsia="Aptos" w:cs="Arial"/>
          <w:color w:val="000000" w:themeColor="text1"/>
          <w:szCs w:val="24"/>
          <w:lang w:eastAsia="en-GB"/>
          <w14:ligatures w14:val="none"/>
        </w:rPr>
        <w:t>.</w:t>
      </w:r>
      <w:r w:rsidR="006D2A74" w:rsidRPr="007E5BBD">
        <w:rPr>
          <w:rFonts w:eastAsia="Aptos" w:cs="Arial"/>
          <w:color w:val="000000" w:themeColor="text1"/>
          <w:szCs w:val="24"/>
          <w:lang w:eastAsia="en-GB"/>
          <w14:ligatures w14:val="none"/>
        </w:rPr>
        <w:t xml:space="preserve"> </w:t>
      </w:r>
      <w:r w:rsidR="00846D10" w:rsidRPr="007E5BBD">
        <w:rPr>
          <w:rFonts w:eastAsia="Aptos" w:cs="Arial"/>
          <w:color w:val="000000" w:themeColor="text1"/>
          <w:szCs w:val="24"/>
          <w:lang w:eastAsia="en-GB"/>
          <w14:ligatures w14:val="none"/>
        </w:rPr>
        <w:t>In the most recent community consultation, over 80% of respondents were supportive of</w:t>
      </w:r>
      <w:r w:rsidR="004E55B6" w:rsidRPr="007E5BBD">
        <w:rPr>
          <w:rFonts w:eastAsia="Aptos" w:cs="Arial"/>
          <w:color w:val="000000" w:themeColor="text1"/>
          <w:szCs w:val="24"/>
          <w:lang w:eastAsia="en-GB"/>
          <w14:ligatures w14:val="none"/>
        </w:rPr>
        <w:t xml:space="preserve"> park and green space improvements.</w:t>
      </w:r>
    </w:p>
    <w:p w14:paraId="4FAA8CCF" w14:textId="52F8EAAF" w:rsidR="00043FBE" w:rsidRPr="007E5BBD" w:rsidRDefault="00916F3A" w:rsidP="00A47E30">
      <w:pPr>
        <w:spacing w:before="80" w:after="80" w:line="240" w:lineRule="auto"/>
        <w:rPr>
          <w:rFonts w:eastAsia="Aptos" w:cs="Arial"/>
          <w:color w:val="000000" w:themeColor="text1"/>
          <w:szCs w:val="24"/>
          <w:lang w:eastAsia="en-GB"/>
          <w14:ligatures w14:val="none"/>
        </w:rPr>
      </w:pPr>
      <w:r w:rsidRPr="007E5BBD">
        <w:rPr>
          <w:rFonts w:eastAsia="Aptos" w:cs="Arial"/>
          <w:color w:val="000000" w:themeColor="text1"/>
          <w:szCs w:val="24"/>
          <w:lang w:eastAsia="en-GB"/>
          <w14:ligatures w14:val="none"/>
        </w:rPr>
        <w:t>Kirkby’s parks and</w:t>
      </w:r>
      <w:r w:rsidR="00A47E30" w:rsidRPr="007E5BBD">
        <w:rPr>
          <w:rFonts w:eastAsia="Aptos" w:cs="Arial"/>
          <w:color w:val="000000" w:themeColor="text1"/>
          <w:szCs w:val="24"/>
          <w:lang w:eastAsia="en-GB"/>
          <w14:ligatures w14:val="none"/>
        </w:rPr>
        <w:t xml:space="preserve"> green spaces are a source of pride for so many </w:t>
      </w:r>
      <w:r w:rsidR="0036305D" w:rsidRPr="007E5BBD">
        <w:rPr>
          <w:rFonts w:eastAsia="Aptos" w:cs="Arial"/>
          <w:color w:val="000000" w:themeColor="text1"/>
          <w:szCs w:val="24"/>
          <w:lang w:eastAsia="en-GB"/>
          <w14:ligatures w14:val="none"/>
        </w:rPr>
        <w:t>residents and</w:t>
      </w:r>
      <w:r w:rsidRPr="007E5BBD">
        <w:rPr>
          <w:rFonts w:eastAsia="Aptos" w:cs="Arial"/>
          <w:color w:val="000000" w:themeColor="text1"/>
          <w:szCs w:val="24"/>
          <w:lang w:eastAsia="en-GB"/>
          <w14:ligatures w14:val="none"/>
        </w:rPr>
        <w:t xml:space="preserve"> contribute positively towards</w:t>
      </w:r>
      <w:r w:rsidR="00A47E30" w:rsidRPr="007E5BBD">
        <w:rPr>
          <w:rFonts w:eastAsia="Aptos" w:cs="Arial"/>
          <w:color w:val="000000" w:themeColor="text1"/>
          <w:szCs w:val="24"/>
          <w:lang w:eastAsia="en-GB"/>
          <w14:ligatures w14:val="none"/>
        </w:rPr>
        <w:t xml:space="preserve"> </w:t>
      </w:r>
      <w:r w:rsidRPr="007E5BBD">
        <w:rPr>
          <w:rFonts w:eastAsia="Aptos" w:cs="Arial"/>
          <w:color w:val="000000" w:themeColor="text1"/>
          <w:szCs w:val="24"/>
          <w:lang w:eastAsia="en-GB"/>
          <w14:ligatures w14:val="none"/>
        </w:rPr>
        <w:t>health and wellbein</w:t>
      </w:r>
      <w:r w:rsidR="00834585" w:rsidRPr="007E5BBD">
        <w:rPr>
          <w:rFonts w:eastAsia="Aptos" w:cs="Arial"/>
          <w:color w:val="000000" w:themeColor="text1"/>
          <w:szCs w:val="24"/>
          <w:lang w:eastAsia="en-GB"/>
          <w14:ligatures w14:val="none"/>
        </w:rPr>
        <w:t>g</w:t>
      </w:r>
      <w:r w:rsidR="0036305D" w:rsidRPr="007E5BBD">
        <w:rPr>
          <w:rFonts w:eastAsia="Aptos" w:cs="Arial"/>
          <w:color w:val="000000" w:themeColor="text1"/>
          <w:szCs w:val="24"/>
          <w:lang w:eastAsia="en-GB"/>
          <w14:ligatures w14:val="none"/>
        </w:rPr>
        <w:t xml:space="preserve">. While there is a range of facilities on offer it is evident that further improvements </w:t>
      </w:r>
      <w:r w:rsidR="00B83991">
        <w:rPr>
          <w:rFonts w:eastAsia="Aptos" w:cs="Arial"/>
          <w:color w:val="000000" w:themeColor="text1"/>
          <w:szCs w:val="24"/>
          <w:lang w:eastAsia="en-GB"/>
          <w14:ligatures w14:val="none"/>
        </w:rPr>
        <w:t xml:space="preserve">are </w:t>
      </w:r>
      <w:r w:rsidR="0036305D" w:rsidRPr="007E5BBD">
        <w:rPr>
          <w:rFonts w:eastAsia="Aptos" w:cs="Arial"/>
          <w:color w:val="000000" w:themeColor="text1"/>
          <w:szCs w:val="24"/>
          <w:lang w:eastAsia="en-GB"/>
          <w14:ligatures w14:val="none"/>
        </w:rPr>
        <w:t xml:space="preserve">required. The </w:t>
      </w:r>
      <w:r w:rsidR="009705A2" w:rsidRPr="007E5BBD">
        <w:rPr>
          <w:rFonts w:eastAsia="Aptos" w:cs="Arial"/>
          <w:color w:val="000000" w:themeColor="text1"/>
          <w:szCs w:val="24"/>
          <w:lang w:eastAsia="en-GB"/>
          <w14:ligatures w14:val="none"/>
        </w:rPr>
        <w:t>Board</w:t>
      </w:r>
      <w:r w:rsidR="00A47E30" w:rsidRPr="007E5BBD">
        <w:rPr>
          <w:rFonts w:eastAsia="Aptos" w:cs="Arial"/>
          <w:color w:val="000000" w:themeColor="text1"/>
          <w:szCs w:val="24"/>
          <w:lang w:eastAsia="en-GB"/>
          <w14:ligatures w14:val="none"/>
        </w:rPr>
        <w:t xml:space="preserve"> has identified the condition of parks, green spaces and sports facilities as a local challenge and investment priority. </w:t>
      </w:r>
    </w:p>
    <w:p w14:paraId="16E6A5A7" w14:textId="09E2F19C" w:rsidR="007A7C2A" w:rsidRPr="007E5BBD" w:rsidRDefault="0060289C" w:rsidP="00A47E30">
      <w:pPr>
        <w:spacing w:before="80" w:after="80" w:line="240" w:lineRule="auto"/>
        <w:rPr>
          <w:rFonts w:eastAsia="Aptos" w:cs="Arial"/>
          <w:color w:val="000000" w:themeColor="text1"/>
          <w:szCs w:val="24"/>
          <w:lang w:eastAsia="en-GB"/>
          <w14:ligatures w14:val="none"/>
        </w:rPr>
      </w:pPr>
      <w:r w:rsidRPr="007E5BBD">
        <w:rPr>
          <w:rFonts w:eastAsia="Aptos" w:cs="Arial"/>
          <w:color w:val="000000" w:themeColor="text1"/>
          <w:szCs w:val="24"/>
          <w:lang w:eastAsia="en-GB"/>
          <w14:ligatures w14:val="none"/>
        </w:rPr>
        <w:t>In addition, c</w:t>
      </w:r>
      <w:r w:rsidR="00CC0E60" w:rsidRPr="007E5BBD">
        <w:rPr>
          <w:rFonts w:eastAsia="Aptos" w:cs="Arial"/>
          <w:color w:val="000000" w:themeColor="text1"/>
          <w:szCs w:val="24"/>
          <w:lang w:eastAsia="en-GB"/>
          <w14:ligatures w14:val="none"/>
        </w:rPr>
        <w:t xml:space="preserve">ontinued investment in these facilities, will be </w:t>
      </w:r>
      <w:r w:rsidR="00DA3397" w:rsidRPr="007E5BBD">
        <w:rPr>
          <w:rFonts w:eastAsia="Aptos" w:cs="Arial"/>
          <w:color w:val="000000" w:themeColor="text1"/>
          <w:szCs w:val="24"/>
          <w:lang w:eastAsia="en-GB"/>
          <w14:ligatures w14:val="none"/>
        </w:rPr>
        <w:t>a key component to</w:t>
      </w:r>
      <w:r w:rsidR="00CC0E60" w:rsidRPr="007E5BBD">
        <w:rPr>
          <w:rFonts w:eastAsia="Aptos" w:cs="Arial"/>
          <w:color w:val="000000" w:themeColor="text1"/>
          <w:szCs w:val="24"/>
          <w:lang w:eastAsia="en-GB"/>
          <w14:ligatures w14:val="none"/>
        </w:rPr>
        <w:t xml:space="preserve"> addressing health inequalities</w:t>
      </w:r>
      <w:r w:rsidRPr="007E5BBD">
        <w:rPr>
          <w:rFonts w:eastAsia="Aptos" w:cs="Arial"/>
          <w:color w:val="000000" w:themeColor="text1"/>
          <w:szCs w:val="24"/>
          <w:lang w:eastAsia="en-GB"/>
          <w14:ligatures w14:val="none"/>
        </w:rPr>
        <w:t>.</w:t>
      </w:r>
    </w:p>
    <w:p w14:paraId="041F55CA" w14:textId="77777777" w:rsidR="00223066" w:rsidRPr="007E5BBD" w:rsidRDefault="00223066" w:rsidP="00D566FE">
      <w:pPr>
        <w:pStyle w:val="NormalWeb"/>
        <w:spacing w:before="60" w:beforeAutospacing="0" w:after="60" w:afterAutospacing="0"/>
        <w:jc w:val="both"/>
        <w:rPr>
          <w:rFonts w:eastAsiaTheme="minorEastAsia"/>
          <w:b/>
          <w:bCs/>
          <w:color w:val="000000" w:themeColor="text1"/>
          <w:kern w:val="24"/>
        </w:rPr>
      </w:pPr>
    </w:p>
    <w:p w14:paraId="326D86BF" w14:textId="0AE0283C" w:rsidR="00D566FE" w:rsidRPr="007E5BBD" w:rsidRDefault="00D566FE" w:rsidP="00F90181">
      <w:pPr>
        <w:pStyle w:val="Heading3"/>
      </w:pPr>
      <w:r w:rsidRPr="007E5BBD">
        <w:t xml:space="preserve">Local challenge </w:t>
      </w:r>
      <w:r w:rsidR="007A7C2A">
        <w:t>7</w:t>
      </w:r>
      <w:r w:rsidRPr="007E5BBD">
        <w:t xml:space="preserve"> - Lack of an evening economy </w:t>
      </w:r>
    </w:p>
    <w:p w14:paraId="0C98E9CF" w14:textId="45A8914D" w:rsidR="00D566FE" w:rsidRPr="007E5BBD" w:rsidRDefault="00D566FE" w:rsidP="00D566FE">
      <w:pPr>
        <w:pStyle w:val="NormalWeb"/>
        <w:spacing w:before="40" w:beforeAutospacing="0" w:after="40" w:afterAutospacing="0"/>
        <w:jc w:val="both"/>
        <w:rPr>
          <w:rFonts w:eastAsia="Aptos"/>
          <w:color w:val="000000" w:themeColor="text1"/>
          <w:kern w:val="2"/>
        </w:rPr>
      </w:pPr>
      <w:r w:rsidRPr="007E5BBD">
        <w:rPr>
          <w:rFonts w:eastAsia="Aptos"/>
          <w:color w:val="000000" w:themeColor="text1"/>
          <w:kern w:val="2"/>
        </w:rPr>
        <w:t xml:space="preserve">The Kirkby Town Centre Study (2023) identified a limited hospitality offer that impacts on the town’s evening economy. The study identified 5 units as contributing to Kirkby’s evening economy, including 3 public houses and two bars. </w:t>
      </w:r>
      <w:r w:rsidR="00B83991">
        <w:rPr>
          <w:rFonts w:eastAsia="Aptos"/>
          <w:color w:val="000000" w:themeColor="text1"/>
          <w:kern w:val="2"/>
        </w:rPr>
        <w:t>F</w:t>
      </w:r>
      <w:r w:rsidRPr="007E5BBD">
        <w:rPr>
          <w:rFonts w:eastAsia="Aptos"/>
          <w:color w:val="000000" w:themeColor="text1"/>
          <w:kern w:val="2"/>
        </w:rPr>
        <w:t>eelings of safety reduce significantly after 4pm, limiting the ‘pull’ of the emerging evening economy.</w:t>
      </w:r>
    </w:p>
    <w:p w14:paraId="456A58B3" w14:textId="77777777" w:rsidR="00E93BF9" w:rsidRPr="007E5BBD" w:rsidRDefault="00E93BF9" w:rsidP="00D566FE">
      <w:pPr>
        <w:pStyle w:val="NormalWeb"/>
        <w:spacing w:before="40" w:beforeAutospacing="0" w:after="40" w:afterAutospacing="0"/>
        <w:jc w:val="both"/>
        <w:rPr>
          <w:rFonts w:eastAsia="Aptos"/>
          <w:color w:val="000000" w:themeColor="text1"/>
          <w:kern w:val="2"/>
        </w:rPr>
      </w:pPr>
    </w:p>
    <w:p w14:paraId="09EC8F6D" w14:textId="06B739A8" w:rsidR="00E93BF9" w:rsidRPr="007E5BBD" w:rsidRDefault="00C72E35" w:rsidP="00D566FE">
      <w:pPr>
        <w:pStyle w:val="NormalWeb"/>
        <w:spacing w:before="40" w:beforeAutospacing="0" w:after="40" w:afterAutospacing="0"/>
        <w:jc w:val="both"/>
        <w:rPr>
          <w:rFonts w:eastAsia="Aptos"/>
          <w:color w:val="000000" w:themeColor="text1"/>
          <w:kern w:val="2"/>
        </w:rPr>
      </w:pPr>
      <w:r w:rsidRPr="007E5BBD">
        <w:rPr>
          <w:rFonts w:eastAsia="Aptos"/>
          <w:color w:val="000000" w:themeColor="text1"/>
          <w:kern w:val="2"/>
        </w:rPr>
        <w:t xml:space="preserve">Recent </w:t>
      </w:r>
      <w:r w:rsidR="00F93C7D" w:rsidRPr="007E5BBD">
        <w:rPr>
          <w:rFonts w:eastAsia="Aptos"/>
          <w:color w:val="000000" w:themeColor="text1"/>
          <w:kern w:val="2"/>
        </w:rPr>
        <w:t>f</w:t>
      </w:r>
      <w:r w:rsidRPr="007E5BBD">
        <w:rPr>
          <w:rFonts w:eastAsia="Aptos"/>
          <w:color w:val="000000" w:themeColor="text1"/>
          <w:kern w:val="2"/>
        </w:rPr>
        <w:t>ootfall data (ADC, June 2025)</w:t>
      </w:r>
      <w:r w:rsidR="00E93BF9" w:rsidRPr="007E5BBD">
        <w:rPr>
          <w:rFonts w:eastAsia="Aptos"/>
          <w:color w:val="000000" w:themeColor="text1"/>
          <w:kern w:val="2"/>
        </w:rPr>
        <w:t xml:space="preserve"> supports this, with </w:t>
      </w:r>
      <w:r w:rsidR="00E4218D" w:rsidRPr="007E5BBD">
        <w:rPr>
          <w:rFonts w:eastAsia="Aptos"/>
          <w:color w:val="000000" w:themeColor="text1"/>
          <w:kern w:val="2"/>
        </w:rPr>
        <w:t>most</w:t>
      </w:r>
      <w:r w:rsidR="00CE3F0D" w:rsidRPr="007E5BBD">
        <w:rPr>
          <w:rFonts w:eastAsia="Aptos"/>
          <w:color w:val="000000" w:themeColor="text1"/>
          <w:kern w:val="2"/>
        </w:rPr>
        <w:t xml:space="preserve"> visit</w:t>
      </w:r>
      <w:r w:rsidR="005841DB" w:rsidRPr="007E5BBD">
        <w:rPr>
          <w:rFonts w:eastAsia="Aptos"/>
          <w:color w:val="000000" w:themeColor="text1"/>
          <w:kern w:val="2"/>
        </w:rPr>
        <w:t xml:space="preserve">s to </w:t>
      </w:r>
      <w:r w:rsidR="00C90A63" w:rsidRPr="007E5BBD">
        <w:rPr>
          <w:rFonts w:eastAsia="Aptos"/>
          <w:color w:val="000000" w:themeColor="text1"/>
          <w:kern w:val="2"/>
        </w:rPr>
        <w:t xml:space="preserve">Kirkby </w:t>
      </w:r>
      <w:r w:rsidR="006106F0">
        <w:rPr>
          <w:rFonts w:eastAsia="Aptos"/>
          <w:color w:val="000000" w:themeColor="text1"/>
          <w:kern w:val="2"/>
        </w:rPr>
        <w:t>t</w:t>
      </w:r>
      <w:r w:rsidR="00C90A63" w:rsidRPr="007E5BBD">
        <w:rPr>
          <w:rFonts w:eastAsia="Aptos"/>
          <w:color w:val="000000" w:themeColor="text1"/>
          <w:kern w:val="2"/>
        </w:rPr>
        <w:t xml:space="preserve">own </w:t>
      </w:r>
      <w:r w:rsidR="006106F0">
        <w:rPr>
          <w:rFonts w:eastAsia="Aptos"/>
          <w:color w:val="000000" w:themeColor="text1"/>
          <w:kern w:val="2"/>
        </w:rPr>
        <w:t>c</w:t>
      </w:r>
      <w:r w:rsidR="00C90A63" w:rsidRPr="007E5BBD">
        <w:rPr>
          <w:rFonts w:eastAsia="Aptos"/>
          <w:color w:val="000000" w:themeColor="text1"/>
          <w:kern w:val="2"/>
        </w:rPr>
        <w:t xml:space="preserve">entre taking place </w:t>
      </w:r>
      <w:r w:rsidR="00B11541">
        <w:rPr>
          <w:rFonts w:eastAsia="Aptos"/>
          <w:color w:val="000000" w:themeColor="text1"/>
          <w:kern w:val="2"/>
        </w:rPr>
        <w:t>during</w:t>
      </w:r>
      <w:r w:rsidR="00FF400F" w:rsidRPr="007E5BBD">
        <w:rPr>
          <w:rFonts w:eastAsia="Aptos"/>
          <w:color w:val="000000" w:themeColor="text1"/>
          <w:kern w:val="2"/>
        </w:rPr>
        <w:t xml:space="preserve"> the daytime</w:t>
      </w:r>
      <w:r w:rsidR="001A08EC" w:rsidRPr="007E5BBD">
        <w:rPr>
          <w:rFonts w:eastAsia="Aptos"/>
          <w:color w:val="000000" w:themeColor="text1"/>
          <w:kern w:val="2"/>
        </w:rPr>
        <w:t xml:space="preserve"> and on average as little as 8%</w:t>
      </w:r>
      <w:r w:rsidR="0008677C" w:rsidRPr="007E5BBD">
        <w:rPr>
          <w:rFonts w:eastAsia="Aptos"/>
          <w:color w:val="000000" w:themeColor="text1"/>
          <w:kern w:val="2"/>
        </w:rPr>
        <w:t xml:space="preserve"> </w:t>
      </w:r>
      <w:r w:rsidR="00011454">
        <w:rPr>
          <w:rFonts w:eastAsia="Aptos"/>
          <w:color w:val="000000" w:themeColor="text1"/>
          <w:kern w:val="2"/>
        </w:rPr>
        <w:t xml:space="preserve">of </w:t>
      </w:r>
      <w:r w:rsidR="0008677C" w:rsidRPr="007E5BBD">
        <w:rPr>
          <w:rFonts w:eastAsia="Aptos"/>
          <w:color w:val="000000" w:themeColor="text1"/>
          <w:kern w:val="2"/>
        </w:rPr>
        <w:t xml:space="preserve">footfall </w:t>
      </w:r>
      <w:r w:rsidR="00ED247F" w:rsidRPr="007E5BBD">
        <w:rPr>
          <w:rFonts w:eastAsia="Aptos"/>
          <w:color w:val="000000" w:themeColor="text1"/>
          <w:kern w:val="2"/>
        </w:rPr>
        <w:t>during the evening</w:t>
      </w:r>
      <w:r w:rsidR="0008677C" w:rsidRPr="007E5BBD">
        <w:rPr>
          <w:rFonts w:eastAsia="Aptos"/>
          <w:color w:val="000000" w:themeColor="text1"/>
          <w:kern w:val="2"/>
        </w:rPr>
        <w:t>.</w:t>
      </w:r>
    </w:p>
    <w:p w14:paraId="77AD5467" w14:textId="77777777" w:rsidR="00782721" w:rsidRPr="007E5BBD" w:rsidRDefault="00782721" w:rsidP="00D566FE">
      <w:pPr>
        <w:pStyle w:val="NormalWeb"/>
        <w:spacing w:before="40" w:beforeAutospacing="0" w:after="40" w:afterAutospacing="0"/>
        <w:jc w:val="both"/>
        <w:rPr>
          <w:rFonts w:eastAsia="Aptos"/>
          <w:color w:val="000000" w:themeColor="text1"/>
          <w:kern w:val="2"/>
        </w:rPr>
      </w:pPr>
    </w:p>
    <w:p w14:paraId="614E6923" w14:textId="12A5CDCB" w:rsidR="00D566FE" w:rsidRPr="007E5BBD" w:rsidRDefault="00D566FE" w:rsidP="00D566FE">
      <w:pPr>
        <w:pStyle w:val="NormalWeb"/>
        <w:spacing w:before="60" w:beforeAutospacing="0" w:after="60" w:afterAutospacing="0"/>
        <w:jc w:val="both"/>
        <w:rPr>
          <w:rFonts w:eastAsia="Aptos"/>
          <w:color w:val="000000" w:themeColor="text1"/>
          <w:kern w:val="2"/>
        </w:rPr>
      </w:pPr>
      <w:r w:rsidRPr="007E5BBD">
        <w:rPr>
          <w:rFonts w:eastAsia="Aptos"/>
          <w:color w:val="000000" w:themeColor="text1"/>
          <w:kern w:val="2"/>
        </w:rPr>
        <w:t>The social and economic impacts are significant</w:t>
      </w:r>
      <w:r w:rsidR="00ED247F" w:rsidRPr="007E5BBD">
        <w:rPr>
          <w:rFonts w:eastAsia="Aptos"/>
          <w:color w:val="000000" w:themeColor="text1"/>
          <w:kern w:val="2"/>
        </w:rPr>
        <w:t xml:space="preserve"> as a</w:t>
      </w:r>
      <w:r w:rsidRPr="007E5BBD">
        <w:rPr>
          <w:rFonts w:eastAsia="Aptos"/>
          <w:color w:val="000000" w:themeColor="text1"/>
          <w:kern w:val="2"/>
        </w:rPr>
        <w:t xml:space="preserve"> lack of footfall during evenings results in a lack of ‘natural surveillance’, further contributing to the fear of crime. This in turn limits the further growth of the evening economy, limiting the economic potential of the town centre</w:t>
      </w:r>
      <w:r w:rsidR="00C17675" w:rsidRPr="007E5BBD">
        <w:rPr>
          <w:rFonts w:eastAsia="Aptos"/>
          <w:color w:val="000000" w:themeColor="text1"/>
          <w:kern w:val="2"/>
        </w:rPr>
        <w:t>.</w:t>
      </w:r>
    </w:p>
    <w:p w14:paraId="24200124" w14:textId="77777777" w:rsidR="00D566FE" w:rsidRPr="007E5BBD" w:rsidRDefault="00D566FE" w:rsidP="00AB09D3">
      <w:pPr>
        <w:pStyle w:val="NormalWeb"/>
        <w:spacing w:before="40" w:beforeAutospacing="0" w:after="40" w:afterAutospacing="0"/>
        <w:jc w:val="both"/>
        <w:rPr>
          <w:rFonts w:eastAsiaTheme="minorEastAsia"/>
          <w:b/>
          <w:bCs/>
          <w:color w:val="000000" w:themeColor="text1"/>
          <w:kern w:val="24"/>
        </w:rPr>
      </w:pPr>
    </w:p>
    <w:p w14:paraId="4B6302F6" w14:textId="0816D781" w:rsidR="00AB09D3" w:rsidRPr="007E5BBD" w:rsidRDefault="00AB09D3" w:rsidP="00F90181">
      <w:pPr>
        <w:pStyle w:val="Heading3"/>
      </w:pPr>
      <w:r w:rsidRPr="007E5BBD">
        <w:t xml:space="preserve">Local challenge </w:t>
      </w:r>
      <w:r w:rsidR="007A7C2A">
        <w:t>8</w:t>
      </w:r>
      <w:r w:rsidRPr="007E5BBD">
        <w:t xml:space="preserve"> - Comparatively low levels of</w:t>
      </w:r>
      <w:r w:rsidR="00B13B96">
        <w:t xml:space="preserve"> town centre</w:t>
      </w:r>
      <w:r w:rsidRPr="007E5BBD">
        <w:t xml:space="preserve"> footfall</w:t>
      </w:r>
      <w:r w:rsidR="00AF2C54" w:rsidRPr="007E5BBD">
        <w:t xml:space="preserve"> </w:t>
      </w:r>
    </w:p>
    <w:p w14:paraId="30756CB6" w14:textId="2732170A" w:rsidR="00AB09D3" w:rsidRPr="007E5BBD" w:rsidRDefault="00EA684E" w:rsidP="00AB09D3">
      <w:pPr>
        <w:pStyle w:val="NormalWeb"/>
        <w:spacing w:before="40" w:beforeAutospacing="0" w:after="40" w:afterAutospacing="0"/>
        <w:jc w:val="both"/>
        <w:rPr>
          <w:rFonts w:eastAsiaTheme="minorEastAsia"/>
          <w:color w:val="000000" w:themeColor="text1"/>
          <w:kern w:val="24"/>
        </w:rPr>
      </w:pPr>
      <w:r w:rsidRPr="007E5BBD">
        <w:rPr>
          <w:rFonts w:eastAsiaTheme="minorEastAsia"/>
          <w:color w:val="000000" w:themeColor="text1"/>
          <w:kern w:val="24"/>
        </w:rPr>
        <w:t>F</w:t>
      </w:r>
      <w:r w:rsidR="00AB09D3" w:rsidRPr="007E5BBD">
        <w:rPr>
          <w:rFonts w:eastAsiaTheme="minorEastAsia"/>
          <w:color w:val="000000" w:themeColor="text1"/>
          <w:kern w:val="24"/>
        </w:rPr>
        <w:t xml:space="preserve">ootfall levels across </w:t>
      </w:r>
      <w:r w:rsidR="00B13B96">
        <w:rPr>
          <w:rFonts w:eastAsiaTheme="minorEastAsia"/>
          <w:color w:val="000000" w:themeColor="text1"/>
          <w:kern w:val="24"/>
        </w:rPr>
        <w:t>the</w:t>
      </w:r>
      <w:r w:rsidR="00AB09D3" w:rsidRPr="007E5BBD">
        <w:rPr>
          <w:rFonts w:eastAsiaTheme="minorEastAsia"/>
          <w:color w:val="000000" w:themeColor="text1"/>
          <w:kern w:val="24"/>
        </w:rPr>
        <w:t xml:space="preserve"> town centre are significantly below the national average (footfall index: Kirkby </w:t>
      </w:r>
      <w:r w:rsidR="00A05FDB" w:rsidRPr="00A05FDB">
        <w:rPr>
          <w:rFonts w:eastAsiaTheme="minorEastAsia"/>
          <w:color w:val="000000" w:themeColor="text1"/>
          <w:kern w:val="24"/>
        </w:rPr>
        <w:t>99.6</w:t>
      </w:r>
      <w:r w:rsidR="00AB09D3" w:rsidRPr="007E5BBD">
        <w:rPr>
          <w:rFonts w:eastAsiaTheme="minorEastAsia"/>
          <w:color w:val="000000" w:themeColor="text1"/>
          <w:kern w:val="24"/>
        </w:rPr>
        <w:t xml:space="preserve">/ national 100 - </w:t>
      </w:r>
      <w:r w:rsidR="00AB09D3" w:rsidRPr="00C55F8D">
        <w:rPr>
          <w:rFonts w:eastAsiaTheme="minorEastAsia"/>
          <w:color w:val="000000" w:themeColor="text1"/>
          <w:kern w:val="24"/>
        </w:rPr>
        <w:t>MHCLG 2023)</w:t>
      </w:r>
      <w:r w:rsidR="00B51EAB" w:rsidRPr="007E5BBD">
        <w:rPr>
          <w:rFonts w:eastAsiaTheme="minorEastAsia"/>
          <w:color w:val="000000" w:themeColor="text1"/>
          <w:kern w:val="24"/>
        </w:rPr>
        <w:t xml:space="preserve"> and the latest dataset available for</w:t>
      </w:r>
      <w:r w:rsidR="00950DB0" w:rsidRPr="007E5BBD">
        <w:rPr>
          <w:rFonts w:eastAsiaTheme="minorEastAsia"/>
          <w:color w:val="000000" w:themeColor="text1"/>
          <w:kern w:val="24"/>
        </w:rPr>
        <w:t xml:space="preserve"> June 2025 shows </w:t>
      </w:r>
      <w:r w:rsidR="00274FC3" w:rsidRPr="007E5BBD">
        <w:rPr>
          <w:rFonts w:eastAsiaTheme="minorEastAsia"/>
          <w:color w:val="000000" w:themeColor="text1"/>
          <w:kern w:val="24"/>
        </w:rPr>
        <w:t xml:space="preserve">a </w:t>
      </w:r>
      <w:r w:rsidR="005E0EF8" w:rsidRPr="007E5BBD">
        <w:rPr>
          <w:rFonts w:eastAsiaTheme="minorEastAsia"/>
          <w:color w:val="000000" w:themeColor="text1"/>
          <w:kern w:val="24"/>
        </w:rPr>
        <w:t xml:space="preserve">decline in footfall </w:t>
      </w:r>
      <w:r w:rsidR="00274FC3" w:rsidRPr="007E5BBD">
        <w:rPr>
          <w:rFonts w:eastAsiaTheme="minorEastAsia"/>
          <w:color w:val="000000" w:themeColor="text1"/>
          <w:kern w:val="24"/>
        </w:rPr>
        <w:t>when compared to the previous year (</w:t>
      </w:r>
      <w:r w:rsidR="005E0EF8" w:rsidRPr="007E5BBD">
        <w:rPr>
          <w:rFonts w:eastAsiaTheme="minorEastAsia"/>
          <w:color w:val="000000" w:themeColor="text1"/>
          <w:kern w:val="24"/>
        </w:rPr>
        <w:t xml:space="preserve">ADC, 2025). </w:t>
      </w:r>
      <w:r w:rsidR="00AB09D3" w:rsidRPr="007E5BBD">
        <w:rPr>
          <w:rFonts w:eastAsiaTheme="minorEastAsia"/>
          <w:color w:val="000000" w:themeColor="text1"/>
          <w:kern w:val="24"/>
        </w:rPr>
        <w:t xml:space="preserve">Challenges that currently limit footfall include the lack of a coherent town centre offer that connects </w:t>
      </w:r>
      <w:r w:rsidR="0098079D" w:rsidRPr="007E5BBD">
        <w:rPr>
          <w:rFonts w:eastAsiaTheme="minorEastAsia"/>
          <w:color w:val="000000" w:themeColor="text1"/>
          <w:kern w:val="24"/>
        </w:rPr>
        <w:t xml:space="preserve">Kirkby’s </w:t>
      </w:r>
      <w:r w:rsidR="00AB09D3" w:rsidRPr="007E5BBD">
        <w:rPr>
          <w:rFonts w:eastAsiaTheme="minorEastAsia"/>
          <w:color w:val="000000" w:themeColor="text1"/>
          <w:kern w:val="24"/>
        </w:rPr>
        <w:t>West Gateway (train station) to the Plaza</w:t>
      </w:r>
      <w:r w:rsidR="0098079D" w:rsidRPr="007E5BBD">
        <w:rPr>
          <w:rFonts w:eastAsiaTheme="minorEastAsia"/>
          <w:color w:val="000000" w:themeColor="text1"/>
          <w:kern w:val="24"/>
        </w:rPr>
        <w:t xml:space="preserve"> and</w:t>
      </w:r>
      <w:r w:rsidR="00AB09D3" w:rsidRPr="007E5BBD">
        <w:rPr>
          <w:rFonts w:eastAsiaTheme="minorEastAsia"/>
          <w:color w:val="000000" w:themeColor="text1"/>
          <w:kern w:val="24"/>
        </w:rPr>
        <w:t xml:space="preserve"> the lack of activity in and around the Plaza itself</w:t>
      </w:r>
      <w:r w:rsidR="00856827" w:rsidRPr="007E5BBD">
        <w:rPr>
          <w:rFonts w:eastAsiaTheme="minorEastAsia"/>
          <w:color w:val="000000" w:themeColor="text1"/>
          <w:kern w:val="24"/>
        </w:rPr>
        <w:t>.</w:t>
      </w:r>
    </w:p>
    <w:p w14:paraId="0D1217F2" w14:textId="77777777" w:rsidR="004D7C49" w:rsidRPr="007E5BBD" w:rsidRDefault="004D7C49" w:rsidP="00AB09D3">
      <w:pPr>
        <w:pStyle w:val="NormalWeb"/>
        <w:spacing w:before="40" w:beforeAutospacing="0" w:after="40" w:afterAutospacing="0"/>
        <w:jc w:val="both"/>
        <w:rPr>
          <w:color w:val="000000" w:themeColor="text1"/>
        </w:rPr>
      </w:pPr>
    </w:p>
    <w:p w14:paraId="23D857B0" w14:textId="17FC70B2" w:rsidR="00AB09D3" w:rsidRPr="007E5BBD" w:rsidRDefault="00327DF9" w:rsidP="00AB09D3">
      <w:pPr>
        <w:pStyle w:val="NormalWeb"/>
        <w:spacing w:before="40" w:beforeAutospacing="0" w:after="40" w:afterAutospacing="0"/>
        <w:jc w:val="both"/>
        <w:rPr>
          <w:rFonts w:eastAsiaTheme="minorEastAsia"/>
          <w:color w:val="000000" w:themeColor="text1"/>
          <w:kern w:val="24"/>
        </w:rPr>
      </w:pPr>
      <w:r w:rsidRPr="007E5BBD">
        <w:rPr>
          <w:rFonts w:eastAsiaTheme="minorEastAsia"/>
          <w:color w:val="000000" w:themeColor="text1"/>
          <w:kern w:val="24"/>
        </w:rPr>
        <w:t xml:space="preserve">According to MHCLG </w:t>
      </w:r>
      <w:r w:rsidR="00D40B61" w:rsidRPr="007E5BBD">
        <w:rPr>
          <w:rFonts w:eastAsiaTheme="minorEastAsia"/>
          <w:color w:val="000000" w:themeColor="text1"/>
          <w:kern w:val="24"/>
        </w:rPr>
        <w:t xml:space="preserve">2024 </w:t>
      </w:r>
      <w:r w:rsidRPr="007E5BBD">
        <w:rPr>
          <w:rFonts w:eastAsiaTheme="minorEastAsia"/>
          <w:color w:val="000000" w:themeColor="text1"/>
          <w:kern w:val="24"/>
        </w:rPr>
        <w:t>data,</w:t>
      </w:r>
      <w:r w:rsidR="00AB09D3" w:rsidRPr="007E5BBD">
        <w:rPr>
          <w:rFonts w:eastAsiaTheme="minorEastAsia"/>
          <w:color w:val="000000" w:themeColor="text1"/>
          <w:kern w:val="24"/>
        </w:rPr>
        <w:t xml:space="preserve"> </w:t>
      </w:r>
      <w:r w:rsidRPr="007E5BBD">
        <w:rPr>
          <w:rFonts w:eastAsiaTheme="minorEastAsia"/>
          <w:color w:val="000000" w:themeColor="text1"/>
          <w:kern w:val="24"/>
        </w:rPr>
        <w:t>Kirkby</w:t>
      </w:r>
      <w:r w:rsidR="00D40B61" w:rsidRPr="007E5BBD">
        <w:rPr>
          <w:rFonts w:eastAsiaTheme="minorEastAsia"/>
          <w:color w:val="000000" w:themeColor="text1"/>
          <w:kern w:val="24"/>
        </w:rPr>
        <w:t xml:space="preserve"> ha</w:t>
      </w:r>
      <w:r w:rsidR="00E83FE2">
        <w:rPr>
          <w:rFonts w:eastAsiaTheme="minorEastAsia"/>
          <w:color w:val="000000" w:themeColor="text1"/>
          <w:kern w:val="24"/>
        </w:rPr>
        <w:t>d</w:t>
      </w:r>
      <w:r w:rsidR="00D40B61" w:rsidRPr="007E5BBD">
        <w:rPr>
          <w:rFonts w:eastAsiaTheme="minorEastAsia"/>
          <w:color w:val="000000" w:themeColor="text1"/>
          <w:kern w:val="24"/>
        </w:rPr>
        <w:t xml:space="preserve"> a slightly higher vacancy rate when compared to the national average. </w:t>
      </w:r>
      <w:r w:rsidR="00AB09D3" w:rsidRPr="007E5BBD">
        <w:rPr>
          <w:rFonts w:eastAsiaTheme="minorEastAsia"/>
          <w:color w:val="000000" w:themeColor="text1"/>
          <w:kern w:val="24"/>
        </w:rPr>
        <w:t xml:space="preserve">(Kirkby </w:t>
      </w:r>
      <w:r w:rsidR="00FC08B9" w:rsidRPr="007E5BBD">
        <w:rPr>
          <w:rFonts w:eastAsiaTheme="minorEastAsia"/>
          <w:color w:val="000000" w:themeColor="text1"/>
          <w:kern w:val="24"/>
        </w:rPr>
        <w:t>13.3</w:t>
      </w:r>
      <w:r w:rsidR="00AB09D3" w:rsidRPr="007E5BBD">
        <w:rPr>
          <w:rFonts w:eastAsiaTheme="minorEastAsia"/>
          <w:color w:val="000000" w:themeColor="text1"/>
          <w:kern w:val="24"/>
        </w:rPr>
        <w:t xml:space="preserve"> / national </w:t>
      </w:r>
      <w:r w:rsidR="00FC08B9" w:rsidRPr="007E5BBD">
        <w:rPr>
          <w:rFonts w:eastAsiaTheme="minorEastAsia"/>
          <w:color w:val="000000" w:themeColor="text1"/>
          <w:kern w:val="24"/>
        </w:rPr>
        <w:t>12.3</w:t>
      </w:r>
      <w:r w:rsidR="00AB09D3" w:rsidRPr="007E5BBD">
        <w:rPr>
          <w:rFonts w:eastAsiaTheme="minorEastAsia"/>
          <w:color w:val="000000" w:themeColor="text1"/>
          <w:kern w:val="24"/>
        </w:rPr>
        <w:t>)</w:t>
      </w:r>
      <w:r w:rsidR="00D40B61" w:rsidRPr="007E5BBD">
        <w:rPr>
          <w:rFonts w:eastAsiaTheme="minorEastAsia"/>
          <w:color w:val="000000" w:themeColor="text1"/>
          <w:kern w:val="24"/>
        </w:rPr>
        <w:t>.</w:t>
      </w:r>
      <w:r w:rsidR="00AB09D3" w:rsidRPr="007E5BBD">
        <w:rPr>
          <w:rFonts w:eastAsiaTheme="minorEastAsia"/>
          <w:color w:val="000000" w:themeColor="text1"/>
          <w:kern w:val="24"/>
        </w:rPr>
        <w:t xml:space="preserve"> </w:t>
      </w:r>
      <w:r w:rsidR="004703C1" w:rsidRPr="007E5BBD">
        <w:rPr>
          <w:rFonts w:eastAsiaTheme="minorEastAsia"/>
          <w:color w:val="000000" w:themeColor="text1"/>
          <w:kern w:val="24"/>
        </w:rPr>
        <w:t>More</w:t>
      </w:r>
      <w:r w:rsidR="00FE4C0C" w:rsidRPr="007E5BBD">
        <w:rPr>
          <w:rFonts w:eastAsiaTheme="minorEastAsia"/>
          <w:color w:val="000000" w:themeColor="text1"/>
          <w:kern w:val="24"/>
        </w:rPr>
        <w:t xml:space="preserve"> recent data</w:t>
      </w:r>
      <w:r w:rsidR="008C56FD" w:rsidRPr="007E5BBD">
        <w:rPr>
          <w:rFonts w:eastAsiaTheme="minorEastAsia"/>
          <w:color w:val="000000" w:themeColor="text1"/>
          <w:kern w:val="24"/>
        </w:rPr>
        <w:t xml:space="preserve"> from August 2025</w:t>
      </w:r>
      <w:r w:rsidR="004703C1" w:rsidRPr="007E5BBD">
        <w:rPr>
          <w:rFonts w:eastAsiaTheme="minorEastAsia"/>
          <w:color w:val="000000" w:themeColor="text1"/>
          <w:kern w:val="24"/>
        </w:rPr>
        <w:t xml:space="preserve"> shows </w:t>
      </w:r>
      <w:r w:rsidR="009744F3" w:rsidRPr="007E5BBD">
        <w:rPr>
          <w:rFonts w:eastAsiaTheme="minorEastAsia"/>
          <w:color w:val="000000" w:themeColor="text1"/>
          <w:kern w:val="24"/>
        </w:rPr>
        <w:t>Kir</w:t>
      </w:r>
      <w:r w:rsidR="00C83FA7" w:rsidRPr="007E5BBD">
        <w:rPr>
          <w:rFonts w:eastAsiaTheme="minorEastAsia"/>
          <w:color w:val="000000" w:themeColor="text1"/>
          <w:kern w:val="24"/>
        </w:rPr>
        <w:t xml:space="preserve">kby </w:t>
      </w:r>
      <w:r w:rsidR="00E83FE2">
        <w:rPr>
          <w:rFonts w:eastAsiaTheme="minorEastAsia"/>
          <w:color w:val="000000" w:themeColor="text1"/>
          <w:kern w:val="24"/>
        </w:rPr>
        <w:t xml:space="preserve">now </w:t>
      </w:r>
      <w:r w:rsidR="004703C1" w:rsidRPr="007E5BBD">
        <w:rPr>
          <w:rFonts w:eastAsiaTheme="minorEastAsia"/>
          <w:color w:val="000000" w:themeColor="text1"/>
          <w:kern w:val="24"/>
        </w:rPr>
        <w:t xml:space="preserve">sitting </w:t>
      </w:r>
      <w:r w:rsidR="003C7C8D" w:rsidRPr="007E5BBD">
        <w:rPr>
          <w:rFonts w:eastAsiaTheme="minorEastAsia"/>
          <w:color w:val="000000" w:themeColor="text1"/>
          <w:kern w:val="24"/>
        </w:rPr>
        <w:t>below the average</w:t>
      </w:r>
      <w:r w:rsidR="00133308" w:rsidRPr="007E5BBD">
        <w:rPr>
          <w:rFonts w:eastAsiaTheme="minorEastAsia"/>
          <w:color w:val="000000" w:themeColor="text1"/>
          <w:kern w:val="24"/>
        </w:rPr>
        <w:t xml:space="preserve"> town centre</w:t>
      </w:r>
      <w:r w:rsidR="003C7C8D" w:rsidRPr="007E5BBD">
        <w:rPr>
          <w:rFonts w:eastAsiaTheme="minorEastAsia"/>
          <w:color w:val="000000" w:themeColor="text1"/>
          <w:kern w:val="24"/>
        </w:rPr>
        <w:t xml:space="preserve"> vacancy rate</w:t>
      </w:r>
      <w:r w:rsidR="004703C1" w:rsidRPr="007E5BBD">
        <w:rPr>
          <w:rFonts w:eastAsiaTheme="minorEastAsia"/>
          <w:color w:val="000000" w:themeColor="text1"/>
          <w:kern w:val="24"/>
        </w:rPr>
        <w:t xml:space="preserve"> for Ashfield</w:t>
      </w:r>
      <w:r w:rsidR="003C7C8D" w:rsidRPr="007E5BBD">
        <w:rPr>
          <w:rFonts w:eastAsiaTheme="minorEastAsia"/>
          <w:color w:val="000000" w:themeColor="text1"/>
          <w:kern w:val="24"/>
        </w:rPr>
        <w:t xml:space="preserve"> (Kirkby 6.6 / Ashfield 10.1)</w:t>
      </w:r>
      <w:r w:rsidR="004703C1" w:rsidRPr="007E5BBD">
        <w:rPr>
          <w:rFonts w:eastAsiaTheme="minorEastAsia"/>
          <w:color w:val="000000" w:themeColor="text1"/>
          <w:kern w:val="24"/>
        </w:rPr>
        <w:t>, however</w:t>
      </w:r>
      <w:r w:rsidR="00133308" w:rsidRPr="007E5BBD">
        <w:rPr>
          <w:rFonts w:eastAsiaTheme="minorEastAsia"/>
          <w:color w:val="000000" w:themeColor="text1"/>
          <w:kern w:val="24"/>
        </w:rPr>
        <w:t xml:space="preserve"> </w:t>
      </w:r>
      <w:r w:rsidR="00AB09D3" w:rsidRPr="007E5BBD">
        <w:rPr>
          <w:rFonts w:eastAsiaTheme="minorEastAsia"/>
          <w:color w:val="000000" w:themeColor="text1"/>
          <w:kern w:val="24"/>
        </w:rPr>
        <w:t xml:space="preserve">there is a concentration of vacancies located in the Low Moor </w:t>
      </w:r>
      <w:r w:rsidR="006A174D" w:rsidRPr="007E5BBD">
        <w:rPr>
          <w:rFonts w:eastAsiaTheme="minorEastAsia"/>
          <w:color w:val="000000" w:themeColor="text1"/>
          <w:kern w:val="24"/>
        </w:rPr>
        <w:t xml:space="preserve">Road </w:t>
      </w:r>
      <w:r w:rsidR="00AB09D3" w:rsidRPr="007E5BBD">
        <w:rPr>
          <w:rFonts w:eastAsiaTheme="minorEastAsia"/>
          <w:color w:val="000000" w:themeColor="text1"/>
          <w:kern w:val="24"/>
        </w:rPr>
        <w:t>pedestrianised area</w:t>
      </w:r>
      <w:r w:rsidR="00FC08B9" w:rsidRPr="007E5BBD">
        <w:rPr>
          <w:rFonts w:eastAsiaTheme="minorEastAsia"/>
          <w:color w:val="000000" w:themeColor="text1"/>
          <w:kern w:val="24"/>
        </w:rPr>
        <w:t>, which is situated at the heart of the town centre.</w:t>
      </w:r>
    </w:p>
    <w:p w14:paraId="0593D0F7" w14:textId="77777777" w:rsidR="004D7C49" w:rsidRPr="007E5BBD" w:rsidRDefault="004D7C49" w:rsidP="00AB09D3">
      <w:pPr>
        <w:pStyle w:val="NormalWeb"/>
        <w:spacing w:before="40" w:beforeAutospacing="0" w:after="40" w:afterAutospacing="0"/>
        <w:jc w:val="both"/>
        <w:rPr>
          <w:color w:val="000000" w:themeColor="text1"/>
        </w:rPr>
      </w:pPr>
    </w:p>
    <w:p w14:paraId="3DA8BF0C" w14:textId="6744EBCD" w:rsidR="00AB09D3" w:rsidRPr="007E5BBD" w:rsidRDefault="00961E82" w:rsidP="00AB09D3">
      <w:pPr>
        <w:pStyle w:val="NormalWeb"/>
        <w:spacing w:before="40" w:beforeAutospacing="0" w:after="40" w:afterAutospacing="0"/>
        <w:jc w:val="both"/>
        <w:rPr>
          <w:rFonts w:eastAsiaTheme="minorEastAsia"/>
          <w:color w:val="000000" w:themeColor="text1"/>
          <w:kern w:val="24"/>
        </w:rPr>
      </w:pPr>
      <w:r w:rsidRPr="007E5BBD">
        <w:rPr>
          <w:rFonts w:eastAsiaTheme="minorEastAsia"/>
          <w:color w:val="000000" w:themeColor="text1"/>
          <w:kern w:val="24"/>
        </w:rPr>
        <w:t xml:space="preserve">The number of </w:t>
      </w:r>
      <w:r w:rsidR="003D661D" w:rsidRPr="007E5BBD">
        <w:rPr>
          <w:rFonts w:eastAsiaTheme="minorEastAsia"/>
          <w:color w:val="000000" w:themeColor="text1"/>
          <w:kern w:val="24"/>
        </w:rPr>
        <w:t xml:space="preserve">commercial </w:t>
      </w:r>
      <w:r w:rsidRPr="007E5BBD">
        <w:rPr>
          <w:rFonts w:eastAsiaTheme="minorEastAsia"/>
          <w:color w:val="000000" w:themeColor="text1"/>
          <w:kern w:val="24"/>
        </w:rPr>
        <w:t xml:space="preserve">outlets in </w:t>
      </w:r>
      <w:r w:rsidR="003D661D" w:rsidRPr="007E5BBD">
        <w:rPr>
          <w:rFonts w:eastAsiaTheme="minorEastAsia"/>
          <w:color w:val="000000" w:themeColor="text1"/>
          <w:kern w:val="24"/>
        </w:rPr>
        <w:t>the town centre</w:t>
      </w:r>
      <w:r w:rsidRPr="007E5BBD">
        <w:rPr>
          <w:rFonts w:eastAsiaTheme="minorEastAsia"/>
          <w:color w:val="000000" w:themeColor="text1"/>
          <w:kern w:val="24"/>
        </w:rPr>
        <w:t xml:space="preserve"> (1.3) is significantly lower than the national rate</w:t>
      </w:r>
      <w:r w:rsidR="00B80992" w:rsidRPr="007E5BBD">
        <w:rPr>
          <w:rFonts w:eastAsiaTheme="minorEastAsia"/>
          <w:color w:val="000000" w:themeColor="text1"/>
          <w:kern w:val="24"/>
        </w:rPr>
        <w:t xml:space="preserve"> (2.0) (MHCLG 2025), evidencing the need for further investment into</w:t>
      </w:r>
      <w:r w:rsidR="002E3A55" w:rsidRPr="007E5BBD">
        <w:rPr>
          <w:rFonts w:eastAsiaTheme="minorEastAsia"/>
          <w:color w:val="000000" w:themeColor="text1"/>
          <w:kern w:val="24"/>
        </w:rPr>
        <w:t xml:space="preserve"> </w:t>
      </w:r>
      <w:r w:rsidR="00397522">
        <w:rPr>
          <w:rFonts w:eastAsiaTheme="minorEastAsia"/>
          <w:color w:val="000000" w:themeColor="text1"/>
          <w:kern w:val="24"/>
        </w:rPr>
        <w:t>commercial</w:t>
      </w:r>
      <w:r w:rsidR="00990FC5" w:rsidRPr="007E5BBD">
        <w:rPr>
          <w:rFonts w:eastAsiaTheme="minorEastAsia"/>
          <w:color w:val="000000" w:themeColor="text1"/>
          <w:kern w:val="24"/>
        </w:rPr>
        <w:t>,</w:t>
      </w:r>
      <w:r w:rsidR="00B80992" w:rsidRPr="007E5BBD">
        <w:rPr>
          <w:rFonts w:eastAsiaTheme="minorEastAsia"/>
          <w:color w:val="000000" w:themeColor="text1"/>
          <w:kern w:val="24"/>
        </w:rPr>
        <w:t xml:space="preserve"> heritage and hospitality</w:t>
      </w:r>
      <w:r w:rsidR="002E3A55" w:rsidRPr="007E5BBD">
        <w:rPr>
          <w:rFonts w:eastAsiaTheme="minorEastAsia"/>
          <w:color w:val="000000" w:themeColor="text1"/>
          <w:kern w:val="24"/>
        </w:rPr>
        <w:t xml:space="preserve"> within the town centre</w:t>
      </w:r>
      <w:r w:rsidR="00B80992" w:rsidRPr="007E5BBD">
        <w:rPr>
          <w:rFonts w:eastAsiaTheme="minorEastAsia"/>
          <w:color w:val="000000" w:themeColor="text1"/>
          <w:kern w:val="24"/>
        </w:rPr>
        <w:t xml:space="preserve">. </w:t>
      </w:r>
      <w:r w:rsidR="00AB09D3" w:rsidRPr="007E5BBD">
        <w:rPr>
          <w:rFonts w:eastAsiaTheme="minorEastAsia"/>
          <w:color w:val="000000" w:themeColor="text1"/>
          <w:kern w:val="24"/>
        </w:rPr>
        <w:t xml:space="preserve">Despite the presence of a core of independent retailers, a narrow range of shops results in large number of visits to a single </w:t>
      </w:r>
      <w:r w:rsidR="00AB09D3" w:rsidRPr="007E5BBD">
        <w:rPr>
          <w:rFonts w:eastAsiaTheme="minorEastAsia"/>
          <w:color w:val="000000" w:themeColor="text1"/>
          <w:kern w:val="24"/>
        </w:rPr>
        <w:lastRenderedPageBreak/>
        <w:t xml:space="preserve">retail outlet/venue. There has been a steep decline in comparison-shopping provision (from 31% in 2016, to 18.8% in 2023, Town Centre Study 2023), further contributing to limited footfall and dwell time across the town centre. </w:t>
      </w:r>
    </w:p>
    <w:p w14:paraId="0D51806C" w14:textId="77777777" w:rsidR="004D7C49" w:rsidRPr="007E5BBD" w:rsidRDefault="004D7C49" w:rsidP="00AB09D3">
      <w:pPr>
        <w:pStyle w:val="NormalWeb"/>
        <w:spacing w:before="40" w:beforeAutospacing="0" w:after="40" w:afterAutospacing="0"/>
        <w:jc w:val="both"/>
        <w:rPr>
          <w:color w:val="000000" w:themeColor="text1"/>
        </w:rPr>
      </w:pPr>
    </w:p>
    <w:p w14:paraId="37304564" w14:textId="5E588971" w:rsidR="00CF7D5E" w:rsidRPr="007E5BBD" w:rsidRDefault="0068773E" w:rsidP="00CF7D5E">
      <w:pPr>
        <w:pStyle w:val="NormalWeb"/>
        <w:spacing w:before="40" w:beforeAutospacing="0" w:after="40" w:afterAutospacing="0"/>
        <w:jc w:val="both"/>
        <w:rPr>
          <w:rFonts w:eastAsiaTheme="minorEastAsia"/>
          <w:color w:val="000000" w:themeColor="text1"/>
          <w:kern w:val="24"/>
        </w:rPr>
      </w:pPr>
      <w:r w:rsidRPr="007E5BBD">
        <w:rPr>
          <w:rFonts w:eastAsiaTheme="minorEastAsia"/>
          <w:color w:val="000000" w:themeColor="text1"/>
          <w:kern w:val="24"/>
        </w:rPr>
        <w:t xml:space="preserve">Despite the presence of independent retailers, </w:t>
      </w:r>
      <w:r w:rsidR="00CC6B85" w:rsidRPr="007E5BBD">
        <w:rPr>
          <w:rFonts w:eastAsiaTheme="minorEastAsia"/>
          <w:color w:val="000000" w:themeColor="text1"/>
          <w:kern w:val="24"/>
        </w:rPr>
        <w:t>t</w:t>
      </w:r>
      <w:r w:rsidR="00AB09D3" w:rsidRPr="007E5BBD">
        <w:rPr>
          <w:rFonts w:eastAsiaTheme="minorEastAsia"/>
          <w:color w:val="000000" w:themeColor="text1"/>
          <w:kern w:val="24"/>
        </w:rPr>
        <w:t xml:space="preserve">he range of the town centre’s retail offer </w:t>
      </w:r>
      <w:r w:rsidR="002E3A55" w:rsidRPr="007E5BBD">
        <w:rPr>
          <w:rFonts w:eastAsiaTheme="minorEastAsia"/>
          <w:color w:val="000000" w:themeColor="text1"/>
          <w:kern w:val="24"/>
        </w:rPr>
        <w:t>has</w:t>
      </w:r>
      <w:r w:rsidR="00AB09D3" w:rsidRPr="007E5BBD">
        <w:rPr>
          <w:rFonts w:eastAsiaTheme="minorEastAsia"/>
          <w:color w:val="000000" w:themeColor="text1"/>
          <w:kern w:val="24"/>
        </w:rPr>
        <w:t xml:space="preserve"> consistently</w:t>
      </w:r>
      <w:r w:rsidR="002E3A55" w:rsidRPr="007E5BBD">
        <w:rPr>
          <w:rFonts w:eastAsiaTheme="minorEastAsia"/>
          <w:color w:val="000000" w:themeColor="text1"/>
          <w:kern w:val="24"/>
        </w:rPr>
        <w:t xml:space="preserve"> been</w:t>
      </w:r>
      <w:r w:rsidR="00AB09D3" w:rsidRPr="007E5BBD">
        <w:rPr>
          <w:rFonts w:eastAsiaTheme="minorEastAsia"/>
          <w:color w:val="000000" w:themeColor="text1"/>
          <w:kern w:val="24"/>
        </w:rPr>
        <w:t xml:space="preserve"> raised as an issue b</w:t>
      </w:r>
      <w:r w:rsidR="00086A4C" w:rsidRPr="007E5BBD">
        <w:rPr>
          <w:rFonts w:eastAsiaTheme="minorEastAsia"/>
          <w:color w:val="000000" w:themeColor="text1"/>
          <w:kern w:val="24"/>
        </w:rPr>
        <w:t>y residents and stakeholders</w:t>
      </w:r>
      <w:r w:rsidR="000143C5" w:rsidRPr="007E5BBD">
        <w:rPr>
          <w:rFonts w:eastAsiaTheme="minorEastAsia"/>
          <w:color w:val="000000" w:themeColor="text1"/>
          <w:kern w:val="24"/>
        </w:rPr>
        <w:t>.</w:t>
      </w:r>
      <w:r w:rsidR="00AB09D3" w:rsidRPr="007E5BBD">
        <w:rPr>
          <w:rFonts w:eastAsiaTheme="minorEastAsia"/>
          <w:color w:val="000000" w:themeColor="text1"/>
          <w:kern w:val="24"/>
        </w:rPr>
        <w:t xml:space="preserve"> </w:t>
      </w:r>
      <w:r w:rsidR="001E49B6" w:rsidRPr="007E5BBD">
        <w:rPr>
          <w:rFonts w:eastAsiaTheme="minorEastAsia"/>
          <w:color w:val="000000" w:themeColor="text1"/>
          <w:kern w:val="24"/>
        </w:rPr>
        <w:t>A</w:t>
      </w:r>
      <w:r w:rsidR="00AB09D3" w:rsidRPr="007E5BBD">
        <w:rPr>
          <w:rFonts w:eastAsiaTheme="minorEastAsia"/>
          <w:color w:val="000000" w:themeColor="text1"/>
          <w:kern w:val="24"/>
        </w:rPr>
        <w:t xml:space="preserve"> better variety and quality of shops and other outlets including independent retailers </w:t>
      </w:r>
      <w:r w:rsidR="009148C4" w:rsidRPr="007E5BBD">
        <w:rPr>
          <w:rFonts w:eastAsiaTheme="minorEastAsia"/>
          <w:color w:val="000000" w:themeColor="text1"/>
          <w:kern w:val="24"/>
        </w:rPr>
        <w:t>was identified as</w:t>
      </w:r>
      <w:r w:rsidR="00086A4C" w:rsidRPr="007E5BBD">
        <w:rPr>
          <w:rFonts w:eastAsiaTheme="minorEastAsia"/>
          <w:color w:val="000000" w:themeColor="text1"/>
          <w:kern w:val="24"/>
        </w:rPr>
        <w:t xml:space="preserve"> a priority</w:t>
      </w:r>
      <w:r w:rsidR="00B94BBE" w:rsidRPr="007E5BBD">
        <w:rPr>
          <w:rFonts w:eastAsiaTheme="minorEastAsia"/>
          <w:color w:val="000000" w:themeColor="text1"/>
          <w:kern w:val="24"/>
        </w:rPr>
        <w:t xml:space="preserve"> by 25 respondents in </w:t>
      </w:r>
      <w:r w:rsidR="009148C4" w:rsidRPr="007E5BBD">
        <w:rPr>
          <w:rFonts w:eastAsiaTheme="minorEastAsia"/>
          <w:color w:val="000000" w:themeColor="text1"/>
          <w:kern w:val="24"/>
        </w:rPr>
        <w:t>an initial survey and</w:t>
      </w:r>
      <w:r w:rsidR="003B5D30" w:rsidRPr="007E5BBD">
        <w:rPr>
          <w:rFonts w:eastAsiaTheme="minorEastAsia"/>
          <w:color w:val="000000" w:themeColor="text1"/>
          <w:kern w:val="24"/>
        </w:rPr>
        <w:t xml:space="preserve"> </w:t>
      </w:r>
      <w:r w:rsidR="009364CC" w:rsidRPr="007E5BBD">
        <w:rPr>
          <w:rFonts w:eastAsiaTheme="minorEastAsia"/>
          <w:color w:val="000000" w:themeColor="text1"/>
          <w:kern w:val="24"/>
        </w:rPr>
        <w:t>the</w:t>
      </w:r>
      <w:r w:rsidR="00112D58" w:rsidRPr="007E5BBD">
        <w:rPr>
          <w:rFonts w:eastAsiaTheme="minorEastAsia"/>
          <w:color w:val="000000" w:themeColor="text1"/>
          <w:kern w:val="24"/>
        </w:rPr>
        <w:t xml:space="preserve"> diversification </w:t>
      </w:r>
      <w:r w:rsidR="007D1C52" w:rsidRPr="007E5BBD">
        <w:rPr>
          <w:rFonts w:eastAsiaTheme="minorEastAsia"/>
          <w:color w:val="000000" w:themeColor="text1"/>
          <w:kern w:val="24"/>
        </w:rPr>
        <w:t>of retail</w:t>
      </w:r>
      <w:r w:rsidR="00FC5F39" w:rsidRPr="007E5BBD">
        <w:rPr>
          <w:rFonts w:eastAsiaTheme="minorEastAsia"/>
          <w:color w:val="000000" w:themeColor="text1"/>
          <w:kern w:val="24"/>
        </w:rPr>
        <w:t>ers</w:t>
      </w:r>
      <w:r w:rsidR="009364CC" w:rsidRPr="007E5BBD">
        <w:rPr>
          <w:rFonts w:eastAsiaTheme="minorEastAsia"/>
          <w:color w:val="000000" w:themeColor="text1"/>
          <w:kern w:val="24"/>
        </w:rPr>
        <w:t xml:space="preserve"> and independent shops featured</w:t>
      </w:r>
      <w:r w:rsidR="005A36B5" w:rsidRPr="007E5BBD">
        <w:rPr>
          <w:rFonts w:eastAsiaTheme="minorEastAsia"/>
          <w:color w:val="000000" w:themeColor="text1"/>
          <w:kern w:val="24"/>
        </w:rPr>
        <w:t xml:space="preserve"> strongly</w:t>
      </w:r>
      <w:r w:rsidR="009148C4" w:rsidRPr="007E5BBD">
        <w:rPr>
          <w:rFonts w:eastAsiaTheme="minorEastAsia"/>
          <w:color w:val="000000" w:themeColor="text1"/>
          <w:kern w:val="24"/>
        </w:rPr>
        <w:t xml:space="preserve"> in the MHCLG </w:t>
      </w:r>
      <w:r w:rsidR="00E73B49" w:rsidRPr="007E5BBD">
        <w:rPr>
          <w:rFonts w:eastAsiaTheme="minorEastAsia"/>
          <w:color w:val="000000" w:themeColor="text1"/>
          <w:kern w:val="24"/>
        </w:rPr>
        <w:t>survey</w:t>
      </w:r>
      <w:r w:rsidR="005A36B5" w:rsidRPr="007E5BBD">
        <w:rPr>
          <w:rFonts w:eastAsiaTheme="minorEastAsia"/>
          <w:color w:val="000000" w:themeColor="text1"/>
          <w:kern w:val="24"/>
        </w:rPr>
        <w:t>.</w:t>
      </w:r>
    </w:p>
    <w:p w14:paraId="297725C8" w14:textId="77777777" w:rsidR="000D3227" w:rsidRPr="007E5BBD" w:rsidRDefault="000D3227" w:rsidP="00CF7D5E">
      <w:pPr>
        <w:pStyle w:val="NormalWeb"/>
        <w:spacing w:before="40" w:beforeAutospacing="0" w:after="40" w:afterAutospacing="0"/>
        <w:jc w:val="both"/>
        <w:rPr>
          <w:rFonts w:eastAsiaTheme="minorEastAsia"/>
          <w:color w:val="000000" w:themeColor="text1"/>
          <w:kern w:val="24"/>
        </w:rPr>
      </w:pPr>
    </w:p>
    <w:p w14:paraId="705EC2DB" w14:textId="06E67CAE" w:rsidR="000D3227" w:rsidRPr="007E5BBD" w:rsidRDefault="00856827" w:rsidP="00CF7D5E">
      <w:pPr>
        <w:pStyle w:val="NormalWeb"/>
        <w:spacing w:before="40" w:beforeAutospacing="0" w:after="40" w:afterAutospacing="0"/>
        <w:jc w:val="both"/>
        <w:rPr>
          <w:rFonts w:eastAsiaTheme="minorEastAsia"/>
          <w:color w:val="000000" w:themeColor="text1"/>
          <w:kern w:val="24"/>
        </w:rPr>
      </w:pPr>
      <w:r w:rsidRPr="007E5BBD">
        <w:rPr>
          <w:rFonts w:eastAsiaTheme="minorEastAsia"/>
          <w:color w:val="000000" w:themeColor="text1"/>
          <w:kern w:val="24"/>
        </w:rPr>
        <w:t xml:space="preserve">The </w:t>
      </w:r>
      <w:r w:rsidR="001C543A" w:rsidRPr="007E5BBD">
        <w:rPr>
          <w:rFonts w:eastAsiaTheme="minorEastAsia"/>
          <w:color w:val="000000" w:themeColor="text1"/>
          <w:kern w:val="24"/>
        </w:rPr>
        <w:t>reduced</w:t>
      </w:r>
      <w:r w:rsidRPr="007E5BBD">
        <w:rPr>
          <w:rFonts w:eastAsiaTheme="minorEastAsia"/>
          <w:color w:val="000000" w:themeColor="text1"/>
          <w:kern w:val="24"/>
        </w:rPr>
        <w:t xml:space="preserve"> footfall directly impacts on </w:t>
      </w:r>
      <w:r w:rsidR="004A2F5F" w:rsidRPr="007E5BBD">
        <w:rPr>
          <w:rFonts w:eastAsiaTheme="minorEastAsia"/>
          <w:color w:val="000000" w:themeColor="text1"/>
          <w:kern w:val="24"/>
        </w:rPr>
        <w:t xml:space="preserve">the </w:t>
      </w:r>
      <w:r w:rsidR="001C543A" w:rsidRPr="007E5BBD">
        <w:rPr>
          <w:rFonts w:eastAsiaTheme="minorEastAsia"/>
          <w:color w:val="000000" w:themeColor="text1"/>
          <w:kern w:val="24"/>
        </w:rPr>
        <w:t>sustainability</w:t>
      </w:r>
      <w:r w:rsidR="004A2F5F" w:rsidRPr="007E5BBD">
        <w:rPr>
          <w:rFonts w:eastAsiaTheme="minorEastAsia"/>
          <w:color w:val="000000" w:themeColor="text1"/>
          <w:kern w:val="24"/>
        </w:rPr>
        <w:t xml:space="preserve"> of local businesses</w:t>
      </w:r>
      <w:r w:rsidR="001C543A" w:rsidRPr="007E5BBD">
        <w:rPr>
          <w:rFonts w:eastAsiaTheme="minorEastAsia"/>
          <w:color w:val="000000" w:themeColor="text1"/>
          <w:kern w:val="24"/>
        </w:rPr>
        <w:t xml:space="preserve"> and contributes to a</w:t>
      </w:r>
      <w:r w:rsidR="00F1341B" w:rsidRPr="007E5BBD">
        <w:rPr>
          <w:rFonts w:eastAsiaTheme="minorEastAsia"/>
          <w:color w:val="000000" w:themeColor="text1"/>
          <w:kern w:val="24"/>
        </w:rPr>
        <w:t xml:space="preserve"> lack of vibrancy and community presence within the town centre.</w:t>
      </w:r>
    </w:p>
    <w:p w14:paraId="4D302501" w14:textId="51E2E990" w:rsidR="00AB09D3" w:rsidRPr="007E5BBD" w:rsidRDefault="00AB09D3" w:rsidP="00CF7D5E">
      <w:pPr>
        <w:pStyle w:val="NormalWeb"/>
        <w:spacing w:before="40" w:beforeAutospacing="0" w:after="40" w:afterAutospacing="0"/>
        <w:jc w:val="both"/>
        <w:rPr>
          <w:color w:val="000000" w:themeColor="text1"/>
        </w:rPr>
      </w:pPr>
    </w:p>
    <w:p w14:paraId="2781B0F4" w14:textId="572C0B8D" w:rsidR="00AB09D3" w:rsidRPr="007E5BBD" w:rsidRDefault="00AB09D3" w:rsidP="00F90181">
      <w:pPr>
        <w:pStyle w:val="Heading3"/>
        <w:rPr>
          <w:lang w:eastAsia="en-GB"/>
        </w:rPr>
      </w:pPr>
      <w:r w:rsidRPr="007E5BBD">
        <w:rPr>
          <w:lang w:eastAsia="en-GB"/>
        </w:rPr>
        <w:t xml:space="preserve">Local challenge </w:t>
      </w:r>
      <w:r w:rsidR="007A7C2A">
        <w:rPr>
          <w:lang w:eastAsia="en-GB"/>
        </w:rPr>
        <w:t>9</w:t>
      </w:r>
      <w:r w:rsidRPr="007E5BBD">
        <w:rPr>
          <w:lang w:eastAsia="en-GB"/>
        </w:rPr>
        <w:t xml:space="preserve"> - The condition of the town centre</w:t>
      </w:r>
    </w:p>
    <w:p w14:paraId="651EF787" w14:textId="590B5120" w:rsidR="00AB09D3" w:rsidRPr="007E5BBD" w:rsidRDefault="00AB09D3" w:rsidP="00E73B49">
      <w:pPr>
        <w:spacing w:before="40" w:after="40" w:line="240" w:lineRule="auto"/>
        <w:rPr>
          <w:rFonts w:eastAsia="Times New Roman" w:cs="Arial"/>
          <w:color w:val="000000" w:themeColor="text1"/>
          <w:kern w:val="0"/>
          <w:szCs w:val="24"/>
          <w:lang w:eastAsia="en-GB"/>
          <w14:ligatures w14:val="none"/>
        </w:rPr>
      </w:pPr>
      <w:r w:rsidRPr="007E5BBD">
        <w:rPr>
          <w:rFonts w:eastAsiaTheme="minorEastAsia" w:cs="Arial"/>
          <w:color w:val="000000" w:themeColor="text1"/>
          <w:kern w:val="24"/>
          <w:szCs w:val="24"/>
          <w:lang w:eastAsia="en-GB"/>
          <w14:ligatures w14:val="none"/>
        </w:rPr>
        <w:t xml:space="preserve">‘Cleaning up the high street and restoring pride in the town’ was an underpinning theme highlighted during the </w:t>
      </w:r>
      <w:r w:rsidR="00E73B49" w:rsidRPr="007E5BBD">
        <w:rPr>
          <w:rFonts w:eastAsiaTheme="minorEastAsia" w:cs="Arial"/>
          <w:color w:val="000000" w:themeColor="text1"/>
          <w:kern w:val="24"/>
          <w:szCs w:val="24"/>
          <w:lang w:eastAsia="en-GB"/>
          <w14:ligatures w14:val="none"/>
        </w:rPr>
        <w:t>initial</w:t>
      </w:r>
      <w:r w:rsidRPr="007E5BBD">
        <w:rPr>
          <w:rFonts w:eastAsiaTheme="minorEastAsia" w:cs="Arial"/>
          <w:color w:val="000000" w:themeColor="text1"/>
          <w:kern w:val="24"/>
          <w:szCs w:val="24"/>
          <w:lang w:eastAsia="en-GB"/>
          <w14:ligatures w14:val="none"/>
        </w:rPr>
        <w:t xml:space="preserve"> consultation</w:t>
      </w:r>
      <w:r w:rsidR="00E73B49" w:rsidRPr="007E5BBD">
        <w:rPr>
          <w:rFonts w:eastAsiaTheme="minorEastAsia" w:cs="Arial"/>
          <w:color w:val="000000" w:themeColor="text1"/>
          <w:kern w:val="24"/>
          <w:szCs w:val="24"/>
          <w:lang w:eastAsia="en-GB"/>
          <w14:ligatures w14:val="none"/>
        </w:rPr>
        <w:t xml:space="preserve"> with </w:t>
      </w:r>
      <w:r w:rsidRPr="007E5BBD">
        <w:rPr>
          <w:rFonts w:eastAsiaTheme="minorEastAsia" w:cs="Arial"/>
          <w:color w:val="000000" w:themeColor="text1"/>
          <w:kern w:val="24"/>
          <w:szCs w:val="24"/>
          <w:lang w:eastAsia="en-GB"/>
          <w14:ligatures w14:val="none"/>
        </w:rPr>
        <w:t xml:space="preserve">37 respondents </w:t>
      </w:r>
      <w:r w:rsidR="0006121A" w:rsidRPr="007E5BBD">
        <w:rPr>
          <w:rFonts w:eastAsiaTheme="minorEastAsia" w:cs="Arial"/>
          <w:color w:val="000000" w:themeColor="text1"/>
          <w:kern w:val="24"/>
          <w:szCs w:val="24"/>
          <w:lang w:eastAsia="en-GB"/>
          <w14:ligatures w14:val="none"/>
        </w:rPr>
        <w:t>saying that</w:t>
      </w:r>
      <w:r w:rsidRPr="007E5BBD">
        <w:rPr>
          <w:rFonts w:eastAsiaTheme="minorEastAsia" w:cs="Arial"/>
          <w:color w:val="000000" w:themeColor="text1"/>
          <w:kern w:val="24"/>
          <w:szCs w:val="24"/>
          <w:lang w:eastAsia="en-GB"/>
          <w14:ligatures w14:val="none"/>
        </w:rPr>
        <w:t xml:space="preserve"> the town centre feels run down and neglected.</w:t>
      </w:r>
    </w:p>
    <w:p w14:paraId="3C4E2320" w14:textId="77777777" w:rsidR="00E14A70" w:rsidRPr="007E5BBD" w:rsidRDefault="00E14A70" w:rsidP="00E14A70">
      <w:pPr>
        <w:spacing w:after="40" w:line="240" w:lineRule="auto"/>
        <w:ind w:left="1166"/>
        <w:contextualSpacing/>
        <w:rPr>
          <w:rFonts w:eastAsia="Times New Roman" w:cs="Arial"/>
          <w:color w:val="000000" w:themeColor="text1"/>
          <w:kern w:val="0"/>
          <w:szCs w:val="24"/>
          <w:lang w:eastAsia="en-GB"/>
          <w14:ligatures w14:val="none"/>
        </w:rPr>
      </w:pPr>
    </w:p>
    <w:p w14:paraId="58400248" w14:textId="5AED7FA6" w:rsidR="00765102" w:rsidRPr="007E5BBD" w:rsidRDefault="0006121A" w:rsidP="00765102">
      <w:pPr>
        <w:spacing w:after="40" w:line="240" w:lineRule="auto"/>
        <w:contextualSpacing/>
        <w:rPr>
          <w:rFonts w:eastAsia="Times New Roman" w:cs="Arial"/>
          <w:color w:val="000000" w:themeColor="text1"/>
          <w:kern w:val="0"/>
          <w:szCs w:val="24"/>
          <w:lang w:eastAsia="en-GB"/>
          <w14:ligatures w14:val="none"/>
        </w:rPr>
      </w:pPr>
      <w:r w:rsidRPr="007E5BBD">
        <w:rPr>
          <w:rFonts w:eastAsiaTheme="minorEastAsia" w:cs="Arial"/>
          <w:color w:val="000000" w:themeColor="text1"/>
          <w:kern w:val="24"/>
          <w:szCs w:val="24"/>
          <w:lang w:eastAsia="en-GB"/>
          <w14:ligatures w14:val="none"/>
        </w:rPr>
        <w:t>C</w:t>
      </w:r>
      <w:r w:rsidR="00E024CE" w:rsidRPr="007E5BBD">
        <w:rPr>
          <w:rFonts w:eastAsiaTheme="minorEastAsia" w:cs="Arial"/>
          <w:color w:val="000000" w:themeColor="text1"/>
          <w:kern w:val="24"/>
          <w:szCs w:val="24"/>
          <w:lang w:eastAsia="en-GB"/>
          <w14:ligatures w14:val="none"/>
        </w:rPr>
        <w:t>ommunity feedback</w:t>
      </w:r>
      <w:r w:rsidR="00B25560" w:rsidRPr="007E5BBD">
        <w:rPr>
          <w:rFonts w:eastAsiaTheme="minorEastAsia" w:cs="Arial"/>
          <w:color w:val="000000" w:themeColor="text1"/>
          <w:kern w:val="24"/>
          <w:szCs w:val="24"/>
          <w:lang w:eastAsia="en-GB"/>
          <w14:ligatures w14:val="none"/>
        </w:rPr>
        <w:t xml:space="preserve"> identified the following interventions: </w:t>
      </w:r>
    </w:p>
    <w:p w14:paraId="5858CBE1" w14:textId="77777777" w:rsidR="00032491" w:rsidRPr="007E5BBD" w:rsidRDefault="00032491" w:rsidP="00090523">
      <w:pPr>
        <w:spacing w:after="40" w:line="240" w:lineRule="auto"/>
        <w:contextualSpacing/>
        <w:rPr>
          <w:rFonts w:eastAsia="Times New Roman" w:cs="Arial"/>
          <w:color w:val="000000" w:themeColor="text1"/>
          <w:kern w:val="0"/>
          <w:szCs w:val="24"/>
          <w:lang w:eastAsia="en-GB"/>
          <w14:ligatures w14:val="none"/>
        </w:rPr>
      </w:pPr>
    </w:p>
    <w:p w14:paraId="5415441F" w14:textId="77777777" w:rsidR="00706029" w:rsidRPr="007E5BBD" w:rsidRDefault="00AB09D3">
      <w:pPr>
        <w:pStyle w:val="ListParagraph"/>
        <w:numPr>
          <w:ilvl w:val="0"/>
          <w:numId w:val="22"/>
        </w:numPr>
        <w:spacing w:after="40" w:line="240" w:lineRule="auto"/>
        <w:rPr>
          <w:rFonts w:eastAsia="Times New Roman" w:cs="Arial"/>
          <w:color w:val="000000" w:themeColor="text1"/>
          <w:kern w:val="0"/>
          <w:szCs w:val="24"/>
          <w:lang w:eastAsia="en-GB"/>
          <w14:ligatures w14:val="none"/>
        </w:rPr>
      </w:pPr>
      <w:r w:rsidRPr="007E5BBD">
        <w:rPr>
          <w:rFonts w:eastAsiaTheme="minorEastAsia" w:cs="Arial"/>
          <w:color w:val="000000" w:themeColor="text1"/>
          <w:kern w:val="24"/>
          <w:szCs w:val="24"/>
          <w:lang w:eastAsia="en-GB"/>
          <w14:ligatures w14:val="none"/>
        </w:rPr>
        <w:t>Regenerating the high street, for example new buildings/ refurbishing vacant buildings, or shop front schemes.</w:t>
      </w:r>
    </w:p>
    <w:p w14:paraId="34D7D2FC" w14:textId="2DF2AF89" w:rsidR="00706029" w:rsidRPr="007E5BBD" w:rsidRDefault="000F6163">
      <w:pPr>
        <w:pStyle w:val="ListParagraph"/>
        <w:numPr>
          <w:ilvl w:val="0"/>
          <w:numId w:val="22"/>
        </w:numPr>
        <w:spacing w:after="40" w:line="240" w:lineRule="auto"/>
        <w:rPr>
          <w:rFonts w:eastAsia="Times New Roman" w:cs="Arial"/>
          <w:color w:val="000000" w:themeColor="text1"/>
          <w:kern w:val="0"/>
          <w:szCs w:val="24"/>
          <w:lang w:eastAsia="en-GB"/>
          <w14:ligatures w14:val="none"/>
        </w:rPr>
      </w:pPr>
      <w:r w:rsidRPr="007E5BBD">
        <w:rPr>
          <w:rFonts w:eastAsiaTheme="minorEastAsia" w:cs="Arial"/>
          <w:color w:val="000000" w:themeColor="text1"/>
          <w:kern w:val="24"/>
          <w:szCs w:val="24"/>
          <w:lang w:eastAsia="en-GB"/>
          <w14:ligatures w14:val="none"/>
        </w:rPr>
        <w:t xml:space="preserve">Improvements to the built environment, such as the addition of greenery to boost wellbeing and </w:t>
      </w:r>
      <w:r w:rsidR="00E024CE" w:rsidRPr="007E5BBD">
        <w:rPr>
          <w:rFonts w:eastAsiaTheme="minorEastAsia" w:cs="Arial"/>
          <w:color w:val="000000" w:themeColor="text1"/>
          <w:kern w:val="24"/>
          <w:szCs w:val="24"/>
          <w:lang w:eastAsia="en-GB"/>
          <w14:ligatures w14:val="none"/>
        </w:rPr>
        <w:t>deter anti-social behaviour</w:t>
      </w:r>
    </w:p>
    <w:p w14:paraId="391E4538" w14:textId="4C88B888" w:rsidR="00E024CE" w:rsidRPr="007E5BBD" w:rsidRDefault="004256DA">
      <w:pPr>
        <w:pStyle w:val="ListParagraph"/>
        <w:numPr>
          <w:ilvl w:val="0"/>
          <w:numId w:val="22"/>
        </w:numPr>
        <w:spacing w:after="40" w:line="240" w:lineRule="auto"/>
        <w:rPr>
          <w:rFonts w:eastAsia="Times New Roman" w:cs="Arial"/>
          <w:color w:val="000000" w:themeColor="text1"/>
          <w:kern w:val="0"/>
          <w:szCs w:val="24"/>
          <w:lang w:eastAsia="en-GB"/>
          <w14:ligatures w14:val="none"/>
        </w:rPr>
      </w:pPr>
      <w:r w:rsidRPr="007E5BBD">
        <w:rPr>
          <w:rFonts w:eastAsia="Times New Roman" w:cs="Arial"/>
          <w:color w:val="000000" w:themeColor="text1"/>
          <w:kern w:val="0"/>
          <w:szCs w:val="24"/>
          <w:lang w:eastAsia="en-GB"/>
          <w14:ligatures w14:val="none"/>
        </w:rPr>
        <w:t>Public Art and heritage installations to foster pride</w:t>
      </w:r>
    </w:p>
    <w:p w14:paraId="3354D27C" w14:textId="659E8EF5" w:rsidR="004256DA" w:rsidRPr="007E5BBD" w:rsidRDefault="00845BDF">
      <w:pPr>
        <w:pStyle w:val="ListParagraph"/>
        <w:numPr>
          <w:ilvl w:val="0"/>
          <w:numId w:val="22"/>
        </w:numPr>
        <w:spacing w:after="40" w:line="240" w:lineRule="auto"/>
        <w:rPr>
          <w:rFonts w:eastAsia="Times New Roman" w:cs="Arial"/>
          <w:color w:val="000000" w:themeColor="text1"/>
          <w:kern w:val="0"/>
          <w:szCs w:val="24"/>
          <w:lang w:eastAsia="en-GB"/>
          <w14:ligatures w14:val="none"/>
        </w:rPr>
      </w:pPr>
      <w:r w:rsidRPr="007E5BBD">
        <w:rPr>
          <w:rFonts w:eastAsia="Times New Roman" w:cs="Arial"/>
          <w:color w:val="000000" w:themeColor="text1"/>
          <w:kern w:val="0"/>
          <w:szCs w:val="24"/>
          <w:lang w:eastAsia="en-GB"/>
          <w14:ligatures w14:val="none"/>
        </w:rPr>
        <w:t xml:space="preserve">Improved cleaning and maintenance programme to </w:t>
      </w:r>
      <w:r w:rsidR="007A60D7" w:rsidRPr="007E5BBD">
        <w:rPr>
          <w:rFonts w:eastAsia="Times New Roman" w:cs="Arial"/>
          <w:color w:val="000000" w:themeColor="text1"/>
          <w:kern w:val="0"/>
          <w:szCs w:val="24"/>
          <w:lang w:eastAsia="en-GB"/>
          <w14:ligatures w14:val="none"/>
        </w:rPr>
        <w:t xml:space="preserve">reduce littering, </w:t>
      </w:r>
      <w:r w:rsidR="008D1BE2" w:rsidRPr="007E5BBD">
        <w:rPr>
          <w:rFonts w:eastAsia="Times New Roman" w:cs="Arial"/>
          <w:color w:val="000000" w:themeColor="text1"/>
          <w:kern w:val="0"/>
          <w:szCs w:val="24"/>
          <w:lang w:eastAsia="en-GB"/>
          <w14:ligatures w14:val="none"/>
        </w:rPr>
        <w:t>fly tipping</w:t>
      </w:r>
      <w:r w:rsidR="007A60D7" w:rsidRPr="007E5BBD">
        <w:rPr>
          <w:rFonts w:eastAsia="Times New Roman" w:cs="Arial"/>
          <w:color w:val="000000" w:themeColor="text1"/>
          <w:kern w:val="0"/>
          <w:szCs w:val="24"/>
          <w:lang w:eastAsia="en-GB"/>
          <w14:ligatures w14:val="none"/>
        </w:rPr>
        <w:t xml:space="preserve"> and other environmental crime</w:t>
      </w:r>
    </w:p>
    <w:p w14:paraId="4B436D73" w14:textId="77777777" w:rsidR="004D7C49" w:rsidRPr="007E5BBD" w:rsidRDefault="004D7C49" w:rsidP="004D7C49">
      <w:pPr>
        <w:spacing w:after="40" w:line="240" w:lineRule="auto"/>
        <w:ind w:left="2606"/>
        <w:contextualSpacing/>
        <w:rPr>
          <w:rFonts w:eastAsia="Times New Roman" w:cs="Arial"/>
          <w:color w:val="000000" w:themeColor="text1"/>
          <w:kern w:val="0"/>
          <w:szCs w:val="24"/>
          <w:lang w:eastAsia="en-GB"/>
          <w14:ligatures w14:val="none"/>
        </w:rPr>
      </w:pPr>
    </w:p>
    <w:p w14:paraId="57C9A7F3" w14:textId="4BD8D5C2" w:rsidR="00AB09D3" w:rsidRPr="007E5BBD" w:rsidRDefault="00AB09D3" w:rsidP="00AB09D3">
      <w:pPr>
        <w:spacing w:before="40" w:after="40" w:line="240" w:lineRule="auto"/>
        <w:rPr>
          <w:rFonts w:eastAsiaTheme="minorEastAsia" w:cs="Arial"/>
          <w:color w:val="000000" w:themeColor="text1"/>
          <w:kern w:val="24"/>
          <w:szCs w:val="24"/>
          <w:lang w:eastAsia="en-GB"/>
          <w14:ligatures w14:val="none"/>
        </w:rPr>
      </w:pPr>
      <w:r w:rsidRPr="007E5BBD">
        <w:rPr>
          <w:rFonts w:eastAsiaTheme="minorEastAsia" w:cs="Arial"/>
          <w:color w:val="000000" w:themeColor="text1"/>
          <w:kern w:val="24"/>
          <w:szCs w:val="24"/>
          <w:lang w:eastAsia="en-GB"/>
          <w14:ligatures w14:val="none"/>
        </w:rPr>
        <w:t>The 2023 Town Centre Study found that 29.3% of respondents were dissatisfied with the town centre, with 32.8% being satisfied</w:t>
      </w:r>
      <w:r w:rsidR="00F67EAC" w:rsidRPr="007E5BBD">
        <w:rPr>
          <w:rFonts w:eastAsiaTheme="minorEastAsia" w:cs="Arial"/>
          <w:color w:val="000000" w:themeColor="text1"/>
          <w:kern w:val="24"/>
          <w:szCs w:val="24"/>
          <w:lang w:eastAsia="en-GB"/>
          <w14:ligatures w14:val="none"/>
        </w:rPr>
        <w:t xml:space="preserve"> and through </w:t>
      </w:r>
      <w:r w:rsidR="006B1427" w:rsidRPr="007E5BBD">
        <w:rPr>
          <w:rFonts w:eastAsiaTheme="minorEastAsia" w:cs="Arial"/>
          <w:color w:val="000000" w:themeColor="text1"/>
          <w:kern w:val="24"/>
          <w:szCs w:val="24"/>
          <w:lang w:eastAsia="en-GB"/>
          <w14:ligatures w14:val="none"/>
        </w:rPr>
        <w:t xml:space="preserve">the MHCLG commissioned survey (2025), </w:t>
      </w:r>
      <w:r w:rsidR="00AE59C7" w:rsidRPr="007E5BBD">
        <w:rPr>
          <w:rFonts w:eastAsiaTheme="minorEastAsia" w:cs="Arial"/>
          <w:color w:val="000000" w:themeColor="text1"/>
          <w:kern w:val="24"/>
          <w:szCs w:val="24"/>
          <w:lang w:eastAsia="en-GB"/>
          <w14:ligatures w14:val="none"/>
        </w:rPr>
        <w:t xml:space="preserve">28.6% of respondents </w:t>
      </w:r>
      <w:r w:rsidR="008D1BE2">
        <w:rPr>
          <w:rFonts w:eastAsiaTheme="minorEastAsia" w:cs="Arial"/>
          <w:color w:val="000000" w:themeColor="text1"/>
          <w:kern w:val="24"/>
          <w:szCs w:val="24"/>
          <w:lang w:eastAsia="en-GB"/>
          <w14:ligatures w14:val="none"/>
        </w:rPr>
        <w:t xml:space="preserve">thought </w:t>
      </w:r>
      <w:r w:rsidR="00AE59C7" w:rsidRPr="007E5BBD">
        <w:rPr>
          <w:rFonts w:eastAsiaTheme="minorEastAsia" w:cs="Arial"/>
          <w:color w:val="000000" w:themeColor="text1"/>
          <w:kern w:val="24"/>
          <w:szCs w:val="24"/>
          <w:lang w:eastAsia="en-GB"/>
          <w14:ligatures w14:val="none"/>
        </w:rPr>
        <w:t>that improvements to the town centre were a priority.</w:t>
      </w:r>
    </w:p>
    <w:p w14:paraId="1FC1C7C1" w14:textId="77777777" w:rsidR="004D7C49" w:rsidRPr="007E5BBD" w:rsidRDefault="004D7C49" w:rsidP="00AB09D3">
      <w:pPr>
        <w:spacing w:before="40" w:after="40" w:line="240" w:lineRule="auto"/>
        <w:rPr>
          <w:rFonts w:eastAsia="Times New Roman" w:cs="Arial"/>
          <w:color w:val="000000" w:themeColor="text1"/>
          <w:kern w:val="0"/>
          <w:szCs w:val="24"/>
          <w:lang w:eastAsia="en-GB"/>
          <w14:ligatures w14:val="none"/>
        </w:rPr>
      </w:pPr>
    </w:p>
    <w:p w14:paraId="6E3CF376" w14:textId="54241FB1" w:rsidR="00AB09D3" w:rsidRPr="007E5BBD" w:rsidRDefault="00AB09D3" w:rsidP="00993839">
      <w:pPr>
        <w:spacing w:before="40" w:after="40" w:line="240" w:lineRule="auto"/>
        <w:jc w:val="left"/>
        <w:rPr>
          <w:rFonts w:eastAsiaTheme="minorEastAsia" w:cs="Arial"/>
          <w:color w:val="000000" w:themeColor="text1"/>
          <w:kern w:val="24"/>
          <w:szCs w:val="24"/>
          <w:lang w:eastAsia="en-GB"/>
          <w14:ligatures w14:val="none"/>
        </w:rPr>
      </w:pPr>
      <w:r w:rsidRPr="007E5BBD">
        <w:rPr>
          <w:rFonts w:eastAsiaTheme="minorEastAsia" w:cs="Arial"/>
          <w:color w:val="000000" w:themeColor="text1"/>
          <w:kern w:val="24"/>
          <w:szCs w:val="24"/>
          <w:lang w:eastAsia="en-GB"/>
          <w14:ligatures w14:val="none"/>
        </w:rPr>
        <w:t>The opinions on the condition of the town centre are negatively impacting footfall and dwell time. This in turn negatively impacts on safety and security</w:t>
      </w:r>
      <w:r w:rsidR="00F67EAC" w:rsidRPr="007E5BBD">
        <w:rPr>
          <w:rFonts w:eastAsiaTheme="minorEastAsia" w:cs="Arial"/>
          <w:color w:val="000000" w:themeColor="text1"/>
          <w:kern w:val="24"/>
          <w:szCs w:val="24"/>
          <w:lang w:eastAsia="en-GB"/>
          <w14:ligatures w14:val="none"/>
        </w:rPr>
        <w:t xml:space="preserve"> through limited </w:t>
      </w:r>
      <w:r w:rsidRPr="007E5BBD">
        <w:rPr>
          <w:rFonts w:eastAsiaTheme="minorEastAsia" w:cs="Arial"/>
          <w:color w:val="000000" w:themeColor="text1"/>
          <w:kern w:val="24"/>
          <w:szCs w:val="24"/>
          <w:lang w:eastAsia="en-GB"/>
          <w14:ligatures w14:val="none"/>
        </w:rPr>
        <w:t xml:space="preserve">natural surveillance.  </w:t>
      </w:r>
    </w:p>
    <w:p w14:paraId="1E7F3972" w14:textId="77777777" w:rsidR="004D7C49" w:rsidRPr="007E5BBD" w:rsidRDefault="004D7C49" w:rsidP="00AB09D3">
      <w:pPr>
        <w:spacing w:before="40" w:after="40" w:line="240" w:lineRule="auto"/>
        <w:rPr>
          <w:rFonts w:eastAsia="Times New Roman" w:cs="Arial"/>
          <w:color w:val="000000" w:themeColor="text1"/>
          <w:kern w:val="0"/>
          <w:szCs w:val="24"/>
          <w:lang w:eastAsia="en-GB"/>
          <w14:ligatures w14:val="none"/>
        </w:rPr>
      </w:pPr>
    </w:p>
    <w:p w14:paraId="3354DC12" w14:textId="13E0730F" w:rsidR="00AB09D3" w:rsidRPr="007E5BBD" w:rsidRDefault="00AB09D3" w:rsidP="00993839">
      <w:pPr>
        <w:spacing w:before="40" w:after="40" w:line="240" w:lineRule="auto"/>
        <w:jc w:val="left"/>
        <w:rPr>
          <w:rFonts w:eastAsia="Times New Roman" w:cs="Arial"/>
          <w:color w:val="000000" w:themeColor="text1"/>
          <w:kern w:val="0"/>
          <w:szCs w:val="24"/>
          <w:lang w:eastAsia="en-GB"/>
          <w14:ligatures w14:val="none"/>
        </w:rPr>
      </w:pPr>
      <w:r w:rsidRPr="007E5BBD">
        <w:rPr>
          <w:rFonts w:eastAsiaTheme="minorEastAsia" w:cs="Arial"/>
          <w:color w:val="000000" w:themeColor="text1"/>
          <w:kern w:val="24"/>
          <w:szCs w:val="24"/>
          <w:lang w:eastAsia="en-GB"/>
          <w14:ligatures w14:val="none"/>
        </w:rPr>
        <w:t>From a commercial perspective, th</w:t>
      </w:r>
      <w:r w:rsidR="00F67EAC" w:rsidRPr="007E5BBD">
        <w:rPr>
          <w:rFonts w:eastAsiaTheme="minorEastAsia" w:cs="Arial"/>
          <w:color w:val="000000" w:themeColor="text1"/>
          <w:kern w:val="24"/>
          <w:szCs w:val="24"/>
          <w:lang w:eastAsia="en-GB"/>
          <w14:ligatures w14:val="none"/>
        </w:rPr>
        <w:t xml:space="preserve">e low </w:t>
      </w:r>
      <w:r w:rsidRPr="007E5BBD">
        <w:rPr>
          <w:rFonts w:eastAsiaTheme="minorEastAsia" w:cs="Arial"/>
          <w:color w:val="000000" w:themeColor="text1"/>
          <w:kern w:val="24"/>
          <w:szCs w:val="24"/>
          <w:lang w:eastAsia="en-GB"/>
          <w14:ligatures w14:val="none"/>
        </w:rPr>
        <w:t>footfall and dwell time, with the associated lack of vibrancy, negatively impacts consumer spend, reducing business confidence and the likelihood of further private investment in the town centre.</w:t>
      </w:r>
    </w:p>
    <w:p w14:paraId="1B9A41CA" w14:textId="77777777" w:rsidR="00AB09D3" w:rsidRPr="007E5BBD" w:rsidRDefault="00AB09D3" w:rsidP="00337F70">
      <w:pPr>
        <w:rPr>
          <w:rFonts w:cs="Arial"/>
          <w:color w:val="000000" w:themeColor="text1"/>
          <w:szCs w:val="24"/>
        </w:rPr>
      </w:pPr>
    </w:p>
    <w:p w14:paraId="3F3667CA" w14:textId="2177BCB2" w:rsidR="00AB09D3" w:rsidRPr="007E5BBD" w:rsidRDefault="00AB09D3" w:rsidP="00F90181">
      <w:pPr>
        <w:pStyle w:val="Heading3"/>
        <w:rPr>
          <w:rFonts w:eastAsia="Times New Roman"/>
          <w:kern w:val="0"/>
          <w:lang w:eastAsia="en-GB"/>
        </w:rPr>
      </w:pPr>
      <w:r w:rsidRPr="007E5BBD">
        <w:rPr>
          <w:lang w:eastAsia="en-GB"/>
        </w:rPr>
        <w:t xml:space="preserve">Local challenge </w:t>
      </w:r>
      <w:r w:rsidR="007A7C2A">
        <w:rPr>
          <w:lang w:eastAsia="en-GB"/>
        </w:rPr>
        <w:t>10</w:t>
      </w:r>
      <w:r w:rsidRPr="007E5BBD">
        <w:rPr>
          <w:lang w:eastAsia="en-GB"/>
        </w:rPr>
        <w:t xml:space="preserve"> </w:t>
      </w:r>
      <w:r w:rsidR="007E0557">
        <w:rPr>
          <w:lang w:eastAsia="en-GB"/>
        </w:rPr>
        <w:t>–</w:t>
      </w:r>
      <w:r w:rsidRPr="007E5BBD">
        <w:rPr>
          <w:lang w:eastAsia="en-GB"/>
        </w:rPr>
        <w:t xml:space="preserve"> </w:t>
      </w:r>
      <w:r w:rsidR="007E0557">
        <w:rPr>
          <w:lang w:eastAsia="en-GB"/>
        </w:rPr>
        <w:t xml:space="preserve">Town centre </w:t>
      </w:r>
      <w:r w:rsidRPr="007E5BBD">
        <w:rPr>
          <w:lang w:eastAsia="en-GB"/>
        </w:rPr>
        <w:t>dwell time</w:t>
      </w:r>
    </w:p>
    <w:p w14:paraId="15ABE50B" w14:textId="4930099D" w:rsidR="003E5F5D" w:rsidRPr="007E5BBD" w:rsidRDefault="00A16F03" w:rsidP="003E5F5D">
      <w:pPr>
        <w:spacing w:before="80" w:after="80" w:line="240" w:lineRule="auto"/>
        <w:rPr>
          <w:rFonts w:eastAsiaTheme="minorEastAsia" w:cs="Arial"/>
          <w:color w:val="000000" w:themeColor="text1"/>
          <w:kern w:val="24"/>
          <w:szCs w:val="24"/>
          <w:lang w:eastAsia="en-GB"/>
          <w14:ligatures w14:val="none"/>
        </w:rPr>
      </w:pPr>
      <w:r w:rsidRPr="007E5BBD">
        <w:rPr>
          <w:rFonts w:eastAsiaTheme="minorEastAsia" w:cs="Arial"/>
          <w:color w:val="000000" w:themeColor="text1"/>
          <w:kern w:val="24"/>
          <w:szCs w:val="24"/>
          <w:lang w:eastAsia="en-GB"/>
          <w14:ligatures w14:val="none"/>
        </w:rPr>
        <w:t xml:space="preserve">While it is already recognised that the </w:t>
      </w:r>
      <w:r w:rsidR="0043055C" w:rsidRPr="007E5BBD">
        <w:rPr>
          <w:rFonts w:eastAsiaTheme="minorEastAsia" w:cs="Arial"/>
          <w:color w:val="000000" w:themeColor="text1"/>
          <w:kern w:val="24"/>
          <w:szCs w:val="24"/>
          <w:lang w:eastAsia="en-GB"/>
          <w14:ligatures w14:val="none"/>
        </w:rPr>
        <w:t>perceived condition</w:t>
      </w:r>
      <w:r w:rsidR="00826AB9" w:rsidRPr="007E5BBD">
        <w:rPr>
          <w:rFonts w:eastAsiaTheme="minorEastAsia" w:cs="Arial"/>
          <w:color w:val="000000" w:themeColor="text1"/>
          <w:kern w:val="24"/>
          <w:szCs w:val="24"/>
          <w:lang w:eastAsia="en-GB"/>
          <w14:ligatures w14:val="none"/>
        </w:rPr>
        <w:t xml:space="preserve"> of</w:t>
      </w:r>
      <w:r w:rsidR="00400C1B" w:rsidRPr="007E5BBD">
        <w:rPr>
          <w:rFonts w:eastAsiaTheme="minorEastAsia" w:cs="Arial"/>
          <w:color w:val="000000" w:themeColor="text1"/>
          <w:kern w:val="24"/>
          <w:szCs w:val="24"/>
          <w:lang w:eastAsia="en-GB"/>
          <w14:ligatures w14:val="none"/>
        </w:rPr>
        <w:t xml:space="preserve"> Kirkby </w:t>
      </w:r>
      <w:r w:rsidR="000C1F7E">
        <w:rPr>
          <w:rFonts w:eastAsiaTheme="minorEastAsia" w:cs="Arial"/>
          <w:color w:val="000000" w:themeColor="text1"/>
          <w:kern w:val="24"/>
          <w:szCs w:val="24"/>
          <w:lang w:eastAsia="en-GB"/>
          <w14:ligatures w14:val="none"/>
        </w:rPr>
        <w:t>t</w:t>
      </w:r>
      <w:r w:rsidR="00400C1B" w:rsidRPr="007E5BBD">
        <w:rPr>
          <w:rFonts w:eastAsiaTheme="minorEastAsia" w:cs="Arial"/>
          <w:color w:val="000000" w:themeColor="text1"/>
          <w:kern w:val="24"/>
          <w:szCs w:val="24"/>
          <w:lang w:eastAsia="en-GB"/>
          <w14:ligatures w14:val="none"/>
        </w:rPr>
        <w:t>own</w:t>
      </w:r>
      <w:r w:rsidRPr="007E5BBD">
        <w:rPr>
          <w:rFonts w:eastAsiaTheme="minorEastAsia" w:cs="Arial"/>
          <w:color w:val="000000" w:themeColor="text1"/>
          <w:kern w:val="24"/>
          <w:szCs w:val="24"/>
          <w:lang w:eastAsia="en-GB"/>
          <w14:ligatures w14:val="none"/>
        </w:rPr>
        <w:t xml:space="preserve"> </w:t>
      </w:r>
      <w:r w:rsidR="000C1F7E">
        <w:rPr>
          <w:rFonts w:eastAsiaTheme="minorEastAsia" w:cs="Arial"/>
          <w:color w:val="000000" w:themeColor="text1"/>
          <w:kern w:val="24"/>
          <w:szCs w:val="24"/>
          <w:lang w:eastAsia="en-GB"/>
          <w14:ligatures w14:val="none"/>
        </w:rPr>
        <w:t>c</w:t>
      </w:r>
      <w:r w:rsidRPr="007E5BBD">
        <w:rPr>
          <w:rFonts w:eastAsiaTheme="minorEastAsia" w:cs="Arial"/>
          <w:color w:val="000000" w:themeColor="text1"/>
          <w:kern w:val="24"/>
          <w:szCs w:val="24"/>
          <w:lang w:eastAsia="en-GB"/>
          <w14:ligatures w14:val="none"/>
        </w:rPr>
        <w:t xml:space="preserve">entre and its limited retail and hospitality offer negatively affect footfall, this issue is further compounded by the short duration of visits. </w:t>
      </w:r>
      <w:r w:rsidR="003E5F5D" w:rsidRPr="007E5BBD">
        <w:rPr>
          <w:rFonts w:eastAsiaTheme="minorEastAsia" w:cs="Arial"/>
          <w:color w:val="000000" w:themeColor="text1"/>
          <w:kern w:val="24"/>
          <w:szCs w:val="24"/>
          <w:lang w:eastAsia="en-GB"/>
          <w14:ligatures w14:val="none"/>
        </w:rPr>
        <w:t xml:space="preserve">ADC data from June 2025 shows that on average, most visits to the town centre (67.5%) are for one hour or less. </w:t>
      </w:r>
    </w:p>
    <w:p w14:paraId="2825E867" w14:textId="444253D6" w:rsidR="003E5F5D" w:rsidRPr="007E5BBD" w:rsidRDefault="003E5F5D" w:rsidP="003E5F5D">
      <w:pPr>
        <w:spacing w:before="80" w:after="80" w:line="240" w:lineRule="auto"/>
        <w:rPr>
          <w:rFonts w:eastAsiaTheme="minorEastAsia" w:cs="Arial"/>
          <w:color w:val="000000" w:themeColor="text1"/>
          <w:kern w:val="24"/>
          <w:szCs w:val="24"/>
          <w:lang w:eastAsia="en-GB"/>
          <w14:ligatures w14:val="none"/>
        </w:rPr>
      </w:pPr>
      <w:r w:rsidRPr="007E5BBD">
        <w:rPr>
          <w:rFonts w:eastAsiaTheme="minorEastAsia" w:cs="Arial"/>
          <w:color w:val="000000" w:themeColor="text1"/>
          <w:kern w:val="24"/>
          <w:szCs w:val="24"/>
          <w:lang w:eastAsia="en-GB"/>
          <w14:ligatures w14:val="none"/>
        </w:rPr>
        <w:t xml:space="preserve"> </w:t>
      </w:r>
    </w:p>
    <w:p w14:paraId="3FD8A574" w14:textId="10E123C5" w:rsidR="003E5F5D" w:rsidRPr="007E5BBD" w:rsidRDefault="003E5F5D" w:rsidP="003E5F5D">
      <w:pPr>
        <w:spacing w:before="80" w:after="80" w:line="240" w:lineRule="auto"/>
        <w:rPr>
          <w:rFonts w:eastAsiaTheme="minorEastAsia" w:cs="Arial"/>
          <w:color w:val="000000" w:themeColor="text1"/>
          <w:kern w:val="24"/>
          <w:szCs w:val="24"/>
          <w:lang w:eastAsia="en-GB"/>
          <w14:ligatures w14:val="none"/>
        </w:rPr>
      </w:pPr>
      <w:r w:rsidRPr="007E5BBD">
        <w:rPr>
          <w:rFonts w:eastAsia="Times New Roman" w:cs="Arial"/>
          <w:color w:val="000000" w:themeColor="text1"/>
          <w:kern w:val="0"/>
          <w:szCs w:val="24"/>
          <w:lang w:eastAsia="en-GB"/>
          <w14:ligatures w14:val="none"/>
        </w:rPr>
        <w:lastRenderedPageBreak/>
        <w:t xml:space="preserve">In addition, </w:t>
      </w:r>
      <w:r w:rsidRPr="007E5BBD">
        <w:rPr>
          <w:rFonts w:eastAsiaTheme="minorEastAsia" w:cs="Arial"/>
          <w:color w:val="000000" w:themeColor="text1"/>
          <w:kern w:val="24"/>
          <w:szCs w:val="24"/>
          <w:lang w:eastAsia="en-GB"/>
          <w14:ligatures w14:val="none"/>
        </w:rPr>
        <w:t xml:space="preserve">there is currently no single community focal point, such as a community hub offering co-located services and support, or the advertisement of events. </w:t>
      </w:r>
    </w:p>
    <w:p w14:paraId="148C2D1D" w14:textId="77777777" w:rsidR="00B94C83" w:rsidRPr="007E5BBD" w:rsidRDefault="00B94C83" w:rsidP="00AB09D3">
      <w:pPr>
        <w:spacing w:before="80" w:after="80" w:line="240" w:lineRule="auto"/>
        <w:rPr>
          <w:rFonts w:eastAsiaTheme="minorEastAsia" w:cs="Arial"/>
          <w:color w:val="000000" w:themeColor="text1"/>
          <w:kern w:val="24"/>
          <w:szCs w:val="24"/>
          <w:lang w:eastAsia="en-GB"/>
          <w14:ligatures w14:val="none"/>
        </w:rPr>
      </w:pPr>
    </w:p>
    <w:p w14:paraId="0149B450" w14:textId="79525FA2" w:rsidR="00AB09D3" w:rsidRPr="007E5BBD" w:rsidRDefault="002C5DB3" w:rsidP="00AB09D3">
      <w:pPr>
        <w:spacing w:before="80" w:after="80" w:line="240" w:lineRule="auto"/>
        <w:rPr>
          <w:rFonts w:eastAsia="Times New Roman" w:cs="Arial"/>
          <w:color w:val="000000" w:themeColor="text1"/>
          <w:kern w:val="0"/>
          <w:szCs w:val="24"/>
          <w:lang w:eastAsia="en-GB"/>
          <w14:ligatures w14:val="none"/>
        </w:rPr>
      </w:pPr>
      <w:r w:rsidRPr="007E5BBD">
        <w:rPr>
          <w:rFonts w:eastAsiaTheme="minorEastAsia" w:cs="Arial"/>
          <w:color w:val="000000" w:themeColor="text1"/>
          <w:kern w:val="24"/>
          <w:szCs w:val="24"/>
          <w:lang w:eastAsia="en-GB"/>
          <w14:ligatures w14:val="none"/>
        </w:rPr>
        <w:t>The public consultation confirms</w:t>
      </w:r>
      <w:r w:rsidR="00AB09D3" w:rsidRPr="007E5BBD">
        <w:rPr>
          <w:rFonts w:eastAsiaTheme="minorEastAsia" w:cs="Arial"/>
          <w:color w:val="000000" w:themeColor="text1"/>
          <w:kern w:val="24"/>
          <w:szCs w:val="24"/>
          <w:lang w:eastAsia="en-GB"/>
          <w14:ligatures w14:val="none"/>
        </w:rPr>
        <w:t xml:space="preserve"> that the diversity and depth of the town centre’s offer </w:t>
      </w:r>
      <w:proofErr w:type="gramStart"/>
      <w:r w:rsidR="00AB09D3" w:rsidRPr="007E5BBD">
        <w:rPr>
          <w:rFonts w:eastAsiaTheme="minorEastAsia" w:cs="Arial"/>
          <w:color w:val="000000" w:themeColor="text1"/>
          <w:kern w:val="24"/>
          <w:szCs w:val="24"/>
          <w:lang w:eastAsia="en-GB"/>
          <w14:ligatures w14:val="none"/>
        </w:rPr>
        <w:t>requires</w:t>
      </w:r>
      <w:proofErr w:type="gramEnd"/>
      <w:r w:rsidR="00AB09D3" w:rsidRPr="007E5BBD">
        <w:rPr>
          <w:rFonts w:eastAsiaTheme="minorEastAsia" w:cs="Arial"/>
          <w:color w:val="000000" w:themeColor="text1"/>
          <w:kern w:val="24"/>
          <w:szCs w:val="24"/>
          <w:lang w:eastAsia="en-GB"/>
          <w14:ligatures w14:val="none"/>
        </w:rPr>
        <w:t xml:space="preserve"> investment. Suggestions include:</w:t>
      </w:r>
    </w:p>
    <w:p w14:paraId="03971239" w14:textId="7E09D64A" w:rsidR="00AB09D3" w:rsidRPr="007E5BBD" w:rsidRDefault="00AB09D3" w:rsidP="00251045">
      <w:pPr>
        <w:numPr>
          <w:ilvl w:val="0"/>
          <w:numId w:val="3"/>
        </w:numPr>
        <w:spacing w:after="60" w:line="240" w:lineRule="auto"/>
        <w:ind w:left="1267"/>
        <w:contextualSpacing/>
        <w:jc w:val="left"/>
        <w:rPr>
          <w:rFonts w:eastAsia="Times New Roman" w:cs="Arial"/>
          <w:color w:val="000000" w:themeColor="text1"/>
          <w:kern w:val="0"/>
          <w:szCs w:val="24"/>
          <w:lang w:eastAsia="en-GB"/>
          <w14:ligatures w14:val="none"/>
        </w:rPr>
      </w:pPr>
      <w:r w:rsidRPr="007E5BBD">
        <w:rPr>
          <w:rFonts w:eastAsia="Aptos" w:cs="Arial"/>
          <w:color w:val="000000" w:themeColor="text1"/>
          <w:szCs w:val="24"/>
          <w:lang w:eastAsia="en-GB"/>
          <w14:ligatures w14:val="none"/>
        </w:rPr>
        <w:t xml:space="preserve">New or improved community </w:t>
      </w:r>
      <w:r w:rsidR="003C5530" w:rsidRPr="007E5BBD">
        <w:rPr>
          <w:rFonts w:eastAsia="Aptos" w:cs="Arial"/>
          <w:color w:val="000000" w:themeColor="text1"/>
          <w:szCs w:val="24"/>
          <w:lang w:eastAsia="en-GB"/>
          <w14:ligatures w14:val="none"/>
        </w:rPr>
        <w:t>buildings</w:t>
      </w:r>
    </w:p>
    <w:p w14:paraId="55A2BECF" w14:textId="77777777" w:rsidR="00AB09D3" w:rsidRPr="007E5BBD" w:rsidRDefault="00AB09D3" w:rsidP="00251045">
      <w:pPr>
        <w:numPr>
          <w:ilvl w:val="0"/>
          <w:numId w:val="3"/>
        </w:numPr>
        <w:spacing w:after="60" w:line="240" w:lineRule="auto"/>
        <w:ind w:left="1267"/>
        <w:contextualSpacing/>
        <w:jc w:val="left"/>
        <w:rPr>
          <w:rFonts w:eastAsia="Times New Roman" w:cs="Arial"/>
          <w:color w:val="000000" w:themeColor="text1"/>
          <w:kern w:val="0"/>
          <w:szCs w:val="24"/>
          <w:lang w:eastAsia="en-GB"/>
          <w14:ligatures w14:val="none"/>
        </w:rPr>
      </w:pPr>
      <w:r w:rsidRPr="007E5BBD">
        <w:rPr>
          <w:rFonts w:eastAsia="Aptos" w:cs="Arial"/>
          <w:color w:val="000000" w:themeColor="text1"/>
          <w:szCs w:val="24"/>
          <w:lang w:eastAsia="en-GB"/>
          <w14:ligatures w14:val="none"/>
        </w:rPr>
        <w:t>Music and theatre performances, tours, author events and film screenings.</w:t>
      </w:r>
    </w:p>
    <w:p w14:paraId="049ED298" w14:textId="1972228C" w:rsidR="00AB09D3" w:rsidRPr="007E5BBD" w:rsidRDefault="003C5530" w:rsidP="00251045">
      <w:pPr>
        <w:numPr>
          <w:ilvl w:val="0"/>
          <w:numId w:val="3"/>
        </w:numPr>
        <w:spacing w:after="80" w:line="240" w:lineRule="auto"/>
        <w:ind w:left="1267"/>
        <w:contextualSpacing/>
        <w:rPr>
          <w:rFonts w:eastAsia="Times New Roman" w:cs="Arial"/>
          <w:color w:val="000000" w:themeColor="text1"/>
          <w:kern w:val="0"/>
          <w:szCs w:val="24"/>
          <w:lang w:eastAsia="en-GB"/>
          <w14:ligatures w14:val="none"/>
        </w:rPr>
      </w:pPr>
      <w:r w:rsidRPr="007E5BBD">
        <w:rPr>
          <w:rFonts w:eastAsia="Aptos" w:cs="Arial"/>
          <w:color w:val="000000" w:themeColor="text1"/>
          <w:szCs w:val="24"/>
          <w:lang w:eastAsia="en-GB"/>
          <w14:ligatures w14:val="none"/>
        </w:rPr>
        <w:t>Establishment</w:t>
      </w:r>
      <w:r w:rsidR="00AB09D3" w:rsidRPr="007E5BBD">
        <w:rPr>
          <w:rFonts w:eastAsia="Aptos" w:cs="Arial"/>
          <w:color w:val="000000" w:themeColor="text1"/>
          <w:szCs w:val="24"/>
          <w:lang w:eastAsia="en-GB"/>
          <w14:ligatures w14:val="none"/>
        </w:rPr>
        <w:t xml:space="preserve"> and ongoing running of specialist market</w:t>
      </w:r>
      <w:r w:rsidR="002C334F" w:rsidRPr="007E5BBD">
        <w:rPr>
          <w:rFonts w:eastAsia="Aptos" w:cs="Arial"/>
          <w:color w:val="000000" w:themeColor="text1"/>
          <w:szCs w:val="24"/>
          <w:lang w:eastAsia="en-GB"/>
          <w14:ligatures w14:val="none"/>
        </w:rPr>
        <w:t xml:space="preserve">s and events such as </w:t>
      </w:r>
      <w:r w:rsidR="00AB09D3" w:rsidRPr="007E5BBD">
        <w:rPr>
          <w:rFonts w:eastAsia="Aptos" w:cs="Arial"/>
          <w:color w:val="000000" w:themeColor="text1"/>
          <w:szCs w:val="24"/>
          <w:lang w:eastAsia="en-GB"/>
          <w14:ligatures w14:val="none"/>
        </w:rPr>
        <w:t>farmer’s market, arts and crafts, food and drink</w:t>
      </w:r>
    </w:p>
    <w:p w14:paraId="4664B09F" w14:textId="4BD2E259" w:rsidR="00AB09D3" w:rsidRPr="007E5BBD" w:rsidRDefault="00AB09D3" w:rsidP="00251045">
      <w:pPr>
        <w:numPr>
          <w:ilvl w:val="0"/>
          <w:numId w:val="4"/>
        </w:numPr>
        <w:spacing w:after="80" w:line="240" w:lineRule="auto"/>
        <w:ind w:left="1267"/>
        <w:contextualSpacing/>
        <w:rPr>
          <w:rFonts w:eastAsia="Times New Roman" w:cs="Arial"/>
          <w:color w:val="000000" w:themeColor="text1"/>
          <w:kern w:val="0"/>
          <w:szCs w:val="24"/>
          <w:lang w:eastAsia="en-GB"/>
          <w14:ligatures w14:val="none"/>
        </w:rPr>
      </w:pPr>
      <w:r w:rsidRPr="007E5BBD">
        <w:rPr>
          <w:rFonts w:eastAsia="Aptos" w:cs="Arial"/>
          <w:color w:val="000000" w:themeColor="text1"/>
          <w:szCs w:val="24"/>
          <w:lang w:eastAsia="en-GB"/>
          <w14:ligatures w14:val="none"/>
        </w:rPr>
        <w:t>Programmes, exhibitions, events at community spaces</w:t>
      </w:r>
      <w:r w:rsidR="002C334F" w:rsidRPr="007E5BBD">
        <w:rPr>
          <w:rFonts w:eastAsia="Aptos" w:cs="Arial"/>
          <w:color w:val="000000" w:themeColor="text1"/>
          <w:szCs w:val="24"/>
          <w:lang w:eastAsia="en-GB"/>
          <w14:ligatures w14:val="none"/>
        </w:rPr>
        <w:t xml:space="preserve">, in particular use of </w:t>
      </w:r>
      <w:r w:rsidR="008277BD" w:rsidRPr="007E5BBD">
        <w:rPr>
          <w:rFonts w:eastAsia="Aptos" w:cs="Arial"/>
          <w:color w:val="000000" w:themeColor="text1"/>
          <w:szCs w:val="24"/>
          <w:lang w:eastAsia="en-GB"/>
          <w14:ligatures w14:val="none"/>
        </w:rPr>
        <w:t>t</w:t>
      </w:r>
      <w:r w:rsidR="002C334F" w:rsidRPr="007E5BBD">
        <w:rPr>
          <w:rFonts w:eastAsia="Aptos" w:cs="Arial"/>
          <w:color w:val="000000" w:themeColor="text1"/>
          <w:szCs w:val="24"/>
          <w:lang w:eastAsia="en-GB"/>
          <w14:ligatures w14:val="none"/>
        </w:rPr>
        <w:t>he Plaza in the town centre</w:t>
      </w:r>
    </w:p>
    <w:p w14:paraId="1FD89DAE" w14:textId="64CB549B" w:rsidR="00AB09D3" w:rsidRPr="007E5BBD" w:rsidRDefault="00AB09D3" w:rsidP="00251045">
      <w:pPr>
        <w:numPr>
          <w:ilvl w:val="0"/>
          <w:numId w:val="4"/>
        </w:numPr>
        <w:spacing w:after="80" w:line="240" w:lineRule="auto"/>
        <w:ind w:left="1267"/>
        <w:contextualSpacing/>
        <w:rPr>
          <w:rFonts w:eastAsia="Times New Roman" w:cs="Arial"/>
          <w:color w:val="000000" w:themeColor="text1"/>
          <w:kern w:val="0"/>
          <w:szCs w:val="24"/>
          <w:lang w:eastAsia="en-GB"/>
          <w14:ligatures w14:val="none"/>
        </w:rPr>
      </w:pPr>
      <w:r w:rsidRPr="007E5BBD">
        <w:rPr>
          <w:rFonts w:eastAsia="Aptos" w:cs="Arial"/>
          <w:color w:val="000000" w:themeColor="text1"/>
          <w:szCs w:val="24"/>
          <w:lang w:eastAsia="en-GB"/>
          <w14:ligatures w14:val="none"/>
        </w:rPr>
        <w:t>Improving the condition of the town centre</w:t>
      </w:r>
      <w:r w:rsidR="00976E96" w:rsidRPr="007E5BBD">
        <w:rPr>
          <w:rFonts w:eastAsia="Aptos" w:cs="Arial"/>
          <w:color w:val="000000" w:themeColor="text1"/>
          <w:szCs w:val="24"/>
          <w:lang w:eastAsia="en-GB"/>
          <w14:ligatures w14:val="none"/>
        </w:rPr>
        <w:t xml:space="preserve"> and the variety of shops on offer</w:t>
      </w:r>
      <w:r w:rsidR="008277BD" w:rsidRPr="007E5BBD">
        <w:rPr>
          <w:rFonts w:eastAsia="Aptos" w:cs="Arial"/>
          <w:color w:val="000000" w:themeColor="text1"/>
          <w:szCs w:val="24"/>
          <w:lang w:eastAsia="en-GB"/>
          <w14:ligatures w14:val="none"/>
        </w:rPr>
        <w:t>.</w:t>
      </w:r>
    </w:p>
    <w:p w14:paraId="7C067B68" w14:textId="77777777" w:rsidR="00FE13DA" w:rsidRPr="007E5BBD" w:rsidRDefault="00FE13DA" w:rsidP="00361006">
      <w:pPr>
        <w:spacing w:after="80" w:line="240" w:lineRule="auto"/>
        <w:contextualSpacing/>
        <w:rPr>
          <w:rFonts w:eastAsia="Times New Roman" w:cs="Arial"/>
          <w:color w:val="000000" w:themeColor="text1"/>
          <w:kern w:val="0"/>
          <w:szCs w:val="24"/>
          <w:lang w:eastAsia="en-GB"/>
          <w14:ligatures w14:val="none"/>
        </w:rPr>
      </w:pPr>
    </w:p>
    <w:p w14:paraId="36ED5F58" w14:textId="42E8BFFF" w:rsidR="001E0151" w:rsidRPr="007E5BBD" w:rsidRDefault="001E0151" w:rsidP="00FE13DA">
      <w:pPr>
        <w:spacing w:before="80" w:after="80" w:line="240" w:lineRule="auto"/>
        <w:rPr>
          <w:rFonts w:eastAsiaTheme="minorEastAsia" w:cs="Arial"/>
          <w:color w:val="000000" w:themeColor="text1"/>
          <w:kern w:val="24"/>
          <w:szCs w:val="24"/>
          <w:lang w:eastAsia="en-GB"/>
          <w14:ligatures w14:val="none"/>
        </w:rPr>
      </w:pPr>
      <w:r w:rsidRPr="007E5BBD">
        <w:rPr>
          <w:rFonts w:eastAsiaTheme="minorEastAsia" w:cs="Arial"/>
          <w:color w:val="000000" w:themeColor="text1"/>
          <w:kern w:val="24"/>
          <w:szCs w:val="24"/>
          <w:lang w:eastAsia="en-GB"/>
          <w14:ligatures w14:val="none"/>
        </w:rPr>
        <w:t xml:space="preserve">The </w:t>
      </w:r>
      <w:r w:rsidR="003E5F5D" w:rsidRPr="007E5BBD">
        <w:rPr>
          <w:rFonts w:eastAsiaTheme="minorEastAsia" w:cs="Arial"/>
          <w:color w:val="000000" w:themeColor="text1"/>
          <w:kern w:val="24"/>
          <w:szCs w:val="24"/>
          <w:lang w:eastAsia="en-GB"/>
          <w14:ligatures w14:val="none"/>
        </w:rPr>
        <w:t xml:space="preserve">lack of dwell time within the town centre </w:t>
      </w:r>
      <w:r w:rsidR="006E39A5" w:rsidRPr="007E5BBD">
        <w:rPr>
          <w:rFonts w:eastAsiaTheme="minorEastAsia" w:cs="Arial"/>
          <w:color w:val="000000" w:themeColor="text1"/>
          <w:kern w:val="24"/>
          <w:szCs w:val="24"/>
          <w:lang w:eastAsia="en-GB"/>
          <w14:ligatures w14:val="none"/>
        </w:rPr>
        <w:t>reduces opportunity for resident and visitor spending in the area</w:t>
      </w:r>
      <w:r w:rsidR="006264C4" w:rsidRPr="007E5BBD">
        <w:rPr>
          <w:rFonts w:eastAsiaTheme="minorEastAsia" w:cs="Arial"/>
          <w:color w:val="000000" w:themeColor="text1"/>
          <w:kern w:val="24"/>
          <w:szCs w:val="24"/>
          <w:lang w:eastAsia="en-GB"/>
          <w14:ligatures w14:val="none"/>
        </w:rPr>
        <w:t xml:space="preserve"> </w:t>
      </w:r>
      <w:r w:rsidR="00AC0A69">
        <w:rPr>
          <w:rFonts w:eastAsiaTheme="minorEastAsia" w:cs="Arial"/>
          <w:color w:val="000000" w:themeColor="text1"/>
          <w:kern w:val="24"/>
          <w:szCs w:val="24"/>
          <w:lang w:eastAsia="en-GB"/>
          <w14:ligatures w14:val="none"/>
        </w:rPr>
        <w:t xml:space="preserve">and the lack of good quality community space </w:t>
      </w:r>
      <w:r w:rsidR="00B85296" w:rsidRPr="007E5BBD">
        <w:rPr>
          <w:rFonts w:eastAsiaTheme="minorEastAsia" w:cs="Arial"/>
          <w:color w:val="000000" w:themeColor="text1"/>
          <w:kern w:val="24"/>
          <w:szCs w:val="24"/>
          <w:lang w:eastAsia="en-GB"/>
          <w14:ligatures w14:val="none"/>
        </w:rPr>
        <w:t>limits resident access to safe, inclusive spaces</w:t>
      </w:r>
      <w:r w:rsidR="006C5776" w:rsidRPr="007E5BBD">
        <w:rPr>
          <w:rFonts w:eastAsiaTheme="minorEastAsia" w:cs="Arial"/>
          <w:color w:val="000000" w:themeColor="text1"/>
          <w:kern w:val="24"/>
          <w:szCs w:val="24"/>
          <w:lang w:eastAsia="en-GB"/>
          <w14:ligatures w14:val="none"/>
        </w:rPr>
        <w:t xml:space="preserve"> </w:t>
      </w:r>
      <w:r w:rsidR="0030612B" w:rsidRPr="007E5BBD">
        <w:rPr>
          <w:rFonts w:eastAsiaTheme="minorEastAsia" w:cs="Arial"/>
          <w:color w:val="000000" w:themeColor="text1"/>
          <w:kern w:val="24"/>
          <w:szCs w:val="24"/>
          <w:lang w:eastAsia="en-GB"/>
          <w14:ligatures w14:val="none"/>
        </w:rPr>
        <w:t>as well as</w:t>
      </w:r>
      <w:r w:rsidR="000420A0" w:rsidRPr="007E5BBD">
        <w:rPr>
          <w:rFonts w:eastAsiaTheme="minorEastAsia" w:cs="Arial"/>
          <w:color w:val="000000" w:themeColor="text1"/>
          <w:kern w:val="24"/>
          <w:szCs w:val="24"/>
          <w:lang w:eastAsia="en-GB"/>
          <w14:ligatures w14:val="none"/>
        </w:rPr>
        <w:t xml:space="preserve"> </w:t>
      </w:r>
      <w:r w:rsidR="00D642BB" w:rsidRPr="007E5BBD">
        <w:rPr>
          <w:rFonts w:eastAsiaTheme="minorEastAsia" w:cs="Arial"/>
          <w:color w:val="000000" w:themeColor="text1"/>
          <w:kern w:val="24"/>
          <w:szCs w:val="24"/>
          <w:lang w:eastAsia="en-GB"/>
          <w14:ligatures w14:val="none"/>
        </w:rPr>
        <w:t>diminishing</w:t>
      </w:r>
      <w:r w:rsidR="0030612B" w:rsidRPr="007E5BBD">
        <w:rPr>
          <w:rFonts w:eastAsiaTheme="minorEastAsia" w:cs="Arial"/>
          <w:color w:val="000000" w:themeColor="text1"/>
          <w:kern w:val="24"/>
          <w:szCs w:val="24"/>
          <w:lang w:eastAsia="en-GB"/>
          <w14:ligatures w14:val="none"/>
        </w:rPr>
        <w:t xml:space="preserve"> opportunity for community connection </w:t>
      </w:r>
      <w:r w:rsidR="00185FAB" w:rsidRPr="007E5BBD">
        <w:rPr>
          <w:rFonts w:eastAsiaTheme="minorEastAsia" w:cs="Arial"/>
          <w:color w:val="000000" w:themeColor="text1"/>
          <w:kern w:val="24"/>
          <w:szCs w:val="24"/>
          <w:lang w:eastAsia="en-GB"/>
          <w14:ligatures w14:val="none"/>
        </w:rPr>
        <w:t>and commercial engagement.</w:t>
      </w:r>
      <w:r w:rsidR="00C437A5" w:rsidRPr="007E5BBD">
        <w:rPr>
          <w:rFonts w:eastAsiaTheme="minorEastAsia" w:cs="Arial"/>
          <w:color w:val="000000" w:themeColor="text1"/>
          <w:kern w:val="24"/>
          <w:szCs w:val="24"/>
          <w:lang w:eastAsia="en-GB"/>
          <w14:ligatures w14:val="none"/>
        </w:rPr>
        <w:t xml:space="preserve"> </w:t>
      </w:r>
    </w:p>
    <w:p w14:paraId="442C43DD" w14:textId="77777777" w:rsidR="00C17675" w:rsidRPr="007E5BBD" w:rsidRDefault="00C17675" w:rsidP="00AB09D3">
      <w:pPr>
        <w:pStyle w:val="NormalWeb"/>
        <w:spacing w:before="80" w:beforeAutospacing="0" w:after="80" w:afterAutospacing="0"/>
        <w:jc w:val="both"/>
        <w:rPr>
          <w:color w:val="000000" w:themeColor="text1"/>
        </w:rPr>
      </w:pPr>
    </w:p>
    <w:p w14:paraId="6B1339D3" w14:textId="459EE283" w:rsidR="00AB09D3" w:rsidRPr="007E5BBD" w:rsidRDefault="00AB09D3" w:rsidP="00F90181">
      <w:pPr>
        <w:pStyle w:val="Heading3"/>
      </w:pPr>
      <w:r w:rsidRPr="003E2B79">
        <w:t>Local</w:t>
      </w:r>
      <w:r w:rsidRPr="007E5BBD">
        <w:t xml:space="preserve"> challenge </w:t>
      </w:r>
      <w:r w:rsidR="000261AB" w:rsidRPr="003E2B79">
        <w:t>1</w:t>
      </w:r>
      <w:r w:rsidR="007A7C2A">
        <w:t>1</w:t>
      </w:r>
      <w:r w:rsidRPr="007E5BBD">
        <w:t xml:space="preserve"> </w:t>
      </w:r>
      <w:r w:rsidR="00444157">
        <w:t>–</w:t>
      </w:r>
      <w:r w:rsidRPr="007E5BBD">
        <w:t xml:space="preserve"> </w:t>
      </w:r>
      <w:r w:rsidR="00444157">
        <w:t>Congestion and traffic flow</w:t>
      </w:r>
      <w:r w:rsidRPr="007E5BBD">
        <w:t xml:space="preserve"> </w:t>
      </w:r>
    </w:p>
    <w:p w14:paraId="0E8157A0" w14:textId="46F8AA4E" w:rsidR="00A47E30" w:rsidRPr="007E5BBD" w:rsidRDefault="00AB09D3" w:rsidP="00AB09D3">
      <w:pPr>
        <w:pStyle w:val="NormalWeb"/>
        <w:spacing w:before="80" w:beforeAutospacing="0" w:after="80" w:afterAutospacing="0"/>
        <w:jc w:val="both"/>
        <w:rPr>
          <w:rFonts w:eastAsiaTheme="minorEastAsia"/>
          <w:color w:val="000000" w:themeColor="text1"/>
          <w:kern w:val="24"/>
        </w:rPr>
      </w:pPr>
      <w:r w:rsidRPr="007E5BBD">
        <w:rPr>
          <w:rFonts w:eastAsiaTheme="minorEastAsia"/>
          <w:color w:val="000000" w:themeColor="text1"/>
          <w:kern w:val="24"/>
        </w:rPr>
        <w:t xml:space="preserve">The road layout within Kirkby creates challenges; traffic flow in and around </w:t>
      </w:r>
      <w:r w:rsidR="007E0557">
        <w:rPr>
          <w:rFonts w:eastAsiaTheme="minorEastAsia"/>
          <w:color w:val="000000" w:themeColor="text1"/>
          <w:kern w:val="24"/>
        </w:rPr>
        <w:t xml:space="preserve">the </w:t>
      </w:r>
      <w:r w:rsidRPr="007E5BBD">
        <w:rPr>
          <w:rFonts w:eastAsiaTheme="minorEastAsia"/>
          <w:color w:val="000000" w:themeColor="text1"/>
          <w:kern w:val="24"/>
        </w:rPr>
        <w:t xml:space="preserve">Kingsway junction </w:t>
      </w:r>
      <w:r w:rsidR="007E0557">
        <w:rPr>
          <w:rFonts w:eastAsiaTheme="minorEastAsia"/>
          <w:color w:val="000000" w:themeColor="text1"/>
          <w:kern w:val="24"/>
        </w:rPr>
        <w:t xml:space="preserve">(Nag’s Head pub) </w:t>
      </w:r>
      <w:r w:rsidRPr="007E5BBD">
        <w:rPr>
          <w:rFonts w:eastAsiaTheme="minorEastAsia"/>
          <w:color w:val="000000" w:themeColor="text1"/>
          <w:kern w:val="24"/>
        </w:rPr>
        <w:t>is regularly cited by residents and businesses as an issue</w:t>
      </w:r>
      <w:r w:rsidR="00396C78" w:rsidRPr="007E5BBD">
        <w:rPr>
          <w:rFonts w:eastAsiaTheme="minorEastAsia"/>
          <w:color w:val="000000" w:themeColor="text1"/>
          <w:kern w:val="24"/>
        </w:rPr>
        <w:t xml:space="preserve">. In the </w:t>
      </w:r>
      <w:r w:rsidR="00226220">
        <w:rPr>
          <w:rFonts w:eastAsiaTheme="minorEastAsia"/>
          <w:color w:val="000000" w:themeColor="text1"/>
          <w:kern w:val="24"/>
        </w:rPr>
        <w:t>initial</w:t>
      </w:r>
      <w:r w:rsidR="00396C78" w:rsidRPr="007E5BBD">
        <w:rPr>
          <w:rFonts w:eastAsiaTheme="minorEastAsia"/>
          <w:color w:val="000000" w:themeColor="text1"/>
          <w:kern w:val="24"/>
        </w:rPr>
        <w:t xml:space="preserve"> consultation, </w:t>
      </w:r>
      <w:r w:rsidRPr="007E5BBD">
        <w:rPr>
          <w:rFonts w:eastAsiaTheme="minorEastAsia"/>
          <w:color w:val="000000" w:themeColor="text1"/>
          <w:kern w:val="24"/>
        </w:rPr>
        <w:t xml:space="preserve">improvements to the road network to relieve congestion was the second most frequent response to the question ‘what would most benefit Kirkby’s roads, footpaths and cycling?’ The most frequent response related to highway maintenance, including potholes. The issue of parking provision and signage is also identified as a contributing factor to congestion levels. </w:t>
      </w:r>
    </w:p>
    <w:p w14:paraId="4AE8247E" w14:textId="77777777" w:rsidR="00226220" w:rsidRDefault="00B37A18" w:rsidP="00AB09D3">
      <w:pPr>
        <w:pStyle w:val="NormalWeb"/>
        <w:spacing w:before="80" w:beforeAutospacing="0" w:after="80" w:afterAutospacing="0"/>
        <w:jc w:val="both"/>
        <w:rPr>
          <w:rFonts w:eastAsiaTheme="minorEastAsia"/>
          <w:color w:val="000000" w:themeColor="text1"/>
          <w:kern w:val="24"/>
        </w:rPr>
      </w:pPr>
      <w:r w:rsidRPr="007E5BBD">
        <w:rPr>
          <w:rFonts w:eastAsiaTheme="minorEastAsia"/>
          <w:color w:val="000000" w:themeColor="text1"/>
          <w:kern w:val="24"/>
        </w:rPr>
        <w:t>Additionally, the MHCLG-commissioned survey (2025) found that 21.7% of respondents considered road and traffic improvements a priority for Kirkby.</w:t>
      </w:r>
    </w:p>
    <w:p w14:paraId="2E591BFF" w14:textId="34563B87" w:rsidR="00DD2A22" w:rsidRDefault="00DD2A22" w:rsidP="00AB09D3">
      <w:pPr>
        <w:pStyle w:val="NormalWeb"/>
        <w:spacing w:before="80" w:beforeAutospacing="0" w:after="80" w:afterAutospacing="0"/>
        <w:jc w:val="both"/>
        <w:rPr>
          <w:color w:val="000000" w:themeColor="text1"/>
        </w:rPr>
      </w:pPr>
      <w:r w:rsidRPr="007E5BBD">
        <w:rPr>
          <w:color w:val="000000" w:themeColor="text1"/>
        </w:rPr>
        <w:t>The congestion</w:t>
      </w:r>
      <w:r>
        <w:rPr>
          <w:color w:val="000000" w:themeColor="text1"/>
        </w:rPr>
        <w:t xml:space="preserve"> in the town </w:t>
      </w:r>
      <w:r w:rsidRPr="007E5BBD">
        <w:rPr>
          <w:color w:val="000000" w:themeColor="text1"/>
        </w:rPr>
        <w:t xml:space="preserve">centre is a clear source of frustration for residents and business owners and is likely a contributing factor to the overall </w:t>
      </w:r>
      <w:r>
        <w:rPr>
          <w:color w:val="000000" w:themeColor="text1"/>
        </w:rPr>
        <w:t>low</w:t>
      </w:r>
      <w:r w:rsidRPr="007E5BBD">
        <w:rPr>
          <w:color w:val="000000" w:themeColor="text1"/>
        </w:rPr>
        <w:t xml:space="preserve"> footfall and dwell tim</w:t>
      </w:r>
      <w:r>
        <w:rPr>
          <w:color w:val="000000" w:themeColor="text1"/>
        </w:rPr>
        <w:t>e.</w:t>
      </w:r>
    </w:p>
    <w:p w14:paraId="6FD8E573" w14:textId="77777777" w:rsidR="004D7C49" w:rsidRPr="007E5BBD" w:rsidRDefault="004D7C49" w:rsidP="00AB09D3">
      <w:pPr>
        <w:pStyle w:val="NormalWeb"/>
        <w:spacing w:before="80" w:beforeAutospacing="0" w:after="80" w:afterAutospacing="0"/>
        <w:jc w:val="both"/>
        <w:rPr>
          <w:color w:val="000000" w:themeColor="text1"/>
        </w:rPr>
      </w:pPr>
    </w:p>
    <w:p w14:paraId="6B2EAE8A" w14:textId="5C4F93EF" w:rsidR="00AB09D3" w:rsidRPr="007E5BBD" w:rsidRDefault="00AB09D3" w:rsidP="00F90181">
      <w:pPr>
        <w:pStyle w:val="Heading3"/>
      </w:pPr>
      <w:r w:rsidRPr="007E5BBD">
        <w:t xml:space="preserve">Local challenge </w:t>
      </w:r>
      <w:r w:rsidR="00795E0B" w:rsidRPr="003E2B79">
        <w:t>1</w:t>
      </w:r>
      <w:r w:rsidR="007A7C2A">
        <w:t>2</w:t>
      </w:r>
      <w:r w:rsidRPr="007E5BBD">
        <w:t xml:space="preserve"> - A lack of walking and cycling routes</w:t>
      </w:r>
    </w:p>
    <w:p w14:paraId="40B6BF09" w14:textId="1EE20831" w:rsidR="003B38A6" w:rsidRDefault="00AB09D3" w:rsidP="00794578">
      <w:pPr>
        <w:pStyle w:val="NormalWeb"/>
        <w:spacing w:before="80" w:beforeAutospacing="0" w:after="80" w:afterAutospacing="0"/>
        <w:jc w:val="both"/>
        <w:rPr>
          <w:rFonts w:eastAsiaTheme="minorEastAsia"/>
          <w:color w:val="000000" w:themeColor="text1"/>
          <w:kern w:val="24"/>
        </w:rPr>
      </w:pPr>
      <w:r w:rsidRPr="007E5BBD">
        <w:rPr>
          <w:rFonts w:eastAsiaTheme="minorEastAsia"/>
          <w:color w:val="000000" w:themeColor="text1"/>
          <w:kern w:val="24"/>
        </w:rPr>
        <w:t>There is currently a lack of safe walking and cycling routes linking the town centre to surrounding areas. For example,</w:t>
      </w:r>
      <w:r w:rsidR="00775B8E">
        <w:rPr>
          <w:rFonts w:eastAsiaTheme="minorEastAsia"/>
          <w:color w:val="000000" w:themeColor="text1"/>
          <w:kern w:val="24"/>
        </w:rPr>
        <w:t xml:space="preserve"> the lack of an</w:t>
      </w:r>
      <w:r w:rsidRPr="007E5BBD">
        <w:rPr>
          <w:rFonts w:eastAsiaTheme="minorEastAsia"/>
          <w:color w:val="000000" w:themeColor="text1"/>
          <w:kern w:val="24"/>
        </w:rPr>
        <w:t xml:space="preserve"> east-west connection</w:t>
      </w:r>
      <w:r w:rsidR="00775B8E">
        <w:rPr>
          <w:rFonts w:eastAsiaTheme="minorEastAsia"/>
          <w:color w:val="000000" w:themeColor="text1"/>
          <w:kern w:val="24"/>
        </w:rPr>
        <w:t xml:space="preserve"> through the town centre and </w:t>
      </w:r>
      <w:r w:rsidRPr="007E5BBD">
        <w:rPr>
          <w:rFonts w:eastAsiaTheme="minorEastAsia"/>
          <w:color w:val="000000" w:themeColor="text1"/>
          <w:kern w:val="24"/>
        </w:rPr>
        <w:t xml:space="preserve">a lack of links between the town centre and </w:t>
      </w:r>
      <w:r w:rsidR="00775B8E">
        <w:rPr>
          <w:rFonts w:eastAsiaTheme="minorEastAsia"/>
          <w:color w:val="000000" w:themeColor="text1"/>
          <w:kern w:val="24"/>
        </w:rPr>
        <w:t xml:space="preserve">the </w:t>
      </w:r>
      <w:r w:rsidRPr="007E5BBD">
        <w:rPr>
          <w:rFonts w:eastAsiaTheme="minorEastAsia"/>
          <w:color w:val="000000" w:themeColor="text1"/>
          <w:kern w:val="24"/>
        </w:rPr>
        <w:t xml:space="preserve">West </w:t>
      </w:r>
      <w:r w:rsidR="00775B8E">
        <w:rPr>
          <w:rFonts w:eastAsiaTheme="minorEastAsia"/>
          <w:color w:val="000000" w:themeColor="text1"/>
          <w:kern w:val="24"/>
        </w:rPr>
        <w:t xml:space="preserve">Kirkby </w:t>
      </w:r>
      <w:r w:rsidRPr="007E5BBD">
        <w:rPr>
          <w:rFonts w:eastAsiaTheme="minorEastAsia"/>
          <w:color w:val="000000" w:themeColor="text1"/>
          <w:kern w:val="24"/>
        </w:rPr>
        <w:t xml:space="preserve">Gateway / train station.  </w:t>
      </w:r>
      <w:r w:rsidR="00CF5320">
        <w:rPr>
          <w:rFonts w:eastAsiaTheme="minorEastAsia"/>
          <w:color w:val="000000" w:themeColor="text1"/>
          <w:kern w:val="24"/>
        </w:rPr>
        <w:t>Through</w:t>
      </w:r>
      <w:r w:rsidR="0079062A">
        <w:rPr>
          <w:rFonts w:eastAsiaTheme="minorEastAsia"/>
          <w:color w:val="000000" w:themeColor="text1"/>
          <w:kern w:val="24"/>
        </w:rPr>
        <w:t xml:space="preserve"> the initial </w:t>
      </w:r>
      <w:r w:rsidR="00CF5320">
        <w:rPr>
          <w:rFonts w:eastAsiaTheme="minorEastAsia"/>
          <w:color w:val="000000" w:themeColor="text1"/>
          <w:kern w:val="24"/>
        </w:rPr>
        <w:t xml:space="preserve">public </w:t>
      </w:r>
      <w:r w:rsidR="0079062A">
        <w:rPr>
          <w:rFonts w:eastAsiaTheme="minorEastAsia"/>
          <w:color w:val="000000" w:themeColor="text1"/>
          <w:kern w:val="24"/>
        </w:rPr>
        <w:t>consultation</w:t>
      </w:r>
      <w:r w:rsidRPr="007E5BBD">
        <w:rPr>
          <w:rFonts w:eastAsiaTheme="minorEastAsia"/>
          <w:color w:val="000000" w:themeColor="text1"/>
          <w:kern w:val="24"/>
        </w:rPr>
        <w:t>, improved accessibility and journey quality at and around the train station was identified by 72 respondents</w:t>
      </w:r>
      <w:r w:rsidR="00687808" w:rsidRPr="007E5BBD">
        <w:rPr>
          <w:rFonts w:eastAsiaTheme="minorEastAsia"/>
          <w:color w:val="000000" w:themeColor="text1"/>
          <w:kern w:val="24"/>
        </w:rPr>
        <w:t>.</w:t>
      </w:r>
      <w:r w:rsidR="00CA0B47" w:rsidRPr="007E5BBD">
        <w:rPr>
          <w:rFonts w:eastAsiaTheme="minorEastAsia"/>
          <w:color w:val="000000" w:themeColor="text1"/>
          <w:kern w:val="24"/>
        </w:rPr>
        <w:t xml:space="preserve"> </w:t>
      </w:r>
    </w:p>
    <w:p w14:paraId="792E4407" w14:textId="2AA09227" w:rsidR="00394888" w:rsidRDefault="00AB09D3" w:rsidP="00C216E1">
      <w:pPr>
        <w:pStyle w:val="NormalWeb"/>
        <w:spacing w:before="80" w:beforeAutospacing="0" w:after="80" w:afterAutospacing="0"/>
        <w:rPr>
          <w:rFonts w:eastAsiaTheme="minorEastAsia"/>
          <w:color w:val="000000" w:themeColor="text1"/>
          <w:kern w:val="24"/>
        </w:rPr>
      </w:pPr>
      <w:r w:rsidRPr="007E5BBD">
        <w:rPr>
          <w:rFonts w:eastAsiaTheme="minorEastAsia"/>
          <w:color w:val="000000" w:themeColor="text1"/>
          <w:kern w:val="24"/>
        </w:rPr>
        <w:t xml:space="preserve">A request for new and/or upgraded footpaths and cycle paths was the fourth most frequent response in the </w:t>
      </w:r>
      <w:r w:rsidR="00CF5320">
        <w:rPr>
          <w:rFonts w:eastAsiaTheme="minorEastAsia"/>
          <w:color w:val="000000" w:themeColor="text1"/>
          <w:kern w:val="24"/>
        </w:rPr>
        <w:t>initial</w:t>
      </w:r>
      <w:r w:rsidRPr="007E5BBD">
        <w:rPr>
          <w:rFonts w:eastAsiaTheme="minorEastAsia"/>
          <w:color w:val="000000" w:themeColor="text1"/>
          <w:kern w:val="24"/>
        </w:rPr>
        <w:t xml:space="preserve"> consultation, in relation to improvements that would most benefit Kirkby’s transport infrastructure. </w:t>
      </w:r>
    </w:p>
    <w:p w14:paraId="446D7749" w14:textId="1009FEC2" w:rsidR="0094074C" w:rsidRPr="007E5BBD" w:rsidRDefault="00394888" w:rsidP="00C216E1">
      <w:pPr>
        <w:pStyle w:val="NormalWeb"/>
        <w:spacing w:before="80" w:beforeAutospacing="0" w:after="80" w:afterAutospacing="0"/>
        <w:rPr>
          <w:rFonts w:eastAsiaTheme="minorEastAsia"/>
          <w:color w:val="000000" w:themeColor="text1"/>
          <w:kern w:val="24"/>
        </w:rPr>
      </w:pPr>
      <w:r>
        <w:rPr>
          <w:rFonts w:eastAsiaTheme="minorEastAsia"/>
          <w:color w:val="000000" w:themeColor="text1"/>
          <w:kern w:val="24"/>
        </w:rPr>
        <w:t xml:space="preserve">The lack of safe walking and cycling routes </w:t>
      </w:r>
      <w:r w:rsidR="0085006E">
        <w:rPr>
          <w:rFonts w:eastAsiaTheme="minorEastAsia"/>
          <w:color w:val="000000" w:themeColor="text1"/>
          <w:kern w:val="24"/>
        </w:rPr>
        <w:t>is also likely</w:t>
      </w:r>
      <w:r w:rsidR="0005287A">
        <w:rPr>
          <w:rFonts w:eastAsiaTheme="minorEastAsia"/>
          <w:color w:val="000000" w:themeColor="text1"/>
          <w:kern w:val="24"/>
        </w:rPr>
        <w:t xml:space="preserve"> to </w:t>
      </w:r>
      <w:r w:rsidR="00AA46D6">
        <w:rPr>
          <w:rFonts w:eastAsiaTheme="minorEastAsia"/>
          <w:color w:val="000000" w:themeColor="text1"/>
          <w:kern w:val="24"/>
        </w:rPr>
        <w:t>discourage regular visits to the town centre</w:t>
      </w:r>
      <w:r w:rsidR="004E58CE">
        <w:rPr>
          <w:rFonts w:eastAsiaTheme="minorEastAsia"/>
          <w:color w:val="000000" w:themeColor="text1"/>
          <w:kern w:val="24"/>
        </w:rPr>
        <w:t xml:space="preserve">, </w:t>
      </w:r>
      <w:r w:rsidR="00AA46D6">
        <w:rPr>
          <w:rFonts w:eastAsiaTheme="minorEastAsia"/>
          <w:color w:val="000000" w:themeColor="text1"/>
          <w:kern w:val="24"/>
        </w:rPr>
        <w:t>use of the railway station and</w:t>
      </w:r>
      <w:r w:rsidR="00DC2664">
        <w:rPr>
          <w:rFonts w:eastAsiaTheme="minorEastAsia"/>
          <w:color w:val="000000" w:themeColor="text1"/>
          <w:kern w:val="24"/>
        </w:rPr>
        <w:t xml:space="preserve"> other</w:t>
      </w:r>
      <w:r w:rsidR="00E93B70">
        <w:rPr>
          <w:rFonts w:eastAsiaTheme="minorEastAsia"/>
          <w:color w:val="000000" w:themeColor="text1"/>
          <w:kern w:val="24"/>
        </w:rPr>
        <w:t xml:space="preserve"> connecting transport </w:t>
      </w:r>
      <w:r w:rsidR="009257B1">
        <w:rPr>
          <w:rFonts w:eastAsiaTheme="minorEastAsia"/>
          <w:color w:val="000000" w:themeColor="text1"/>
          <w:kern w:val="24"/>
        </w:rPr>
        <w:t xml:space="preserve">options </w:t>
      </w:r>
      <w:r w:rsidR="00E93B70">
        <w:rPr>
          <w:rFonts w:eastAsiaTheme="minorEastAsia"/>
          <w:color w:val="000000" w:themeColor="text1"/>
          <w:kern w:val="24"/>
        </w:rPr>
        <w:t>for onward trav</w:t>
      </w:r>
      <w:r w:rsidR="00DC2664">
        <w:rPr>
          <w:rFonts w:eastAsiaTheme="minorEastAsia"/>
          <w:color w:val="000000" w:themeColor="text1"/>
          <w:kern w:val="24"/>
        </w:rPr>
        <w:t>el.</w:t>
      </w:r>
    </w:p>
    <w:p w14:paraId="4E366E9E" w14:textId="77777777" w:rsidR="0010001B" w:rsidRDefault="0010001B" w:rsidP="00AB09D3">
      <w:pPr>
        <w:pStyle w:val="NormalWeb"/>
        <w:spacing w:before="80" w:beforeAutospacing="0" w:after="80" w:afterAutospacing="0" w:line="256" w:lineRule="auto"/>
        <w:jc w:val="both"/>
        <w:rPr>
          <w:rFonts w:eastAsia="Aptos"/>
          <w:b/>
          <w:bCs/>
          <w:color w:val="000000" w:themeColor="text1"/>
          <w:kern w:val="2"/>
        </w:rPr>
      </w:pPr>
    </w:p>
    <w:p w14:paraId="410E1640" w14:textId="6A475936" w:rsidR="00AB09D3" w:rsidRPr="007E5BBD" w:rsidRDefault="00AB09D3" w:rsidP="00F90181">
      <w:pPr>
        <w:pStyle w:val="Heading3"/>
      </w:pPr>
      <w:r w:rsidRPr="007E5BBD">
        <w:lastRenderedPageBreak/>
        <w:t>Local challenge 1</w:t>
      </w:r>
      <w:r w:rsidR="007A7C2A">
        <w:t>3</w:t>
      </w:r>
      <w:r w:rsidRPr="007E5BBD">
        <w:t xml:space="preserve"> - Accessibility to Kirkby </w:t>
      </w:r>
      <w:r w:rsidR="007A7C2A">
        <w:t>train</w:t>
      </w:r>
      <w:r w:rsidRPr="007E5BBD">
        <w:t xml:space="preserve"> station</w:t>
      </w:r>
    </w:p>
    <w:p w14:paraId="62273A07" w14:textId="52ADE13E" w:rsidR="007363B5" w:rsidRDefault="00995FF2" w:rsidP="00973843">
      <w:pPr>
        <w:pStyle w:val="NormalWeb"/>
        <w:spacing w:before="80" w:beforeAutospacing="0" w:after="80" w:afterAutospacing="0" w:line="256" w:lineRule="auto"/>
        <w:rPr>
          <w:rFonts w:eastAsia="Aptos"/>
          <w:color w:val="000000" w:themeColor="text1"/>
          <w:kern w:val="2"/>
        </w:rPr>
      </w:pPr>
      <w:r>
        <w:rPr>
          <w:rFonts w:eastAsia="Aptos"/>
          <w:color w:val="000000" w:themeColor="text1"/>
          <w:kern w:val="2"/>
        </w:rPr>
        <w:t xml:space="preserve">During </w:t>
      </w:r>
      <w:r w:rsidR="00652CF2">
        <w:rPr>
          <w:rFonts w:eastAsia="Aptos"/>
          <w:color w:val="000000" w:themeColor="text1"/>
          <w:kern w:val="2"/>
        </w:rPr>
        <w:t xml:space="preserve">2024, a public consultation was held to gather views on the development of the site adjacent to Kirkby </w:t>
      </w:r>
      <w:r w:rsidR="007A7C2A">
        <w:rPr>
          <w:rFonts w:eastAsia="Aptos"/>
          <w:color w:val="000000" w:themeColor="text1"/>
          <w:kern w:val="2"/>
        </w:rPr>
        <w:t>train</w:t>
      </w:r>
      <w:r w:rsidR="00652CF2">
        <w:rPr>
          <w:rFonts w:eastAsia="Aptos"/>
          <w:color w:val="000000" w:themeColor="text1"/>
          <w:kern w:val="2"/>
        </w:rPr>
        <w:t xml:space="preserve"> </w:t>
      </w:r>
      <w:r w:rsidR="00DF1EDC">
        <w:rPr>
          <w:rFonts w:eastAsia="Aptos"/>
          <w:color w:val="000000" w:themeColor="text1"/>
          <w:kern w:val="2"/>
        </w:rPr>
        <w:t>s</w:t>
      </w:r>
      <w:r w:rsidR="00652CF2">
        <w:rPr>
          <w:rFonts w:eastAsia="Aptos"/>
          <w:color w:val="000000" w:themeColor="text1"/>
          <w:kern w:val="2"/>
        </w:rPr>
        <w:t>tatio</w:t>
      </w:r>
      <w:r w:rsidR="009960FF">
        <w:rPr>
          <w:rFonts w:eastAsia="Aptos"/>
          <w:color w:val="000000" w:themeColor="text1"/>
          <w:kern w:val="2"/>
        </w:rPr>
        <w:t>n</w:t>
      </w:r>
      <w:r w:rsidR="00340A85">
        <w:rPr>
          <w:rFonts w:eastAsia="Aptos"/>
          <w:color w:val="000000" w:themeColor="text1"/>
          <w:kern w:val="2"/>
        </w:rPr>
        <w:t xml:space="preserve"> (</w:t>
      </w:r>
      <w:r w:rsidR="009960FF">
        <w:rPr>
          <w:rFonts w:eastAsia="Aptos"/>
          <w:color w:val="000000" w:themeColor="text1"/>
          <w:kern w:val="2"/>
        </w:rPr>
        <w:t>West Kirkby Gateway</w:t>
      </w:r>
      <w:r w:rsidR="00340A85">
        <w:rPr>
          <w:rFonts w:eastAsia="Aptos"/>
          <w:color w:val="000000" w:themeColor="text1"/>
          <w:kern w:val="2"/>
        </w:rPr>
        <w:t>)</w:t>
      </w:r>
      <w:r w:rsidR="009960FF">
        <w:rPr>
          <w:rFonts w:eastAsia="Aptos"/>
          <w:color w:val="000000" w:themeColor="text1"/>
          <w:kern w:val="2"/>
        </w:rPr>
        <w:t>. Almost</w:t>
      </w:r>
      <w:r>
        <w:rPr>
          <w:rFonts w:eastAsia="Aptos"/>
          <w:color w:val="000000" w:themeColor="text1"/>
          <w:kern w:val="2"/>
        </w:rPr>
        <w:t xml:space="preserve"> 27% of</w:t>
      </w:r>
      <w:r w:rsidR="002F0848">
        <w:rPr>
          <w:rFonts w:eastAsia="Aptos"/>
          <w:color w:val="000000" w:themeColor="text1"/>
          <w:kern w:val="2"/>
        </w:rPr>
        <w:t xml:space="preserve"> respondents referenced accessibility issues at the st</w:t>
      </w:r>
      <w:r w:rsidR="0095784E">
        <w:rPr>
          <w:rFonts w:eastAsia="Aptos"/>
          <w:color w:val="000000" w:themeColor="text1"/>
          <w:kern w:val="2"/>
        </w:rPr>
        <w:t xml:space="preserve">ation, </w:t>
      </w:r>
      <w:r w:rsidR="008E606C">
        <w:rPr>
          <w:rFonts w:eastAsia="Aptos"/>
          <w:color w:val="000000" w:themeColor="text1"/>
          <w:kern w:val="2"/>
        </w:rPr>
        <w:t>highlig</w:t>
      </w:r>
      <w:r w:rsidR="00B924C7">
        <w:rPr>
          <w:rFonts w:eastAsia="Aptos"/>
          <w:color w:val="000000" w:themeColor="text1"/>
          <w:kern w:val="2"/>
        </w:rPr>
        <w:t>h</w:t>
      </w:r>
      <w:r w:rsidR="009C68CC">
        <w:rPr>
          <w:rFonts w:eastAsia="Aptos"/>
          <w:color w:val="000000" w:themeColor="text1"/>
          <w:kern w:val="2"/>
        </w:rPr>
        <w:t>ting the</w:t>
      </w:r>
      <w:r w:rsidR="00AB09D3" w:rsidRPr="00963075">
        <w:rPr>
          <w:rFonts w:eastAsia="Aptos"/>
          <w:color w:val="000000" w:themeColor="text1"/>
          <w:kern w:val="2"/>
        </w:rPr>
        <w:t xml:space="preserve"> need to </w:t>
      </w:r>
      <w:r w:rsidR="00794578" w:rsidRPr="00963075">
        <w:rPr>
          <w:rFonts w:eastAsia="Aptos"/>
          <w:color w:val="000000" w:themeColor="text1"/>
          <w:kern w:val="2"/>
        </w:rPr>
        <w:t>provide</w:t>
      </w:r>
      <w:r w:rsidR="00AB09D3" w:rsidRPr="00963075">
        <w:rPr>
          <w:rFonts w:eastAsia="Aptos"/>
          <w:color w:val="000000" w:themeColor="text1"/>
          <w:kern w:val="2"/>
        </w:rPr>
        <w:t xml:space="preserve"> disabled access provision at and around the train station, as well as a requirement for improved signage. </w:t>
      </w:r>
    </w:p>
    <w:p w14:paraId="3F87A593" w14:textId="77777777" w:rsidR="00973843" w:rsidRDefault="00973843" w:rsidP="00973843">
      <w:pPr>
        <w:pStyle w:val="NormalWeb"/>
        <w:spacing w:before="80" w:beforeAutospacing="0" w:after="80" w:afterAutospacing="0" w:line="256" w:lineRule="auto"/>
        <w:rPr>
          <w:rFonts w:eastAsia="Aptos"/>
          <w:color w:val="000000" w:themeColor="text1"/>
          <w:kern w:val="2"/>
        </w:rPr>
      </w:pPr>
    </w:p>
    <w:p w14:paraId="4BE8DB95" w14:textId="1797D009" w:rsidR="00B413A5" w:rsidRDefault="006B5515" w:rsidP="00973843">
      <w:pPr>
        <w:pStyle w:val="NormalWeb"/>
        <w:spacing w:before="80" w:beforeAutospacing="0" w:after="80" w:afterAutospacing="0" w:line="256" w:lineRule="auto"/>
        <w:rPr>
          <w:rFonts w:eastAsia="Aptos"/>
          <w:color w:val="000000" w:themeColor="text1"/>
          <w:kern w:val="2"/>
        </w:rPr>
      </w:pPr>
      <w:r w:rsidRPr="00963075">
        <w:rPr>
          <w:rFonts w:eastAsia="Aptos"/>
          <w:color w:val="000000" w:themeColor="text1"/>
          <w:kern w:val="2"/>
        </w:rPr>
        <w:t xml:space="preserve">A </w:t>
      </w:r>
      <w:r w:rsidR="00427ED8" w:rsidRPr="00963075">
        <w:rPr>
          <w:rFonts w:eastAsia="Aptos"/>
          <w:color w:val="000000" w:themeColor="text1"/>
          <w:kern w:val="2"/>
        </w:rPr>
        <w:t>funding</w:t>
      </w:r>
      <w:r w:rsidR="0094074C" w:rsidRPr="00963075">
        <w:rPr>
          <w:rFonts w:eastAsia="Aptos"/>
          <w:color w:val="000000" w:themeColor="text1"/>
          <w:kern w:val="2"/>
        </w:rPr>
        <w:t xml:space="preserve"> bid</w:t>
      </w:r>
      <w:r w:rsidR="00853E6F" w:rsidRPr="00963075">
        <w:rPr>
          <w:rFonts w:eastAsia="Aptos"/>
          <w:color w:val="000000" w:themeColor="text1"/>
          <w:kern w:val="2"/>
        </w:rPr>
        <w:t xml:space="preserve"> was submitted </w:t>
      </w:r>
      <w:r w:rsidR="00B01962" w:rsidRPr="00963075">
        <w:rPr>
          <w:rFonts w:eastAsia="Aptos"/>
          <w:color w:val="000000" w:themeColor="text1"/>
          <w:kern w:val="2"/>
        </w:rPr>
        <w:t xml:space="preserve">by </w:t>
      </w:r>
      <w:r w:rsidR="00611681" w:rsidRPr="00963075">
        <w:rPr>
          <w:rFonts w:eastAsia="Aptos"/>
          <w:color w:val="000000" w:themeColor="text1"/>
          <w:kern w:val="2"/>
        </w:rPr>
        <w:t>Network Rail and East Midlands Railway</w:t>
      </w:r>
      <w:r w:rsidR="006F1CD5" w:rsidRPr="00963075">
        <w:rPr>
          <w:rFonts w:eastAsia="Aptos"/>
          <w:color w:val="000000" w:themeColor="text1"/>
          <w:kern w:val="2"/>
        </w:rPr>
        <w:t xml:space="preserve"> for the </w:t>
      </w:r>
      <w:r w:rsidR="00853E6F" w:rsidRPr="00963075">
        <w:rPr>
          <w:rFonts w:eastAsia="Aptos"/>
          <w:color w:val="000000" w:themeColor="text1"/>
          <w:kern w:val="2"/>
        </w:rPr>
        <w:t>D</w:t>
      </w:r>
      <w:r w:rsidR="002A0895">
        <w:rPr>
          <w:rFonts w:eastAsia="Aptos"/>
          <w:color w:val="000000" w:themeColor="text1"/>
          <w:kern w:val="2"/>
        </w:rPr>
        <w:t xml:space="preserve">epartment for Transport’s </w:t>
      </w:r>
      <w:r w:rsidR="00853E6F" w:rsidRPr="00963075">
        <w:rPr>
          <w:rFonts w:eastAsia="Aptos"/>
          <w:color w:val="000000" w:themeColor="text1"/>
          <w:kern w:val="2"/>
        </w:rPr>
        <w:t>Access-for-All programme</w:t>
      </w:r>
      <w:r w:rsidR="006F1CD5" w:rsidRPr="00963075">
        <w:rPr>
          <w:rFonts w:eastAsia="Aptos"/>
          <w:color w:val="000000" w:themeColor="text1"/>
          <w:kern w:val="2"/>
        </w:rPr>
        <w:t xml:space="preserve">. </w:t>
      </w:r>
      <w:r w:rsidR="00E84FA0">
        <w:rPr>
          <w:rFonts w:eastAsia="Aptos"/>
          <w:color w:val="000000" w:themeColor="text1"/>
          <w:kern w:val="2"/>
        </w:rPr>
        <w:t>The</w:t>
      </w:r>
      <w:r w:rsidR="00A625DB">
        <w:rPr>
          <w:rFonts w:eastAsia="Aptos"/>
          <w:color w:val="000000" w:themeColor="text1"/>
          <w:kern w:val="2"/>
        </w:rPr>
        <w:t xml:space="preserve"> bid</w:t>
      </w:r>
      <w:r w:rsidR="006F1CD5" w:rsidRPr="00963075">
        <w:rPr>
          <w:rFonts w:eastAsia="Aptos"/>
          <w:color w:val="000000" w:themeColor="text1"/>
          <w:kern w:val="2"/>
        </w:rPr>
        <w:t xml:space="preserve"> was</w:t>
      </w:r>
      <w:r w:rsidR="00427ED8" w:rsidRPr="00963075">
        <w:rPr>
          <w:rFonts w:eastAsia="Aptos"/>
          <w:color w:val="000000" w:themeColor="text1"/>
          <w:kern w:val="2"/>
        </w:rPr>
        <w:t xml:space="preserve"> </w:t>
      </w:r>
      <w:r w:rsidR="00F54428" w:rsidRPr="00963075">
        <w:rPr>
          <w:rFonts w:eastAsia="Aptos"/>
          <w:color w:val="000000" w:themeColor="text1"/>
          <w:kern w:val="2"/>
        </w:rPr>
        <w:t>unsuccessful,</w:t>
      </w:r>
      <w:r w:rsidR="00E84FA0">
        <w:rPr>
          <w:rFonts w:eastAsia="Aptos"/>
          <w:color w:val="000000" w:themeColor="text1"/>
          <w:kern w:val="2"/>
        </w:rPr>
        <w:t xml:space="preserve"> but</w:t>
      </w:r>
      <w:r w:rsidR="00427ED8" w:rsidRPr="00963075">
        <w:rPr>
          <w:rFonts w:eastAsia="Aptos"/>
          <w:color w:val="000000" w:themeColor="text1"/>
          <w:kern w:val="2"/>
        </w:rPr>
        <w:t xml:space="preserve"> Network </w:t>
      </w:r>
      <w:r w:rsidR="003461F4" w:rsidRPr="00963075">
        <w:rPr>
          <w:rFonts w:eastAsia="Aptos"/>
          <w:color w:val="000000" w:themeColor="text1"/>
          <w:kern w:val="2"/>
        </w:rPr>
        <w:t xml:space="preserve">rail </w:t>
      </w:r>
      <w:r w:rsidR="00963075" w:rsidRPr="00963075">
        <w:rPr>
          <w:rFonts w:eastAsia="Aptos"/>
          <w:color w:val="000000" w:themeColor="text1"/>
          <w:kern w:val="2"/>
        </w:rPr>
        <w:t>is</w:t>
      </w:r>
      <w:r w:rsidR="00EC5DE4" w:rsidRPr="00963075">
        <w:rPr>
          <w:rFonts w:eastAsia="Aptos"/>
          <w:color w:val="000000" w:themeColor="text1"/>
          <w:kern w:val="2"/>
        </w:rPr>
        <w:t xml:space="preserve"> committed</w:t>
      </w:r>
      <w:r w:rsidR="001E46F7" w:rsidRPr="00963075">
        <w:rPr>
          <w:rFonts w:eastAsia="Aptos"/>
          <w:color w:val="000000" w:themeColor="text1"/>
          <w:kern w:val="2"/>
        </w:rPr>
        <w:t xml:space="preserve"> to work</w:t>
      </w:r>
      <w:r w:rsidR="00EC5DE4" w:rsidRPr="00963075">
        <w:rPr>
          <w:rFonts w:eastAsia="Aptos"/>
          <w:color w:val="000000" w:themeColor="text1"/>
          <w:kern w:val="2"/>
        </w:rPr>
        <w:t>ing</w:t>
      </w:r>
      <w:r w:rsidR="001E46F7" w:rsidRPr="00963075">
        <w:rPr>
          <w:rFonts w:eastAsia="Aptos"/>
          <w:color w:val="000000" w:themeColor="text1"/>
          <w:kern w:val="2"/>
        </w:rPr>
        <w:t xml:space="preserve"> with</w:t>
      </w:r>
      <w:r w:rsidR="00301A7C" w:rsidRPr="00963075">
        <w:rPr>
          <w:rFonts w:eastAsia="Aptos"/>
          <w:color w:val="000000" w:themeColor="text1"/>
          <w:kern w:val="2"/>
        </w:rPr>
        <w:t xml:space="preserve"> local stakeholders </w:t>
      </w:r>
      <w:r w:rsidR="00EC5DE4" w:rsidRPr="00963075">
        <w:rPr>
          <w:rFonts w:eastAsia="Aptos"/>
          <w:color w:val="000000" w:themeColor="text1"/>
          <w:kern w:val="2"/>
        </w:rPr>
        <w:t>to explore alternative funding opportunities to deliver these essential improvements.</w:t>
      </w:r>
    </w:p>
    <w:p w14:paraId="1A2EBF05" w14:textId="77777777" w:rsidR="00397100" w:rsidRPr="00397100" w:rsidRDefault="00397100" w:rsidP="00397100">
      <w:pPr>
        <w:pStyle w:val="NormalWeb"/>
        <w:spacing w:before="80" w:beforeAutospacing="0" w:after="80" w:afterAutospacing="0" w:line="256" w:lineRule="auto"/>
        <w:jc w:val="both"/>
        <w:rPr>
          <w:rFonts w:eastAsia="Aptos"/>
          <w:color w:val="000000" w:themeColor="text1"/>
          <w:kern w:val="2"/>
        </w:rPr>
      </w:pPr>
    </w:p>
    <w:p w14:paraId="47E40C59" w14:textId="76BCB31E" w:rsidR="00AB09D3" w:rsidRPr="007E5BBD" w:rsidRDefault="00AB09D3" w:rsidP="00F90181">
      <w:pPr>
        <w:pStyle w:val="Heading3"/>
      </w:pPr>
      <w:r w:rsidRPr="007E5BBD">
        <w:t xml:space="preserve">Summary </w:t>
      </w:r>
    </w:p>
    <w:p w14:paraId="539D86F1" w14:textId="7E9BB7AF" w:rsidR="00B969AD" w:rsidRPr="00F343FC" w:rsidRDefault="00B969AD" w:rsidP="00973843">
      <w:pPr>
        <w:jc w:val="left"/>
        <w:rPr>
          <w:rFonts w:cs="Arial"/>
          <w:color w:val="000000" w:themeColor="text1"/>
          <w:szCs w:val="24"/>
        </w:rPr>
      </w:pPr>
      <w:r w:rsidRPr="00963075">
        <w:rPr>
          <w:rFonts w:cs="Arial"/>
          <w:color w:val="000000" w:themeColor="text1"/>
          <w:szCs w:val="24"/>
        </w:rPr>
        <w:t>Our analysis of the local challenges demonstrates that many of these challenges are interrelated</w:t>
      </w:r>
      <w:r w:rsidR="008335ED">
        <w:rPr>
          <w:rFonts w:cs="Arial"/>
          <w:color w:val="000000" w:themeColor="text1"/>
          <w:szCs w:val="24"/>
        </w:rPr>
        <w:t>. In response,</w:t>
      </w:r>
      <w:r w:rsidRPr="00963075">
        <w:rPr>
          <w:rFonts w:cs="Arial"/>
          <w:color w:val="000000" w:themeColor="text1"/>
          <w:szCs w:val="24"/>
        </w:rPr>
        <w:t xml:space="preserve"> the Board will therefore take a strategic and place-based approach to investing in addressing the main challenges that are negatively impacting </w:t>
      </w:r>
      <w:r w:rsidR="002244BC">
        <w:rPr>
          <w:rFonts w:cs="Arial"/>
          <w:color w:val="000000" w:themeColor="text1"/>
          <w:szCs w:val="24"/>
        </w:rPr>
        <w:t>resident’s quality of life</w:t>
      </w:r>
      <w:r w:rsidRPr="00963075">
        <w:rPr>
          <w:rFonts w:cs="Arial"/>
          <w:color w:val="000000" w:themeColor="text1"/>
          <w:szCs w:val="24"/>
        </w:rPr>
        <w:t xml:space="preserve"> and </w:t>
      </w:r>
      <w:r w:rsidR="002244BC">
        <w:rPr>
          <w:rFonts w:cs="Arial"/>
          <w:color w:val="000000" w:themeColor="text1"/>
          <w:szCs w:val="24"/>
        </w:rPr>
        <w:t xml:space="preserve">limiting </w:t>
      </w:r>
      <w:r w:rsidRPr="00963075">
        <w:rPr>
          <w:rFonts w:cs="Arial"/>
          <w:color w:val="000000" w:themeColor="text1"/>
          <w:szCs w:val="24"/>
        </w:rPr>
        <w:t>the town’s future prosperity.</w:t>
      </w:r>
    </w:p>
    <w:p w14:paraId="472A4764" w14:textId="6203A44C" w:rsidR="00CD6ACD" w:rsidRDefault="00CD6ACD" w:rsidP="00973843">
      <w:pPr>
        <w:pStyle w:val="NormalWeb"/>
        <w:spacing w:before="80" w:beforeAutospacing="0" w:after="80" w:afterAutospacing="0"/>
        <w:rPr>
          <w:rFonts w:eastAsiaTheme="minorEastAsia"/>
          <w:color w:val="000000" w:themeColor="text1"/>
          <w:kern w:val="24"/>
        </w:rPr>
      </w:pPr>
      <w:r w:rsidRPr="007E5BBD">
        <w:rPr>
          <w:rFonts w:eastAsiaTheme="minorEastAsia"/>
          <w:color w:val="000000" w:themeColor="text1"/>
          <w:kern w:val="24"/>
        </w:rPr>
        <w:t>The challenges</w:t>
      </w:r>
      <w:r w:rsidR="00F343FC">
        <w:rPr>
          <w:rFonts w:eastAsiaTheme="minorEastAsia"/>
          <w:color w:val="000000" w:themeColor="text1"/>
          <w:kern w:val="24"/>
        </w:rPr>
        <w:t xml:space="preserve"> which have been</w:t>
      </w:r>
      <w:r w:rsidRPr="007E5BBD">
        <w:rPr>
          <w:rFonts w:eastAsiaTheme="minorEastAsia"/>
          <w:color w:val="000000" w:themeColor="text1"/>
          <w:kern w:val="24"/>
        </w:rPr>
        <w:t xml:space="preserve"> highlighted by residents, businesses, and community organisations have provided valuable insights. These have informed the development of the objectives, intended outcomes, and investment priorities that shape this 10-year vision. The diagram below summarises these challenges and illustrates how they </w:t>
      </w:r>
      <w:r w:rsidR="00B62DA1">
        <w:rPr>
          <w:rFonts w:eastAsiaTheme="minorEastAsia"/>
          <w:color w:val="000000" w:themeColor="text1"/>
          <w:kern w:val="24"/>
        </w:rPr>
        <w:t>relate to</w:t>
      </w:r>
      <w:r w:rsidRPr="007E5BBD">
        <w:rPr>
          <w:rFonts w:eastAsiaTheme="minorEastAsia"/>
          <w:color w:val="000000" w:themeColor="text1"/>
          <w:kern w:val="24"/>
        </w:rPr>
        <w:t xml:space="preserve"> the </w:t>
      </w:r>
      <w:r w:rsidR="0065415C" w:rsidRPr="007E5BBD">
        <w:rPr>
          <w:rFonts w:eastAsiaTheme="minorEastAsia"/>
          <w:color w:val="000000" w:themeColor="text1"/>
          <w:kern w:val="24"/>
        </w:rPr>
        <w:t xml:space="preserve">three fund </w:t>
      </w:r>
      <w:r w:rsidRPr="007E5BBD">
        <w:rPr>
          <w:rFonts w:eastAsiaTheme="minorEastAsia"/>
          <w:color w:val="000000" w:themeColor="text1"/>
          <w:kern w:val="24"/>
        </w:rPr>
        <w:t>objectives:</w:t>
      </w:r>
    </w:p>
    <w:p w14:paraId="17BB4CDA" w14:textId="4168DFE2" w:rsidR="0033304F" w:rsidRDefault="00F05CB9" w:rsidP="00950EA2">
      <w:pPr>
        <w:pStyle w:val="NormalWeb"/>
        <w:spacing w:before="80" w:beforeAutospacing="0" w:after="80" w:afterAutospacing="0"/>
        <w:jc w:val="center"/>
        <w:rPr>
          <w:rFonts w:eastAsiaTheme="minorEastAsia"/>
          <w:color w:val="000000" w:themeColor="text1"/>
          <w:kern w:val="24"/>
        </w:rPr>
      </w:pPr>
      <w:r w:rsidRPr="007E5BBD">
        <w:rPr>
          <w:rFonts w:eastAsiaTheme="minorEastAsia"/>
          <w:noProof/>
          <w:color w:val="000000" w:themeColor="text1"/>
          <w:kern w:val="24"/>
        </w:rPr>
        <w:drawing>
          <wp:inline distT="0" distB="0" distL="0" distR="0" wp14:anchorId="36842D56" wp14:editId="23498278">
            <wp:extent cx="4389120" cy="4328522"/>
            <wp:effectExtent l="0" t="0" r="0" b="0"/>
            <wp:docPr id="1339073729" name="Picture 1" descr="Venn diagram showing overlapping community challenges between three broad groupings of &quot;Thriving Places&quot;, &quot;Stronger communities&quot; and &quot;Taking back contro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073729" name="Picture 1" descr="Venn diagram showing overlapping community challenges between three broad groupings of &quot;Thriving Places&quot;, &quot;Stronger communities&quot; and &quot;Taking back control&quot;"/>
                    <pic:cNvPicPr/>
                  </pic:nvPicPr>
                  <pic:blipFill>
                    <a:blip r:embed="rId12">
                      <a:extLst>
                        <a:ext uri="{28A0092B-C50C-407E-A947-70E740481C1C}">
                          <a14:useLocalDpi xmlns:a14="http://schemas.microsoft.com/office/drawing/2010/main" val="0"/>
                        </a:ext>
                      </a:extLst>
                    </a:blip>
                    <a:stretch>
                      <a:fillRect/>
                    </a:stretch>
                  </pic:blipFill>
                  <pic:spPr>
                    <a:xfrm>
                      <a:off x="0" y="0"/>
                      <a:ext cx="4389120" cy="4328522"/>
                    </a:xfrm>
                    <a:prstGeom prst="rect">
                      <a:avLst/>
                    </a:prstGeom>
                  </pic:spPr>
                </pic:pic>
              </a:graphicData>
            </a:graphic>
          </wp:inline>
        </w:drawing>
      </w:r>
    </w:p>
    <w:p w14:paraId="2609FB96" w14:textId="24741ECA" w:rsidR="00BD11A0" w:rsidRPr="00151D0D" w:rsidRDefault="00BD11A0" w:rsidP="00950EA2">
      <w:pPr>
        <w:pStyle w:val="Heading2"/>
      </w:pPr>
      <w:r w:rsidRPr="00151D0D">
        <w:lastRenderedPageBreak/>
        <w:t xml:space="preserve">4.2 Priorities for Change </w:t>
      </w:r>
    </w:p>
    <w:p w14:paraId="68057BD6" w14:textId="77777777" w:rsidR="00BD11A0" w:rsidRPr="00151D0D" w:rsidRDefault="00BD11A0" w:rsidP="00BD11A0">
      <w:pPr>
        <w:pStyle w:val="NormalWeb"/>
        <w:spacing w:before="0" w:beforeAutospacing="0" w:after="0" w:afterAutospacing="0"/>
        <w:jc w:val="both"/>
        <w:rPr>
          <w:rFonts w:eastAsiaTheme="minorEastAsia"/>
          <w:color w:val="000000" w:themeColor="text1"/>
          <w:kern w:val="24"/>
        </w:rPr>
      </w:pPr>
      <w:r w:rsidRPr="00151D0D">
        <w:rPr>
          <w:rFonts w:eastAsiaTheme="minorEastAsia"/>
          <w:color w:val="000000" w:themeColor="text1"/>
          <w:kern w:val="24"/>
        </w:rPr>
        <w:t xml:space="preserve">Through the </w:t>
      </w:r>
      <w:r>
        <w:rPr>
          <w:rFonts w:eastAsiaTheme="minorEastAsia"/>
          <w:color w:val="000000" w:themeColor="text1"/>
          <w:kern w:val="24"/>
        </w:rPr>
        <w:t xml:space="preserve">initial </w:t>
      </w:r>
      <w:r w:rsidRPr="00151D0D">
        <w:rPr>
          <w:rFonts w:eastAsiaTheme="minorEastAsia"/>
          <w:color w:val="000000" w:themeColor="text1"/>
          <w:kern w:val="24"/>
        </w:rPr>
        <w:t xml:space="preserve">community engagement undertaken </w:t>
      </w:r>
      <w:r>
        <w:rPr>
          <w:rFonts w:eastAsiaTheme="minorEastAsia"/>
          <w:color w:val="000000" w:themeColor="text1"/>
          <w:kern w:val="24"/>
        </w:rPr>
        <w:t xml:space="preserve">in 2024 </w:t>
      </w:r>
      <w:r w:rsidRPr="00151D0D">
        <w:rPr>
          <w:rFonts w:eastAsiaTheme="minorEastAsia"/>
          <w:color w:val="000000" w:themeColor="text1"/>
          <w:kern w:val="24"/>
        </w:rPr>
        <w:t xml:space="preserve">the </w:t>
      </w:r>
      <w:r>
        <w:rPr>
          <w:rFonts w:eastAsiaTheme="minorEastAsia"/>
          <w:color w:val="000000" w:themeColor="text1"/>
          <w:kern w:val="24"/>
        </w:rPr>
        <w:t>k</w:t>
      </w:r>
      <w:r w:rsidRPr="00151D0D">
        <w:rPr>
          <w:rFonts w:eastAsiaTheme="minorEastAsia"/>
          <w:color w:val="000000" w:themeColor="text1"/>
          <w:kern w:val="24"/>
        </w:rPr>
        <w:t>ey takeaways</w:t>
      </w:r>
      <w:r>
        <w:rPr>
          <w:rFonts w:eastAsiaTheme="minorEastAsia"/>
          <w:color w:val="000000" w:themeColor="text1"/>
          <w:kern w:val="24"/>
        </w:rPr>
        <w:t xml:space="preserve"> </w:t>
      </w:r>
      <w:r w:rsidRPr="00151D0D">
        <w:rPr>
          <w:rFonts w:eastAsiaTheme="minorEastAsia"/>
          <w:color w:val="000000" w:themeColor="text1"/>
          <w:kern w:val="24"/>
        </w:rPr>
        <w:t>were as follows:</w:t>
      </w:r>
    </w:p>
    <w:p w14:paraId="356CB27C" w14:textId="77777777" w:rsidR="00BD11A0" w:rsidRDefault="00BD11A0" w:rsidP="00110013">
      <w:pPr>
        <w:pStyle w:val="NormalWeb"/>
        <w:spacing w:before="0" w:beforeAutospacing="0" w:after="0" w:afterAutospacing="0"/>
        <w:jc w:val="both"/>
        <w:rPr>
          <w:rFonts w:eastAsiaTheme="minorEastAsia"/>
          <w:color w:val="000000" w:themeColor="text1"/>
          <w:kern w:val="24"/>
        </w:rPr>
      </w:pPr>
    </w:p>
    <w:p w14:paraId="26080E8C" w14:textId="77777777" w:rsidR="00BD11A0" w:rsidRDefault="00BD11A0">
      <w:pPr>
        <w:pStyle w:val="NormalWeb"/>
        <w:numPr>
          <w:ilvl w:val="0"/>
          <w:numId w:val="35"/>
        </w:numPr>
        <w:spacing w:before="0" w:beforeAutospacing="0" w:after="0" w:afterAutospacing="0"/>
        <w:jc w:val="both"/>
        <w:rPr>
          <w:rFonts w:eastAsiaTheme="minorEastAsia"/>
          <w:color w:val="000000" w:themeColor="text1"/>
          <w:kern w:val="24"/>
        </w:rPr>
      </w:pPr>
      <w:r w:rsidRPr="00151D0D">
        <w:rPr>
          <w:rFonts w:eastAsiaTheme="minorEastAsia"/>
          <w:color w:val="000000" w:themeColor="text1"/>
          <w:kern w:val="24"/>
        </w:rPr>
        <w:t xml:space="preserve">Strong sense of community in Kirkby </w:t>
      </w:r>
    </w:p>
    <w:p w14:paraId="1E22DFFC" w14:textId="77777777" w:rsidR="00BD11A0" w:rsidRDefault="00BD11A0">
      <w:pPr>
        <w:pStyle w:val="NormalWeb"/>
        <w:numPr>
          <w:ilvl w:val="0"/>
          <w:numId w:val="35"/>
        </w:numPr>
        <w:spacing w:before="0" w:beforeAutospacing="0" w:after="0" w:afterAutospacing="0"/>
        <w:jc w:val="both"/>
        <w:rPr>
          <w:rFonts w:eastAsiaTheme="minorEastAsia"/>
          <w:color w:val="000000" w:themeColor="text1"/>
          <w:kern w:val="24"/>
        </w:rPr>
      </w:pPr>
      <w:r w:rsidRPr="00151D0D">
        <w:rPr>
          <w:rFonts w:eastAsiaTheme="minorEastAsia"/>
          <w:color w:val="000000" w:themeColor="text1"/>
          <w:kern w:val="24"/>
        </w:rPr>
        <w:t>Kirkby’s parks and green spaces are well used but people would like to see better management</w:t>
      </w:r>
    </w:p>
    <w:p w14:paraId="3AF79932" w14:textId="77777777" w:rsidR="00BD11A0" w:rsidRDefault="00BD11A0">
      <w:pPr>
        <w:pStyle w:val="NormalWeb"/>
        <w:numPr>
          <w:ilvl w:val="0"/>
          <w:numId w:val="35"/>
        </w:numPr>
        <w:spacing w:before="0" w:beforeAutospacing="0" w:after="0" w:afterAutospacing="0"/>
        <w:jc w:val="both"/>
        <w:rPr>
          <w:rFonts w:eastAsiaTheme="minorEastAsia"/>
          <w:color w:val="000000" w:themeColor="text1"/>
          <w:kern w:val="24"/>
        </w:rPr>
      </w:pPr>
      <w:r w:rsidRPr="00151D0D">
        <w:rPr>
          <w:rFonts w:eastAsiaTheme="minorEastAsia"/>
          <w:color w:val="000000" w:themeColor="text1"/>
          <w:kern w:val="24"/>
        </w:rPr>
        <w:t xml:space="preserve">A strong desire to see a wider variety of shops, including local independent shops </w:t>
      </w:r>
    </w:p>
    <w:p w14:paraId="47BCD40D" w14:textId="77777777" w:rsidR="00BD11A0" w:rsidRDefault="00BD11A0">
      <w:pPr>
        <w:pStyle w:val="NormalWeb"/>
        <w:numPr>
          <w:ilvl w:val="0"/>
          <w:numId w:val="35"/>
        </w:numPr>
        <w:spacing w:before="0" w:beforeAutospacing="0" w:after="0" w:afterAutospacing="0"/>
        <w:jc w:val="both"/>
        <w:rPr>
          <w:rFonts w:eastAsiaTheme="minorEastAsia"/>
          <w:color w:val="000000" w:themeColor="text1"/>
          <w:kern w:val="24"/>
        </w:rPr>
      </w:pPr>
      <w:r w:rsidRPr="00151D0D">
        <w:rPr>
          <w:rFonts w:eastAsiaTheme="minorEastAsia"/>
          <w:color w:val="000000" w:themeColor="text1"/>
          <w:kern w:val="24"/>
        </w:rPr>
        <w:t>Better maintenance of the town centre is considered key</w:t>
      </w:r>
    </w:p>
    <w:p w14:paraId="321FDC1A" w14:textId="77777777" w:rsidR="00BD11A0" w:rsidRDefault="00BD11A0">
      <w:pPr>
        <w:pStyle w:val="NormalWeb"/>
        <w:numPr>
          <w:ilvl w:val="0"/>
          <w:numId w:val="35"/>
        </w:numPr>
        <w:spacing w:before="0" w:beforeAutospacing="0" w:after="0" w:afterAutospacing="0"/>
        <w:jc w:val="both"/>
        <w:rPr>
          <w:rFonts w:eastAsiaTheme="minorEastAsia"/>
          <w:color w:val="000000" w:themeColor="text1"/>
          <w:kern w:val="24"/>
        </w:rPr>
      </w:pPr>
      <w:r w:rsidRPr="00151D0D">
        <w:rPr>
          <w:rFonts w:eastAsiaTheme="minorEastAsia"/>
          <w:color w:val="000000" w:themeColor="text1"/>
          <w:kern w:val="24"/>
        </w:rPr>
        <w:t>A more visible police presence would make people feel safer</w:t>
      </w:r>
    </w:p>
    <w:p w14:paraId="72591E80" w14:textId="6A79C0A4" w:rsidR="0082781F" w:rsidRPr="00BD11A0" w:rsidRDefault="00BD11A0">
      <w:pPr>
        <w:pStyle w:val="NormalWeb"/>
        <w:numPr>
          <w:ilvl w:val="0"/>
          <w:numId w:val="35"/>
        </w:numPr>
        <w:spacing w:before="0" w:beforeAutospacing="0" w:after="0" w:afterAutospacing="0"/>
        <w:jc w:val="both"/>
        <w:rPr>
          <w:rFonts w:eastAsiaTheme="minorEastAsia"/>
          <w:color w:val="000000" w:themeColor="text1"/>
          <w:kern w:val="24"/>
        </w:rPr>
      </w:pPr>
      <w:r w:rsidRPr="00151D0D">
        <w:rPr>
          <w:rFonts w:eastAsiaTheme="minorEastAsia"/>
          <w:color w:val="000000" w:themeColor="text1"/>
          <w:kern w:val="24"/>
        </w:rPr>
        <w:t>Resurfacing the roads and investing in public transport would improve travel</w:t>
      </w:r>
      <w:r>
        <w:rPr>
          <w:rFonts w:eastAsiaTheme="minorEastAsia"/>
          <w:color w:val="000000" w:themeColor="text1"/>
          <w:kern w:val="24"/>
        </w:rPr>
        <w:t>.</w:t>
      </w:r>
    </w:p>
    <w:p w14:paraId="5CBBA731" w14:textId="77777777" w:rsidR="00BD11A0" w:rsidRDefault="00BD11A0" w:rsidP="00110013">
      <w:pPr>
        <w:pStyle w:val="NormalWeb"/>
        <w:spacing w:before="0" w:beforeAutospacing="0" w:after="0" w:afterAutospacing="0"/>
        <w:jc w:val="both"/>
        <w:rPr>
          <w:rFonts w:eastAsiaTheme="minorEastAsia"/>
          <w:color w:val="000000" w:themeColor="text1"/>
          <w:kern w:val="24"/>
        </w:rPr>
      </w:pPr>
    </w:p>
    <w:p w14:paraId="6EE994B2" w14:textId="2130806D" w:rsidR="0082781F" w:rsidRDefault="0082781F" w:rsidP="00110013">
      <w:pPr>
        <w:pStyle w:val="NormalWeb"/>
        <w:spacing w:before="0" w:beforeAutospacing="0" w:after="0" w:afterAutospacing="0"/>
        <w:jc w:val="both"/>
        <w:rPr>
          <w:rFonts w:eastAsiaTheme="minorEastAsia"/>
          <w:color w:val="000000" w:themeColor="text1"/>
          <w:kern w:val="24"/>
        </w:rPr>
      </w:pPr>
      <w:r>
        <w:rPr>
          <w:rFonts w:eastAsiaTheme="minorEastAsia"/>
          <w:color w:val="000000" w:themeColor="text1"/>
          <w:kern w:val="24"/>
        </w:rPr>
        <w:t xml:space="preserve">The second phase of the consultation provided a list of </w:t>
      </w:r>
      <w:r w:rsidR="00EE0FFB">
        <w:rPr>
          <w:rFonts w:eastAsiaTheme="minorEastAsia"/>
          <w:color w:val="000000" w:themeColor="text1"/>
          <w:kern w:val="24"/>
        </w:rPr>
        <w:t xml:space="preserve">suggested </w:t>
      </w:r>
      <w:r>
        <w:rPr>
          <w:rFonts w:eastAsiaTheme="minorEastAsia"/>
          <w:color w:val="000000" w:themeColor="text1"/>
          <w:kern w:val="24"/>
        </w:rPr>
        <w:t xml:space="preserve">projects to address the issues raised in the first consultation. Respondents were asked to say how supportive they were of the suggestions.   </w:t>
      </w:r>
    </w:p>
    <w:p w14:paraId="11FA58E4" w14:textId="77777777" w:rsidR="0082781F" w:rsidRPr="00151D0D" w:rsidRDefault="0082781F" w:rsidP="0082781F">
      <w:pPr>
        <w:pStyle w:val="NormalWeb"/>
        <w:spacing w:before="0" w:beforeAutospacing="0" w:after="0" w:afterAutospacing="0"/>
        <w:jc w:val="both"/>
        <w:rPr>
          <w:rFonts w:eastAsiaTheme="minorEastAsia"/>
          <w:color w:val="000000" w:themeColor="text1"/>
          <w:kern w:val="24"/>
        </w:rPr>
      </w:pPr>
    </w:p>
    <w:p w14:paraId="4C30EFC7" w14:textId="77777777" w:rsidR="0082781F" w:rsidRDefault="0082781F" w:rsidP="0082781F">
      <w:pPr>
        <w:pStyle w:val="NormalWeb"/>
        <w:spacing w:before="0" w:beforeAutospacing="0" w:after="0" w:afterAutospacing="0"/>
        <w:jc w:val="both"/>
        <w:rPr>
          <w:rFonts w:eastAsiaTheme="minorEastAsia"/>
          <w:color w:val="000000" w:themeColor="text1"/>
          <w:kern w:val="24"/>
        </w:rPr>
      </w:pPr>
      <w:r w:rsidRPr="00151D0D">
        <w:rPr>
          <w:rFonts w:eastAsiaTheme="minorEastAsia"/>
          <w:color w:val="000000" w:themeColor="text1"/>
          <w:kern w:val="24"/>
        </w:rPr>
        <w:t>T</w:t>
      </w:r>
      <w:r>
        <w:rPr>
          <w:rFonts w:eastAsiaTheme="minorEastAsia"/>
          <w:color w:val="000000" w:themeColor="text1"/>
          <w:kern w:val="24"/>
        </w:rPr>
        <w:t>he t</w:t>
      </w:r>
      <w:r w:rsidRPr="00151D0D">
        <w:rPr>
          <w:rFonts w:eastAsiaTheme="minorEastAsia"/>
          <w:color w:val="000000" w:themeColor="text1"/>
          <w:kern w:val="24"/>
        </w:rPr>
        <w:t>op 10 projects receiving the most support</w:t>
      </w:r>
      <w:r>
        <w:rPr>
          <w:rFonts w:eastAsiaTheme="minorEastAsia"/>
          <w:color w:val="000000" w:themeColor="text1"/>
          <w:kern w:val="24"/>
        </w:rPr>
        <w:t xml:space="preserve"> were:</w:t>
      </w:r>
    </w:p>
    <w:p w14:paraId="0C6B940A" w14:textId="77777777" w:rsidR="0082781F" w:rsidRPr="00151D0D" w:rsidRDefault="0082781F" w:rsidP="0082781F">
      <w:pPr>
        <w:pStyle w:val="NormalWeb"/>
        <w:spacing w:before="0" w:beforeAutospacing="0" w:after="0" w:afterAutospacing="0"/>
        <w:jc w:val="both"/>
        <w:rPr>
          <w:rFonts w:eastAsiaTheme="minorEastAsia"/>
          <w:color w:val="000000" w:themeColor="text1"/>
          <w:kern w:val="24"/>
        </w:rPr>
      </w:pPr>
    </w:p>
    <w:p w14:paraId="161B08F2" w14:textId="77777777" w:rsidR="0082781F" w:rsidRPr="00A36405" w:rsidRDefault="0082781F">
      <w:pPr>
        <w:pStyle w:val="ListParagraph"/>
        <w:numPr>
          <w:ilvl w:val="0"/>
          <w:numId w:val="34"/>
        </w:numPr>
        <w:spacing w:after="0" w:line="240" w:lineRule="auto"/>
        <w:rPr>
          <w:rFonts w:eastAsia="Times New Roman" w:cs="Arial"/>
          <w:kern w:val="0"/>
          <w:szCs w:val="24"/>
          <w:lang w:eastAsia="en-GB"/>
          <w14:ligatures w14:val="none"/>
        </w:rPr>
      </w:pPr>
      <w:r w:rsidRPr="00A36405">
        <w:rPr>
          <w:rFonts w:eastAsia="+mn-ea" w:cs="Arial"/>
          <w:color w:val="000000"/>
          <w:kern w:val="24"/>
          <w:szCs w:val="24"/>
          <w:lang w:val="en-US" w:eastAsia="en-GB"/>
          <w14:ligatures w14:val="none"/>
        </w:rPr>
        <w:t xml:space="preserve">Provide funding to </w:t>
      </w:r>
      <w:r w:rsidRPr="00A36405">
        <w:rPr>
          <w:rFonts w:eastAsia="+mn-ea" w:cs="Arial"/>
          <w:b/>
          <w:bCs/>
          <w:color w:val="000000"/>
          <w:kern w:val="24"/>
          <w:szCs w:val="24"/>
          <w:lang w:val="en-US" w:eastAsia="en-GB"/>
          <w14:ligatures w14:val="none"/>
        </w:rPr>
        <w:t xml:space="preserve">refurbish/renovate existing community buildings </w:t>
      </w:r>
      <w:r w:rsidRPr="00A36405">
        <w:rPr>
          <w:rFonts w:eastAsia="+mn-ea" w:cs="Arial"/>
          <w:color w:val="000000"/>
          <w:kern w:val="24"/>
          <w:szCs w:val="24"/>
          <w:lang w:val="en-US" w:eastAsia="en-GB"/>
          <w14:ligatures w14:val="none"/>
        </w:rPr>
        <w:t>within the area, to provide more appropriate places for local activities to take place and safeguard local heritage.</w:t>
      </w:r>
    </w:p>
    <w:p w14:paraId="2632E011" w14:textId="77777777" w:rsidR="0082781F" w:rsidRPr="00A36405" w:rsidRDefault="0082781F" w:rsidP="00110013">
      <w:pPr>
        <w:pStyle w:val="ListParagraph"/>
        <w:spacing w:after="0" w:line="240" w:lineRule="auto"/>
        <w:ind w:left="360"/>
        <w:rPr>
          <w:rFonts w:eastAsia="Times New Roman" w:cs="Arial"/>
          <w:kern w:val="0"/>
          <w:szCs w:val="24"/>
          <w:lang w:eastAsia="en-GB"/>
          <w14:ligatures w14:val="none"/>
        </w:rPr>
      </w:pPr>
    </w:p>
    <w:p w14:paraId="08CAAFD7" w14:textId="77777777" w:rsidR="0082781F" w:rsidRPr="00A36405" w:rsidRDefault="0082781F">
      <w:pPr>
        <w:pStyle w:val="ListParagraph"/>
        <w:numPr>
          <w:ilvl w:val="0"/>
          <w:numId w:val="34"/>
        </w:numPr>
        <w:spacing w:after="0" w:line="240" w:lineRule="auto"/>
        <w:rPr>
          <w:rFonts w:eastAsia="Times New Roman" w:cs="Arial"/>
          <w:kern w:val="0"/>
          <w:szCs w:val="24"/>
          <w:lang w:eastAsia="en-GB"/>
          <w14:ligatures w14:val="none"/>
        </w:rPr>
      </w:pPr>
      <w:r w:rsidRPr="00A36405">
        <w:rPr>
          <w:rFonts w:eastAsia="+mn-ea" w:cs="Arial"/>
          <w:b/>
          <w:bCs/>
          <w:color w:val="000000"/>
          <w:kern w:val="24"/>
          <w:szCs w:val="24"/>
          <w:lang w:val="en-US" w:eastAsia="en-GB"/>
          <w14:ligatures w14:val="none"/>
        </w:rPr>
        <w:t xml:space="preserve">Increased police presence </w:t>
      </w:r>
      <w:r w:rsidRPr="00A36405">
        <w:rPr>
          <w:rFonts w:eastAsia="+mn-ea" w:cs="Arial"/>
          <w:color w:val="000000"/>
          <w:kern w:val="24"/>
          <w:szCs w:val="24"/>
          <w:lang w:val="en-US" w:eastAsia="en-GB"/>
          <w14:ligatures w14:val="none"/>
        </w:rPr>
        <w:t xml:space="preserve">on streets as deterrent to anti-social </w:t>
      </w:r>
      <w:proofErr w:type="spellStart"/>
      <w:r w:rsidRPr="00A36405">
        <w:rPr>
          <w:rFonts w:eastAsia="+mn-ea" w:cs="Arial"/>
          <w:color w:val="000000"/>
          <w:kern w:val="24"/>
          <w:szCs w:val="24"/>
          <w:lang w:val="en-US" w:eastAsia="en-GB"/>
          <w14:ligatures w14:val="none"/>
        </w:rPr>
        <w:t>behaviour</w:t>
      </w:r>
      <w:proofErr w:type="spellEnd"/>
      <w:r w:rsidRPr="00A36405">
        <w:rPr>
          <w:rFonts w:eastAsia="+mn-ea" w:cs="Arial"/>
          <w:color w:val="000000"/>
          <w:kern w:val="24"/>
          <w:szCs w:val="24"/>
          <w:lang w:val="en-US" w:eastAsia="en-GB"/>
          <w14:ligatures w14:val="none"/>
        </w:rPr>
        <w:t>, crime, littering and dog fouling.</w:t>
      </w:r>
    </w:p>
    <w:p w14:paraId="62C87F67" w14:textId="77777777" w:rsidR="0082781F" w:rsidRPr="00A36405" w:rsidRDefault="0082781F" w:rsidP="00110013">
      <w:pPr>
        <w:spacing w:after="0" w:line="240" w:lineRule="auto"/>
        <w:rPr>
          <w:rFonts w:eastAsia="Times New Roman" w:cs="Arial"/>
          <w:kern w:val="0"/>
          <w:szCs w:val="24"/>
          <w:lang w:eastAsia="en-GB"/>
          <w14:ligatures w14:val="none"/>
        </w:rPr>
      </w:pPr>
    </w:p>
    <w:p w14:paraId="40CC8A61" w14:textId="77777777" w:rsidR="0082781F" w:rsidRPr="00A36405" w:rsidRDefault="0082781F">
      <w:pPr>
        <w:pStyle w:val="ListParagraph"/>
        <w:numPr>
          <w:ilvl w:val="0"/>
          <w:numId w:val="34"/>
        </w:numPr>
        <w:spacing w:after="0" w:line="240" w:lineRule="auto"/>
        <w:rPr>
          <w:rFonts w:eastAsia="Times New Roman" w:cs="Arial"/>
          <w:kern w:val="0"/>
          <w:szCs w:val="24"/>
          <w:lang w:eastAsia="en-GB"/>
          <w14:ligatures w14:val="none"/>
        </w:rPr>
      </w:pPr>
      <w:r w:rsidRPr="00A36405">
        <w:rPr>
          <w:rFonts w:eastAsia="Calibri" w:cs="Arial"/>
          <w:color w:val="000000"/>
          <w:kern w:val="24"/>
          <w:szCs w:val="24"/>
          <w:lang w:val="x-none" w:eastAsia="en-GB"/>
          <w14:ligatures w14:val="none"/>
        </w:rPr>
        <w:t xml:space="preserve">Improved </w:t>
      </w:r>
      <w:r w:rsidRPr="00A36405">
        <w:rPr>
          <w:rFonts w:eastAsia="Calibri" w:cs="Arial"/>
          <w:b/>
          <w:bCs/>
          <w:color w:val="000000"/>
          <w:kern w:val="24"/>
          <w:szCs w:val="24"/>
          <w:lang w:val="x-none" w:eastAsia="en-GB"/>
          <w14:ligatures w14:val="none"/>
        </w:rPr>
        <w:t xml:space="preserve">provision for young people </w:t>
      </w:r>
      <w:r w:rsidRPr="00A36405">
        <w:rPr>
          <w:rFonts w:eastAsia="Calibri" w:cs="Arial"/>
          <w:color w:val="000000"/>
          <w:kern w:val="24"/>
          <w:szCs w:val="24"/>
          <w:lang w:val="x-none" w:eastAsia="en-GB"/>
          <w14:ligatures w14:val="none"/>
        </w:rPr>
        <w:t>including activities and learning opportunities.</w:t>
      </w:r>
    </w:p>
    <w:p w14:paraId="01E57DAA" w14:textId="77777777" w:rsidR="0082781F" w:rsidRPr="00A36405" w:rsidRDefault="0082781F" w:rsidP="00110013">
      <w:pPr>
        <w:spacing w:after="0" w:line="240" w:lineRule="auto"/>
        <w:rPr>
          <w:rFonts w:eastAsia="Times New Roman" w:cs="Arial"/>
          <w:kern w:val="0"/>
          <w:szCs w:val="24"/>
          <w:lang w:eastAsia="en-GB"/>
          <w14:ligatures w14:val="none"/>
        </w:rPr>
      </w:pPr>
    </w:p>
    <w:p w14:paraId="5C128EBD" w14:textId="77777777" w:rsidR="0082781F" w:rsidRPr="00A36405" w:rsidRDefault="0082781F">
      <w:pPr>
        <w:pStyle w:val="ListParagraph"/>
        <w:numPr>
          <w:ilvl w:val="0"/>
          <w:numId w:val="34"/>
        </w:numPr>
        <w:spacing w:after="0" w:line="240" w:lineRule="auto"/>
        <w:rPr>
          <w:rFonts w:eastAsia="Times New Roman" w:cs="Arial"/>
          <w:kern w:val="0"/>
          <w:szCs w:val="24"/>
          <w:lang w:eastAsia="en-GB"/>
          <w14:ligatures w14:val="none"/>
        </w:rPr>
      </w:pPr>
      <w:r w:rsidRPr="00A36405">
        <w:rPr>
          <w:rFonts w:eastAsia="Calibri" w:cs="Arial"/>
          <w:color w:val="000000"/>
          <w:kern w:val="24"/>
          <w:szCs w:val="24"/>
          <w:lang w:val="x-none" w:eastAsia="en-GB"/>
          <w14:ligatures w14:val="none"/>
        </w:rPr>
        <w:t xml:space="preserve">Increased use of the </w:t>
      </w:r>
      <w:r w:rsidRPr="00A36405">
        <w:rPr>
          <w:rFonts w:eastAsia="Calibri" w:cs="Arial"/>
          <w:b/>
          <w:bCs/>
          <w:color w:val="000000"/>
          <w:kern w:val="24"/>
          <w:szCs w:val="24"/>
          <w:lang w:val="x-none" w:eastAsia="en-GB"/>
          <w14:ligatures w14:val="none"/>
        </w:rPr>
        <w:t xml:space="preserve">Plaza for events and markets </w:t>
      </w:r>
      <w:r w:rsidRPr="00A36405">
        <w:rPr>
          <w:rFonts w:eastAsia="Calibri" w:cs="Arial"/>
          <w:color w:val="000000"/>
          <w:kern w:val="24"/>
          <w:szCs w:val="24"/>
          <w:lang w:val="x-none" w:eastAsia="en-GB"/>
          <w14:ligatures w14:val="none"/>
        </w:rPr>
        <w:t>– this could include specialist markets such as farmers markets and food festivals, and a mixture of events including film screenings, theatre, music productions, art exhibitions</w:t>
      </w:r>
      <w:r w:rsidRPr="00A36405">
        <w:rPr>
          <w:rFonts w:eastAsia="Calibri" w:cs="Arial"/>
          <w:color w:val="000000"/>
          <w:kern w:val="24"/>
          <w:szCs w:val="24"/>
          <w:lang w:eastAsia="en-GB"/>
          <w14:ligatures w14:val="none"/>
        </w:rPr>
        <w:t>.</w:t>
      </w:r>
    </w:p>
    <w:p w14:paraId="4EFADA67" w14:textId="77777777" w:rsidR="0082781F" w:rsidRPr="00A36405" w:rsidRDefault="0082781F" w:rsidP="00110013">
      <w:pPr>
        <w:spacing w:after="0" w:line="240" w:lineRule="auto"/>
        <w:rPr>
          <w:rFonts w:eastAsia="Times New Roman" w:cs="Arial"/>
          <w:kern w:val="0"/>
          <w:szCs w:val="24"/>
          <w:lang w:eastAsia="en-GB"/>
          <w14:ligatures w14:val="none"/>
        </w:rPr>
      </w:pPr>
    </w:p>
    <w:p w14:paraId="089987EC" w14:textId="77777777" w:rsidR="0082781F" w:rsidRPr="00A36405" w:rsidRDefault="0082781F">
      <w:pPr>
        <w:pStyle w:val="ListParagraph"/>
        <w:numPr>
          <w:ilvl w:val="0"/>
          <w:numId w:val="34"/>
        </w:numPr>
        <w:spacing w:after="0" w:line="240" w:lineRule="auto"/>
        <w:rPr>
          <w:rFonts w:eastAsia="Times New Roman" w:cs="Arial"/>
          <w:kern w:val="0"/>
          <w:szCs w:val="24"/>
          <w:lang w:eastAsia="en-GB"/>
          <w14:ligatures w14:val="none"/>
        </w:rPr>
      </w:pPr>
      <w:r w:rsidRPr="00A36405">
        <w:rPr>
          <w:rFonts w:eastAsia="Calibri" w:cs="Arial"/>
          <w:color w:val="000000"/>
          <w:kern w:val="24"/>
          <w:szCs w:val="24"/>
          <w:lang w:val="x-none" w:eastAsia="en-GB"/>
          <w14:ligatures w14:val="none"/>
        </w:rPr>
        <w:t xml:space="preserve">Develop and deliver </w:t>
      </w:r>
      <w:r w:rsidRPr="00A36405">
        <w:rPr>
          <w:rFonts w:eastAsia="Calibri" w:cs="Arial"/>
          <w:b/>
          <w:bCs/>
          <w:color w:val="000000"/>
          <w:kern w:val="24"/>
          <w:szCs w:val="24"/>
          <w:lang w:val="x-none" w:eastAsia="en-GB"/>
          <w14:ligatures w14:val="none"/>
        </w:rPr>
        <w:t xml:space="preserve">education activities to increase awareness of young people </w:t>
      </w:r>
      <w:r w:rsidRPr="00A36405">
        <w:rPr>
          <w:rFonts w:eastAsia="Calibri" w:cs="Arial"/>
          <w:color w:val="000000"/>
          <w:kern w:val="24"/>
          <w:szCs w:val="24"/>
          <w:lang w:val="x-none" w:eastAsia="en-GB"/>
          <w14:ligatures w14:val="none"/>
        </w:rPr>
        <w:t>of the dangers of knife crime.</w:t>
      </w:r>
    </w:p>
    <w:p w14:paraId="05002ECC" w14:textId="77777777" w:rsidR="0082781F" w:rsidRPr="00A36405" w:rsidRDefault="0082781F" w:rsidP="00110013">
      <w:pPr>
        <w:spacing w:after="0" w:line="240" w:lineRule="auto"/>
        <w:rPr>
          <w:rFonts w:eastAsia="Times New Roman" w:cs="Arial"/>
          <w:kern w:val="0"/>
          <w:szCs w:val="24"/>
          <w:lang w:eastAsia="en-GB"/>
          <w14:ligatures w14:val="none"/>
        </w:rPr>
      </w:pPr>
    </w:p>
    <w:p w14:paraId="730FF537" w14:textId="77777777" w:rsidR="0082781F" w:rsidRPr="00E43A21" w:rsidRDefault="0082781F">
      <w:pPr>
        <w:pStyle w:val="ListParagraph"/>
        <w:numPr>
          <w:ilvl w:val="0"/>
          <w:numId w:val="34"/>
        </w:numPr>
        <w:spacing w:after="0" w:line="240" w:lineRule="auto"/>
        <w:rPr>
          <w:rFonts w:eastAsia="Times New Roman" w:cs="Arial"/>
          <w:kern w:val="0"/>
          <w:szCs w:val="24"/>
          <w:lang w:eastAsia="en-GB"/>
          <w14:ligatures w14:val="none"/>
        </w:rPr>
      </w:pPr>
      <w:r w:rsidRPr="00A36405">
        <w:rPr>
          <w:rFonts w:eastAsia="+mn-ea" w:cs="Arial"/>
          <w:color w:val="000000"/>
          <w:kern w:val="24"/>
          <w:szCs w:val="24"/>
          <w:lang w:eastAsia="en-GB"/>
          <w14:ligatures w14:val="none"/>
        </w:rPr>
        <w:t xml:space="preserve">Increase funding to local organisations to </w:t>
      </w:r>
      <w:r w:rsidRPr="00A36405">
        <w:rPr>
          <w:rFonts w:eastAsia="+mn-ea" w:cs="Arial"/>
          <w:b/>
          <w:bCs/>
          <w:color w:val="000000"/>
          <w:kern w:val="24"/>
          <w:szCs w:val="24"/>
          <w:lang w:eastAsia="en-GB"/>
          <w14:ligatures w14:val="none"/>
        </w:rPr>
        <w:t>increase volunteering activities</w:t>
      </w:r>
      <w:r w:rsidRPr="00A36405">
        <w:rPr>
          <w:rFonts w:eastAsia="+mn-ea" w:cs="Arial"/>
          <w:color w:val="000000"/>
          <w:kern w:val="24"/>
          <w:szCs w:val="24"/>
          <w:lang w:eastAsia="en-GB"/>
          <w14:ligatures w14:val="none"/>
        </w:rPr>
        <w:t>, activities for the community, improve physical and mental health and develop heritage, arts, social action.</w:t>
      </w:r>
    </w:p>
    <w:p w14:paraId="699951E5" w14:textId="77777777" w:rsidR="00E43A21" w:rsidRPr="00E43A21" w:rsidRDefault="00E43A21" w:rsidP="00110013">
      <w:pPr>
        <w:spacing w:after="0" w:line="240" w:lineRule="auto"/>
        <w:rPr>
          <w:rFonts w:eastAsia="Times New Roman" w:cs="Arial"/>
          <w:kern w:val="0"/>
          <w:szCs w:val="24"/>
          <w:lang w:eastAsia="en-GB"/>
          <w14:ligatures w14:val="none"/>
        </w:rPr>
      </w:pPr>
    </w:p>
    <w:p w14:paraId="463F2628" w14:textId="77777777" w:rsidR="0082781F" w:rsidRPr="00A36405" w:rsidRDefault="0082781F">
      <w:pPr>
        <w:pStyle w:val="ListParagraph"/>
        <w:numPr>
          <w:ilvl w:val="0"/>
          <w:numId w:val="34"/>
        </w:numPr>
        <w:spacing w:after="0" w:line="240" w:lineRule="auto"/>
        <w:rPr>
          <w:rFonts w:eastAsia="Times New Roman" w:cs="Arial"/>
          <w:kern w:val="0"/>
          <w:szCs w:val="24"/>
          <w:lang w:eastAsia="en-GB"/>
          <w14:ligatures w14:val="none"/>
        </w:rPr>
      </w:pPr>
      <w:r w:rsidRPr="00A36405">
        <w:rPr>
          <w:rFonts w:eastAsia="+mn-ea" w:cs="Arial"/>
          <w:color w:val="000000"/>
          <w:kern w:val="24"/>
          <w:szCs w:val="24"/>
          <w:lang w:eastAsia="en-GB"/>
          <w14:ligatures w14:val="none"/>
        </w:rPr>
        <w:t xml:space="preserve">Improve </w:t>
      </w:r>
      <w:r w:rsidRPr="00A36405">
        <w:rPr>
          <w:rFonts w:eastAsia="+mn-ea" w:cs="Arial"/>
          <w:b/>
          <w:bCs/>
          <w:color w:val="000000"/>
          <w:kern w:val="24"/>
          <w:szCs w:val="24"/>
          <w:lang w:eastAsia="en-GB"/>
          <w14:ligatures w14:val="none"/>
        </w:rPr>
        <w:t>the look of Kirkby Town Centre</w:t>
      </w:r>
      <w:r w:rsidRPr="00A36405">
        <w:rPr>
          <w:rFonts w:eastAsia="+mn-ea" w:cs="Arial"/>
          <w:color w:val="000000"/>
          <w:kern w:val="24"/>
          <w:szCs w:val="24"/>
          <w:lang w:eastAsia="en-GB"/>
          <w14:ligatures w14:val="none"/>
        </w:rPr>
        <w:t>, which could include increased cleaning and redecoration, more street furniture and planters, grants for shop fronts, improvements to the plaza.</w:t>
      </w:r>
    </w:p>
    <w:p w14:paraId="7FA7AB03" w14:textId="77777777" w:rsidR="0082781F" w:rsidRPr="00A36405" w:rsidRDefault="0082781F" w:rsidP="00110013">
      <w:pPr>
        <w:pStyle w:val="ListParagraph"/>
        <w:spacing w:after="0" w:line="240" w:lineRule="auto"/>
        <w:ind w:left="360"/>
        <w:rPr>
          <w:rFonts w:eastAsia="Times New Roman" w:cs="Arial"/>
          <w:kern w:val="0"/>
          <w:szCs w:val="24"/>
          <w:lang w:eastAsia="en-GB"/>
          <w14:ligatures w14:val="none"/>
        </w:rPr>
      </w:pPr>
    </w:p>
    <w:p w14:paraId="5E58942A" w14:textId="77777777" w:rsidR="0082781F" w:rsidRPr="00A36405" w:rsidRDefault="0082781F">
      <w:pPr>
        <w:pStyle w:val="ListParagraph"/>
        <w:numPr>
          <w:ilvl w:val="0"/>
          <w:numId w:val="34"/>
        </w:numPr>
        <w:spacing w:after="0" w:line="240" w:lineRule="auto"/>
        <w:rPr>
          <w:rFonts w:eastAsia="Times New Roman" w:cs="Arial"/>
          <w:kern w:val="0"/>
          <w:szCs w:val="24"/>
          <w:lang w:eastAsia="en-GB"/>
          <w14:ligatures w14:val="none"/>
        </w:rPr>
      </w:pPr>
      <w:r w:rsidRPr="00A36405">
        <w:rPr>
          <w:rFonts w:eastAsia="+mn-ea" w:cs="Arial"/>
          <w:color w:val="000000"/>
          <w:kern w:val="24"/>
          <w:szCs w:val="24"/>
          <w:lang w:eastAsia="en-GB"/>
          <w14:ligatures w14:val="none"/>
        </w:rPr>
        <w:t xml:space="preserve">Increase </w:t>
      </w:r>
      <w:r w:rsidRPr="00A36405">
        <w:rPr>
          <w:rFonts w:eastAsia="+mn-ea" w:cs="Arial"/>
          <w:b/>
          <w:bCs/>
          <w:color w:val="000000"/>
          <w:kern w:val="24"/>
          <w:szCs w:val="24"/>
          <w:lang w:eastAsia="en-GB"/>
          <w14:ligatures w14:val="none"/>
        </w:rPr>
        <w:t>services and projects that support people with substance abuse</w:t>
      </w:r>
      <w:r w:rsidRPr="00A36405">
        <w:rPr>
          <w:rFonts w:eastAsia="+mn-ea" w:cs="Arial"/>
          <w:color w:val="000000"/>
          <w:kern w:val="24"/>
          <w:szCs w:val="24"/>
          <w:lang w:eastAsia="en-GB"/>
          <w14:ligatures w14:val="none"/>
        </w:rPr>
        <w:t>, drug and alcohol addictions, offending, domestic abuse, poor mental health.</w:t>
      </w:r>
    </w:p>
    <w:p w14:paraId="0738F5B0" w14:textId="77777777" w:rsidR="0082781F" w:rsidRPr="00A36405" w:rsidRDefault="0082781F" w:rsidP="0082781F">
      <w:pPr>
        <w:spacing w:after="0" w:line="240" w:lineRule="auto"/>
        <w:jc w:val="left"/>
        <w:rPr>
          <w:rFonts w:eastAsia="Times New Roman" w:cs="Arial"/>
          <w:kern w:val="0"/>
          <w:szCs w:val="24"/>
          <w:lang w:eastAsia="en-GB"/>
          <w14:ligatures w14:val="none"/>
        </w:rPr>
      </w:pPr>
    </w:p>
    <w:p w14:paraId="2F362007" w14:textId="267B044D" w:rsidR="0082781F" w:rsidRPr="00A36405" w:rsidRDefault="0082781F">
      <w:pPr>
        <w:pStyle w:val="ListParagraph"/>
        <w:numPr>
          <w:ilvl w:val="0"/>
          <w:numId w:val="34"/>
        </w:numPr>
        <w:spacing w:after="0" w:line="240" w:lineRule="auto"/>
        <w:rPr>
          <w:rFonts w:eastAsia="Times New Roman" w:cs="Arial"/>
          <w:kern w:val="0"/>
          <w:szCs w:val="24"/>
          <w:lang w:eastAsia="en-GB"/>
          <w14:ligatures w14:val="none"/>
        </w:rPr>
      </w:pPr>
      <w:r w:rsidRPr="00A36405">
        <w:rPr>
          <w:rFonts w:eastAsia="+mn-ea" w:cs="Arial"/>
          <w:b/>
          <w:bCs/>
          <w:color w:val="000000"/>
          <w:kern w:val="24"/>
          <w:szCs w:val="24"/>
          <w:lang w:eastAsia="en-GB"/>
          <w14:ligatures w14:val="none"/>
        </w:rPr>
        <w:t>Improve parks</w:t>
      </w:r>
      <w:r w:rsidR="006D6E84">
        <w:rPr>
          <w:rFonts w:eastAsia="+mn-ea" w:cs="Arial"/>
          <w:b/>
          <w:bCs/>
          <w:color w:val="000000"/>
          <w:kern w:val="24"/>
          <w:szCs w:val="24"/>
          <w:lang w:eastAsia="en-GB"/>
          <w14:ligatures w14:val="none"/>
        </w:rPr>
        <w:t xml:space="preserve"> </w:t>
      </w:r>
      <w:r w:rsidRPr="00A36405">
        <w:rPr>
          <w:rFonts w:eastAsia="+mn-ea" w:cs="Arial"/>
          <w:color w:val="000000"/>
          <w:kern w:val="24"/>
          <w:szCs w:val="24"/>
          <w:lang w:eastAsia="en-GB"/>
          <w14:ligatures w14:val="none"/>
        </w:rPr>
        <w:t>– this could include new multi-use games areas, improvements to existing play equipment, BMX track/ scooter park, refurbishment of sports courts and improved LED floodlighting.</w:t>
      </w:r>
    </w:p>
    <w:p w14:paraId="4A778422" w14:textId="77777777" w:rsidR="0082781F" w:rsidRPr="00A36405" w:rsidRDefault="0082781F" w:rsidP="00110013">
      <w:pPr>
        <w:spacing w:after="0" w:line="240" w:lineRule="auto"/>
        <w:rPr>
          <w:rFonts w:eastAsia="Times New Roman" w:cs="Arial"/>
          <w:kern w:val="0"/>
          <w:szCs w:val="24"/>
          <w:lang w:eastAsia="en-GB"/>
          <w14:ligatures w14:val="none"/>
        </w:rPr>
      </w:pPr>
    </w:p>
    <w:p w14:paraId="6614F327" w14:textId="77777777" w:rsidR="0082781F" w:rsidRPr="00F05CB9" w:rsidRDefault="0082781F">
      <w:pPr>
        <w:pStyle w:val="ListParagraph"/>
        <w:numPr>
          <w:ilvl w:val="0"/>
          <w:numId w:val="34"/>
        </w:numPr>
        <w:spacing w:after="0" w:line="240" w:lineRule="auto"/>
        <w:rPr>
          <w:rFonts w:eastAsia="Times New Roman" w:cs="Arial"/>
          <w:kern w:val="0"/>
          <w:szCs w:val="24"/>
          <w:lang w:eastAsia="en-GB"/>
          <w14:ligatures w14:val="none"/>
        </w:rPr>
      </w:pPr>
      <w:r w:rsidRPr="00A36405">
        <w:rPr>
          <w:rFonts w:eastAsia="+mn-ea" w:cs="Arial"/>
          <w:color w:val="000000"/>
          <w:kern w:val="24"/>
          <w:szCs w:val="24"/>
          <w:lang w:eastAsia="en-GB"/>
          <w14:ligatures w14:val="none"/>
        </w:rPr>
        <w:t xml:space="preserve">More </w:t>
      </w:r>
      <w:r w:rsidRPr="00A36405">
        <w:rPr>
          <w:rFonts w:eastAsia="+mn-ea" w:cs="Arial"/>
          <w:b/>
          <w:bCs/>
          <w:color w:val="000000"/>
          <w:kern w:val="24"/>
          <w:szCs w:val="24"/>
          <w:lang w:eastAsia="en-GB"/>
          <w14:ligatures w14:val="none"/>
        </w:rPr>
        <w:t>community events in parks and public spaces</w:t>
      </w:r>
      <w:r w:rsidRPr="00A36405">
        <w:rPr>
          <w:rFonts w:eastAsia="+mn-ea" w:cs="Arial"/>
          <w:color w:val="000000"/>
          <w:kern w:val="24"/>
          <w:szCs w:val="24"/>
          <w:lang w:eastAsia="en-GB"/>
          <w14:ligatures w14:val="none"/>
        </w:rPr>
        <w:t>.</w:t>
      </w:r>
    </w:p>
    <w:p w14:paraId="424C4E89" w14:textId="2F17C1B1" w:rsidR="00497638" w:rsidRPr="00B62DA1" w:rsidRDefault="005A4364" w:rsidP="00110013">
      <w:pPr>
        <w:spacing w:after="0" w:line="240" w:lineRule="auto"/>
        <w:rPr>
          <w:rFonts w:eastAsia="Times New Roman" w:cs="Arial"/>
          <w:color w:val="000000" w:themeColor="text1"/>
          <w:kern w:val="0"/>
          <w:szCs w:val="24"/>
          <w:lang w:eastAsia="en-GB"/>
          <w14:ligatures w14:val="none"/>
        </w:rPr>
      </w:pPr>
      <w:r w:rsidRPr="00B62DA1">
        <w:rPr>
          <w:rFonts w:eastAsia="Times New Roman" w:cs="Arial"/>
          <w:color w:val="000000" w:themeColor="text1"/>
          <w:kern w:val="0"/>
          <w:szCs w:val="24"/>
          <w:lang w:eastAsia="en-GB"/>
          <w14:ligatures w14:val="none"/>
        </w:rPr>
        <w:lastRenderedPageBreak/>
        <w:t xml:space="preserve">The third phase of consultation undertaken in summer 2025 </w:t>
      </w:r>
      <w:r w:rsidR="00497638" w:rsidRPr="00B62DA1">
        <w:rPr>
          <w:rFonts w:eastAsia="Times New Roman" w:cs="Arial"/>
          <w:color w:val="000000" w:themeColor="text1"/>
          <w:kern w:val="0"/>
          <w:szCs w:val="24"/>
          <w:lang w:eastAsia="en-GB"/>
          <w14:ligatures w14:val="none"/>
        </w:rPr>
        <w:t xml:space="preserve">highlighted strong support for the proposed projects. Residents highlighted better access to information, increased feelings of safety, more activities for young people, more community events, reduced isolation, easier and quicker access to support, help with the cost of living, support with skills, qualifications and digital inclusion, support for new and developing businesses/charities, improved green spaces, and improved range and quality of shops and local assets as important.  </w:t>
      </w:r>
    </w:p>
    <w:p w14:paraId="2F9A8848" w14:textId="77777777" w:rsidR="0082781F" w:rsidRDefault="0082781F" w:rsidP="0082781F">
      <w:pPr>
        <w:pStyle w:val="NormalWeb"/>
        <w:spacing w:before="80" w:beforeAutospacing="0" w:after="80" w:afterAutospacing="0"/>
        <w:jc w:val="both"/>
        <w:rPr>
          <w:rFonts w:eastAsiaTheme="minorEastAsia"/>
          <w:color w:val="000000" w:themeColor="text1"/>
          <w:kern w:val="24"/>
        </w:rPr>
      </w:pPr>
    </w:p>
    <w:p w14:paraId="7E339B74" w14:textId="7A6C0761" w:rsidR="0082781F" w:rsidRDefault="0082781F" w:rsidP="0082781F">
      <w:pPr>
        <w:pStyle w:val="NormalWeb"/>
        <w:spacing w:before="80" w:beforeAutospacing="0" w:after="80" w:afterAutospacing="0"/>
        <w:jc w:val="both"/>
        <w:rPr>
          <w:rFonts w:eastAsiaTheme="minorEastAsia"/>
          <w:color w:val="000000" w:themeColor="text1"/>
          <w:kern w:val="24"/>
        </w:rPr>
      </w:pPr>
      <w:r w:rsidRPr="00EF574B">
        <w:rPr>
          <w:rFonts w:eastAsiaTheme="minorEastAsia"/>
          <w:color w:val="000000" w:themeColor="text1"/>
          <w:kern w:val="24"/>
        </w:rPr>
        <w:t xml:space="preserve">Through </w:t>
      </w:r>
      <w:r w:rsidR="00EE544C">
        <w:rPr>
          <w:rFonts w:eastAsiaTheme="minorEastAsia"/>
          <w:color w:val="000000" w:themeColor="text1"/>
          <w:kern w:val="24"/>
        </w:rPr>
        <w:t xml:space="preserve">analysis of the data and </w:t>
      </w:r>
      <w:r w:rsidRPr="00EF574B">
        <w:rPr>
          <w:rFonts w:eastAsiaTheme="minorEastAsia"/>
          <w:color w:val="000000" w:themeColor="text1"/>
          <w:kern w:val="24"/>
        </w:rPr>
        <w:t xml:space="preserve">the </w:t>
      </w:r>
      <w:r>
        <w:rPr>
          <w:rFonts w:eastAsiaTheme="minorEastAsia"/>
          <w:color w:val="000000" w:themeColor="text1"/>
          <w:kern w:val="24"/>
        </w:rPr>
        <w:t xml:space="preserve">community </w:t>
      </w:r>
      <w:r w:rsidRPr="00EF574B">
        <w:rPr>
          <w:rFonts w:eastAsiaTheme="minorEastAsia"/>
          <w:color w:val="000000" w:themeColor="text1"/>
          <w:kern w:val="24"/>
        </w:rPr>
        <w:t xml:space="preserve">engagement </w:t>
      </w:r>
      <w:r>
        <w:rPr>
          <w:rFonts w:eastAsiaTheme="minorEastAsia"/>
          <w:color w:val="000000" w:themeColor="text1"/>
          <w:kern w:val="24"/>
        </w:rPr>
        <w:t xml:space="preserve">work undertaken to date, </w:t>
      </w:r>
      <w:r w:rsidRPr="00EF574B">
        <w:rPr>
          <w:rFonts w:eastAsiaTheme="minorEastAsia"/>
          <w:color w:val="000000" w:themeColor="text1"/>
          <w:kern w:val="24"/>
        </w:rPr>
        <w:t>the following priorities for change</w:t>
      </w:r>
      <w:r>
        <w:rPr>
          <w:rFonts w:eastAsiaTheme="minorEastAsia"/>
          <w:color w:val="000000" w:themeColor="text1"/>
          <w:kern w:val="24"/>
        </w:rPr>
        <w:t xml:space="preserve"> have been identified</w:t>
      </w:r>
      <w:r w:rsidRPr="00EF574B">
        <w:rPr>
          <w:rFonts w:eastAsiaTheme="minorEastAsia"/>
          <w:color w:val="000000" w:themeColor="text1"/>
          <w:kern w:val="24"/>
        </w:rPr>
        <w:t>:</w:t>
      </w:r>
    </w:p>
    <w:p w14:paraId="5D66C4D0" w14:textId="31D6B618" w:rsidR="00B62DA1" w:rsidRPr="00D47FE0" w:rsidRDefault="00B62DA1" w:rsidP="009D139A">
      <w:pPr>
        <w:pStyle w:val="Heading3"/>
      </w:pPr>
      <w:r w:rsidRPr="00D47FE0">
        <w:t>Thriving Places</w:t>
      </w:r>
    </w:p>
    <w:p w14:paraId="4A99489D" w14:textId="77777777" w:rsidR="00B62DA1" w:rsidRPr="00D47FE0" w:rsidRDefault="00B62DA1">
      <w:pPr>
        <w:numPr>
          <w:ilvl w:val="0"/>
          <w:numId w:val="19"/>
        </w:numPr>
        <w:rPr>
          <w:b/>
          <w:bCs/>
          <w:kern w:val="0"/>
          <w14:ligatures w14:val="none"/>
        </w:rPr>
      </w:pPr>
      <w:r w:rsidRPr="00D47FE0">
        <w:rPr>
          <w:b/>
          <w:bCs/>
          <w:kern w:val="0"/>
          <w14:ligatures w14:val="none"/>
        </w:rPr>
        <w:t xml:space="preserve">Develop Green Spaces </w:t>
      </w:r>
      <w:r>
        <w:rPr>
          <w:b/>
          <w:bCs/>
          <w:kern w:val="0"/>
          <w14:ligatures w14:val="none"/>
        </w:rPr>
        <w:t xml:space="preserve">- </w:t>
      </w:r>
      <w:r w:rsidRPr="00D47FE0">
        <w:rPr>
          <w:kern w:val="0"/>
          <w14:ligatures w14:val="none"/>
        </w:rPr>
        <w:t xml:space="preserve">Improve parks and </w:t>
      </w:r>
      <w:r>
        <w:rPr>
          <w:kern w:val="0"/>
          <w14:ligatures w14:val="none"/>
        </w:rPr>
        <w:t>bring nature into</w:t>
      </w:r>
      <w:r w:rsidRPr="00D47FE0">
        <w:rPr>
          <w:kern w:val="0"/>
          <w14:ligatures w14:val="none"/>
        </w:rPr>
        <w:t xml:space="preserve"> urban spaces </w:t>
      </w:r>
    </w:p>
    <w:p w14:paraId="75837BD5" w14:textId="77777777" w:rsidR="00B62DA1" w:rsidRPr="00D47FE0" w:rsidRDefault="00B62DA1">
      <w:pPr>
        <w:numPr>
          <w:ilvl w:val="0"/>
          <w:numId w:val="19"/>
        </w:numPr>
        <w:rPr>
          <w:b/>
          <w:bCs/>
          <w:kern w:val="0"/>
          <w14:ligatures w14:val="none"/>
        </w:rPr>
      </w:pPr>
      <w:r w:rsidRPr="00D47FE0">
        <w:rPr>
          <w:b/>
          <w:bCs/>
          <w:kern w:val="0"/>
          <w14:ligatures w14:val="none"/>
        </w:rPr>
        <w:t xml:space="preserve">Enhance Transport </w:t>
      </w:r>
      <w:r>
        <w:rPr>
          <w:b/>
          <w:bCs/>
          <w:kern w:val="0"/>
          <w14:ligatures w14:val="none"/>
        </w:rPr>
        <w:t xml:space="preserve">- </w:t>
      </w:r>
      <w:r w:rsidRPr="00D47FE0">
        <w:rPr>
          <w:kern w:val="0"/>
          <w14:ligatures w14:val="none"/>
        </w:rPr>
        <w:t>Improve accessibility, connection and reduce congestion</w:t>
      </w:r>
    </w:p>
    <w:p w14:paraId="5032A18D" w14:textId="77777777" w:rsidR="00B62DA1" w:rsidRPr="001E2126" w:rsidRDefault="00B62DA1">
      <w:pPr>
        <w:numPr>
          <w:ilvl w:val="0"/>
          <w:numId w:val="19"/>
        </w:numPr>
        <w:rPr>
          <w:b/>
          <w:bCs/>
          <w:kern w:val="0"/>
          <w14:ligatures w14:val="none"/>
        </w:rPr>
      </w:pPr>
      <w:r w:rsidRPr="00D47FE0">
        <w:rPr>
          <w:b/>
          <w:bCs/>
          <w:kern w:val="0"/>
          <w14:ligatures w14:val="none"/>
        </w:rPr>
        <w:t xml:space="preserve">Attract Visitors </w:t>
      </w:r>
      <w:r>
        <w:rPr>
          <w:b/>
          <w:bCs/>
          <w:kern w:val="0"/>
          <w14:ligatures w14:val="none"/>
        </w:rPr>
        <w:t xml:space="preserve">- </w:t>
      </w:r>
      <w:r w:rsidRPr="00D47FE0">
        <w:rPr>
          <w:kern w:val="0"/>
          <w14:ligatures w14:val="none"/>
        </w:rPr>
        <w:t xml:space="preserve">Create more reasons for people to </w:t>
      </w:r>
      <w:r>
        <w:rPr>
          <w:kern w:val="0"/>
          <w14:ligatures w14:val="none"/>
        </w:rPr>
        <w:t>come</w:t>
      </w:r>
      <w:r w:rsidRPr="00D47FE0">
        <w:rPr>
          <w:kern w:val="0"/>
          <w14:ligatures w14:val="none"/>
        </w:rPr>
        <w:t xml:space="preserve"> to Kirkby</w:t>
      </w:r>
    </w:p>
    <w:p w14:paraId="416C6BC6" w14:textId="77777777" w:rsidR="00B62DA1" w:rsidRPr="00D47FE0" w:rsidRDefault="00B62DA1">
      <w:pPr>
        <w:numPr>
          <w:ilvl w:val="0"/>
          <w:numId w:val="19"/>
        </w:numPr>
        <w:rPr>
          <w:b/>
          <w:bCs/>
          <w:kern w:val="0"/>
          <w14:ligatures w14:val="none"/>
        </w:rPr>
      </w:pPr>
      <w:r w:rsidRPr="00925537">
        <w:rPr>
          <w:b/>
          <w:bCs/>
          <w:kern w:val="0"/>
          <w14:ligatures w14:val="none"/>
        </w:rPr>
        <w:t xml:space="preserve">Maximise </w:t>
      </w:r>
      <w:r>
        <w:rPr>
          <w:b/>
          <w:bCs/>
          <w:kern w:val="0"/>
          <w14:ligatures w14:val="none"/>
        </w:rPr>
        <w:t>community</w:t>
      </w:r>
      <w:r w:rsidRPr="00925537">
        <w:rPr>
          <w:b/>
          <w:bCs/>
          <w:kern w:val="0"/>
          <w14:ligatures w14:val="none"/>
        </w:rPr>
        <w:t xml:space="preserve"> assets – </w:t>
      </w:r>
      <w:r w:rsidRPr="001E2126">
        <w:rPr>
          <w:kern w:val="0"/>
          <w14:ligatures w14:val="none"/>
        </w:rPr>
        <w:t>Buildings are fit for purpose</w:t>
      </w:r>
      <w:r>
        <w:rPr>
          <w:kern w:val="0"/>
          <w14:ligatures w14:val="none"/>
        </w:rPr>
        <w:t xml:space="preserve"> </w:t>
      </w:r>
      <w:r w:rsidRPr="001E2126">
        <w:rPr>
          <w:kern w:val="0"/>
          <w14:ligatures w14:val="none"/>
        </w:rPr>
        <w:t>and at the heart of the community</w:t>
      </w:r>
    </w:p>
    <w:p w14:paraId="776F64B1" w14:textId="77777777" w:rsidR="00B62DA1" w:rsidRPr="00D47FE0" w:rsidRDefault="00B62DA1" w:rsidP="00B62DA1">
      <w:pPr>
        <w:rPr>
          <w:b/>
          <w:bCs/>
          <w:kern w:val="0"/>
          <w14:ligatures w14:val="none"/>
        </w:rPr>
      </w:pPr>
    </w:p>
    <w:p w14:paraId="0776CB5F" w14:textId="151491D6" w:rsidR="00B62DA1" w:rsidRPr="00D47FE0" w:rsidRDefault="00B62DA1" w:rsidP="009D139A">
      <w:pPr>
        <w:pStyle w:val="Heading3"/>
      </w:pPr>
      <w:r w:rsidRPr="00D47FE0">
        <w:t> Stronger Communities</w:t>
      </w:r>
    </w:p>
    <w:p w14:paraId="7364B2BB" w14:textId="77777777" w:rsidR="00B62DA1" w:rsidRPr="00D47FE0" w:rsidRDefault="00B62DA1">
      <w:pPr>
        <w:numPr>
          <w:ilvl w:val="0"/>
          <w:numId w:val="20"/>
        </w:numPr>
        <w:rPr>
          <w:b/>
          <w:bCs/>
          <w:kern w:val="0"/>
          <w14:ligatures w14:val="none"/>
        </w:rPr>
      </w:pPr>
      <w:r w:rsidRPr="00D47FE0">
        <w:rPr>
          <w:b/>
          <w:bCs/>
          <w:kern w:val="0"/>
          <w14:ligatures w14:val="none"/>
        </w:rPr>
        <w:t>Promote Local Identity</w:t>
      </w:r>
      <w:r w:rsidRPr="00D47FE0">
        <w:rPr>
          <w:kern w:val="0"/>
          <w14:ligatures w14:val="none"/>
        </w:rPr>
        <w:t xml:space="preserve"> </w:t>
      </w:r>
      <w:r w:rsidRPr="002A052A">
        <w:rPr>
          <w:b/>
          <w:bCs/>
          <w:kern w:val="0"/>
          <w14:ligatures w14:val="none"/>
        </w:rPr>
        <w:t>-</w:t>
      </w:r>
      <w:r>
        <w:rPr>
          <w:kern w:val="0"/>
          <w14:ligatures w14:val="none"/>
        </w:rPr>
        <w:t xml:space="preserve"> </w:t>
      </w:r>
      <w:r w:rsidRPr="00D47FE0">
        <w:rPr>
          <w:kern w:val="0"/>
          <w14:ligatures w14:val="none"/>
        </w:rPr>
        <w:t>Celebrate Kirkby’s unique character and heritage</w:t>
      </w:r>
    </w:p>
    <w:p w14:paraId="7929AB1D" w14:textId="77777777" w:rsidR="00B62DA1" w:rsidRPr="00DB6DEC" w:rsidRDefault="00B62DA1">
      <w:pPr>
        <w:numPr>
          <w:ilvl w:val="0"/>
          <w:numId w:val="20"/>
        </w:numPr>
        <w:rPr>
          <w:b/>
          <w:bCs/>
          <w:kern w:val="0"/>
          <w14:ligatures w14:val="none"/>
        </w:rPr>
      </w:pPr>
      <w:r w:rsidRPr="00DB6DEC">
        <w:rPr>
          <w:b/>
          <w:bCs/>
          <w:kern w:val="0"/>
          <w14:ligatures w14:val="none"/>
        </w:rPr>
        <w:t xml:space="preserve">Encourage Community Gatherings </w:t>
      </w:r>
      <w:r w:rsidRPr="00DB6DEC">
        <w:rPr>
          <w:kern w:val="0"/>
          <w14:ligatures w14:val="none"/>
        </w:rPr>
        <w:t xml:space="preserve">- increased opportunity for people to connect through regular activities and events </w:t>
      </w:r>
    </w:p>
    <w:p w14:paraId="4E96690D" w14:textId="77777777" w:rsidR="00B62DA1" w:rsidRPr="00A163BF" w:rsidRDefault="00B62DA1">
      <w:pPr>
        <w:numPr>
          <w:ilvl w:val="0"/>
          <w:numId w:val="20"/>
        </w:numPr>
        <w:rPr>
          <w:b/>
          <w:bCs/>
          <w:kern w:val="0"/>
          <w14:ligatures w14:val="none"/>
        </w:rPr>
      </w:pPr>
      <w:r w:rsidRPr="00DB6DEC">
        <w:rPr>
          <w:b/>
          <w:bCs/>
          <w:kern w:val="0"/>
          <w14:ligatures w14:val="none"/>
        </w:rPr>
        <w:t xml:space="preserve">Support Wellbeing - </w:t>
      </w:r>
      <w:r w:rsidRPr="00DB6DEC">
        <w:rPr>
          <w:kern w:val="0"/>
          <w14:ligatures w14:val="none"/>
        </w:rPr>
        <w:t>Promote wellbeing and access to services</w:t>
      </w:r>
    </w:p>
    <w:p w14:paraId="7B48F8C0" w14:textId="77777777" w:rsidR="00B62DA1" w:rsidRDefault="00B62DA1">
      <w:pPr>
        <w:pStyle w:val="ListParagraph"/>
        <w:numPr>
          <w:ilvl w:val="0"/>
          <w:numId w:val="20"/>
        </w:numPr>
        <w:rPr>
          <w:b/>
          <w:bCs/>
          <w:kern w:val="0"/>
          <w14:ligatures w14:val="none"/>
        </w:rPr>
      </w:pPr>
      <w:r w:rsidRPr="00A163BF">
        <w:rPr>
          <w:b/>
          <w:bCs/>
          <w:kern w:val="0"/>
          <w14:ligatures w14:val="none"/>
        </w:rPr>
        <w:t xml:space="preserve">Vibrant Voluntary and Community Sector – </w:t>
      </w:r>
      <w:r w:rsidRPr="00A163BF">
        <w:rPr>
          <w:kern w:val="0"/>
          <w14:ligatures w14:val="none"/>
        </w:rPr>
        <w:t xml:space="preserve">Growth in the </w:t>
      </w:r>
      <w:r>
        <w:rPr>
          <w:kern w:val="0"/>
          <w14:ligatures w14:val="none"/>
        </w:rPr>
        <w:t>value</w:t>
      </w:r>
      <w:r w:rsidRPr="00A163BF">
        <w:rPr>
          <w:kern w:val="0"/>
          <w14:ligatures w14:val="none"/>
        </w:rPr>
        <w:t xml:space="preserve"> and stability of the VCS sector</w:t>
      </w:r>
      <w:r w:rsidRPr="00A163BF">
        <w:rPr>
          <w:b/>
          <w:bCs/>
          <w:kern w:val="0"/>
          <w14:ligatures w14:val="none"/>
        </w:rPr>
        <w:t xml:space="preserve"> </w:t>
      </w:r>
    </w:p>
    <w:p w14:paraId="5A8B3ECD" w14:textId="77777777" w:rsidR="00735BD6" w:rsidRDefault="00735BD6" w:rsidP="00B62DA1">
      <w:pPr>
        <w:rPr>
          <w:b/>
          <w:bCs/>
          <w:kern w:val="0"/>
          <w14:ligatures w14:val="none"/>
        </w:rPr>
      </w:pPr>
    </w:p>
    <w:p w14:paraId="397BE692" w14:textId="4E5629B7" w:rsidR="00B62DA1" w:rsidRPr="00D47FE0" w:rsidRDefault="00B62DA1" w:rsidP="0018312F">
      <w:pPr>
        <w:pStyle w:val="Heading3"/>
      </w:pPr>
      <w:r w:rsidRPr="00D47FE0">
        <w:t> Taking Back Control</w:t>
      </w:r>
    </w:p>
    <w:p w14:paraId="61493C97" w14:textId="77777777" w:rsidR="00B62DA1" w:rsidRPr="00D47FE0" w:rsidRDefault="00B62DA1">
      <w:pPr>
        <w:numPr>
          <w:ilvl w:val="0"/>
          <w:numId w:val="21"/>
        </w:numPr>
        <w:rPr>
          <w:b/>
          <w:bCs/>
          <w:kern w:val="0"/>
          <w14:ligatures w14:val="none"/>
        </w:rPr>
      </w:pPr>
      <w:r w:rsidRPr="00D47FE0">
        <w:rPr>
          <w:b/>
          <w:bCs/>
          <w:kern w:val="0"/>
          <w14:ligatures w14:val="none"/>
        </w:rPr>
        <w:t>Improve life chances</w:t>
      </w:r>
      <w:r>
        <w:rPr>
          <w:kern w:val="0"/>
          <w14:ligatures w14:val="none"/>
        </w:rPr>
        <w:t xml:space="preserve"> </w:t>
      </w:r>
      <w:r w:rsidRPr="00F539DF">
        <w:rPr>
          <w:b/>
          <w:bCs/>
          <w:kern w:val="0"/>
          <w14:ligatures w14:val="none"/>
        </w:rPr>
        <w:t>-</w:t>
      </w:r>
      <w:r>
        <w:rPr>
          <w:kern w:val="0"/>
          <w14:ligatures w14:val="none"/>
        </w:rPr>
        <w:t xml:space="preserve"> </w:t>
      </w:r>
      <w:r w:rsidRPr="00D47FE0">
        <w:rPr>
          <w:kern w:val="0"/>
          <w14:ligatures w14:val="none"/>
        </w:rPr>
        <w:t>Enhance education</w:t>
      </w:r>
      <w:r>
        <w:rPr>
          <w:kern w:val="0"/>
          <w14:ligatures w14:val="none"/>
        </w:rPr>
        <w:t xml:space="preserve"> and</w:t>
      </w:r>
      <w:r w:rsidRPr="00D47FE0">
        <w:rPr>
          <w:kern w:val="0"/>
          <w14:ligatures w14:val="none"/>
        </w:rPr>
        <w:t xml:space="preserve"> skills and opportunities for all</w:t>
      </w:r>
    </w:p>
    <w:p w14:paraId="51A6469E" w14:textId="77777777" w:rsidR="00B62DA1" w:rsidRPr="00D47FE0" w:rsidRDefault="00B62DA1">
      <w:pPr>
        <w:numPr>
          <w:ilvl w:val="0"/>
          <w:numId w:val="21"/>
        </w:numPr>
        <w:rPr>
          <w:b/>
          <w:bCs/>
          <w:kern w:val="0"/>
          <w14:ligatures w14:val="none"/>
        </w:rPr>
      </w:pPr>
      <w:r w:rsidRPr="00D47FE0">
        <w:rPr>
          <w:b/>
          <w:bCs/>
          <w:kern w:val="0"/>
          <w14:ligatures w14:val="none"/>
        </w:rPr>
        <w:t xml:space="preserve">Boost employability </w:t>
      </w:r>
      <w:r>
        <w:rPr>
          <w:b/>
          <w:bCs/>
          <w:kern w:val="0"/>
          <w14:ligatures w14:val="none"/>
        </w:rPr>
        <w:t xml:space="preserve">- </w:t>
      </w:r>
      <w:r w:rsidRPr="00D47FE0">
        <w:rPr>
          <w:kern w:val="0"/>
          <w14:ligatures w14:val="none"/>
        </w:rPr>
        <w:t>Connect local business with schools</w:t>
      </w:r>
    </w:p>
    <w:p w14:paraId="72F00C76" w14:textId="77777777" w:rsidR="00B62DA1" w:rsidRPr="00D47FE0" w:rsidRDefault="00B62DA1">
      <w:pPr>
        <w:numPr>
          <w:ilvl w:val="0"/>
          <w:numId w:val="21"/>
        </w:numPr>
        <w:rPr>
          <w:kern w:val="0"/>
          <w14:ligatures w14:val="none"/>
        </w:rPr>
      </w:pPr>
      <w:r w:rsidRPr="00D47FE0">
        <w:rPr>
          <w:b/>
          <w:bCs/>
          <w:kern w:val="0"/>
          <w14:ligatures w14:val="none"/>
        </w:rPr>
        <w:t>Raise career aspirations</w:t>
      </w:r>
      <w:r>
        <w:rPr>
          <w:b/>
          <w:bCs/>
          <w:kern w:val="0"/>
          <w14:ligatures w14:val="none"/>
        </w:rPr>
        <w:t xml:space="preserve"> - </w:t>
      </w:r>
      <w:r w:rsidRPr="00D47FE0">
        <w:rPr>
          <w:kern w:val="0"/>
          <w14:ligatures w14:val="none"/>
        </w:rPr>
        <w:t>Support ambitions in and outside education</w:t>
      </w:r>
    </w:p>
    <w:p w14:paraId="7E1B0EBD" w14:textId="77777777" w:rsidR="00B62DA1" w:rsidRDefault="00B62DA1">
      <w:pPr>
        <w:numPr>
          <w:ilvl w:val="0"/>
          <w:numId w:val="21"/>
        </w:numPr>
        <w:rPr>
          <w:kern w:val="0"/>
          <w14:ligatures w14:val="none"/>
        </w:rPr>
      </w:pPr>
      <w:r w:rsidRPr="00D47FE0">
        <w:rPr>
          <w:b/>
          <w:bCs/>
          <w:kern w:val="0"/>
          <w14:ligatures w14:val="none"/>
        </w:rPr>
        <w:t>Develop start up spaces</w:t>
      </w:r>
      <w:r>
        <w:rPr>
          <w:kern w:val="0"/>
          <w14:ligatures w14:val="none"/>
        </w:rPr>
        <w:t xml:space="preserve"> - </w:t>
      </w:r>
      <w:r w:rsidRPr="00D47FE0">
        <w:rPr>
          <w:kern w:val="0"/>
          <w14:ligatures w14:val="none"/>
        </w:rPr>
        <w:t>Provide spaces and support for new businesses</w:t>
      </w:r>
    </w:p>
    <w:p w14:paraId="7FE52130" w14:textId="77777777" w:rsidR="009F5E9E" w:rsidRDefault="009F5E9E" w:rsidP="00AB09D3">
      <w:pPr>
        <w:pStyle w:val="NormalWeb"/>
        <w:spacing w:before="80" w:beforeAutospacing="0" w:after="80" w:afterAutospacing="0"/>
        <w:jc w:val="both"/>
        <w:rPr>
          <w:rFonts w:eastAsiaTheme="minorEastAsia"/>
          <w:b/>
          <w:bCs/>
          <w:color w:val="000000" w:themeColor="text1"/>
          <w:kern w:val="24"/>
        </w:rPr>
      </w:pPr>
    </w:p>
    <w:p w14:paraId="007F7AB7" w14:textId="5AF168CE" w:rsidR="00DE051C" w:rsidRDefault="002A3AED" w:rsidP="006B6DE9">
      <w:pPr>
        <w:pStyle w:val="Heading2"/>
      </w:pPr>
      <w:r>
        <w:t xml:space="preserve">4.3 </w:t>
      </w:r>
      <w:r w:rsidR="00BA7D65" w:rsidRPr="00F41B8D">
        <w:t>Interventions and Projects</w:t>
      </w:r>
      <w:r w:rsidR="00BA7D65">
        <w:t xml:space="preserve"> </w:t>
      </w:r>
    </w:p>
    <w:p w14:paraId="5795CA48" w14:textId="77777777" w:rsidR="00DE051C" w:rsidRPr="00893738" w:rsidRDefault="00DE051C" w:rsidP="00DE051C">
      <w:pPr>
        <w:spacing w:line="278" w:lineRule="auto"/>
        <w:rPr>
          <w:rFonts w:cs="Arial"/>
        </w:rPr>
      </w:pPr>
      <w:r w:rsidRPr="00893738">
        <w:rPr>
          <w:rFonts w:cs="Arial"/>
        </w:rPr>
        <w:t xml:space="preserve">The proposed interventions have been </w:t>
      </w:r>
      <w:r>
        <w:rPr>
          <w:rFonts w:cs="Arial"/>
        </w:rPr>
        <w:t>chosen to</w:t>
      </w:r>
      <w:r w:rsidRPr="00893738">
        <w:rPr>
          <w:rFonts w:cs="Arial"/>
        </w:rPr>
        <w:t xml:space="preserve"> address Kirkby’s most pressing challenges and priorities for change</w:t>
      </w:r>
      <w:r>
        <w:rPr>
          <w:rFonts w:cs="Arial"/>
        </w:rPr>
        <w:t xml:space="preserve"> with the aim of</w:t>
      </w:r>
      <w:r w:rsidRPr="00893738">
        <w:rPr>
          <w:rFonts w:cs="Arial"/>
        </w:rPr>
        <w:t xml:space="preserve"> reducing deprivation, improving wellbeing, and encouraging sustainable economic and social growth.</w:t>
      </w:r>
    </w:p>
    <w:p w14:paraId="287E0805" w14:textId="16DBE306" w:rsidR="00DE051C" w:rsidRPr="00893738" w:rsidRDefault="00DE051C">
      <w:pPr>
        <w:numPr>
          <w:ilvl w:val="0"/>
          <w:numId w:val="41"/>
        </w:numPr>
        <w:tabs>
          <w:tab w:val="clear" w:pos="360"/>
          <w:tab w:val="num" w:pos="720"/>
        </w:tabs>
        <w:spacing w:line="278" w:lineRule="auto"/>
        <w:rPr>
          <w:rFonts w:cs="Arial"/>
        </w:rPr>
      </w:pPr>
      <w:r w:rsidRPr="0018312F">
        <w:rPr>
          <w:rStyle w:val="Heading3Char"/>
        </w:rPr>
        <w:t xml:space="preserve">Education </w:t>
      </w:r>
      <w:r w:rsidR="00E218A1" w:rsidRPr="0018312F">
        <w:rPr>
          <w:rStyle w:val="Heading3Char"/>
        </w:rPr>
        <w:t>and</w:t>
      </w:r>
      <w:r w:rsidRPr="0018312F">
        <w:rPr>
          <w:rStyle w:val="Heading3Char"/>
        </w:rPr>
        <w:t xml:space="preserve"> Opportunity</w:t>
      </w:r>
      <w:r w:rsidRPr="00893738">
        <w:rPr>
          <w:rFonts w:cs="Arial"/>
        </w:rPr>
        <w:t>: Expanding community-based learning, supporting families and young children, and tackling child poverty to improve life chances.</w:t>
      </w:r>
    </w:p>
    <w:p w14:paraId="060675D2" w14:textId="77777777" w:rsidR="00DE051C" w:rsidRPr="003149C5" w:rsidRDefault="00DE051C">
      <w:pPr>
        <w:numPr>
          <w:ilvl w:val="0"/>
          <w:numId w:val="41"/>
        </w:numPr>
        <w:tabs>
          <w:tab w:val="clear" w:pos="360"/>
          <w:tab w:val="num" w:pos="720"/>
        </w:tabs>
        <w:spacing w:line="278" w:lineRule="auto"/>
        <w:rPr>
          <w:rFonts w:cs="Arial"/>
        </w:rPr>
      </w:pPr>
      <w:r w:rsidRPr="0018312F">
        <w:rPr>
          <w:rStyle w:val="Heading3Char"/>
        </w:rPr>
        <w:lastRenderedPageBreak/>
        <w:t>Cohesion</w:t>
      </w:r>
      <w:r w:rsidRPr="00893738">
        <w:rPr>
          <w:rFonts w:cs="Arial"/>
        </w:rPr>
        <w:t xml:space="preserve">: Funding volunteering and social action projects to strengthen community ties </w:t>
      </w:r>
      <w:r w:rsidRPr="003149C5">
        <w:rPr>
          <w:rFonts w:cs="Arial"/>
        </w:rPr>
        <w:t>and reduce isolation.</w:t>
      </w:r>
    </w:p>
    <w:p w14:paraId="40E2B023" w14:textId="77777777" w:rsidR="00DE051C" w:rsidRPr="003149C5" w:rsidRDefault="00DE051C">
      <w:pPr>
        <w:numPr>
          <w:ilvl w:val="0"/>
          <w:numId w:val="41"/>
        </w:numPr>
        <w:tabs>
          <w:tab w:val="clear" w:pos="360"/>
          <w:tab w:val="num" w:pos="720"/>
        </w:tabs>
        <w:spacing w:line="278" w:lineRule="auto"/>
        <w:rPr>
          <w:rFonts w:cs="Arial"/>
        </w:rPr>
      </w:pPr>
      <w:r w:rsidRPr="0018312F">
        <w:rPr>
          <w:rStyle w:val="Heading3Char"/>
        </w:rPr>
        <w:t>Housing</w:t>
      </w:r>
      <w:r w:rsidRPr="003149C5">
        <w:rPr>
          <w:rFonts w:cs="Arial"/>
        </w:rPr>
        <w:t>: Creating safe, supportive environments for individuals with experience of homelessness and rough sleeping.</w:t>
      </w:r>
    </w:p>
    <w:p w14:paraId="538C070E" w14:textId="7756EB45" w:rsidR="00DE051C" w:rsidRPr="00893738" w:rsidRDefault="00DE051C">
      <w:pPr>
        <w:numPr>
          <w:ilvl w:val="0"/>
          <w:numId w:val="41"/>
        </w:numPr>
        <w:tabs>
          <w:tab w:val="clear" w:pos="360"/>
          <w:tab w:val="num" w:pos="720"/>
        </w:tabs>
        <w:spacing w:line="278" w:lineRule="auto"/>
        <w:rPr>
          <w:rFonts w:cs="Arial"/>
        </w:rPr>
      </w:pPr>
      <w:r w:rsidRPr="0018312F">
        <w:rPr>
          <w:rStyle w:val="Heading3Char"/>
        </w:rPr>
        <w:t xml:space="preserve">Health </w:t>
      </w:r>
      <w:r w:rsidR="00E218A1" w:rsidRPr="0018312F">
        <w:rPr>
          <w:rStyle w:val="Heading3Char"/>
        </w:rPr>
        <w:t>and</w:t>
      </w:r>
      <w:r w:rsidRPr="0018312F">
        <w:rPr>
          <w:rStyle w:val="Heading3Char"/>
        </w:rPr>
        <w:t xml:space="preserve"> Wellbeing</w:t>
      </w:r>
      <w:r w:rsidRPr="00893738">
        <w:rPr>
          <w:rFonts w:cs="Arial"/>
        </w:rPr>
        <w:t xml:space="preserve">: </w:t>
      </w:r>
      <w:r w:rsidR="0012782A">
        <w:rPr>
          <w:rFonts w:cs="Arial"/>
        </w:rPr>
        <w:t>Increasing</w:t>
      </w:r>
      <w:r w:rsidRPr="00893738">
        <w:rPr>
          <w:rFonts w:cs="Arial"/>
        </w:rPr>
        <w:t xml:space="preserve"> drug and alcohol support and enhancing community-level health services.</w:t>
      </w:r>
    </w:p>
    <w:p w14:paraId="3DF783D8" w14:textId="284E6940" w:rsidR="00DE051C" w:rsidRPr="00893738" w:rsidRDefault="00DE051C">
      <w:pPr>
        <w:numPr>
          <w:ilvl w:val="0"/>
          <w:numId w:val="41"/>
        </w:numPr>
        <w:tabs>
          <w:tab w:val="clear" w:pos="360"/>
          <w:tab w:val="num" w:pos="720"/>
        </w:tabs>
        <w:spacing w:line="278" w:lineRule="auto"/>
        <w:rPr>
          <w:rFonts w:cs="Arial"/>
        </w:rPr>
      </w:pPr>
      <w:r w:rsidRPr="0018312F">
        <w:rPr>
          <w:rStyle w:val="Heading3Char"/>
        </w:rPr>
        <w:t xml:space="preserve">Work, Productivity </w:t>
      </w:r>
      <w:r w:rsidR="00A5145E" w:rsidRPr="0018312F">
        <w:rPr>
          <w:rStyle w:val="Heading3Char"/>
        </w:rPr>
        <w:t>and</w:t>
      </w:r>
      <w:r w:rsidRPr="0018312F">
        <w:rPr>
          <w:rStyle w:val="Heading3Char"/>
        </w:rPr>
        <w:t xml:space="preserve"> Skills</w:t>
      </w:r>
      <w:r w:rsidRPr="00893738">
        <w:rPr>
          <w:rFonts w:cs="Arial"/>
        </w:rPr>
        <w:t>: Delivering tailored skills provision, improving access to employment pathways, and supporting local businesses and social enterprises</w:t>
      </w:r>
      <w:r>
        <w:rPr>
          <w:rFonts w:cs="Arial"/>
        </w:rPr>
        <w:t xml:space="preserve"> in line with Local Skills Improvement and get Britain Working plans.</w:t>
      </w:r>
    </w:p>
    <w:p w14:paraId="5B89D48D" w14:textId="393E553E" w:rsidR="00DE051C" w:rsidRPr="00893738" w:rsidRDefault="00DE051C">
      <w:pPr>
        <w:numPr>
          <w:ilvl w:val="0"/>
          <w:numId w:val="41"/>
        </w:numPr>
        <w:tabs>
          <w:tab w:val="clear" w:pos="360"/>
          <w:tab w:val="num" w:pos="720"/>
        </w:tabs>
        <w:spacing w:line="278" w:lineRule="auto"/>
        <w:rPr>
          <w:rFonts w:cs="Arial"/>
        </w:rPr>
      </w:pPr>
      <w:r w:rsidRPr="0018312F">
        <w:rPr>
          <w:rStyle w:val="Heading3Char"/>
        </w:rPr>
        <w:t xml:space="preserve">Safety </w:t>
      </w:r>
      <w:r w:rsidR="00E218A1" w:rsidRPr="0018312F">
        <w:rPr>
          <w:rStyle w:val="Heading3Char"/>
        </w:rPr>
        <w:t>and</w:t>
      </w:r>
      <w:r w:rsidRPr="0018312F">
        <w:rPr>
          <w:rStyle w:val="Heading3Char"/>
        </w:rPr>
        <w:t xml:space="preserve"> Security</w:t>
      </w:r>
      <w:r w:rsidRPr="00893738">
        <w:rPr>
          <w:rFonts w:cs="Arial"/>
        </w:rPr>
        <w:t>: Implementing measures to prevent anti-social behaviour, crime, and reoffending.</w:t>
      </w:r>
    </w:p>
    <w:p w14:paraId="51AC1251" w14:textId="6AD5764E" w:rsidR="00DE051C" w:rsidRPr="00893738" w:rsidRDefault="00DE051C">
      <w:pPr>
        <w:numPr>
          <w:ilvl w:val="0"/>
          <w:numId w:val="41"/>
        </w:numPr>
        <w:tabs>
          <w:tab w:val="clear" w:pos="360"/>
          <w:tab w:val="num" w:pos="720"/>
        </w:tabs>
        <w:spacing w:line="278" w:lineRule="auto"/>
        <w:rPr>
          <w:rFonts w:cs="Arial"/>
        </w:rPr>
      </w:pPr>
      <w:r w:rsidRPr="0018312F">
        <w:rPr>
          <w:rStyle w:val="Heading3Char"/>
        </w:rPr>
        <w:t xml:space="preserve">High Streets, Heritage </w:t>
      </w:r>
      <w:r w:rsidR="00E218A1" w:rsidRPr="0018312F">
        <w:rPr>
          <w:rStyle w:val="Heading3Char"/>
        </w:rPr>
        <w:t>and</w:t>
      </w:r>
      <w:r w:rsidRPr="0018312F">
        <w:rPr>
          <w:rStyle w:val="Heading3Char"/>
        </w:rPr>
        <w:t xml:space="preserve"> Regeneration</w:t>
      </w:r>
      <w:r w:rsidRPr="00893738">
        <w:rPr>
          <w:rFonts w:cs="Arial"/>
        </w:rPr>
        <w:t>: Investing in town centre improvements, green spaces, cultural and sports activities, digital infrastructure</w:t>
      </w:r>
      <w:r>
        <w:rPr>
          <w:rFonts w:cs="Arial"/>
        </w:rPr>
        <w:t xml:space="preserve"> and community venues.</w:t>
      </w:r>
    </w:p>
    <w:p w14:paraId="766CF454" w14:textId="5A64F7B9" w:rsidR="00CC5647" w:rsidRDefault="00DE051C">
      <w:pPr>
        <w:numPr>
          <w:ilvl w:val="0"/>
          <w:numId w:val="41"/>
        </w:numPr>
        <w:tabs>
          <w:tab w:val="clear" w:pos="360"/>
          <w:tab w:val="num" w:pos="720"/>
        </w:tabs>
        <w:spacing w:line="278" w:lineRule="auto"/>
        <w:rPr>
          <w:rFonts w:cs="Arial"/>
        </w:rPr>
      </w:pPr>
      <w:r w:rsidRPr="0018312F">
        <w:rPr>
          <w:rStyle w:val="Heading3Char"/>
        </w:rPr>
        <w:t xml:space="preserve">Transport </w:t>
      </w:r>
      <w:r w:rsidR="00E218A1" w:rsidRPr="0018312F">
        <w:rPr>
          <w:rStyle w:val="Heading3Char"/>
        </w:rPr>
        <w:t>and</w:t>
      </w:r>
      <w:r w:rsidRPr="0018312F">
        <w:rPr>
          <w:rStyle w:val="Heading3Char"/>
        </w:rPr>
        <w:t xml:space="preserve"> Connectivity</w:t>
      </w:r>
      <w:r w:rsidRPr="00893738">
        <w:rPr>
          <w:rFonts w:cs="Arial"/>
        </w:rPr>
        <w:t>: Enhancing active travel, improving road networks, and strengthening rail connectivity.</w:t>
      </w:r>
    </w:p>
    <w:p w14:paraId="3D21E1F0" w14:textId="2F5DA13C" w:rsidR="00F62A7B" w:rsidRDefault="009F48C1" w:rsidP="004D7C0F">
      <w:pPr>
        <w:pStyle w:val="NormalWeb"/>
        <w:spacing w:before="80" w:beforeAutospacing="0" w:after="80" w:afterAutospacing="0"/>
        <w:rPr>
          <w:rFonts w:eastAsiaTheme="minorEastAsia"/>
          <w:color w:val="000000" w:themeColor="text1"/>
          <w:kern w:val="24"/>
        </w:rPr>
      </w:pPr>
      <w:r>
        <w:rPr>
          <w:rFonts w:eastAsiaTheme="minorEastAsia"/>
          <w:color w:val="000000" w:themeColor="text1"/>
          <w:kern w:val="24"/>
        </w:rPr>
        <w:t xml:space="preserve">In </w:t>
      </w:r>
      <w:r w:rsidR="00670C05">
        <w:rPr>
          <w:rFonts w:eastAsiaTheme="minorEastAsia"/>
          <w:color w:val="000000" w:themeColor="text1"/>
          <w:kern w:val="24"/>
        </w:rPr>
        <w:t xml:space="preserve">response to the local challenges and </w:t>
      </w:r>
      <w:r w:rsidR="00F011D2">
        <w:rPr>
          <w:rFonts w:eastAsiaTheme="minorEastAsia"/>
          <w:color w:val="000000" w:themeColor="text1"/>
          <w:kern w:val="24"/>
        </w:rPr>
        <w:t>prio</w:t>
      </w:r>
      <w:r w:rsidR="003708F1">
        <w:rPr>
          <w:rFonts w:eastAsiaTheme="minorEastAsia"/>
          <w:color w:val="000000" w:themeColor="text1"/>
          <w:kern w:val="24"/>
        </w:rPr>
        <w:t>rities for change</w:t>
      </w:r>
      <w:r w:rsidR="00853847">
        <w:rPr>
          <w:rFonts w:eastAsiaTheme="minorEastAsia"/>
          <w:color w:val="000000" w:themeColor="text1"/>
          <w:kern w:val="24"/>
        </w:rPr>
        <w:t xml:space="preserve"> </w:t>
      </w:r>
      <w:proofErr w:type="gramStart"/>
      <w:r w:rsidR="00853847">
        <w:rPr>
          <w:rFonts w:eastAsiaTheme="minorEastAsia"/>
          <w:color w:val="000000" w:themeColor="text1"/>
          <w:kern w:val="24"/>
        </w:rPr>
        <w:t>a number of</w:t>
      </w:r>
      <w:proofErr w:type="gramEnd"/>
      <w:r w:rsidR="00853847">
        <w:rPr>
          <w:rFonts w:eastAsiaTheme="minorEastAsia"/>
          <w:color w:val="000000" w:themeColor="text1"/>
          <w:kern w:val="24"/>
        </w:rPr>
        <w:t xml:space="preserve"> </w:t>
      </w:r>
      <w:r w:rsidR="007D4A5C">
        <w:rPr>
          <w:rFonts w:eastAsiaTheme="minorEastAsia"/>
          <w:color w:val="000000" w:themeColor="text1"/>
          <w:kern w:val="24"/>
        </w:rPr>
        <w:t>projects have been identifie</w:t>
      </w:r>
      <w:r w:rsidR="00F62A7B">
        <w:rPr>
          <w:rFonts w:eastAsiaTheme="minorEastAsia"/>
          <w:color w:val="000000" w:themeColor="text1"/>
          <w:kern w:val="24"/>
        </w:rPr>
        <w:t>d and the list below shows how they fit under the 3 priorities:</w:t>
      </w:r>
    </w:p>
    <w:p w14:paraId="6C0E7400" w14:textId="77777777" w:rsidR="00F62A7B" w:rsidRDefault="00F62A7B" w:rsidP="004D7C0F">
      <w:pPr>
        <w:pStyle w:val="NormalWeb"/>
        <w:spacing w:before="80" w:beforeAutospacing="0" w:after="80" w:afterAutospacing="0"/>
        <w:rPr>
          <w:rFonts w:eastAsiaTheme="minorEastAsia"/>
          <w:color w:val="000000" w:themeColor="text1"/>
          <w:kern w:val="24"/>
        </w:rPr>
      </w:pPr>
    </w:p>
    <w:p w14:paraId="48651247" w14:textId="0B8D1318" w:rsidR="00F62A7B" w:rsidRPr="00F62A7B" w:rsidRDefault="00F62A7B" w:rsidP="0018312F">
      <w:pPr>
        <w:pStyle w:val="Heading3"/>
      </w:pPr>
      <w:r w:rsidRPr="00F62A7B">
        <w:t>Thriving Places</w:t>
      </w:r>
    </w:p>
    <w:p w14:paraId="687B08C1" w14:textId="77777777" w:rsidR="00F62A7B" w:rsidRPr="00F62A7B" w:rsidRDefault="00F62A7B">
      <w:pPr>
        <w:pStyle w:val="NormalWeb"/>
        <w:numPr>
          <w:ilvl w:val="0"/>
          <w:numId w:val="45"/>
        </w:numPr>
        <w:spacing w:before="80" w:beforeAutospacing="0" w:after="80" w:afterAutospacing="0"/>
        <w:rPr>
          <w:rFonts w:eastAsiaTheme="minorEastAsia"/>
          <w:color w:val="000000" w:themeColor="text1"/>
          <w:kern w:val="24"/>
        </w:rPr>
      </w:pPr>
      <w:r w:rsidRPr="00F62A7B">
        <w:rPr>
          <w:rFonts w:eastAsiaTheme="minorEastAsia"/>
          <w:color w:val="000000" w:themeColor="text1"/>
          <w:kern w:val="24"/>
        </w:rPr>
        <w:t>Review train station accessibility</w:t>
      </w:r>
    </w:p>
    <w:p w14:paraId="530BCD0C" w14:textId="77777777" w:rsidR="00F62A7B" w:rsidRPr="00F62A7B" w:rsidRDefault="00F62A7B">
      <w:pPr>
        <w:pStyle w:val="NormalWeb"/>
        <w:numPr>
          <w:ilvl w:val="0"/>
          <w:numId w:val="45"/>
        </w:numPr>
        <w:spacing w:before="80" w:beforeAutospacing="0" w:after="80" w:afterAutospacing="0"/>
        <w:rPr>
          <w:rFonts w:eastAsiaTheme="minorEastAsia"/>
          <w:color w:val="000000" w:themeColor="text1"/>
          <w:kern w:val="24"/>
        </w:rPr>
      </w:pPr>
      <w:r w:rsidRPr="00F62A7B">
        <w:rPr>
          <w:rFonts w:eastAsiaTheme="minorEastAsia"/>
          <w:color w:val="000000" w:themeColor="text1"/>
          <w:kern w:val="24"/>
        </w:rPr>
        <w:t>Improve access and connectivity to and from the town centre</w:t>
      </w:r>
    </w:p>
    <w:p w14:paraId="06C625A5" w14:textId="77777777" w:rsidR="00F62A7B" w:rsidRPr="00F62A7B" w:rsidRDefault="00F62A7B">
      <w:pPr>
        <w:pStyle w:val="NormalWeb"/>
        <w:numPr>
          <w:ilvl w:val="0"/>
          <w:numId w:val="45"/>
        </w:numPr>
        <w:spacing w:before="80" w:beforeAutospacing="0" w:after="80" w:afterAutospacing="0"/>
        <w:rPr>
          <w:rFonts w:eastAsiaTheme="minorEastAsia"/>
          <w:color w:val="000000" w:themeColor="text1"/>
          <w:kern w:val="24"/>
        </w:rPr>
      </w:pPr>
      <w:r w:rsidRPr="00F62A7B">
        <w:rPr>
          <w:rFonts w:eastAsiaTheme="minorEastAsia"/>
          <w:color w:val="000000" w:themeColor="text1"/>
          <w:kern w:val="24"/>
        </w:rPr>
        <w:t>Improve town centre parking provision</w:t>
      </w:r>
    </w:p>
    <w:p w14:paraId="7A9EEE13" w14:textId="77777777" w:rsidR="00F62A7B" w:rsidRPr="00F62A7B" w:rsidRDefault="00F62A7B">
      <w:pPr>
        <w:pStyle w:val="NormalWeb"/>
        <w:numPr>
          <w:ilvl w:val="0"/>
          <w:numId w:val="45"/>
        </w:numPr>
        <w:spacing w:before="80" w:beforeAutospacing="0" w:after="80" w:afterAutospacing="0"/>
        <w:rPr>
          <w:rFonts w:eastAsiaTheme="minorEastAsia"/>
          <w:color w:val="000000" w:themeColor="text1"/>
          <w:kern w:val="24"/>
        </w:rPr>
      </w:pPr>
      <w:r w:rsidRPr="00F62A7B">
        <w:rPr>
          <w:rFonts w:eastAsiaTheme="minorEastAsia"/>
          <w:color w:val="000000" w:themeColor="text1"/>
          <w:kern w:val="24"/>
        </w:rPr>
        <w:t>Investment in long term vacant units</w:t>
      </w:r>
    </w:p>
    <w:p w14:paraId="7717A11B" w14:textId="06F14264" w:rsidR="00F62A7B" w:rsidRDefault="00F62A7B">
      <w:pPr>
        <w:pStyle w:val="NormalWeb"/>
        <w:numPr>
          <w:ilvl w:val="0"/>
          <w:numId w:val="45"/>
        </w:numPr>
        <w:spacing w:before="80" w:beforeAutospacing="0" w:after="80" w:afterAutospacing="0"/>
        <w:rPr>
          <w:rFonts w:eastAsiaTheme="minorEastAsia"/>
          <w:color w:val="000000" w:themeColor="text1"/>
          <w:kern w:val="24"/>
        </w:rPr>
      </w:pPr>
      <w:r w:rsidRPr="00F62A7B">
        <w:rPr>
          <w:rFonts w:eastAsiaTheme="minorEastAsia"/>
          <w:color w:val="000000" w:themeColor="text1"/>
          <w:kern w:val="24"/>
        </w:rPr>
        <w:t>Review road layout</w:t>
      </w:r>
    </w:p>
    <w:p w14:paraId="5E8C1ED1" w14:textId="77777777" w:rsidR="00F62A7B" w:rsidRPr="00F62A7B" w:rsidRDefault="00F62A7B" w:rsidP="00F62A7B">
      <w:pPr>
        <w:pStyle w:val="NormalWeb"/>
        <w:spacing w:before="80" w:beforeAutospacing="0" w:after="80" w:afterAutospacing="0"/>
        <w:ind w:left="720"/>
        <w:rPr>
          <w:rFonts w:eastAsiaTheme="minorEastAsia"/>
          <w:color w:val="000000" w:themeColor="text1"/>
          <w:kern w:val="24"/>
        </w:rPr>
      </w:pPr>
    </w:p>
    <w:p w14:paraId="608C85F0" w14:textId="574490A7" w:rsidR="00F62A7B" w:rsidRPr="00F62A7B" w:rsidRDefault="00F62A7B" w:rsidP="00F62A7B">
      <w:pPr>
        <w:pStyle w:val="NormalWeb"/>
        <w:spacing w:before="80" w:beforeAutospacing="0" w:after="80" w:afterAutospacing="0"/>
        <w:rPr>
          <w:rFonts w:eastAsiaTheme="minorEastAsia"/>
          <w:b/>
          <w:bCs/>
          <w:color w:val="000000" w:themeColor="text1"/>
          <w:kern w:val="24"/>
        </w:rPr>
      </w:pPr>
      <w:r w:rsidRPr="0018312F">
        <w:rPr>
          <w:rStyle w:val="Heading3Char"/>
        </w:rPr>
        <w:t>Stronger</w:t>
      </w:r>
      <w:r w:rsidRPr="00F62A7B">
        <w:rPr>
          <w:rFonts w:eastAsiaTheme="minorEastAsia"/>
          <w:b/>
          <w:bCs/>
          <w:color w:val="000000" w:themeColor="text1"/>
          <w:kern w:val="24"/>
        </w:rPr>
        <w:t xml:space="preserve"> </w:t>
      </w:r>
      <w:r w:rsidRPr="0018312F">
        <w:rPr>
          <w:rStyle w:val="Heading3Char"/>
        </w:rPr>
        <w:t>Communities</w:t>
      </w:r>
    </w:p>
    <w:p w14:paraId="09FB2F38" w14:textId="77777777" w:rsidR="00F62A7B" w:rsidRPr="00F62A7B" w:rsidRDefault="00F62A7B">
      <w:pPr>
        <w:pStyle w:val="NormalWeb"/>
        <w:numPr>
          <w:ilvl w:val="0"/>
          <w:numId w:val="46"/>
        </w:numPr>
        <w:spacing w:before="80" w:beforeAutospacing="0" w:after="80" w:afterAutospacing="0"/>
        <w:rPr>
          <w:rFonts w:eastAsiaTheme="minorEastAsia"/>
          <w:color w:val="000000" w:themeColor="text1"/>
          <w:kern w:val="24"/>
        </w:rPr>
      </w:pPr>
      <w:r w:rsidRPr="00F62A7B">
        <w:rPr>
          <w:rFonts w:eastAsiaTheme="minorEastAsia"/>
          <w:color w:val="000000" w:themeColor="text1"/>
          <w:kern w:val="24"/>
        </w:rPr>
        <w:t>Improve access to information about what’s available locally</w:t>
      </w:r>
    </w:p>
    <w:p w14:paraId="044F2175" w14:textId="77777777" w:rsidR="00F62A7B" w:rsidRPr="00F62A7B" w:rsidRDefault="00F62A7B">
      <w:pPr>
        <w:pStyle w:val="NormalWeb"/>
        <w:numPr>
          <w:ilvl w:val="0"/>
          <w:numId w:val="46"/>
        </w:numPr>
        <w:spacing w:before="80" w:beforeAutospacing="0" w:after="80" w:afterAutospacing="0"/>
        <w:rPr>
          <w:rFonts w:eastAsiaTheme="minorEastAsia"/>
          <w:color w:val="000000" w:themeColor="text1"/>
          <w:kern w:val="24"/>
        </w:rPr>
      </w:pPr>
      <w:r w:rsidRPr="00F62A7B">
        <w:rPr>
          <w:rFonts w:eastAsiaTheme="minorEastAsia"/>
          <w:color w:val="000000" w:themeColor="text1"/>
          <w:kern w:val="24"/>
        </w:rPr>
        <w:t>Build skills and confidence in communities</w:t>
      </w:r>
    </w:p>
    <w:p w14:paraId="5EE6816C" w14:textId="4B962581" w:rsidR="00F62A7B" w:rsidRDefault="00F62A7B">
      <w:pPr>
        <w:pStyle w:val="NormalWeb"/>
        <w:numPr>
          <w:ilvl w:val="0"/>
          <w:numId w:val="46"/>
        </w:numPr>
        <w:spacing w:before="80" w:beforeAutospacing="0" w:after="80" w:afterAutospacing="0"/>
        <w:rPr>
          <w:rFonts w:eastAsiaTheme="minorEastAsia"/>
          <w:color w:val="000000" w:themeColor="text1"/>
          <w:kern w:val="24"/>
        </w:rPr>
      </w:pPr>
      <w:r w:rsidRPr="00F62A7B">
        <w:rPr>
          <w:rFonts w:eastAsiaTheme="minorEastAsia"/>
          <w:color w:val="000000" w:themeColor="text1"/>
          <w:kern w:val="24"/>
        </w:rPr>
        <w:t>Grants to support community organisations and projects</w:t>
      </w:r>
    </w:p>
    <w:p w14:paraId="0B871B0E" w14:textId="77777777" w:rsidR="00F62A7B" w:rsidRPr="00F62A7B" w:rsidRDefault="00F62A7B" w:rsidP="00F62A7B">
      <w:pPr>
        <w:pStyle w:val="NormalWeb"/>
        <w:spacing w:before="80" w:beforeAutospacing="0" w:after="80" w:afterAutospacing="0"/>
        <w:ind w:left="720"/>
        <w:rPr>
          <w:rFonts w:eastAsiaTheme="minorEastAsia"/>
          <w:color w:val="000000" w:themeColor="text1"/>
          <w:kern w:val="24"/>
        </w:rPr>
      </w:pPr>
    </w:p>
    <w:p w14:paraId="4BFFF85B" w14:textId="4A1C3D7B" w:rsidR="00F62A7B" w:rsidRPr="00F62A7B" w:rsidRDefault="00F62A7B" w:rsidP="0018312F">
      <w:pPr>
        <w:pStyle w:val="Heading3"/>
      </w:pPr>
      <w:r w:rsidRPr="00F62A7B">
        <w:t>Taking Back Control</w:t>
      </w:r>
    </w:p>
    <w:p w14:paraId="35E79905" w14:textId="77777777" w:rsidR="00F62A7B" w:rsidRPr="00F62A7B" w:rsidRDefault="00F62A7B">
      <w:pPr>
        <w:pStyle w:val="NormalWeb"/>
        <w:numPr>
          <w:ilvl w:val="0"/>
          <w:numId w:val="47"/>
        </w:numPr>
        <w:spacing w:before="80" w:beforeAutospacing="0" w:after="80" w:afterAutospacing="0"/>
        <w:rPr>
          <w:rFonts w:eastAsiaTheme="minorEastAsia"/>
          <w:color w:val="000000" w:themeColor="text1"/>
          <w:kern w:val="24"/>
        </w:rPr>
      </w:pPr>
      <w:r w:rsidRPr="00F62A7B">
        <w:rPr>
          <w:rFonts w:eastAsiaTheme="minorEastAsia"/>
          <w:color w:val="000000" w:themeColor="text1"/>
          <w:kern w:val="24"/>
        </w:rPr>
        <w:t>Improve access to digital devices and skills</w:t>
      </w:r>
    </w:p>
    <w:p w14:paraId="10E6261E" w14:textId="77777777" w:rsidR="00F62A7B" w:rsidRPr="00F62A7B" w:rsidRDefault="00F62A7B">
      <w:pPr>
        <w:pStyle w:val="NormalWeb"/>
        <w:numPr>
          <w:ilvl w:val="0"/>
          <w:numId w:val="47"/>
        </w:numPr>
        <w:spacing w:before="80" w:beforeAutospacing="0" w:after="80" w:afterAutospacing="0"/>
        <w:rPr>
          <w:rFonts w:eastAsiaTheme="minorEastAsia"/>
          <w:color w:val="000000" w:themeColor="text1"/>
          <w:kern w:val="24"/>
        </w:rPr>
      </w:pPr>
      <w:r w:rsidRPr="00F62A7B">
        <w:rPr>
          <w:rFonts w:eastAsiaTheme="minorEastAsia"/>
          <w:color w:val="000000" w:themeColor="text1"/>
          <w:kern w:val="24"/>
        </w:rPr>
        <w:t>Drug and alcohol support</w:t>
      </w:r>
    </w:p>
    <w:p w14:paraId="68510372" w14:textId="77777777" w:rsidR="00F62A7B" w:rsidRPr="00F62A7B" w:rsidRDefault="00F62A7B">
      <w:pPr>
        <w:pStyle w:val="NormalWeb"/>
        <w:numPr>
          <w:ilvl w:val="0"/>
          <w:numId w:val="47"/>
        </w:numPr>
        <w:spacing w:before="80" w:beforeAutospacing="0" w:after="80" w:afterAutospacing="0"/>
        <w:rPr>
          <w:rFonts w:eastAsiaTheme="minorEastAsia"/>
          <w:color w:val="000000" w:themeColor="text1"/>
          <w:kern w:val="24"/>
        </w:rPr>
      </w:pPr>
      <w:r w:rsidRPr="00F62A7B">
        <w:rPr>
          <w:rFonts w:eastAsiaTheme="minorEastAsia"/>
          <w:color w:val="000000" w:themeColor="text1"/>
          <w:kern w:val="24"/>
        </w:rPr>
        <w:t>Improve access to health and wellbeing information and services</w:t>
      </w:r>
    </w:p>
    <w:p w14:paraId="06FE0F40" w14:textId="77777777" w:rsidR="00F62A7B" w:rsidRPr="00F62A7B" w:rsidRDefault="00F62A7B">
      <w:pPr>
        <w:pStyle w:val="NormalWeb"/>
        <w:numPr>
          <w:ilvl w:val="0"/>
          <w:numId w:val="47"/>
        </w:numPr>
        <w:spacing w:before="80" w:beforeAutospacing="0" w:after="80" w:afterAutospacing="0"/>
        <w:rPr>
          <w:rFonts w:eastAsiaTheme="minorEastAsia"/>
          <w:color w:val="000000" w:themeColor="text1"/>
          <w:kern w:val="24"/>
        </w:rPr>
      </w:pPr>
      <w:r w:rsidRPr="00F62A7B">
        <w:rPr>
          <w:rFonts w:eastAsiaTheme="minorEastAsia"/>
          <w:color w:val="000000" w:themeColor="text1"/>
          <w:kern w:val="24"/>
        </w:rPr>
        <w:t>Reduce the cost of living and improve financial resilience</w:t>
      </w:r>
    </w:p>
    <w:p w14:paraId="5B9BADC4" w14:textId="77777777" w:rsidR="00F62A7B" w:rsidRPr="00F62A7B" w:rsidRDefault="00F62A7B">
      <w:pPr>
        <w:pStyle w:val="NormalWeb"/>
        <w:numPr>
          <w:ilvl w:val="0"/>
          <w:numId w:val="47"/>
        </w:numPr>
        <w:spacing w:before="80" w:beforeAutospacing="0" w:after="80" w:afterAutospacing="0"/>
        <w:rPr>
          <w:rFonts w:eastAsiaTheme="minorEastAsia"/>
          <w:color w:val="000000" w:themeColor="text1"/>
          <w:kern w:val="24"/>
        </w:rPr>
      </w:pPr>
      <w:r w:rsidRPr="00F62A7B">
        <w:rPr>
          <w:rFonts w:eastAsiaTheme="minorEastAsia"/>
          <w:color w:val="000000" w:themeColor="text1"/>
          <w:kern w:val="24"/>
        </w:rPr>
        <w:t>Education and skills programmes</w:t>
      </w:r>
    </w:p>
    <w:p w14:paraId="7E6615C9" w14:textId="5A72C9E8" w:rsidR="00F62A7B" w:rsidRPr="00F62A7B" w:rsidRDefault="00F62A7B" w:rsidP="00F62A7B">
      <w:pPr>
        <w:pStyle w:val="NormalWeb"/>
        <w:spacing w:before="80" w:after="80"/>
        <w:rPr>
          <w:rFonts w:eastAsiaTheme="minorEastAsia"/>
          <w:color w:val="000000" w:themeColor="text1"/>
          <w:kern w:val="24"/>
        </w:rPr>
      </w:pPr>
    </w:p>
    <w:p w14:paraId="2D5EBB34" w14:textId="77777777" w:rsidR="00F62A7B" w:rsidRDefault="00F62A7B" w:rsidP="0018312F">
      <w:pPr>
        <w:pStyle w:val="Heading3"/>
      </w:pPr>
      <w:r w:rsidRPr="00F62A7B">
        <w:lastRenderedPageBreak/>
        <w:t>Overlapping Areas</w:t>
      </w:r>
    </w:p>
    <w:p w14:paraId="13F007ED" w14:textId="77777777" w:rsidR="00F62A7B" w:rsidRPr="00F62A7B" w:rsidRDefault="00F62A7B" w:rsidP="00F62A7B">
      <w:pPr>
        <w:pStyle w:val="NormalWeb"/>
        <w:spacing w:before="80" w:beforeAutospacing="0" w:after="80" w:afterAutospacing="0"/>
        <w:rPr>
          <w:rFonts w:eastAsiaTheme="minorEastAsia"/>
          <w:b/>
          <w:bCs/>
          <w:color w:val="000000" w:themeColor="text1"/>
          <w:kern w:val="24"/>
        </w:rPr>
      </w:pPr>
    </w:p>
    <w:p w14:paraId="2640850C" w14:textId="77777777" w:rsidR="00F62A7B" w:rsidRPr="00F62A7B" w:rsidRDefault="00F62A7B" w:rsidP="0018312F">
      <w:pPr>
        <w:pStyle w:val="Heading3"/>
      </w:pPr>
      <w:r w:rsidRPr="00F62A7B">
        <w:t>Between Thriving Places &amp; Stronger Communities</w:t>
      </w:r>
    </w:p>
    <w:p w14:paraId="143CD7F5" w14:textId="77777777" w:rsidR="00F62A7B" w:rsidRPr="00F62A7B" w:rsidRDefault="00F62A7B">
      <w:pPr>
        <w:pStyle w:val="NormalWeb"/>
        <w:numPr>
          <w:ilvl w:val="0"/>
          <w:numId w:val="48"/>
        </w:numPr>
        <w:spacing w:before="80" w:beforeAutospacing="0" w:after="80" w:afterAutospacing="0"/>
        <w:rPr>
          <w:rFonts w:eastAsiaTheme="minorEastAsia"/>
          <w:color w:val="000000" w:themeColor="text1"/>
          <w:kern w:val="24"/>
        </w:rPr>
      </w:pPr>
      <w:r w:rsidRPr="00F62A7B">
        <w:rPr>
          <w:rFonts w:eastAsiaTheme="minorEastAsia"/>
          <w:color w:val="000000" w:themeColor="text1"/>
          <w:kern w:val="24"/>
        </w:rPr>
        <w:t>Events and activities programme</w:t>
      </w:r>
    </w:p>
    <w:p w14:paraId="7D358720" w14:textId="77777777" w:rsidR="00F62A7B" w:rsidRPr="00F62A7B" w:rsidRDefault="00F62A7B">
      <w:pPr>
        <w:pStyle w:val="NormalWeb"/>
        <w:numPr>
          <w:ilvl w:val="0"/>
          <w:numId w:val="48"/>
        </w:numPr>
        <w:spacing w:before="80" w:beforeAutospacing="0" w:after="80" w:afterAutospacing="0"/>
        <w:rPr>
          <w:rFonts w:eastAsiaTheme="minorEastAsia"/>
          <w:color w:val="000000" w:themeColor="text1"/>
          <w:kern w:val="24"/>
        </w:rPr>
      </w:pPr>
      <w:r w:rsidRPr="00F62A7B">
        <w:rPr>
          <w:rFonts w:eastAsiaTheme="minorEastAsia"/>
          <w:color w:val="000000" w:themeColor="text1"/>
          <w:kern w:val="24"/>
        </w:rPr>
        <w:t>Improve the look of the town centre</w:t>
      </w:r>
    </w:p>
    <w:p w14:paraId="098DCE84" w14:textId="77777777" w:rsidR="00F62A7B" w:rsidRDefault="00F62A7B">
      <w:pPr>
        <w:pStyle w:val="NormalWeb"/>
        <w:numPr>
          <w:ilvl w:val="0"/>
          <w:numId w:val="48"/>
        </w:numPr>
        <w:spacing w:before="80" w:beforeAutospacing="0" w:after="80" w:afterAutospacing="0"/>
        <w:rPr>
          <w:rFonts w:eastAsiaTheme="minorEastAsia"/>
          <w:color w:val="000000" w:themeColor="text1"/>
          <w:kern w:val="24"/>
        </w:rPr>
      </w:pPr>
      <w:r w:rsidRPr="00F62A7B">
        <w:rPr>
          <w:rFonts w:eastAsiaTheme="minorEastAsia"/>
          <w:color w:val="000000" w:themeColor="text1"/>
          <w:kern w:val="24"/>
        </w:rPr>
        <w:t>Preventative approach to tackling ASB (anti-social behaviour)</w:t>
      </w:r>
    </w:p>
    <w:p w14:paraId="3A3D69E5" w14:textId="77777777" w:rsidR="00F62A7B" w:rsidRPr="00F62A7B" w:rsidRDefault="00F62A7B" w:rsidP="00F62A7B">
      <w:pPr>
        <w:pStyle w:val="NormalWeb"/>
        <w:spacing w:before="80" w:beforeAutospacing="0" w:after="80" w:afterAutospacing="0"/>
        <w:ind w:left="720"/>
        <w:rPr>
          <w:rFonts w:eastAsiaTheme="minorEastAsia"/>
          <w:color w:val="000000" w:themeColor="text1"/>
          <w:kern w:val="24"/>
        </w:rPr>
      </w:pPr>
    </w:p>
    <w:p w14:paraId="2038430B" w14:textId="77777777" w:rsidR="00F62A7B" w:rsidRPr="00F62A7B" w:rsidRDefault="00F62A7B" w:rsidP="0018312F">
      <w:pPr>
        <w:pStyle w:val="Heading3"/>
      </w:pPr>
      <w:r w:rsidRPr="00F62A7B">
        <w:t>Between Thriving Places &amp; Taking Back Control</w:t>
      </w:r>
    </w:p>
    <w:p w14:paraId="2970D377" w14:textId="77777777" w:rsidR="00F62A7B" w:rsidRPr="00F62A7B" w:rsidRDefault="00F62A7B">
      <w:pPr>
        <w:pStyle w:val="NormalWeb"/>
        <w:numPr>
          <w:ilvl w:val="0"/>
          <w:numId w:val="49"/>
        </w:numPr>
        <w:spacing w:before="80" w:beforeAutospacing="0" w:after="80" w:afterAutospacing="0"/>
        <w:rPr>
          <w:rFonts w:eastAsiaTheme="minorEastAsia"/>
          <w:color w:val="000000" w:themeColor="text1"/>
          <w:kern w:val="24"/>
        </w:rPr>
      </w:pPr>
      <w:r w:rsidRPr="00F62A7B">
        <w:rPr>
          <w:rFonts w:eastAsiaTheme="minorEastAsia"/>
          <w:color w:val="000000" w:themeColor="text1"/>
          <w:kern w:val="24"/>
        </w:rPr>
        <w:t>Employment and business support</w:t>
      </w:r>
    </w:p>
    <w:p w14:paraId="686D473B" w14:textId="77777777" w:rsidR="00F62A7B" w:rsidRDefault="00F62A7B">
      <w:pPr>
        <w:pStyle w:val="NormalWeb"/>
        <w:numPr>
          <w:ilvl w:val="0"/>
          <w:numId w:val="49"/>
        </w:numPr>
        <w:spacing w:before="80" w:beforeAutospacing="0" w:after="80" w:afterAutospacing="0"/>
        <w:rPr>
          <w:rFonts w:eastAsiaTheme="minorEastAsia"/>
          <w:color w:val="000000" w:themeColor="text1"/>
          <w:kern w:val="24"/>
        </w:rPr>
      </w:pPr>
      <w:r w:rsidRPr="00F62A7B">
        <w:rPr>
          <w:rFonts w:eastAsiaTheme="minorEastAsia"/>
          <w:color w:val="000000" w:themeColor="text1"/>
          <w:kern w:val="24"/>
        </w:rPr>
        <w:t>Improve parks, green spaces and sports facilities</w:t>
      </w:r>
    </w:p>
    <w:p w14:paraId="5FA5FEBD" w14:textId="77777777" w:rsidR="00F62A7B" w:rsidRPr="00F62A7B" w:rsidRDefault="00F62A7B" w:rsidP="00F62A7B">
      <w:pPr>
        <w:pStyle w:val="NormalWeb"/>
        <w:spacing w:before="80" w:beforeAutospacing="0" w:after="80" w:afterAutospacing="0"/>
        <w:ind w:left="720"/>
        <w:rPr>
          <w:rFonts w:eastAsiaTheme="minorEastAsia"/>
          <w:color w:val="000000" w:themeColor="text1"/>
          <w:kern w:val="24"/>
        </w:rPr>
      </w:pPr>
    </w:p>
    <w:p w14:paraId="43529BD1" w14:textId="77777777" w:rsidR="00F62A7B" w:rsidRPr="00F62A7B" w:rsidRDefault="00F62A7B" w:rsidP="0018312F">
      <w:pPr>
        <w:pStyle w:val="Heading3"/>
      </w:pPr>
      <w:r w:rsidRPr="00F62A7B">
        <w:t>Between Stronger Communities &amp; Taking Back Control</w:t>
      </w:r>
    </w:p>
    <w:p w14:paraId="533084A8" w14:textId="77777777" w:rsidR="00F62A7B" w:rsidRPr="00F62A7B" w:rsidRDefault="00F62A7B">
      <w:pPr>
        <w:pStyle w:val="NormalWeb"/>
        <w:numPr>
          <w:ilvl w:val="0"/>
          <w:numId w:val="50"/>
        </w:numPr>
        <w:spacing w:before="80" w:beforeAutospacing="0" w:after="80" w:afterAutospacing="0"/>
        <w:rPr>
          <w:rFonts w:eastAsiaTheme="minorEastAsia"/>
          <w:color w:val="000000" w:themeColor="text1"/>
          <w:kern w:val="24"/>
        </w:rPr>
      </w:pPr>
      <w:r w:rsidRPr="00F62A7B">
        <w:rPr>
          <w:rFonts w:eastAsiaTheme="minorEastAsia"/>
          <w:color w:val="000000" w:themeColor="text1"/>
          <w:kern w:val="24"/>
        </w:rPr>
        <w:t>Enhance provision for young people</w:t>
      </w:r>
    </w:p>
    <w:p w14:paraId="075DF1CF" w14:textId="77777777" w:rsidR="00F62A7B" w:rsidRPr="00F62A7B" w:rsidRDefault="00F62A7B" w:rsidP="0018312F">
      <w:pPr>
        <w:pStyle w:val="Heading3"/>
      </w:pPr>
      <w:r w:rsidRPr="00F62A7B">
        <w:t>Shared Across All Three Themes</w:t>
      </w:r>
    </w:p>
    <w:p w14:paraId="3D621C32" w14:textId="74DB381A" w:rsidR="00853847" w:rsidRPr="00F62A7B" w:rsidRDefault="00F62A7B">
      <w:pPr>
        <w:pStyle w:val="NormalWeb"/>
        <w:numPr>
          <w:ilvl w:val="0"/>
          <w:numId w:val="51"/>
        </w:numPr>
        <w:spacing w:before="80" w:beforeAutospacing="0" w:after="80" w:afterAutospacing="0"/>
        <w:rPr>
          <w:rFonts w:eastAsiaTheme="minorEastAsia"/>
          <w:color w:val="000000" w:themeColor="text1"/>
          <w:kern w:val="24"/>
        </w:rPr>
      </w:pPr>
      <w:r w:rsidRPr="00F62A7B">
        <w:rPr>
          <w:rFonts w:eastAsiaTheme="minorEastAsia"/>
          <w:color w:val="000000" w:themeColor="text1"/>
          <w:kern w:val="24"/>
        </w:rPr>
        <w:t>Strategic review of and improvements to community venues</w:t>
      </w:r>
    </w:p>
    <w:p w14:paraId="7D571376" w14:textId="77777777" w:rsidR="00853847" w:rsidRDefault="00853847" w:rsidP="003807AE">
      <w:pPr>
        <w:pStyle w:val="NormalWeb"/>
        <w:spacing w:before="80" w:beforeAutospacing="0" w:after="80" w:afterAutospacing="0"/>
        <w:jc w:val="both"/>
        <w:rPr>
          <w:rFonts w:eastAsiaTheme="minorEastAsia"/>
          <w:b/>
          <w:bCs/>
          <w:color w:val="000000" w:themeColor="text1"/>
          <w:kern w:val="24"/>
        </w:rPr>
      </w:pPr>
    </w:p>
    <w:p w14:paraId="2D8F00A5" w14:textId="15753DC4" w:rsidR="007046B9" w:rsidRPr="003807AE" w:rsidRDefault="003807AE" w:rsidP="006B6DE9">
      <w:pPr>
        <w:pStyle w:val="Heading2"/>
        <w:rPr>
          <w:rFonts w:eastAsiaTheme="minorEastAsia"/>
          <w:kern w:val="24"/>
        </w:rPr>
      </w:pPr>
      <w:r w:rsidRPr="003F49D1">
        <w:rPr>
          <w:rFonts w:eastAsiaTheme="minorEastAsia"/>
          <w:kern w:val="24"/>
        </w:rPr>
        <w:t>4.</w:t>
      </w:r>
      <w:r w:rsidR="00853847">
        <w:rPr>
          <w:rFonts w:eastAsiaTheme="minorEastAsia"/>
          <w:kern w:val="24"/>
        </w:rPr>
        <w:t>4</w:t>
      </w:r>
      <w:r w:rsidRPr="003F49D1">
        <w:rPr>
          <w:rFonts w:eastAsiaTheme="minorEastAsia"/>
          <w:kern w:val="24"/>
        </w:rPr>
        <w:t xml:space="preserve"> </w:t>
      </w:r>
      <w:r w:rsidR="003F49D1" w:rsidRPr="003F49D1">
        <w:t>Long-term o</w:t>
      </w:r>
      <w:r w:rsidR="007046B9" w:rsidRPr="003F49D1">
        <w:t>utcomes</w:t>
      </w:r>
      <w:r w:rsidRPr="003F49D1">
        <w:t xml:space="preserve"> </w:t>
      </w:r>
    </w:p>
    <w:p w14:paraId="4F80FCC4" w14:textId="1463E2D4" w:rsidR="007046B9" w:rsidRDefault="006D0732" w:rsidP="007046B9">
      <w:pPr>
        <w:spacing w:before="40" w:after="40" w:line="240" w:lineRule="auto"/>
        <w:jc w:val="left"/>
        <w:rPr>
          <w:rFonts w:eastAsia="Aptos" w:cs="Arial"/>
          <w:color w:val="000000" w:themeColor="text1"/>
          <w:kern w:val="24"/>
          <w:szCs w:val="24"/>
          <w:lang w:eastAsia="en-GB"/>
          <w14:ligatures w14:val="none"/>
        </w:rPr>
      </w:pPr>
      <w:r>
        <w:rPr>
          <w:rFonts w:eastAsia="Aptos" w:cs="Arial"/>
          <w:color w:val="000000" w:themeColor="text1"/>
          <w:kern w:val="24"/>
          <w:szCs w:val="24"/>
          <w:lang w:eastAsia="en-GB"/>
          <w14:ligatures w14:val="none"/>
        </w:rPr>
        <w:t xml:space="preserve">To deliver our </w:t>
      </w:r>
      <w:r w:rsidR="00644500">
        <w:rPr>
          <w:rFonts w:eastAsia="Aptos" w:cs="Arial"/>
          <w:color w:val="000000" w:themeColor="text1"/>
          <w:kern w:val="24"/>
          <w:szCs w:val="24"/>
          <w:lang w:eastAsia="en-GB"/>
          <w14:ligatures w14:val="none"/>
        </w:rPr>
        <w:t xml:space="preserve">priorities and </w:t>
      </w:r>
      <w:r>
        <w:rPr>
          <w:rFonts w:eastAsia="Aptos" w:cs="Arial"/>
          <w:color w:val="000000" w:themeColor="text1"/>
          <w:kern w:val="24"/>
          <w:szCs w:val="24"/>
          <w:lang w:eastAsia="en-GB"/>
          <w14:ligatures w14:val="none"/>
        </w:rPr>
        <w:t xml:space="preserve">vision we have identified the following </w:t>
      </w:r>
      <w:r w:rsidR="007046B9" w:rsidRPr="006D0732">
        <w:rPr>
          <w:rFonts w:eastAsia="Aptos" w:cs="Arial"/>
          <w:color w:val="000000" w:themeColor="text1"/>
          <w:kern w:val="24"/>
          <w:szCs w:val="24"/>
          <w:lang w:eastAsia="en-GB"/>
          <w14:ligatures w14:val="none"/>
        </w:rPr>
        <w:t>key outcomes</w:t>
      </w:r>
      <w:r>
        <w:rPr>
          <w:rFonts w:eastAsia="Aptos" w:cs="Arial"/>
          <w:color w:val="000000" w:themeColor="text1"/>
          <w:kern w:val="24"/>
          <w:szCs w:val="24"/>
          <w:lang w:eastAsia="en-GB"/>
          <w14:ligatures w14:val="none"/>
        </w:rPr>
        <w:t xml:space="preserve"> we want to achieve</w:t>
      </w:r>
      <w:r w:rsidR="007046B9" w:rsidRPr="006D0732">
        <w:rPr>
          <w:rFonts w:eastAsia="Aptos" w:cs="Arial"/>
          <w:color w:val="000000" w:themeColor="text1"/>
          <w:kern w:val="24"/>
          <w:szCs w:val="24"/>
          <w:lang w:eastAsia="en-GB"/>
          <w14:ligatures w14:val="none"/>
        </w:rPr>
        <w:t>:</w:t>
      </w:r>
    </w:p>
    <w:p w14:paraId="6CFE1131" w14:textId="77777777" w:rsidR="00E30382" w:rsidRDefault="00E30382" w:rsidP="007046B9">
      <w:pPr>
        <w:spacing w:before="40" w:after="40" w:line="240" w:lineRule="auto"/>
        <w:jc w:val="left"/>
        <w:rPr>
          <w:rFonts w:eastAsia="Aptos" w:cs="Arial"/>
          <w:color w:val="000000" w:themeColor="text1"/>
          <w:kern w:val="24"/>
          <w:szCs w:val="24"/>
          <w:lang w:eastAsia="en-GB"/>
          <w14:ligatures w14:val="none"/>
        </w:rPr>
      </w:pPr>
    </w:p>
    <w:p w14:paraId="081EF2A7" w14:textId="464A0708" w:rsidR="00393C6C" w:rsidRDefault="00E30382" w:rsidP="0018312F">
      <w:pPr>
        <w:pStyle w:val="Heading3"/>
      </w:pPr>
      <w:r w:rsidRPr="00D47FE0">
        <w:t> Thriving Places</w:t>
      </w:r>
    </w:p>
    <w:p w14:paraId="74F1FE9C" w14:textId="7E067F60" w:rsidR="003D3205" w:rsidRDefault="00B61649" w:rsidP="0018312F">
      <w:pPr>
        <w:pStyle w:val="Heading3"/>
      </w:pPr>
      <w:r>
        <w:t xml:space="preserve">Community Events and Activities </w:t>
      </w:r>
    </w:p>
    <w:p w14:paraId="0BC6B6D9" w14:textId="4A17F175" w:rsidR="00897F59" w:rsidRDefault="00D4659E">
      <w:pPr>
        <w:pStyle w:val="ListParagraph"/>
        <w:numPr>
          <w:ilvl w:val="0"/>
          <w:numId w:val="43"/>
        </w:numPr>
        <w:spacing w:before="80" w:after="80" w:line="240" w:lineRule="auto"/>
        <w:jc w:val="left"/>
        <w:rPr>
          <w:rFonts w:eastAsiaTheme="minorEastAsia" w:cs="Arial"/>
          <w:kern w:val="24"/>
          <w:szCs w:val="24"/>
          <w:lang w:eastAsia="en-GB"/>
          <w14:ligatures w14:val="none"/>
        </w:rPr>
      </w:pPr>
      <w:r>
        <w:rPr>
          <w:rFonts w:eastAsiaTheme="minorEastAsia" w:cs="Arial"/>
          <w:kern w:val="24"/>
          <w:szCs w:val="24"/>
          <w:lang w:eastAsia="en-GB"/>
          <w14:ligatures w14:val="none"/>
        </w:rPr>
        <w:t xml:space="preserve">A </w:t>
      </w:r>
      <w:r w:rsidR="00A17842" w:rsidRPr="003D3205">
        <w:rPr>
          <w:rFonts w:eastAsiaTheme="minorEastAsia" w:cs="Arial"/>
          <w:kern w:val="24"/>
          <w:szCs w:val="24"/>
          <w:lang w:eastAsia="en-GB"/>
          <w14:ligatures w14:val="none"/>
        </w:rPr>
        <w:t xml:space="preserve">sustainable programme of community events </w:t>
      </w:r>
      <w:r w:rsidR="003D3205" w:rsidRPr="003D3205">
        <w:rPr>
          <w:rFonts w:eastAsiaTheme="minorEastAsia" w:cs="Arial"/>
          <w:kern w:val="24"/>
          <w:szCs w:val="24"/>
          <w:lang w:eastAsia="en-GB"/>
          <w14:ligatures w14:val="none"/>
        </w:rPr>
        <w:t xml:space="preserve">and activities </w:t>
      </w:r>
      <w:r w:rsidR="0048151D">
        <w:rPr>
          <w:rFonts w:eastAsiaTheme="minorEastAsia" w:cs="Arial"/>
          <w:kern w:val="24"/>
          <w:szCs w:val="24"/>
          <w:lang w:eastAsia="en-GB"/>
          <w14:ligatures w14:val="none"/>
        </w:rPr>
        <w:t>that fosters pride</w:t>
      </w:r>
      <w:r w:rsidR="0066570D">
        <w:rPr>
          <w:rFonts w:eastAsiaTheme="minorEastAsia" w:cs="Arial"/>
          <w:kern w:val="24"/>
          <w:szCs w:val="24"/>
          <w:lang w:eastAsia="en-GB"/>
          <w14:ligatures w14:val="none"/>
        </w:rPr>
        <w:t>, participation and social interaction.</w:t>
      </w:r>
    </w:p>
    <w:p w14:paraId="5D801A8E" w14:textId="4E2FC18E" w:rsidR="00D7631D" w:rsidRPr="003D3205" w:rsidRDefault="00D7631D">
      <w:pPr>
        <w:pStyle w:val="ListParagraph"/>
        <w:numPr>
          <w:ilvl w:val="0"/>
          <w:numId w:val="43"/>
        </w:numPr>
        <w:spacing w:before="80" w:after="80" w:line="240" w:lineRule="auto"/>
        <w:rPr>
          <w:rFonts w:eastAsiaTheme="minorEastAsia" w:cs="Arial"/>
          <w:kern w:val="24"/>
          <w:szCs w:val="24"/>
          <w:lang w:eastAsia="en-GB"/>
          <w14:ligatures w14:val="none"/>
        </w:rPr>
      </w:pPr>
      <w:r>
        <w:rPr>
          <w:rFonts w:eastAsiaTheme="minorEastAsia" w:cs="Arial"/>
          <w:kern w:val="24"/>
          <w:szCs w:val="24"/>
          <w:lang w:eastAsia="en-GB"/>
          <w14:ligatures w14:val="none"/>
        </w:rPr>
        <w:t>Increased community engagement and stronger local networks.</w:t>
      </w:r>
    </w:p>
    <w:p w14:paraId="10B6C180" w14:textId="77777777" w:rsidR="00A17842" w:rsidRPr="00E30382" w:rsidRDefault="00A17842" w:rsidP="00E30382">
      <w:pPr>
        <w:rPr>
          <w:b/>
          <w:bCs/>
          <w:kern w:val="0"/>
          <w14:ligatures w14:val="none"/>
        </w:rPr>
      </w:pPr>
    </w:p>
    <w:p w14:paraId="338FA916" w14:textId="296582F7" w:rsidR="00A902A4" w:rsidRPr="00FB37C0" w:rsidRDefault="00A902A4" w:rsidP="0018312F">
      <w:pPr>
        <w:pStyle w:val="Heading3"/>
        <w:rPr>
          <w:lang w:eastAsia="en-GB"/>
        </w:rPr>
      </w:pPr>
      <w:r w:rsidRPr="0082781F">
        <w:rPr>
          <w:lang w:eastAsia="en-GB"/>
        </w:rPr>
        <w:t xml:space="preserve">Town Centre </w:t>
      </w:r>
    </w:p>
    <w:p w14:paraId="261A7210" w14:textId="51A9CF4C" w:rsidR="00FB37C0" w:rsidRDefault="00EA6041">
      <w:pPr>
        <w:pStyle w:val="ListParagraph"/>
        <w:numPr>
          <w:ilvl w:val="0"/>
          <w:numId w:val="43"/>
        </w:numPr>
        <w:spacing w:before="80" w:after="80" w:line="240" w:lineRule="auto"/>
        <w:rPr>
          <w:rFonts w:eastAsiaTheme="minorEastAsia" w:cs="Arial"/>
          <w:kern w:val="24"/>
          <w:szCs w:val="24"/>
          <w:lang w:eastAsia="en-GB"/>
          <w14:ligatures w14:val="none"/>
        </w:rPr>
      </w:pPr>
      <w:r>
        <w:rPr>
          <w:rFonts w:eastAsiaTheme="minorEastAsia" w:cs="Arial"/>
          <w:kern w:val="24"/>
          <w:szCs w:val="24"/>
          <w:lang w:eastAsia="en-GB"/>
          <w14:ligatures w14:val="none"/>
        </w:rPr>
        <w:t xml:space="preserve">A </w:t>
      </w:r>
      <w:r w:rsidR="004B4C57">
        <w:rPr>
          <w:rFonts w:eastAsiaTheme="minorEastAsia" w:cs="Arial"/>
          <w:kern w:val="24"/>
          <w:szCs w:val="24"/>
          <w:lang w:eastAsia="en-GB"/>
          <w14:ligatures w14:val="none"/>
        </w:rPr>
        <w:t>vibrant, safe</w:t>
      </w:r>
      <w:r w:rsidR="00A902A4" w:rsidRPr="00165DD0">
        <w:rPr>
          <w:rFonts w:eastAsiaTheme="minorEastAsia" w:cs="Arial"/>
          <w:kern w:val="24"/>
          <w:szCs w:val="24"/>
          <w:lang w:eastAsia="en-GB"/>
          <w14:ligatures w14:val="none"/>
        </w:rPr>
        <w:t xml:space="preserve"> </w:t>
      </w:r>
      <w:r w:rsidR="00032C03">
        <w:rPr>
          <w:rFonts w:eastAsiaTheme="minorEastAsia" w:cs="Arial"/>
          <w:kern w:val="24"/>
          <w:szCs w:val="24"/>
          <w:lang w:eastAsia="en-GB"/>
          <w14:ligatures w14:val="none"/>
        </w:rPr>
        <w:t xml:space="preserve">and welcoming </w:t>
      </w:r>
      <w:r>
        <w:rPr>
          <w:rFonts w:eastAsiaTheme="minorEastAsia" w:cs="Arial"/>
          <w:kern w:val="24"/>
          <w:szCs w:val="24"/>
          <w:lang w:eastAsia="en-GB"/>
          <w14:ligatures w14:val="none"/>
        </w:rPr>
        <w:t xml:space="preserve">town centre </w:t>
      </w:r>
      <w:r w:rsidR="005F03D7">
        <w:rPr>
          <w:rFonts w:eastAsiaTheme="minorEastAsia" w:cs="Arial"/>
          <w:kern w:val="24"/>
          <w:szCs w:val="24"/>
          <w:lang w:eastAsia="en-GB"/>
          <w14:ligatures w14:val="none"/>
        </w:rPr>
        <w:t>which is well-maintained</w:t>
      </w:r>
      <w:r w:rsidR="00931DBA">
        <w:rPr>
          <w:rFonts w:eastAsiaTheme="minorEastAsia" w:cs="Arial"/>
          <w:kern w:val="24"/>
          <w:szCs w:val="24"/>
          <w:lang w:eastAsia="en-GB"/>
          <w14:ligatures w14:val="none"/>
        </w:rPr>
        <w:t>.</w:t>
      </w:r>
      <w:r w:rsidR="004B4C57">
        <w:rPr>
          <w:rFonts w:eastAsiaTheme="minorEastAsia" w:cs="Arial"/>
          <w:kern w:val="24"/>
          <w:szCs w:val="24"/>
          <w:lang w:eastAsia="en-GB"/>
          <w14:ligatures w14:val="none"/>
        </w:rPr>
        <w:t xml:space="preserve"> </w:t>
      </w:r>
    </w:p>
    <w:p w14:paraId="5281904C" w14:textId="7A828247" w:rsidR="00FB37C0" w:rsidRPr="00FB37C0" w:rsidRDefault="00FB37C0">
      <w:pPr>
        <w:pStyle w:val="ListParagraph"/>
        <w:numPr>
          <w:ilvl w:val="0"/>
          <w:numId w:val="43"/>
        </w:numPr>
        <w:spacing w:before="80" w:after="80" w:line="240" w:lineRule="auto"/>
        <w:rPr>
          <w:rFonts w:eastAsiaTheme="minorEastAsia" w:cs="Arial"/>
          <w:kern w:val="24"/>
          <w:szCs w:val="24"/>
          <w:lang w:eastAsia="en-GB"/>
          <w14:ligatures w14:val="none"/>
        </w:rPr>
      </w:pPr>
      <w:r w:rsidRPr="00FB37C0">
        <w:rPr>
          <w:rFonts w:eastAsiaTheme="minorEastAsia" w:cs="Arial"/>
          <w:kern w:val="24"/>
          <w:szCs w:val="24"/>
          <w:lang w:eastAsia="en-GB"/>
          <w14:ligatures w14:val="none"/>
        </w:rPr>
        <w:t>A</w:t>
      </w:r>
      <w:r w:rsidR="00276D3A">
        <w:rPr>
          <w:rFonts w:eastAsiaTheme="minorEastAsia" w:cs="Arial"/>
          <w:kern w:val="24"/>
          <w:szCs w:val="24"/>
          <w:lang w:eastAsia="en-GB"/>
          <w14:ligatures w14:val="none"/>
        </w:rPr>
        <w:t xml:space="preserve"> resilient</w:t>
      </w:r>
      <w:r w:rsidR="00910326">
        <w:rPr>
          <w:rFonts w:eastAsiaTheme="minorEastAsia" w:cs="Arial"/>
          <w:kern w:val="24"/>
          <w:szCs w:val="24"/>
          <w:lang w:eastAsia="en-GB"/>
          <w14:ligatures w14:val="none"/>
        </w:rPr>
        <w:t xml:space="preserve"> retail and hospitality offer, with a mix of independent and other outlets</w:t>
      </w:r>
      <w:r w:rsidR="00931DBA">
        <w:rPr>
          <w:rFonts w:eastAsiaTheme="minorEastAsia" w:cs="Arial"/>
          <w:kern w:val="24"/>
          <w:szCs w:val="24"/>
          <w:lang w:eastAsia="en-GB"/>
          <w14:ligatures w14:val="none"/>
        </w:rPr>
        <w:t>.</w:t>
      </w:r>
    </w:p>
    <w:p w14:paraId="6201B035" w14:textId="7BCCDEAB" w:rsidR="00897F59" w:rsidRDefault="00910326">
      <w:pPr>
        <w:pStyle w:val="ListParagraph"/>
        <w:numPr>
          <w:ilvl w:val="0"/>
          <w:numId w:val="43"/>
        </w:numPr>
        <w:spacing w:before="80" w:after="80" w:line="240" w:lineRule="auto"/>
        <w:rPr>
          <w:rFonts w:eastAsiaTheme="minorEastAsia" w:cs="Arial"/>
          <w:kern w:val="24"/>
          <w:szCs w:val="24"/>
          <w:lang w:eastAsia="en-GB"/>
          <w14:ligatures w14:val="none"/>
        </w:rPr>
      </w:pPr>
      <w:r>
        <w:rPr>
          <w:rFonts w:eastAsiaTheme="minorEastAsia" w:cs="Arial"/>
          <w:kern w:val="24"/>
          <w:szCs w:val="24"/>
          <w:lang w:eastAsia="en-GB"/>
          <w14:ligatures w14:val="none"/>
        </w:rPr>
        <w:t>Sustained g</w:t>
      </w:r>
      <w:r w:rsidR="00897F59">
        <w:rPr>
          <w:rFonts w:eastAsiaTheme="minorEastAsia" w:cs="Arial"/>
          <w:kern w:val="24"/>
          <w:szCs w:val="24"/>
          <w:lang w:eastAsia="en-GB"/>
          <w14:ligatures w14:val="none"/>
        </w:rPr>
        <w:t>rowth in visitor numbers</w:t>
      </w:r>
      <w:r>
        <w:rPr>
          <w:rFonts w:eastAsiaTheme="minorEastAsia" w:cs="Arial"/>
          <w:kern w:val="24"/>
          <w:szCs w:val="24"/>
          <w:lang w:eastAsia="en-GB"/>
          <w14:ligatures w14:val="none"/>
        </w:rPr>
        <w:t xml:space="preserve"> and dwell time, supporting local businesses and services</w:t>
      </w:r>
      <w:r w:rsidR="00931DBA">
        <w:rPr>
          <w:rFonts w:eastAsiaTheme="minorEastAsia" w:cs="Arial"/>
          <w:kern w:val="24"/>
          <w:szCs w:val="24"/>
          <w:lang w:eastAsia="en-GB"/>
          <w14:ligatures w14:val="none"/>
        </w:rPr>
        <w:t>.</w:t>
      </w:r>
    </w:p>
    <w:p w14:paraId="06B5806C" w14:textId="7C7D8FC6" w:rsidR="00A902A4" w:rsidRPr="0082781F" w:rsidRDefault="00A902A4" w:rsidP="0018312F">
      <w:pPr>
        <w:pStyle w:val="Heading3"/>
        <w:rPr>
          <w:lang w:eastAsia="en-GB"/>
        </w:rPr>
      </w:pPr>
      <w:r w:rsidRPr="0082781F">
        <w:rPr>
          <w:lang w:eastAsia="en-GB"/>
        </w:rPr>
        <w:t xml:space="preserve">Green Spaces </w:t>
      </w:r>
    </w:p>
    <w:p w14:paraId="7C0C5991" w14:textId="01A9CA57" w:rsidR="00A902A4" w:rsidRDefault="00D70C2E">
      <w:pPr>
        <w:pStyle w:val="ListParagraph"/>
        <w:numPr>
          <w:ilvl w:val="0"/>
          <w:numId w:val="43"/>
        </w:numPr>
        <w:spacing w:before="80" w:after="80" w:line="240" w:lineRule="auto"/>
        <w:rPr>
          <w:rFonts w:eastAsiaTheme="minorEastAsia" w:cs="Arial"/>
          <w:kern w:val="24"/>
          <w:szCs w:val="24"/>
          <w:lang w:eastAsia="en-GB"/>
          <w14:ligatures w14:val="none"/>
        </w:rPr>
      </w:pPr>
      <w:r w:rsidRPr="00931DBA">
        <w:rPr>
          <w:rFonts w:eastAsiaTheme="minorEastAsia" w:cs="Arial"/>
          <w:kern w:val="24"/>
          <w:szCs w:val="24"/>
          <w:lang w:eastAsia="en-GB"/>
          <w14:ligatures w14:val="none"/>
        </w:rPr>
        <w:t>Accessible, high</w:t>
      </w:r>
      <w:r w:rsidR="00165DD0" w:rsidRPr="00931DBA">
        <w:rPr>
          <w:rFonts w:eastAsiaTheme="minorEastAsia" w:cs="Arial"/>
          <w:kern w:val="24"/>
          <w:szCs w:val="24"/>
          <w:lang w:eastAsia="en-GB"/>
          <w14:ligatures w14:val="none"/>
        </w:rPr>
        <w:t xml:space="preserve"> quality </w:t>
      </w:r>
      <w:r w:rsidR="00BE354C" w:rsidRPr="00931DBA">
        <w:rPr>
          <w:rFonts w:eastAsiaTheme="minorEastAsia" w:cs="Arial"/>
          <w:kern w:val="24"/>
          <w:szCs w:val="24"/>
          <w:lang w:eastAsia="en-GB"/>
          <w14:ligatures w14:val="none"/>
        </w:rPr>
        <w:t xml:space="preserve">green spaces </w:t>
      </w:r>
      <w:r w:rsidRPr="00931DBA">
        <w:rPr>
          <w:rFonts w:eastAsiaTheme="minorEastAsia" w:cs="Arial"/>
          <w:kern w:val="24"/>
          <w:szCs w:val="24"/>
          <w:lang w:eastAsia="en-GB"/>
          <w14:ligatures w14:val="none"/>
        </w:rPr>
        <w:t>offering a range of facilities for play, relaxation, exercise and community use.</w:t>
      </w:r>
      <w:r w:rsidR="00A902A4" w:rsidRPr="007F13FE">
        <w:rPr>
          <w:rFonts w:eastAsiaTheme="minorEastAsia" w:cs="Arial"/>
          <w:kern w:val="24"/>
          <w:szCs w:val="24"/>
          <w:lang w:eastAsia="en-GB"/>
          <w14:ligatures w14:val="none"/>
        </w:rPr>
        <w:t xml:space="preserve"> </w:t>
      </w:r>
    </w:p>
    <w:p w14:paraId="1CABAD05" w14:textId="62718517" w:rsidR="002407A5" w:rsidRPr="00D44246" w:rsidRDefault="002407A5">
      <w:pPr>
        <w:pStyle w:val="ListParagraph"/>
        <w:numPr>
          <w:ilvl w:val="0"/>
          <w:numId w:val="43"/>
        </w:numPr>
        <w:spacing w:before="80" w:after="80" w:line="240" w:lineRule="auto"/>
        <w:rPr>
          <w:rFonts w:eastAsiaTheme="minorEastAsia" w:cs="Arial"/>
          <w:kern w:val="24"/>
          <w:szCs w:val="24"/>
          <w:lang w:eastAsia="en-GB"/>
          <w14:ligatures w14:val="none"/>
        </w:rPr>
      </w:pPr>
      <w:r w:rsidRPr="00D44246">
        <w:rPr>
          <w:rFonts w:eastAsiaTheme="minorEastAsia" w:cs="Arial"/>
          <w:kern w:val="24"/>
          <w:szCs w:val="24"/>
          <w:lang w:eastAsia="en-GB"/>
          <w14:ligatures w14:val="none"/>
        </w:rPr>
        <w:t xml:space="preserve">Increased </w:t>
      </w:r>
      <w:r w:rsidR="00D70C2E">
        <w:rPr>
          <w:rFonts w:eastAsiaTheme="minorEastAsia" w:cs="Arial"/>
          <w:kern w:val="24"/>
          <w:szCs w:val="24"/>
          <w:lang w:eastAsia="en-GB"/>
          <w14:ligatures w14:val="none"/>
        </w:rPr>
        <w:t xml:space="preserve">and sustained </w:t>
      </w:r>
      <w:r w:rsidR="001B1476">
        <w:rPr>
          <w:rFonts w:eastAsiaTheme="minorEastAsia" w:cs="Arial"/>
          <w:kern w:val="24"/>
          <w:szCs w:val="24"/>
          <w:lang w:eastAsia="en-GB"/>
          <w14:ligatures w14:val="none"/>
        </w:rPr>
        <w:t>public use and satisfaction levels across all age groups, contributing to improve</w:t>
      </w:r>
      <w:r w:rsidR="00D44ED3">
        <w:rPr>
          <w:rFonts w:eastAsiaTheme="minorEastAsia" w:cs="Arial"/>
          <w:kern w:val="24"/>
          <w:szCs w:val="24"/>
          <w:lang w:eastAsia="en-GB"/>
          <w14:ligatures w14:val="none"/>
        </w:rPr>
        <w:t>d health and wellbeing.</w:t>
      </w:r>
    </w:p>
    <w:p w14:paraId="00D50192" w14:textId="77777777" w:rsidR="00A902A4" w:rsidRPr="00A902A4" w:rsidRDefault="00A902A4" w:rsidP="00A902A4">
      <w:pPr>
        <w:spacing w:before="80" w:after="80" w:line="240" w:lineRule="auto"/>
        <w:rPr>
          <w:rFonts w:eastAsiaTheme="minorEastAsia" w:cs="Arial"/>
          <w:b/>
          <w:bCs/>
          <w:kern w:val="24"/>
          <w:szCs w:val="24"/>
          <w:lang w:eastAsia="en-GB"/>
          <w14:ligatures w14:val="none"/>
        </w:rPr>
      </w:pPr>
    </w:p>
    <w:p w14:paraId="06A9F51D" w14:textId="1356241A" w:rsidR="00A902A4" w:rsidRPr="00A902A4" w:rsidRDefault="00A902A4" w:rsidP="0018312F">
      <w:pPr>
        <w:pStyle w:val="Heading3"/>
        <w:rPr>
          <w:lang w:eastAsia="en-GB"/>
        </w:rPr>
      </w:pPr>
      <w:r w:rsidRPr="00A902A4">
        <w:rPr>
          <w:lang w:eastAsia="en-GB"/>
        </w:rPr>
        <w:t xml:space="preserve">Transport </w:t>
      </w:r>
      <w:r w:rsidR="00897F59">
        <w:rPr>
          <w:lang w:eastAsia="en-GB"/>
        </w:rPr>
        <w:t>and Connectivity</w:t>
      </w:r>
    </w:p>
    <w:p w14:paraId="412D206B" w14:textId="60A84EA1" w:rsidR="00A902A4" w:rsidRPr="00AE078F" w:rsidRDefault="000E719B">
      <w:pPr>
        <w:pStyle w:val="ListParagraph"/>
        <w:numPr>
          <w:ilvl w:val="0"/>
          <w:numId w:val="43"/>
        </w:numPr>
        <w:spacing w:before="80" w:after="80" w:line="240" w:lineRule="auto"/>
        <w:rPr>
          <w:rFonts w:eastAsiaTheme="minorEastAsia" w:cs="Arial"/>
          <w:kern w:val="24"/>
          <w:szCs w:val="24"/>
          <w:lang w:eastAsia="en-GB"/>
          <w14:ligatures w14:val="none"/>
        </w:rPr>
      </w:pPr>
      <w:r w:rsidRPr="00AE078F">
        <w:rPr>
          <w:rFonts w:eastAsiaTheme="minorEastAsia" w:cs="Arial"/>
          <w:kern w:val="24"/>
          <w:szCs w:val="24"/>
          <w:lang w:eastAsia="en-GB"/>
          <w14:ligatures w14:val="none"/>
        </w:rPr>
        <w:t xml:space="preserve">A </w:t>
      </w:r>
      <w:r w:rsidR="00D270C5">
        <w:rPr>
          <w:rFonts w:eastAsiaTheme="minorEastAsia" w:cs="Arial"/>
          <w:kern w:val="24"/>
          <w:szCs w:val="24"/>
          <w:lang w:eastAsia="en-GB"/>
          <w14:ligatures w14:val="none"/>
        </w:rPr>
        <w:t>safe, efficient and well-</w:t>
      </w:r>
      <w:r w:rsidR="00EB6A71">
        <w:rPr>
          <w:rFonts w:eastAsiaTheme="minorEastAsia" w:cs="Arial"/>
          <w:kern w:val="24"/>
          <w:szCs w:val="24"/>
          <w:lang w:eastAsia="en-GB"/>
          <w14:ligatures w14:val="none"/>
        </w:rPr>
        <w:t>maintained</w:t>
      </w:r>
      <w:r w:rsidR="00D270C5">
        <w:rPr>
          <w:rFonts w:eastAsiaTheme="minorEastAsia" w:cs="Arial"/>
          <w:kern w:val="24"/>
          <w:szCs w:val="24"/>
          <w:lang w:eastAsia="en-GB"/>
          <w14:ligatures w14:val="none"/>
        </w:rPr>
        <w:t xml:space="preserve"> road network</w:t>
      </w:r>
      <w:r w:rsidR="00467F30">
        <w:rPr>
          <w:rFonts w:eastAsiaTheme="minorEastAsia" w:cs="Arial"/>
          <w:kern w:val="24"/>
          <w:szCs w:val="24"/>
          <w:lang w:eastAsia="en-GB"/>
          <w14:ligatures w14:val="none"/>
        </w:rPr>
        <w:t xml:space="preserve"> </w:t>
      </w:r>
    </w:p>
    <w:p w14:paraId="7B4187C3" w14:textId="2B8151D8" w:rsidR="00A902A4" w:rsidRPr="00AE078F" w:rsidRDefault="00193053">
      <w:pPr>
        <w:pStyle w:val="ListParagraph"/>
        <w:numPr>
          <w:ilvl w:val="0"/>
          <w:numId w:val="43"/>
        </w:numPr>
        <w:spacing w:before="80" w:after="80" w:line="240" w:lineRule="auto"/>
        <w:rPr>
          <w:rFonts w:eastAsiaTheme="minorEastAsia" w:cs="Arial"/>
          <w:kern w:val="24"/>
          <w:szCs w:val="24"/>
          <w:lang w:eastAsia="en-GB"/>
          <w14:ligatures w14:val="none"/>
        </w:rPr>
      </w:pPr>
      <w:r>
        <w:rPr>
          <w:rFonts w:eastAsiaTheme="minorEastAsia" w:cs="Arial"/>
          <w:kern w:val="24"/>
          <w:szCs w:val="24"/>
          <w:lang w:eastAsia="en-GB"/>
          <w14:ligatures w14:val="none"/>
        </w:rPr>
        <w:lastRenderedPageBreak/>
        <w:t>Regular and</w:t>
      </w:r>
      <w:r w:rsidR="00467F30">
        <w:rPr>
          <w:rFonts w:eastAsiaTheme="minorEastAsia" w:cs="Arial"/>
          <w:kern w:val="24"/>
          <w:szCs w:val="24"/>
          <w:lang w:eastAsia="en-GB"/>
          <w14:ligatures w14:val="none"/>
        </w:rPr>
        <w:t xml:space="preserve"> reliable </w:t>
      </w:r>
      <w:r w:rsidR="00EB6A71">
        <w:rPr>
          <w:rFonts w:eastAsiaTheme="minorEastAsia" w:cs="Arial"/>
          <w:kern w:val="24"/>
          <w:szCs w:val="24"/>
          <w:lang w:eastAsia="en-GB"/>
          <w14:ligatures w14:val="none"/>
        </w:rPr>
        <w:t xml:space="preserve">public transport services, enabling better access to employment, education and other </w:t>
      </w:r>
      <w:r w:rsidR="00F95AFA">
        <w:rPr>
          <w:rFonts w:eastAsiaTheme="minorEastAsia" w:cs="Arial"/>
          <w:kern w:val="24"/>
          <w:szCs w:val="24"/>
          <w:lang w:eastAsia="en-GB"/>
          <w14:ligatures w14:val="none"/>
        </w:rPr>
        <w:t xml:space="preserve">local </w:t>
      </w:r>
      <w:r w:rsidR="00EB6A71">
        <w:rPr>
          <w:rFonts w:eastAsiaTheme="minorEastAsia" w:cs="Arial"/>
          <w:kern w:val="24"/>
          <w:szCs w:val="24"/>
          <w:lang w:eastAsia="en-GB"/>
          <w14:ligatures w14:val="none"/>
        </w:rPr>
        <w:t>services.</w:t>
      </w:r>
      <w:r w:rsidR="00467F30">
        <w:rPr>
          <w:rFonts w:eastAsiaTheme="minorEastAsia" w:cs="Arial"/>
          <w:kern w:val="24"/>
          <w:szCs w:val="24"/>
          <w:lang w:eastAsia="en-GB"/>
          <w14:ligatures w14:val="none"/>
        </w:rPr>
        <w:t xml:space="preserve"> </w:t>
      </w:r>
      <w:r w:rsidR="00A902A4" w:rsidRPr="00AE078F">
        <w:rPr>
          <w:rFonts w:eastAsiaTheme="minorEastAsia" w:cs="Arial"/>
          <w:kern w:val="24"/>
          <w:szCs w:val="24"/>
          <w:lang w:eastAsia="en-GB"/>
          <w14:ligatures w14:val="none"/>
        </w:rPr>
        <w:t xml:space="preserve"> </w:t>
      </w:r>
    </w:p>
    <w:p w14:paraId="1C022B18" w14:textId="64ACBBA9" w:rsidR="00A902A4" w:rsidRPr="00AE078F" w:rsidRDefault="00EB6A71">
      <w:pPr>
        <w:pStyle w:val="ListParagraph"/>
        <w:numPr>
          <w:ilvl w:val="0"/>
          <w:numId w:val="43"/>
        </w:numPr>
        <w:spacing w:before="80" w:after="80" w:line="240" w:lineRule="auto"/>
        <w:rPr>
          <w:rFonts w:eastAsiaTheme="minorEastAsia" w:cs="Arial"/>
          <w:kern w:val="24"/>
          <w:szCs w:val="24"/>
          <w:lang w:eastAsia="en-GB"/>
          <w14:ligatures w14:val="none"/>
        </w:rPr>
      </w:pPr>
      <w:r>
        <w:rPr>
          <w:rFonts w:eastAsiaTheme="minorEastAsia" w:cs="Arial"/>
          <w:kern w:val="24"/>
          <w:szCs w:val="24"/>
          <w:lang w:eastAsia="en-GB"/>
          <w14:ligatures w14:val="none"/>
        </w:rPr>
        <w:t xml:space="preserve">A connected network of high-quality walking and cycling routes, </w:t>
      </w:r>
      <w:r w:rsidR="009F65A8">
        <w:rPr>
          <w:rFonts w:eastAsiaTheme="minorEastAsia" w:cs="Arial"/>
          <w:kern w:val="24"/>
          <w:szCs w:val="24"/>
          <w:lang w:eastAsia="en-GB"/>
          <w14:ligatures w14:val="none"/>
        </w:rPr>
        <w:t>to encourage</w:t>
      </w:r>
      <w:r>
        <w:rPr>
          <w:rFonts w:eastAsiaTheme="minorEastAsia" w:cs="Arial"/>
          <w:kern w:val="24"/>
          <w:szCs w:val="24"/>
          <w:lang w:eastAsia="en-GB"/>
          <w14:ligatures w14:val="none"/>
        </w:rPr>
        <w:t xml:space="preserve"> active travel.</w:t>
      </w:r>
    </w:p>
    <w:p w14:paraId="1A3BF6E3" w14:textId="12B4A5E3" w:rsidR="00A902A4" w:rsidRPr="00AE078F" w:rsidRDefault="00CF1EFD">
      <w:pPr>
        <w:pStyle w:val="ListParagraph"/>
        <w:numPr>
          <w:ilvl w:val="0"/>
          <w:numId w:val="43"/>
        </w:numPr>
        <w:spacing w:before="80" w:after="80" w:line="240" w:lineRule="auto"/>
        <w:rPr>
          <w:rFonts w:eastAsiaTheme="minorEastAsia" w:cs="Arial"/>
          <w:kern w:val="24"/>
          <w:szCs w:val="24"/>
          <w:lang w:eastAsia="en-GB"/>
          <w14:ligatures w14:val="none"/>
        </w:rPr>
      </w:pPr>
      <w:r>
        <w:rPr>
          <w:rFonts w:eastAsiaTheme="minorEastAsia" w:cs="Arial"/>
          <w:kern w:val="24"/>
          <w:szCs w:val="24"/>
          <w:lang w:eastAsia="en-GB"/>
          <w14:ligatures w14:val="none"/>
        </w:rPr>
        <w:t xml:space="preserve">A fully accessible </w:t>
      </w:r>
      <w:r w:rsidR="009B6A68">
        <w:rPr>
          <w:rFonts w:eastAsiaTheme="minorEastAsia" w:cs="Arial"/>
          <w:kern w:val="24"/>
          <w:szCs w:val="24"/>
          <w:lang w:eastAsia="en-GB"/>
          <w14:ligatures w14:val="none"/>
        </w:rPr>
        <w:t>train</w:t>
      </w:r>
      <w:r>
        <w:rPr>
          <w:rFonts w:eastAsiaTheme="minorEastAsia" w:cs="Arial"/>
          <w:kern w:val="24"/>
          <w:szCs w:val="24"/>
          <w:lang w:eastAsia="en-GB"/>
          <w14:ligatures w14:val="none"/>
        </w:rPr>
        <w:t xml:space="preserve"> station,</w:t>
      </w:r>
      <w:r w:rsidR="009B6A68">
        <w:rPr>
          <w:rFonts w:eastAsiaTheme="minorEastAsia" w:cs="Arial"/>
          <w:kern w:val="24"/>
          <w:szCs w:val="24"/>
          <w:lang w:eastAsia="en-GB"/>
          <w14:ligatures w14:val="none"/>
        </w:rPr>
        <w:t xml:space="preserve"> supporting safe and inclusive </w:t>
      </w:r>
      <w:r w:rsidR="00C1255E">
        <w:rPr>
          <w:rFonts w:eastAsiaTheme="minorEastAsia" w:cs="Arial"/>
          <w:kern w:val="24"/>
          <w:szCs w:val="24"/>
          <w:lang w:eastAsia="en-GB"/>
          <w14:ligatures w14:val="none"/>
        </w:rPr>
        <w:t>travel for all users.</w:t>
      </w:r>
    </w:p>
    <w:p w14:paraId="097B1AAA" w14:textId="77777777" w:rsidR="00A902A4" w:rsidRPr="00A902A4" w:rsidRDefault="00A902A4" w:rsidP="00A902A4">
      <w:pPr>
        <w:spacing w:before="80" w:after="80" w:line="240" w:lineRule="auto"/>
        <w:rPr>
          <w:rFonts w:eastAsiaTheme="minorEastAsia" w:cs="Arial"/>
          <w:b/>
          <w:bCs/>
          <w:kern w:val="24"/>
          <w:szCs w:val="24"/>
          <w:lang w:eastAsia="en-GB"/>
          <w14:ligatures w14:val="none"/>
        </w:rPr>
      </w:pPr>
    </w:p>
    <w:p w14:paraId="432F3439" w14:textId="20FC9CFE" w:rsidR="00A902A4" w:rsidRPr="00A902A4" w:rsidRDefault="00A902A4" w:rsidP="0018312F">
      <w:pPr>
        <w:pStyle w:val="Heading3"/>
        <w:rPr>
          <w:lang w:eastAsia="en-GB"/>
        </w:rPr>
      </w:pPr>
      <w:r w:rsidRPr="00A902A4">
        <w:rPr>
          <w:lang w:eastAsia="en-GB"/>
        </w:rPr>
        <w:t xml:space="preserve"> Stronger Communities</w:t>
      </w:r>
    </w:p>
    <w:p w14:paraId="392867F0" w14:textId="77777777" w:rsidR="00F265FC" w:rsidRDefault="00F265FC" w:rsidP="00F265FC">
      <w:pPr>
        <w:spacing w:before="80" w:after="80" w:line="240" w:lineRule="auto"/>
        <w:rPr>
          <w:rFonts w:eastAsiaTheme="minorEastAsia" w:cs="Arial"/>
          <w:b/>
          <w:bCs/>
          <w:kern w:val="24"/>
          <w:szCs w:val="24"/>
          <w:lang w:eastAsia="en-GB"/>
          <w14:ligatures w14:val="none"/>
        </w:rPr>
      </w:pPr>
    </w:p>
    <w:p w14:paraId="48E4935A" w14:textId="1F0D23E6" w:rsidR="00F265FC" w:rsidRPr="00F265FC" w:rsidRDefault="00F95A11" w:rsidP="0018312F">
      <w:pPr>
        <w:pStyle w:val="Heading3"/>
        <w:rPr>
          <w:lang w:eastAsia="en-GB"/>
        </w:rPr>
      </w:pPr>
      <w:r>
        <w:rPr>
          <w:lang w:eastAsia="en-GB"/>
        </w:rPr>
        <w:t>Community Safety</w:t>
      </w:r>
    </w:p>
    <w:p w14:paraId="5DCEC335" w14:textId="349EBDD0" w:rsidR="00A902A4" w:rsidRPr="00AE078F" w:rsidRDefault="00E97C17">
      <w:pPr>
        <w:pStyle w:val="ListParagraph"/>
        <w:numPr>
          <w:ilvl w:val="0"/>
          <w:numId w:val="43"/>
        </w:numPr>
        <w:spacing w:before="80" w:after="80" w:line="240" w:lineRule="auto"/>
        <w:rPr>
          <w:rFonts w:eastAsiaTheme="minorEastAsia" w:cs="Arial"/>
          <w:kern w:val="24"/>
          <w:szCs w:val="24"/>
          <w:lang w:eastAsia="en-GB"/>
          <w14:ligatures w14:val="none"/>
        </w:rPr>
      </w:pPr>
      <w:r>
        <w:rPr>
          <w:rFonts w:eastAsiaTheme="minorEastAsia" w:cs="Arial"/>
          <w:kern w:val="24"/>
          <w:szCs w:val="24"/>
          <w:lang w:eastAsia="en-GB"/>
          <w14:ligatures w14:val="none"/>
        </w:rPr>
        <w:t>Improved perceptions of safety in public spaces</w:t>
      </w:r>
      <w:r w:rsidR="00C8083F">
        <w:rPr>
          <w:rFonts w:eastAsiaTheme="minorEastAsia" w:cs="Arial"/>
          <w:kern w:val="24"/>
          <w:szCs w:val="24"/>
          <w:lang w:eastAsia="en-GB"/>
          <w14:ligatures w14:val="none"/>
        </w:rPr>
        <w:t>.</w:t>
      </w:r>
    </w:p>
    <w:p w14:paraId="722AEC1D" w14:textId="570A970E" w:rsidR="007B2B48" w:rsidRPr="00AE078F" w:rsidRDefault="00E23363">
      <w:pPr>
        <w:pStyle w:val="ListParagraph"/>
        <w:numPr>
          <w:ilvl w:val="0"/>
          <w:numId w:val="43"/>
        </w:numPr>
        <w:spacing w:before="80" w:after="80" w:line="240" w:lineRule="auto"/>
        <w:rPr>
          <w:rFonts w:eastAsiaTheme="minorEastAsia" w:cs="Arial"/>
          <w:kern w:val="24"/>
          <w:szCs w:val="24"/>
          <w:lang w:eastAsia="en-GB"/>
          <w14:ligatures w14:val="none"/>
        </w:rPr>
      </w:pPr>
      <w:r>
        <w:rPr>
          <w:rFonts w:eastAsiaTheme="minorEastAsia" w:cs="Arial"/>
          <w:kern w:val="24"/>
          <w:szCs w:val="24"/>
          <w:lang w:eastAsia="en-GB"/>
          <w14:ligatures w14:val="none"/>
        </w:rPr>
        <w:t>C</w:t>
      </w:r>
      <w:r w:rsidR="00A902A4" w:rsidRPr="00AE078F">
        <w:rPr>
          <w:rFonts w:eastAsiaTheme="minorEastAsia" w:cs="Arial"/>
          <w:kern w:val="24"/>
          <w:szCs w:val="24"/>
          <w:lang w:eastAsia="en-GB"/>
          <w14:ligatures w14:val="none"/>
        </w:rPr>
        <w:t xml:space="preserve">hildren and young people </w:t>
      </w:r>
      <w:r w:rsidR="007754B8">
        <w:rPr>
          <w:rFonts w:eastAsiaTheme="minorEastAsia" w:cs="Arial"/>
          <w:kern w:val="24"/>
          <w:szCs w:val="24"/>
          <w:lang w:eastAsia="en-GB"/>
          <w14:ligatures w14:val="none"/>
        </w:rPr>
        <w:t xml:space="preserve">actively engaged in positive activities, </w:t>
      </w:r>
      <w:r w:rsidR="00515BDE">
        <w:rPr>
          <w:rFonts w:eastAsiaTheme="minorEastAsia" w:cs="Arial"/>
          <w:kern w:val="24"/>
          <w:szCs w:val="24"/>
          <w:lang w:eastAsia="en-GB"/>
          <w14:ligatures w14:val="none"/>
        </w:rPr>
        <w:t xml:space="preserve">with improved awareness, confidence and </w:t>
      </w:r>
      <w:r w:rsidR="00002586">
        <w:rPr>
          <w:rFonts w:eastAsiaTheme="minorEastAsia" w:cs="Arial"/>
          <w:kern w:val="24"/>
          <w:szCs w:val="24"/>
          <w:lang w:eastAsia="en-GB"/>
          <w14:ligatures w14:val="none"/>
        </w:rPr>
        <w:t>decision-making</w:t>
      </w:r>
      <w:r w:rsidR="00515BDE">
        <w:rPr>
          <w:rFonts w:eastAsiaTheme="minorEastAsia" w:cs="Arial"/>
          <w:kern w:val="24"/>
          <w:szCs w:val="24"/>
          <w:lang w:eastAsia="en-GB"/>
          <w14:ligatures w14:val="none"/>
        </w:rPr>
        <w:t xml:space="preserve"> skills that help prevent </w:t>
      </w:r>
      <w:r w:rsidR="00DE59BF">
        <w:rPr>
          <w:rFonts w:eastAsiaTheme="minorEastAsia" w:cs="Arial"/>
          <w:kern w:val="24"/>
          <w:szCs w:val="24"/>
          <w:lang w:eastAsia="en-GB"/>
          <w14:ligatures w14:val="none"/>
        </w:rPr>
        <w:t>crime and anti-social behaviour.</w:t>
      </w:r>
    </w:p>
    <w:p w14:paraId="4934A2F9" w14:textId="77777777" w:rsidR="00F265FC" w:rsidRDefault="00F265FC" w:rsidP="00F265FC">
      <w:pPr>
        <w:pStyle w:val="ListParagraph"/>
        <w:spacing w:before="80" w:after="80" w:line="240" w:lineRule="auto"/>
        <w:ind w:left="360"/>
        <w:rPr>
          <w:rFonts w:eastAsiaTheme="minorEastAsia" w:cs="Arial"/>
          <w:kern w:val="24"/>
          <w:szCs w:val="24"/>
          <w:lang w:eastAsia="en-GB"/>
          <w14:ligatures w14:val="none"/>
        </w:rPr>
      </w:pPr>
    </w:p>
    <w:p w14:paraId="11E48BBC" w14:textId="5C7EC1F3" w:rsidR="00F265FC" w:rsidRPr="00F95A11" w:rsidRDefault="00F95A11" w:rsidP="0018312F">
      <w:pPr>
        <w:pStyle w:val="Heading3"/>
        <w:rPr>
          <w:lang w:eastAsia="en-GB"/>
        </w:rPr>
      </w:pPr>
      <w:r w:rsidRPr="00F95A11">
        <w:rPr>
          <w:lang w:eastAsia="en-GB"/>
        </w:rPr>
        <w:t>Support Services</w:t>
      </w:r>
    </w:p>
    <w:p w14:paraId="7660682E" w14:textId="0F8F84B6" w:rsidR="00393C6C" w:rsidRDefault="002542BB">
      <w:pPr>
        <w:pStyle w:val="ListParagraph"/>
        <w:numPr>
          <w:ilvl w:val="0"/>
          <w:numId w:val="43"/>
        </w:numPr>
        <w:spacing w:before="80" w:after="80" w:line="240" w:lineRule="auto"/>
        <w:rPr>
          <w:rFonts w:eastAsiaTheme="minorEastAsia" w:cs="Arial"/>
          <w:kern w:val="24"/>
          <w:szCs w:val="24"/>
          <w:lang w:eastAsia="en-GB"/>
          <w14:ligatures w14:val="none"/>
        </w:rPr>
      </w:pPr>
      <w:r>
        <w:rPr>
          <w:rFonts w:eastAsiaTheme="minorEastAsia" w:cs="Arial"/>
          <w:kern w:val="24"/>
          <w:szCs w:val="24"/>
          <w:lang w:eastAsia="en-GB"/>
          <w14:ligatures w14:val="none"/>
        </w:rPr>
        <w:t>Timely access to support services, including domestic abuse,</w:t>
      </w:r>
      <w:r w:rsidR="009F65A8">
        <w:rPr>
          <w:rFonts w:eastAsiaTheme="minorEastAsia" w:cs="Arial"/>
          <w:kern w:val="24"/>
          <w:szCs w:val="24"/>
          <w:lang w:eastAsia="en-GB"/>
          <w14:ligatures w14:val="none"/>
        </w:rPr>
        <w:t xml:space="preserve"> drug and alcohol support</w:t>
      </w:r>
      <w:r w:rsidR="0056652D">
        <w:rPr>
          <w:rFonts w:eastAsiaTheme="minorEastAsia" w:cs="Arial"/>
          <w:kern w:val="24"/>
          <w:szCs w:val="24"/>
          <w:lang w:eastAsia="en-GB"/>
          <w14:ligatures w14:val="none"/>
        </w:rPr>
        <w:t>, homelessness</w:t>
      </w:r>
      <w:r w:rsidR="009F65A8">
        <w:rPr>
          <w:rFonts w:eastAsiaTheme="minorEastAsia" w:cs="Arial"/>
          <w:kern w:val="24"/>
          <w:szCs w:val="24"/>
          <w:lang w:eastAsia="en-GB"/>
          <w14:ligatures w14:val="none"/>
        </w:rPr>
        <w:t xml:space="preserve"> and mental health.</w:t>
      </w:r>
    </w:p>
    <w:p w14:paraId="041C2AB9" w14:textId="3C779C10" w:rsidR="007B2B48" w:rsidRPr="007B2B48" w:rsidRDefault="00C8083F">
      <w:pPr>
        <w:pStyle w:val="ListParagraph"/>
        <w:numPr>
          <w:ilvl w:val="0"/>
          <w:numId w:val="43"/>
        </w:numPr>
        <w:spacing w:before="80" w:after="80" w:line="240" w:lineRule="auto"/>
        <w:jc w:val="left"/>
        <w:rPr>
          <w:rFonts w:eastAsiaTheme="minorEastAsia" w:cs="Arial"/>
          <w:kern w:val="24"/>
          <w:szCs w:val="24"/>
          <w:lang w:eastAsia="en-GB"/>
          <w14:ligatures w14:val="none"/>
        </w:rPr>
      </w:pPr>
      <w:r w:rsidRPr="00C12B80">
        <w:rPr>
          <w:rFonts w:eastAsiaTheme="minorEastAsia" w:cs="Arial"/>
          <w:kern w:val="24"/>
          <w:szCs w:val="24"/>
          <w:lang w:eastAsia="en-GB"/>
          <w14:ligatures w14:val="none"/>
        </w:rPr>
        <w:t>A sustainable network of well-equipped community venues</w:t>
      </w:r>
      <w:r w:rsidR="006E5B4D">
        <w:rPr>
          <w:rFonts w:eastAsiaTheme="minorEastAsia" w:cs="Arial"/>
          <w:kern w:val="24"/>
          <w:szCs w:val="24"/>
          <w:lang w:eastAsia="en-GB"/>
          <w14:ligatures w14:val="none"/>
        </w:rPr>
        <w:t xml:space="preserve"> which support social connection</w:t>
      </w:r>
      <w:r w:rsidR="00355058">
        <w:rPr>
          <w:rFonts w:eastAsiaTheme="minorEastAsia" w:cs="Arial"/>
          <w:kern w:val="24"/>
          <w:szCs w:val="24"/>
          <w:lang w:eastAsia="en-GB"/>
          <w14:ligatures w14:val="none"/>
        </w:rPr>
        <w:t>, opportunity for learning</w:t>
      </w:r>
      <w:r w:rsidR="00B635E5">
        <w:rPr>
          <w:rFonts w:eastAsiaTheme="minorEastAsia" w:cs="Arial"/>
          <w:kern w:val="24"/>
          <w:szCs w:val="24"/>
          <w:lang w:eastAsia="en-GB"/>
          <w14:ligatures w14:val="none"/>
        </w:rPr>
        <w:t xml:space="preserve"> and improved access to health and wellbeing services</w:t>
      </w:r>
      <w:r w:rsidR="00A74BDC">
        <w:rPr>
          <w:rFonts w:eastAsiaTheme="minorEastAsia" w:cs="Arial"/>
          <w:kern w:val="24"/>
          <w:szCs w:val="24"/>
          <w:lang w:eastAsia="en-GB"/>
          <w14:ligatures w14:val="none"/>
        </w:rPr>
        <w:t>.</w:t>
      </w:r>
    </w:p>
    <w:p w14:paraId="3EE7B899" w14:textId="77777777" w:rsidR="001151D4" w:rsidRDefault="001151D4" w:rsidP="00A902A4">
      <w:pPr>
        <w:spacing w:before="80" w:after="80" w:line="240" w:lineRule="auto"/>
        <w:rPr>
          <w:rFonts w:eastAsiaTheme="minorEastAsia" w:cs="Arial"/>
          <w:kern w:val="24"/>
          <w:szCs w:val="24"/>
          <w:lang w:eastAsia="en-GB"/>
          <w14:ligatures w14:val="none"/>
        </w:rPr>
      </w:pPr>
    </w:p>
    <w:p w14:paraId="58ACB91C" w14:textId="161F8302" w:rsidR="001151D4" w:rsidRPr="001151D4" w:rsidRDefault="001151D4" w:rsidP="0018312F">
      <w:pPr>
        <w:pStyle w:val="Heading3"/>
      </w:pPr>
      <w:r w:rsidRPr="00D47FE0">
        <w:t> Taking Back Control</w:t>
      </w:r>
    </w:p>
    <w:p w14:paraId="48DB2ADF" w14:textId="37193A5D" w:rsidR="00F60C90" w:rsidRPr="0090488A" w:rsidRDefault="00F60C90" w:rsidP="0018312F">
      <w:pPr>
        <w:pStyle w:val="Heading3"/>
        <w:rPr>
          <w:lang w:eastAsia="en-GB"/>
        </w:rPr>
      </w:pPr>
      <w:r w:rsidRPr="0090488A">
        <w:rPr>
          <w:lang w:eastAsia="en-GB"/>
        </w:rPr>
        <w:t>Business Support</w:t>
      </w:r>
    </w:p>
    <w:p w14:paraId="3890754C" w14:textId="34555643" w:rsidR="002449FD" w:rsidRPr="002449FD" w:rsidRDefault="003F3E31">
      <w:pPr>
        <w:pStyle w:val="ListParagraph"/>
        <w:numPr>
          <w:ilvl w:val="0"/>
          <w:numId w:val="44"/>
        </w:numPr>
        <w:spacing w:after="80" w:line="240" w:lineRule="auto"/>
        <w:rPr>
          <w:rFonts w:eastAsia="Times New Roman" w:cs="Arial"/>
          <w:kern w:val="0"/>
          <w:szCs w:val="24"/>
          <w:lang w:eastAsia="en-GB"/>
          <w14:ligatures w14:val="none"/>
        </w:rPr>
      </w:pPr>
      <w:r>
        <w:rPr>
          <w:rFonts w:eastAsia="Times New Roman" w:cs="Arial"/>
          <w:kern w:val="0"/>
          <w:szCs w:val="24"/>
          <w:lang w:eastAsia="en-GB"/>
          <w14:ligatures w14:val="none"/>
        </w:rPr>
        <w:t>Local businesses feel supported</w:t>
      </w:r>
      <w:r w:rsidR="00250F31">
        <w:rPr>
          <w:rFonts w:eastAsia="Times New Roman" w:cs="Arial"/>
          <w:kern w:val="0"/>
          <w:szCs w:val="24"/>
          <w:lang w:eastAsia="en-GB"/>
          <w14:ligatures w14:val="none"/>
        </w:rPr>
        <w:t xml:space="preserve"> to grow and adapt,</w:t>
      </w:r>
      <w:r>
        <w:rPr>
          <w:rFonts w:eastAsia="Times New Roman" w:cs="Arial"/>
          <w:kern w:val="0"/>
          <w:szCs w:val="24"/>
          <w:lang w:eastAsia="en-GB"/>
          <w14:ligatures w14:val="none"/>
        </w:rPr>
        <w:t xml:space="preserve"> </w:t>
      </w:r>
      <w:r w:rsidR="00250F31">
        <w:rPr>
          <w:rFonts w:eastAsia="Times New Roman" w:cs="Arial"/>
          <w:kern w:val="0"/>
          <w:szCs w:val="24"/>
          <w:lang w:eastAsia="en-GB"/>
          <w14:ligatures w14:val="none"/>
        </w:rPr>
        <w:t>with</w:t>
      </w:r>
      <w:r w:rsidR="007F55D3">
        <w:rPr>
          <w:rFonts w:eastAsia="Times New Roman" w:cs="Arial"/>
          <w:kern w:val="0"/>
          <w:szCs w:val="24"/>
          <w:lang w:eastAsia="en-GB"/>
          <w14:ligatures w14:val="none"/>
        </w:rPr>
        <w:t xml:space="preserve"> increased resilience</w:t>
      </w:r>
      <w:r w:rsidR="00307822">
        <w:rPr>
          <w:rFonts w:eastAsia="Times New Roman" w:cs="Arial"/>
          <w:kern w:val="0"/>
          <w:szCs w:val="24"/>
          <w:lang w:eastAsia="en-GB"/>
          <w14:ligatures w14:val="none"/>
        </w:rPr>
        <w:t xml:space="preserve"> and confidence</w:t>
      </w:r>
      <w:r w:rsidR="001E04CD">
        <w:rPr>
          <w:rFonts w:eastAsia="Times New Roman" w:cs="Arial"/>
          <w:kern w:val="0"/>
          <w:szCs w:val="24"/>
          <w:lang w:eastAsia="en-GB"/>
          <w14:ligatures w14:val="none"/>
        </w:rPr>
        <w:t>.</w:t>
      </w:r>
    </w:p>
    <w:p w14:paraId="0381BC5F" w14:textId="16CEBC61" w:rsidR="0090488A" w:rsidRDefault="0090488A" w:rsidP="0090488A">
      <w:pPr>
        <w:pStyle w:val="ListParagraph"/>
        <w:spacing w:after="80" w:line="240" w:lineRule="auto"/>
        <w:ind w:left="360"/>
        <w:rPr>
          <w:rFonts w:eastAsia="Times New Roman" w:cs="Arial"/>
          <w:kern w:val="0"/>
          <w:szCs w:val="24"/>
          <w:lang w:eastAsia="en-GB"/>
          <w14:ligatures w14:val="none"/>
        </w:rPr>
      </w:pPr>
    </w:p>
    <w:p w14:paraId="79E88672" w14:textId="74D2AF3A" w:rsidR="0090488A" w:rsidRPr="0090488A" w:rsidRDefault="0090488A" w:rsidP="0018312F">
      <w:pPr>
        <w:pStyle w:val="Heading3"/>
        <w:rPr>
          <w:lang w:eastAsia="en-GB"/>
        </w:rPr>
      </w:pPr>
      <w:r w:rsidRPr="0090488A">
        <w:rPr>
          <w:lang w:eastAsia="en-GB"/>
        </w:rPr>
        <w:t>Work, Productivity and Skills</w:t>
      </w:r>
    </w:p>
    <w:p w14:paraId="504B7586" w14:textId="1B37C448" w:rsidR="0090488A" w:rsidRPr="0090488A" w:rsidRDefault="0090488A">
      <w:pPr>
        <w:pStyle w:val="ListParagraph"/>
        <w:numPr>
          <w:ilvl w:val="0"/>
          <w:numId w:val="44"/>
        </w:numPr>
        <w:spacing w:after="80" w:line="240" w:lineRule="auto"/>
        <w:rPr>
          <w:rFonts w:eastAsia="Times New Roman" w:cs="Arial"/>
          <w:kern w:val="0"/>
          <w:szCs w:val="24"/>
          <w:lang w:eastAsia="en-GB"/>
          <w14:ligatures w14:val="none"/>
        </w:rPr>
      </w:pPr>
      <w:r>
        <w:rPr>
          <w:rFonts w:eastAsia="Times New Roman" w:cs="Arial"/>
          <w:kern w:val="0"/>
          <w:szCs w:val="24"/>
          <w:lang w:eastAsia="en-GB"/>
          <w14:ligatures w14:val="none"/>
        </w:rPr>
        <w:t>A strong partnership between schools and employers providing clear career pathways and work experience opportunities.</w:t>
      </w:r>
    </w:p>
    <w:p w14:paraId="180BF448" w14:textId="4C788258" w:rsidR="007046B9" w:rsidRDefault="00AD06BE">
      <w:pPr>
        <w:pStyle w:val="ListParagraph"/>
        <w:numPr>
          <w:ilvl w:val="0"/>
          <w:numId w:val="44"/>
        </w:numPr>
        <w:spacing w:after="80" w:line="240" w:lineRule="auto"/>
        <w:rPr>
          <w:rFonts w:eastAsia="Times New Roman" w:cs="Arial"/>
          <w:kern w:val="0"/>
          <w:szCs w:val="24"/>
          <w:lang w:eastAsia="en-GB"/>
          <w14:ligatures w14:val="none"/>
        </w:rPr>
      </w:pPr>
      <w:r>
        <w:rPr>
          <w:rFonts w:eastAsia="Times New Roman" w:cs="Arial"/>
          <w:kern w:val="0"/>
          <w:szCs w:val="24"/>
          <w:lang w:eastAsia="en-GB"/>
          <w14:ligatures w14:val="none"/>
        </w:rPr>
        <w:t>Improved levels of educational attainment with more residents progressing into</w:t>
      </w:r>
      <w:r w:rsidR="0071625D">
        <w:rPr>
          <w:rFonts w:eastAsia="Times New Roman" w:cs="Arial"/>
          <w:kern w:val="0"/>
          <w:szCs w:val="24"/>
          <w:lang w:eastAsia="en-GB"/>
          <w14:ligatures w14:val="none"/>
        </w:rPr>
        <w:t xml:space="preserve"> further training</w:t>
      </w:r>
      <w:r w:rsidR="00ED4977">
        <w:rPr>
          <w:rFonts w:eastAsia="Times New Roman" w:cs="Arial"/>
          <w:kern w:val="0"/>
          <w:szCs w:val="24"/>
          <w:lang w:eastAsia="en-GB"/>
          <w14:ligatures w14:val="none"/>
        </w:rPr>
        <w:t xml:space="preserve"> </w:t>
      </w:r>
      <w:r w:rsidR="003C59CD">
        <w:rPr>
          <w:rFonts w:eastAsia="Times New Roman" w:cs="Arial"/>
          <w:kern w:val="0"/>
          <w:szCs w:val="24"/>
          <w:lang w:eastAsia="en-GB"/>
          <w14:ligatures w14:val="none"/>
        </w:rPr>
        <w:t xml:space="preserve">and sustainable </w:t>
      </w:r>
      <w:r w:rsidR="00ED4977">
        <w:rPr>
          <w:rFonts w:eastAsia="Times New Roman" w:cs="Arial"/>
          <w:kern w:val="0"/>
          <w:szCs w:val="24"/>
          <w:lang w:eastAsia="en-GB"/>
          <w14:ligatures w14:val="none"/>
        </w:rPr>
        <w:t>employment.</w:t>
      </w:r>
    </w:p>
    <w:p w14:paraId="14279641" w14:textId="77777777" w:rsidR="00F05CB9" w:rsidRDefault="00F05CB9" w:rsidP="00F05CB9">
      <w:pPr>
        <w:pStyle w:val="ListParagraph"/>
        <w:spacing w:after="80" w:line="240" w:lineRule="auto"/>
        <w:ind w:left="360"/>
        <w:rPr>
          <w:rFonts w:eastAsia="Times New Roman" w:cs="Arial"/>
          <w:kern w:val="0"/>
          <w:szCs w:val="24"/>
          <w:lang w:eastAsia="en-GB"/>
          <w14:ligatures w14:val="none"/>
        </w:rPr>
      </w:pPr>
    </w:p>
    <w:p w14:paraId="5A308E89" w14:textId="77777777" w:rsidR="00F05CB9" w:rsidRPr="0010001B" w:rsidRDefault="00F05CB9" w:rsidP="0010001B">
      <w:pPr>
        <w:spacing w:after="80" w:line="240" w:lineRule="auto"/>
        <w:rPr>
          <w:rFonts w:eastAsia="Times New Roman" w:cs="Arial"/>
          <w:kern w:val="0"/>
          <w:szCs w:val="24"/>
          <w:lang w:eastAsia="en-GB"/>
          <w14:ligatures w14:val="none"/>
        </w:rPr>
      </w:pPr>
    </w:p>
    <w:p w14:paraId="3EFF27B8" w14:textId="77777777" w:rsidR="00941C14" w:rsidRDefault="00941C14">
      <w:pPr>
        <w:rPr>
          <w:rFonts w:eastAsiaTheme="majorEastAsia" w:cstheme="majorBidi"/>
          <w:b/>
          <w:bCs/>
          <w:szCs w:val="28"/>
        </w:rPr>
      </w:pPr>
      <w:r>
        <w:br w:type="page"/>
      </w:r>
    </w:p>
    <w:p w14:paraId="0423A31A" w14:textId="6D67B7B2" w:rsidR="00F05CB9" w:rsidRDefault="00644500" w:rsidP="006B6DE9">
      <w:pPr>
        <w:pStyle w:val="Heading2"/>
      </w:pPr>
      <w:r>
        <w:lastRenderedPageBreak/>
        <w:t>4.</w:t>
      </w:r>
      <w:r w:rsidR="0056652D">
        <w:t>5</w:t>
      </w:r>
      <w:r w:rsidRPr="008D34C3">
        <w:t xml:space="preserve"> Use of powers</w:t>
      </w:r>
      <w:r>
        <w:t xml:space="preserve"> </w:t>
      </w:r>
    </w:p>
    <w:p w14:paraId="22C2A391" w14:textId="69D0A3AA" w:rsidR="00644500" w:rsidRPr="00F05CB9" w:rsidRDefault="00644500" w:rsidP="006726AF">
      <w:pPr>
        <w:pStyle w:val="NormalWeb"/>
        <w:spacing w:before="80" w:beforeAutospacing="0" w:after="80" w:afterAutospacing="0"/>
        <w:jc w:val="both"/>
        <w:rPr>
          <w:rFonts w:eastAsiaTheme="minorEastAsia"/>
          <w:b/>
          <w:bCs/>
          <w:color w:val="000000" w:themeColor="text1"/>
          <w:kern w:val="24"/>
        </w:rPr>
      </w:pPr>
      <w:r w:rsidRPr="00BD51F9">
        <w:rPr>
          <w:rFonts w:eastAsiaTheme="minorEastAsia"/>
          <w:color w:val="000000" w:themeColor="text1"/>
          <w:kern w:val="24"/>
        </w:rPr>
        <w:t xml:space="preserve">The Kirkby Board </w:t>
      </w:r>
      <w:r>
        <w:rPr>
          <w:rFonts w:eastAsiaTheme="minorEastAsia"/>
          <w:color w:val="000000" w:themeColor="text1"/>
          <w:kern w:val="24"/>
        </w:rPr>
        <w:t>will work with Ashfield District Council to utilise all available powers to drive delivery of the plan and to bring about the changes we want to see. Powers and actions which we may use include the following:</w:t>
      </w:r>
    </w:p>
    <w:p w14:paraId="2009A3F4" w14:textId="77777777" w:rsidR="00644500" w:rsidRPr="00C02D5A" w:rsidRDefault="00644500" w:rsidP="0018312F">
      <w:pPr>
        <w:pStyle w:val="Heading3"/>
      </w:pPr>
      <w:r w:rsidRPr="00C02D5A">
        <w:t xml:space="preserve">Buildings </w:t>
      </w:r>
    </w:p>
    <w:p w14:paraId="2CE39CE9" w14:textId="77777777" w:rsidR="00644500" w:rsidRDefault="00644500">
      <w:pPr>
        <w:pStyle w:val="NormalWeb"/>
        <w:numPr>
          <w:ilvl w:val="0"/>
          <w:numId w:val="29"/>
        </w:numPr>
        <w:spacing w:before="80" w:after="80"/>
        <w:jc w:val="both"/>
        <w:rPr>
          <w:rFonts w:eastAsiaTheme="minorEastAsia"/>
          <w:color w:val="000000" w:themeColor="text1"/>
          <w:kern w:val="24"/>
        </w:rPr>
      </w:pPr>
      <w:r>
        <w:rPr>
          <w:rFonts w:eastAsiaTheme="minorEastAsia"/>
          <w:color w:val="000000" w:themeColor="text1"/>
          <w:kern w:val="24"/>
        </w:rPr>
        <w:t xml:space="preserve">Issue of </w:t>
      </w:r>
      <w:r w:rsidRPr="00DE6C47">
        <w:rPr>
          <w:rFonts w:eastAsiaTheme="minorEastAsia"/>
          <w:color w:val="000000" w:themeColor="text1"/>
          <w:kern w:val="24"/>
        </w:rPr>
        <w:t>Clean Up Notice</w:t>
      </w:r>
      <w:r>
        <w:rPr>
          <w:rFonts w:eastAsiaTheme="minorEastAsia"/>
          <w:color w:val="000000" w:themeColor="text1"/>
          <w:kern w:val="24"/>
        </w:rPr>
        <w:t xml:space="preserve">s, </w:t>
      </w:r>
      <w:r w:rsidRPr="00DE6C47">
        <w:rPr>
          <w:rFonts w:eastAsiaTheme="minorEastAsia"/>
          <w:color w:val="000000" w:themeColor="text1"/>
          <w:kern w:val="24"/>
        </w:rPr>
        <w:t>Debt on vacant property</w:t>
      </w:r>
      <w:r>
        <w:rPr>
          <w:rFonts w:eastAsiaTheme="minorEastAsia"/>
          <w:color w:val="000000" w:themeColor="text1"/>
          <w:kern w:val="24"/>
        </w:rPr>
        <w:t xml:space="preserve"> charges</w:t>
      </w:r>
    </w:p>
    <w:p w14:paraId="3307653F" w14:textId="4F55D1B5" w:rsidR="00644500" w:rsidRPr="00311A25" w:rsidRDefault="00644500">
      <w:pPr>
        <w:pStyle w:val="NormalWeb"/>
        <w:numPr>
          <w:ilvl w:val="0"/>
          <w:numId w:val="29"/>
        </w:numPr>
        <w:spacing w:before="80" w:after="80"/>
        <w:jc w:val="both"/>
        <w:rPr>
          <w:rFonts w:eastAsiaTheme="minorEastAsia"/>
          <w:color w:val="000000" w:themeColor="text1"/>
          <w:kern w:val="24"/>
        </w:rPr>
      </w:pPr>
      <w:r>
        <w:rPr>
          <w:rFonts w:eastAsiaTheme="minorEastAsia"/>
          <w:color w:val="000000" w:themeColor="text1"/>
          <w:kern w:val="24"/>
        </w:rPr>
        <w:t xml:space="preserve">Review of the existing district wide </w:t>
      </w:r>
      <w:r w:rsidRPr="00FE7B21">
        <w:rPr>
          <w:rFonts w:eastAsiaTheme="minorEastAsia"/>
          <w:color w:val="000000" w:themeColor="text1"/>
          <w:kern w:val="24"/>
        </w:rPr>
        <w:t>Guide for converting shops to residential</w:t>
      </w:r>
      <w:r>
        <w:rPr>
          <w:rFonts w:eastAsiaTheme="minorEastAsia"/>
          <w:color w:val="000000" w:themeColor="text1"/>
          <w:kern w:val="24"/>
        </w:rPr>
        <w:t xml:space="preserve"> and </w:t>
      </w:r>
      <w:r w:rsidR="00311A25">
        <w:rPr>
          <w:rFonts w:eastAsiaTheme="minorEastAsia"/>
          <w:color w:val="000000" w:themeColor="text1"/>
          <w:kern w:val="24"/>
        </w:rPr>
        <w:t xml:space="preserve">promoting the </w:t>
      </w:r>
      <w:r w:rsidR="00311A25" w:rsidRPr="00311A25">
        <w:rPr>
          <w:rFonts w:eastAsiaTheme="minorEastAsia"/>
          <w:color w:val="000000" w:themeColor="text1"/>
          <w:kern w:val="24"/>
        </w:rPr>
        <w:t>Shop Front Improvement</w:t>
      </w:r>
      <w:r w:rsidR="00311A25">
        <w:rPr>
          <w:rFonts w:eastAsiaTheme="minorEastAsia"/>
          <w:color w:val="000000" w:themeColor="text1"/>
          <w:kern w:val="24"/>
        </w:rPr>
        <w:t xml:space="preserve"> </w:t>
      </w:r>
      <w:r w:rsidR="00311A25" w:rsidRPr="00311A25">
        <w:rPr>
          <w:rFonts w:eastAsiaTheme="minorEastAsia"/>
          <w:color w:val="000000" w:themeColor="text1"/>
          <w:kern w:val="24"/>
        </w:rPr>
        <w:t>Design Guidance</w:t>
      </w:r>
      <w:r w:rsidR="00311A25">
        <w:rPr>
          <w:rFonts w:eastAsiaTheme="minorEastAsia"/>
          <w:color w:val="000000" w:themeColor="text1"/>
          <w:kern w:val="24"/>
        </w:rPr>
        <w:t>.</w:t>
      </w:r>
    </w:p>
    <w:p w14:paraId="3DC3EA1E" w14:textId="77777777" w:rsidR="00644500" w:rsidRDefault="00644500">
      <w:pPr>
        <w:pStyle w:val="NormalWeb"/>
        <w:numPr>
          <w:ilvl w:val="0"/>
          <w:numId w:val="29"/>
        </w:numPr>
        <w:spacing w:before="80" w:after="80"/>
        <w:jc w:val="both"/>
        <w:rPr>
          <w:rFonts w:eastAsiaTheme="minorEastAsia"/>
          <w:color w:val="000000" w:themeColor="text1"/>
          <w:kern w:val="24"/>
        </w:rPr>
      </w:pPr>
      <w:r w:rsidRPr="001D04C9">
        <w:rPr>
          <w:rFonts w:eastAsiaTheme="minorEastAsia"/>
          <w:color w:val="000000" w:themeColor="text1"/>
          <w:kern w:val="24"/>
        </w:rPr>
        <w:t>P</w:t>
      </w:r>
      <w:r>
        <w:rPr>
          <w:rFonts w:eastAsiaTheme="minorEastAsia"/>
          <w:color w:val="000000" w:themeColor="text1"/>
          <w:kern w:val="24"/>
        </w:rPr>
        <w:t>romoting P</w:t>
      </w:r>
      <w:r w:rsidRPr="001D04C9">
        <w:rPr>
          <w:rFonts w:eastAsiaTheme="minorEastAsia"/>
          <w:color w:val="000000" w:themeColor="text1"/>
          <w:kern w:val="24"/>
        </w:rPr>
        <w:t>avement licences</w:t>
      </w:r>
      <w:r>
        <w:rPr>
          <w:rFonts w:eastAsiaTheme="minorEastAsia"/>
          <w:color w:val="000000" w:themeColor="text1"/>
          <w:kern w:val="24"/>
        </w:rPr>
        <w:t xml:space="preserve"> and </w:t>
      </w:r>
      <w:r w:rsidRPr="003B75CF">
        <w:rPr>
          <w:rFonts w:eastAsiaTheme="minorEastAsia"/>
          <w:color w:val="000000" w:themeColor="text1"/>
          <w:kern w:val="24"/>
        </w:rPr>
        <w:t>encourag</w:t>
      </w:r>
      <w:r>
        <w:rPr>
          <w:rFonts w:eastAsiaTheme="minorEastAsia"/>
          <w:color w:val="000000" w:themeColor="text1"/>
          <w:kern w:val="24"/>
        </w:rPr>
        <w:t>ing</w:t>
      </w:r>
      <w:r w:rsidRPr="003B75CF">
        <w:rPr>
          <w:rFonts w:eastAsiaTheme="minorEastAsia"/>
          <w:color w:val="000000" w:themeColor="text1"/>
          <w:kern w:val="24"/>
        </w:rPr>
        <w:t xml:space="preserve"> businesses to apply </w:t>
      </w:r>
      <w:r>
        <w:rPr>
          <w:rFonts w:eastAsiaTheme="minorEastAsia"/>
          <w:color w:val="000000" w:themeColor="text1"/>
          <w:kern w:val="24"/>
        </w:rPr>
        <w:t xml:space="preserve">to </w:t>
      </w:r>
      <w:r w:rsidRPr="003B75CF">
        <w:rPr>
          <w:rFonts w:eastAsiaTheme="minorEastAsia"/>
          <w:color w:val="000000" w:themeColor="text1"/>
          <w:kern w:val="24"/>
        </w:rPr>
        <w:t>creat</w:t>
      </w:r>
      <w:r>
        <w:rPr>
          <w:rFonts w:eastAsiaTheme="minorEastAsia"/>
          <w:color w:val="000000" w:themeColor="text1"/>
          <w:kern w:val="24"/>
        </w:rPr>
        <w:t>e</w:t>
      </w:r>
      <w:r w:rsidRPr="003B75CF">
        <w:rPr>
          <w:rFonts w:eastAsiaTheme="minorEastAsia"/>
          <w:color w:val="000000" w:themeColor="text1"/>
          <w:kern w:val="24"/>
        </w:rPr>
        <w:t xml:space="preserve"> outdoor spaces</w:t>
      </w:r>
      <w:r>
        <w:rPr>
          <w:rFonts w:eastAsiaTheme="minorEastAsia"/>
          <w:color w:val="000000" w:themeColor="text1"/>
          <w:kern w:val="24"/>
        </w:rPr>
        <w:t xml:space="preserve"> for food and drink</w:t>
      </w:r>
      <w:r w:rsidRPr="003B75CF">
        <w:rPr>
          <w:rFonts w:eastAsiaTheme="minorEastAsia"/>
          <w:color w:val="000000" w:themeColor="text1"/>
          <w:kern w:val="24"/>
        </w:rPr>
        <w:t>.</w:t>
      </w:r>
    </w:p>
    <w:p w14:paraId="1FF95EA3" w14:textId="38B76CD0" w:rsidR="00644500" w:rsidRDefault="00644500">
      <w:pPr>
        <w:pStyle w:val="NormalWeb"/>
        <w:numPr>
          <w:ilvl w:val="0"/>
          <w:numId w:val="29"/>
        </w:numPr>
        <w:spacing w:before="80" w:after="80"/>
        <w:jc w:val="both"/>
        <w:rPr>
          <w:rFonts w:eastAsiaTheme="minorEastAsia"/>
          <w:color w:val="000000" w:themeColor="text1"/>
          <w:kern w:val="24"/>
        </w:rPr>
      </w:pPr>
      <w:r w:rsidRPr="00E247FF">
        <w:rPr>
          <w:rFonts w:eastAsiaTheme="minorEastAsia"/>
          <w:color w:val="000000" w:themeColor="text1"/>
          <w:kern w:val="24"/>
        </w:rPr>
        <w:t>High Street Rental Auctions</w:t>
      </w:r>
      <w:r>
        <w:rPr>
          <w:rFonts w:eastAsiaTheme="minorEastAsia"/>
          <w:color w:val="000000" w:themeColor="text1"/>
          <w:kern w:val="24"/>
        </w:rPr>
        <w:t xml:space="preserve"> - t</w:t>
      </w:r>
      <w:r w:rsidRPr="00EC72A6">
        <w:rPr>
          <w:rFonts w:eastAsiaTheme="minorEastAsia"/>
          <w:color w:val="000000" w:themeColor="text1"/>
          <w:kern w:val="24"/>
        </w:rPr>
        <w:t xml:space="preserve">he Council is implementing the </w:t>
      </w:r>
      <w:r>
        <w:rPr>
          <w:rFonts w:eastAsiaTheme="minorEastAsia"/>
          <w:color w:val="000000" w:themeColor="text1"/>
          <w:kern w:val="24"/>
        </w:rPr>
        <w:t>legislation across the district with work initially focusing on Sutton in Ashfield town centre and Stanton Hill high street due to the higher vacancy rates. This will be extended into Kirkby if necessary to combat any long-term vacancies. The Council will</w:t>
      </w:r>
      <w:r w:rsidRPr="007F2BF1">
        <w:rPr>
          <w:rFonts w:eastAsiaTheme="minorEastAsia"/>
          <w:color w:val="000000" w:themeColor="text1"/>
          <w:kern w:val="24"/>
        </w:rPr>
        <w:t xml:space="preserve"> prioritise working </w:t>
      </w:r>
      <w:r>
        <w:rPr>
          <w:rFonts w:eastAsiaTheme="minorEastAsia"/>
          <w:color w:val="000000" w:themeColor="text1"/>
          <w:kern w:val="24"/>
        </w:rPr>
        <w:t xml:space="preserve">proactively </w:t>
      </w:r>
      <w:r w:rsidRPr="007F2BF1">
        <w:rPr>
          <w:rFonts w:eastAsiaTheme="minorEastAsia"/>
          <w:color w:val="000000" w:themeColor="text1"/>
          <w:kern w:val="24"/>
        </w:rPr>
        <w:t>with landlords</w:t>
      </w:r>
      <w:r>
        <w:rPr>
          <w:rFonts w:eastAsiaTheme="minorEastAsia"/>
          <w:color w:val="000000" w:themeColor="text1"/>
          <w:kern w:val="24"/>
        </w:rPr>
        <w:t xml:space="preserve"> to bring empty properties back into use to avoid going through the lengthy auction process. </w:t>
      </w:r>
    </w:p>
    <w:p w14:paraId="3CB04F9C" w14:textId="77777777" w:rsidR="00644500" w:rsidRDefault="00644500">
      <w:pPr>
        <w:pStyle w:val="ListParagraph"/>
        <w:numPr>
          <w:ilvl w:val="0"/>
          <w:numId w:val="29"/>
        </w:numPr>
        <w:spacing w:after="0"/>
        <w:rPr>
          <w:rFonts w:eastAsiaTheme="minorEastAsia" w:cs="Arial"/>
          <w:color w:val="000000" w:themeColor="text1"/>
          <w:kern w:val="24"/>
          <w:szCs w:val="24"/>
          <w:lang w:eastAsia="en-GB"/>
          <w14:ligatures w14:val="none"/>
        </w:rPr>
      </w:pPr>
      <w:r>
        <w:rPr>
          <w:rFonts w:eastAsiaTheme="minorEastAsia"/>
          <w:color w:val="000000" w:themeColor="text1"/>
          <w:kern w:val="24"/>
        </w:rPr>
        <w:t xml:space="preserve">Empty Homes Management – we will consider the use of the following powers if we identify specific issues - </w:t>
      </w:r>
      <w:r w:rsidRPr="00541447">
        <w:rPr>
          <w:rFonts w:eastAsiaTheme="minorEastAsia"/>
          <w:color w:val="000000" w:themeColor="text1"/>
          <w:kern w:val="24"/>
        </w:rPr>
        <w:t>Council tax premiums</w:t>
      </w:r>
      <w:r>
        <w:rPr>
          <w:rFonts w:eastAsiaTheme="minorEastAsia"/>
          <w:color w:val="000000" w:themeColor="text1"/>
          <w:kern w:val="24"/>
        </w:rPr>
        <w:t xml:space="preserve">, </w:t>
      </w:r>
      <w:proofErr w:type="gramStart"/>
      <w:r w:rsidRPr="00541447">
        <w:rPr>
          <w:rFonts w:eastAsiaTheme="minorEastAsia"/>
          <w:color w:val="000000" w:themeColor="text1"/>
          <w:kern w:val="24"/>
        </w:rPr>
        <w:t>Enforced</w:t>
      </w:r>
      <w:proofErr w:type="gramEnd"/>
      <w:r w:rsidRPr="00541447">
        <w:rPr>
          <w:rFonts w:eastAsiaTheme="minorEastAsia"/>
          <w:color w:val="000000" w:themeColor="text1"/>
          <w:kern w:val="24"/>
        </w:rPr>
        <w:t xml:space="preserve"> sale procedures</w:t>
      </w:r>
      <w:r>
        <w:rPr>
          <w:rFonts w:eastAsiaTheme="minorEastAsia"/>
          <w:color w:val="000000" w:themeColor="text1"/>
          <w:kern w:val="24"/>
        </w:rPr>
        <w:t xml:space="preserve"> and</w:t>
      </w:r>
      <w:r w:rsidRPr="00541447">
        <w:rPr>
          <w:rFonts w:eastAsiaTheme="minorEastAsia"/>
          <w:color w:val="000000" w:themeColor="text1"/>
          <w:kern w:val="24"/>
        </w:rPr>
        <w:t xml:space="preserve"> </w:t>
      </w:r>
      <w:r w:rsidRPr="00541447">
        <w:rPr>
          <w:rFonts w:eastAsiaTheme="minorEastAsia" w:cs="Arial"/>
          <w:color w:val="000000" w:themeColor="text1"/>
          <w:kern w:val="24"/>
          <w:szCs w:val="24"/>
          <w:lang w:eastAsia="en-GB"/>
          <w14:ligatures w14:val="none"/>
        </w:rPr>
        <w:t>Empty Dwelling Management Orders (</w:t>
      </w:r>
      <w:r>
        <w:rPr>
          <w:rFonts w:eastAsiaTheme="minorEastAsia" w:cs="Arial"/>
          <w:color w:val="000000" w:themeColor="text1"/>
          <w:kern w:val="24"/>
          <w:szCs w:val="24"/>
          <w:lang w:eastAsia="en-GB"/>
          <w14:ligatures w14:val="none"/>
        </w:rPr>
        <w:t xml:space="preserve">the latter where </w:t>
      </w:r>
      <w:r w:rsidRPr="00541447">
        <w:rPr>
          <w:rFonts w:eastAsiaTheme="minorEastAsia" w:cs="Arial"/>
          <w:color w:val="000000" w:themeColor="text1"/>
          <w:kern w:val="24"/>
          <w:szCs w:val="24"/>
          <w:lang w:eastAsia="en-GB"/>
          <w14:ligatures w14:val="none"/>
        </w:rPr>
        <w:t xml:space="preserve">property has been </w:t>
      </w:r>
      <w:proofErr w:type="gramStart"/>
      <w:r w:rsidRPr="00541447">
        <w:rPr>
          <w:rFonts w:eastAsiaTheme="minorEastAsia" w:cs="Arial"/>
          <w:color w:val="000000" w:themeColor="text1"/>
          <w:kern w:val="24"/>
          <w:szCs w:val="24"/>
          <w:lang w:eastAsia="en-GB"/>
          <w14:ligatures w14:val="none"/>
        </w:rPr>
        <w:t>empty</w:t>
      </w:r>
      <w:proofErr w:type="gramEnd"/>
      <w:r w:rsidRPr="00541447">
        <w:rPr>
          <w:rFonts w:eastAsiaTheme="minorEastAsia" w:cs="Arial"/>
          <w:color w:val="000000" w:themeColor="text1"/>
          <w:kern w:val="24"/>
          <w:szCs w:val="24"/>
          <w:lang w:eastAsia="en-GB"/>
          <w14:ligatures w14:val="none"/>
        </w:rPr>
        <w:t xml:space="preserve"> for more than 2 years and </w:t>
      </w:r>
      <w:r>
        <w:rPr>
          <w:rFonts w:eastAsiaTheme="minorEastAsia" w:cs="Arial"/>
          <w:color w:val="000000" w:themeColor="text1"/>
          <w:kern w:val="24"/>
          <w:szCs w:val="24"/>
          <w:lang w:eastAsia="en-GB"/>
          <w14:ligatures w14:val="none"/>
        </w:rPr>
        <w:t>is</w:t>
      </w:r>
      <w:r w:rsidRPr="00541447">
        <w:rPr>
          <w:rFonts w:eastAsiaTheme="minorEastAsia" w:cs="Arial"/>
          <w:color w:val="000000" w:themeColor="text1"/>
          <w:kern w:val="24"/>
          <w:szCs w:val="24"/>
          <w:lang w:eastAsia="en-GB"/>
          <w14:ligatures w14:val="none"/>
        </w:rPr>
        <w:t xml:space="preserve"> causing a nuisance</w:t>
      </w:r>
      <w:r>
        <w:rPr>
          <w:rFonts w:eastAsiaTheme="minorEastAsia" w:cs="Arial"/>
          <w:color w:val="000000" w:themeColor="text1"/>
          <w:kern w:val="24"/>
          <w:szCs w:val="24"/>
          <w:lang w:eastAsia="en-GB"/>
          <w14:ligatures w14:val="none"/>
        </w:rPr>
        <w:t>).</w:t>
      </w:r>
      <w:r w:rsidRPr="00541447">
        <w:rPr>
          <w:rFonts w:eastAsiaTheme="minorEastAsia" w:cs="Arial"/>
          <w:color w:val="000000" w:themeColor="text1"/>
          <w:kern w:val="24"/>
          <w:szCs w:val="24"/>
          <w:lang w:eastAsia="en-GB"/>
          <w14:ligatures w14:val="none"/>
        </w:rPr>
        <w:t xml:space="preserve"> </w:t>
      </w:r>
    </w:p>
    <w:p w14:paraId="52EAD695" w14:textId="342E4A8D" w:rsidR="00644500" w:rsidRDefault="00644500">
      <w:pPr>
        <w:pStyle w:val="ListParagraph"/>
        <w:numPr>
          <w:ilvl w:val="0"/>
          <w:numId w:val="29"/>
        </w:numPr>
        <w:spacing w:after="0"/>
        <w:rPr>
          <w:rFonts w:eastAsiaTheme="minorEastAsia" w:cs="Arial"/>
          <w:color w:val="000000" w:themeColor="text1"/>
          <w:kern w:val="24"/>
          <w:szCs w:val="24"/>
          <w:lang w:eastAsia="en-GB"/>
          <w14:ligatures w14:val="none"/>
        </w:rPr>
      </w:pPr>
      <w:r w:rsidRPr="0015216E">
        <w:rPr>
          <w:rFonts w:eastAsiaTheme="minorEastAsia" w:cs="Arial"/>
          <w:color w:val="000000" w:themeColor="text1"/>
          <w:kern w:val="24"/>
          <w:szCs w:val="24"/>
          <w:lang w:eastAsia="en-GB"/>
          <w14:ligatures w14:val="none"/>
        </w:rPr>
        <w:t xml:space="preserve">Closure Notices </w:t>
      </w:r>
      <w:r w:rsidR="00432A08">
        <w:rPr>
          <w:rFonts w:eastAsiaTheme="minorEastAsia" w:cs="Arial"/>
          <w:color w:val="000000" w:themeColor="text1"/>
          <w:kern w:val="24"/>
          <w:szCs w:val="24"/>
          <w:lang w:eastAsia="en-GB"/>
          <w14:ligatures w14:val="none"/>
        </w:rPr>
        <w:t>and Orders</w:t>
      </w:r>
      <w:r w:rsidRPr="0015216E">
        <w:rPr>
          <w:rFonts w:eastAsiaTheme="minorEastAsia" w:cs="Arial"/>
          <w:color w:val="000000" w:themeColor="text1"/>
          <w:kern w:val="24"/>
          <w:szCs w:val="24"/>
          <w:lang w:eastAsia="en-GB"/>
          <w14:ligatures w14:val="none"/>
        </w:rPr>
        <w:t xml:space="preserve"> prohibit access </w:t>
      </w:r>
      <w:r>
        <w:rPr>
          <w:rFonts w:eastAsiaTheme="minorEastAsia" w:cs="Arial"/>
          <w:color w:val="000000" w:themeColor="text1"/>
          <w:kern w:val="24"/>
          <w:szCs w:val="24"/>
          <w:lang w:eastAsia="en-GB"/>
          <w14:ligatures w14:val="none"/>
        </w:rPr>
        <w:t>or</w:t>
      </w:r>
      <w:r w:rsidRPr="0015216E">
        <w:rPr>
          <w:rFonts w:eastAsiaTheme="minorEastAsia" w:cs="Arial"/>
          <w:color w:val="000000" w:themeColor="text1"/>
          <w:kern w:val="24"/>
          <w:szCs w:val="24"/>
          <w:lang w:eastAsia="en-GB"/>
          <w14:ligatures w14:val="none"/>
        </w:rPr>
        <w:t xml:space="preserve"> clos</w:t>
      </w:r>
      <w:r w:rsidR="00432A08">
        <w:rPr>
          <w:rFonts w:eastAsiaTheme="minorEastAsia" w:cs="Arial"/>
          <w:color w:val="000000" w:themeColor="text1"/>
          <w:kern w:val="24"/>
          <w:szCs w:val="24"/>
          <w:lang w:eastAsia="en-GB"/>
          <w14:ligatures w14:val="none"/>
        </w:rPr>
        <w:t>e</w:t>
      </w:r>
      <w:r w:rsidRPr="0015216E">
        <w:rPr>
          <w:rFonts w:eastAsiaTheme="minorEastAsia" w:cs="Arial"/>
          <w:color w:val="000000" w:themeColor="text1"/>
          <w:kern w:val="24"/>
          <w:szCs w:val="24"/>
          <w:lang w:eastAsia="en-GB"/>
          <w14:ligatures w14:val="none"/>
        </w:rPr>
        <w:t xml:space="preserve"> premises that are </w:t>
      </w:r>
      <w:r w:rsidR="00432A08">
        <w:rPr>
          <w:rFonts w:eastAsiaTheme="minorEastAsia" w:cs="Arial"/>
          <w:color w:val="000000" w:themeColor="text1"/>
          <w:kern w:val="24"/>
          <w:szCs w:val="24"/>
          <w:lang w:eastAsia="en-GB"/>
          <w14:ligatures w14:val="none"/>
        </w:rPr>
        <w:t xml:space="preserve">likely to cause, or </w:t>
      </w:r>
      <w:r w:rsidRPr="0015216E">
        <w:rPr>
          <w:rFonts w:eastAsiaTheme="minorEastAsia" w:cs="Arial"/>
          <w:color w:val="000000" w:themeColor="text1"/>
          <w:kern w:val="24"/>
          <w:szCs w:val="24"/>
          <w:lang w:eastAsia="en-GB"/>
          <w14:ligatures w14:val="none"/>
        </w:rPr>
        <w:t xml:space="preserve">causing </w:t>
      </w:r>
      <w:r w:rsidR="00432A08">
        <w:rPr>
          <w:rFonts w:eastAsiaTheme="minorEastAsia" w:cs="Arial"/>
          <w:color w:val="000000" w:themeColor="text1"/>
          <w:kern w:val="24"/>
          <w:szCs w:val="24"/>
          <w:lang w:eastAsia="en-GB"/>
          <w14:ligatures w14:val="none"/>
        </w:rPr>
        <w:t>Anti-social Behaviour</w:t>
      </w:r>
    </w:p>
    <w:p w14:paraId="1636F3D7" w14:textId="77777777" w:rsidR="00644500" w:rsidRPr="0015216E" w:rsidRDefault="00644500">
      <w:pPr>
        <w:pStyle w:val="ListParagraph"/>
        <w:numPr>
          <w:ilvl w:val="0"/>
          <w:numId w:val="29"/>
        </w:numPr>
        <w:spacing w:after="0"/>
        <w:rPr>
          <w:rFonts w:eastAsiaTheme="minorEastAsia" w:cs="Arial"/>
          <w:color w:val="000000" w:themeColor="text1"/>
          <w:kern w:val="24"/>
          <w:szCs w:val="24"/>
          <w:lang w:eastAsia="en-GB"/>
          <w14:ligatures w14:val="none"/>
        </w:rPr>
      </w:pPr>
      <w:r w:rsidRPr="00536948">
        <w:rPr>
          <w:rFonts w:eastAsiaTheme="minorEastAsia" w:cs="Arial"/>
          <w:color w:val="000000" w:themeColor="text1"/>
          <w:kern w:val="24"/>
          <w:szCs w:val="24"/>
          <w:lang w:eastAsia="en-GB"/>
          <w14:ligatures w14:val="none"/>
        </w:rPr>
        <w:t xml:space="preserve">The Licensing Act </w:t>
      </w:r>
      <w:r>
        <w:rPr>
          <w:rFonts w:eastAsiaTheme="minorEastAsia" w:cs="Arial"/>
          <w:color w:val="000000" w:themeColor="text1"/>
          <w:kern w:val="24"/>
          <w:szCs w:val="24"/>
          <w:lang w:eastAsia="en-GB"/>
          <w14:ligatures w14:val="none"/>
        </w:rPr>
        <w:t>-</w:t>
      </w:r>
      <w:r w:rsidRPr="00536948">
        <w:rPr>
          <w:rFonts w:eastAsiaTheme="minorEastAsia" w:cs="Arial"/>
          <w:color w:val="000000" w:themeColor="text1"/>
          <w:kern w:val="24"/>
          <w:szCs w:val="24"/>
          <w:lang w:eastAsia="en-GB"/>
          <w14:ligatures w14:val="none"/>
        </w:rPr>
        <w:t xml:space="preserve"> meeting the four licensing objectives: the prevention of crime and disorder; public safety; prevention of public nuisance; protection of children from harm.</w:t>
      </w:r>
    </w:p>
    <w:p w14:paraId="55352D2F" w14:textId="77777777" w:rsidR="00644500" w:rsidRDefault="00644500">
      <w:pPr>
        <w:pStyle w:val="NormalWeb"/>
        <w:numPr>
          <w:ilvl w:val="0"/>
          <w:numId w:val="29"/>
        </w:numPr>
        <w:spacing w:before="80" w:after="0" w:afterAutospacing="0"/>
        <w:jc w:val="both"/>
        <w:rPr>
          <w:rFonts w:eastAsiaTheme="minorEastAsia"/>
          <w:color w:val="000000" w:themeColor="text1"/>
          <w:kern w:val="24"/>
        </w:rPr>
      </w:pPr>
      <w:r>
        <w:rPr>
          <w:rFonts w:eastAsiaTheme="minorEastAsia"/>
          <w:color w:val="000000" w:themeColor="text1"/>
          <w:kern w:val="24"/>
        </w:rPr>
        <w:t>C</w:t>
      </w:r>
      <w:r w:rsidRPr="005E2561">
        <w:rPr>
          <w:rFonts w:eastAsiaTheme="minorEastAsia"/>
          <w:color w:val="000000" w:themeColor="text1"/>
          <w:kern w:val="24"/>
        </w:rPr>
        <w:t xml:space="preserve">ompulsory </w:t>
      </w:r>
      <w:r>
        <w:rPr>
          <w:rFonts w:eastAsiaTheme="minorEastAsia"/>
          <w:color w:val="000000" w:themeColor="text1"/>
          <w:kern w:val="24"/>
        </w:rPr>
        <w:t>P</w:t>
      </w:r>
      <w:r w:rsidRPr="005E2561">
        <w:rPr>
          <w:rFonts w:eastAsiaTheme="minorEastAsia"/>
          <w:color w:val="000000" w:themeColor="text1"/>
          <w:kern w:val="24"/>
        </w:rPr>
        <w:t xml:space="preserve">urchase </w:t>
      </w:r>
      <w:r>
        <w:rPr>
          <w:rFonts w:eastAsiaTheme="minorEastAsia"/>
          <w:color w:val="000000" w:themeColor="text1"/>
          <w:kern w:val="24"/>
        </w:rPr>
        <w:t>P</w:t>
      </w:r>
      <w:r w:rsidRPr="005E2561">
        <w:rPr>
          <w:rFonts w:eastAsiaTheme="minorEastAsia"/>
          <w:color w:val="000000" w:themeColor="text1"/>
          <w:kern w:val="24"/>
        </w:rPr>
        <w:t>ower to acquire land or properties to facilitate development, redevelopment or regeneration schemes</w:t>
      </w:r>
      <w:r>
        <w:rPr>
          <w:rFonts w:eastAsiaTheme="minorEastAsia"/>
          <w:color w:val="000000" w:themeColor="text1"/>
          <w:kern w:val="24"/>
        </w:rPr>
        <w:t>.</w:t>
      </w:r>
    </w:p>
    <w:p w14:paraId="2B8184E3" w14:textId="1F4E7A0B" w:rsidR="00150BDC" w:rsidRPr="007B2B48" w:rsidRDefault="00150BDC">
      <w:pPr>
        <w:pStyle w:val="NormalWeb"/>
        <w:numPr>
          <w:ilvl w:val="0"/>
          <w:numId w:val="29"/>
        </w:numPr>
        <w:spacing w:before="80" w:after="0" w:afterAutospacing="0"/>
        <w:jc w:val="both"/>
        <w:rPr>
          <w:rFonts w:eastAsiaTheme="minorEastAsia"/>
          <w:color w:val="000000" w:themeColor="text1"/>
          <w:kern w:val="24"/>
        </w:rPr>
      </w:pPr>
      <w:r w:rsidRPr="007B2B48">
        <w:rPr>
          <w:rFonts w:eastAsiaTheme="minorEastAsia"/>
          <w:color w:val="000000" w:themeColor="text1"/>
          <w:kern w:val="24"/>
        </w:rPr>
        <w:t>Conservation Area</w:t>
      </w:r>
      <w:r w:rsidR="00C45160" w:rsidRPr="007B2B48">
        <w:rPr>
          <w:rFonts w:eastAsiaTheme="minorEastAsia"/>
          <w:color w:val="000000" w:themeColor="text1"/>
          <w:kern w:val="24"/>
        </w:rPr>
        <w:t xml:space="preserve"> and Local Heritage Assets</w:t>
      </w:r>
      <w:r w:rsidR="007B2B48">
        <w:rPr>
          <w:rFonts w:eastAsiaTheme="minorEastAsia"/>
          <w:color w:val="000000" w:themeColor="text1"/>
          <w:kern w:val="24"/>
        </w:rPr>
        <w:t xml:space="preserve"> – using the powers associated where required to protect areas and</w:t>
      </w:r>
      <w:r w:rsidR="008D4756">
        <w:rPr>
          <w:rFonts w:eastAsiaTheme="minorEastAsia"/>
          <w:color w:val="000000" w:themeColor="text1"/>
          <w:kern w:val="24"/>
        </w:rPr>
        <w:t xml:space="preserve"> assets. </w:t>
      </w:r>
      <w:r w:rsidR="007B2B48">
        <w:rPr>
          <w:rFonts w:eastAsiaTheme="minorEastAsia"/>
          <w:color w:val="000000" w:themeColor="text1"/>
          <w:kern w:val="24"/>
        </w:rPr>
        <w:t xml:space="preserve"> </w:t>
      </w:r>
    </w:p>
    <w:p w14:paraId="7413591C" w14:textId="77777777" w:rsidR="00644500" w:rsidRPr="00C3048C" w:rsidRDefault="00644500" w:rsidP="0018312F">
      <w:pPr>
        <w:pStyle w:val="Heading3"/>
      </w:pPr>
      <w:r w:rsidRPr="00C3048C">
        <w:t xml:space="preserve">People </w:t>
      </w:r>
    </w:p>
    <w:p w14:paraId="254E7CBC" w14:textId="52178E26" w:rsidR="00644500" w:rsidRDefault="00644500">
      <w:pPr>
        <w:pStyle w:val="NormalWeb"/>
        <w:numPr>
          <w:ilvl w:val="0"/>
          <w:numId w:val="29"/>
        </w:numPr>
        <w:spacing w:before="80" w:after="0" w:afterAutospacing="0"/>
        <w:jc w:val="both"/>
        <w:rPr>
          <w:rFonts w:eastAsiaTheme="minorEastAsia"/>
          <w:color w:val="000000" w:themeColor="text1"/>
          <w:kern w:val="24"/>
        </w:rPr>
      </w:pPr>
      <w:r>
        <w:rPr>
          <w:rFonts w:eastAsiaTheme="minorEastAsia"/>
          <w:color w:val="000000" w:themeColor="text1"/>
          <w:kern w:val="24"/>
        </w:rPr>
        <w:t xml:space="preserve">Use of </w:t>
      </w:r>
      <w:r w:rsidR="00A03B1C">
        <w:rPr>
          <w:rFonts w:eastAsiaTheme="minorEastAsia"/>
          <w:color w:val="000000" w:themeColor="text1"/>
          <w:kern w:val="24"/>
        </w:rPr>
        <w:t>tools</w:t>
      </w:r>
      <w:r>
        <w:rPr>
          <w:rFonts w:eastAsiaTheme="minorEastAsia"/>
          <w:color w:val="000000" w:themeColor="text1"/>
          <w:kern w:val="24"/>
        </w:rPr>
        <w:t xml:space="preserve"> and </w:t>
      </w:r>
      <w:r w:rsidR="00A03B1C">
        <w:rPr>
          <w:rFonts w:eastAsiaTheme="minorEastAsia"/>
          <w:color w:val="000000" w:themeColor="text1"/>
          <w:kern w:val="24"/>
        </w:rPr>
        <w:t>powers under ASB Crime and Policing Act 2014</w:t>
      </w:r>
      <w:r>
        <w:rPr>
          <w:rFonts w:eastAsiaTheme="minorEastAsia"/>
          <w:color w:val="000000" w:themeColor="text1"/>
          <w:kern w:val="24"/>
        </w:rPr>
        <w:t xml:space="preserve"> to tackle anti-social behaviour </w:t>
      </w:r>
      <w:r w:rsidR="00A03B1C">
        <w:rPr>
          <w:rFonts w:eastAsiaTheme="minorEastAsia"/>
          <w:color w:val="000000" w:themeColor="text1"/>
          <w:kern w:val="24"/>
        </w:rPr>
        <w:t>and nuisance</w:t>
      </w:r>
      <w:r w:rsidR="00D34306">
        <w:rPr>
          <w:rFonts w:eastAsiaTheme="minorEastAsia"/>
          <w:color w:val="000000" w:themeColor="text1"/>
          <w:kern w:val="24"/>
        </w:rPr>
        <w:t xml:space="preserve"> including</w:t>
      </w:r>
      <w:r>
        <w:rPr>
          <w:rFonts w:eastAsiaTheme="minorEastAsia"/>
          <w:color w:val="000000" w:themeColor="text1"/>
          <w:kern w:val="24"/>
        </w:rPr>
        <w:t xml:space="preserve"> </w:t>
      </w:r>
      <w:r w:rsidRPr="00285455">
        <w:rPr>
          <w:rFonts w:eastAsiaTheme="minorEastAsia"/>
          <w:color w:val="000000" w:themeColor="text1"/>
          <w:kern w:val="24"/>
        </w:rPr>
        <w:t>Community Protection Notices</w:t>
      </w:r>
      <w:r>
        <w:rPr>
          <w:rFonts w:eastAsiaTheme="minorEastAsia"/>
          <w:color w:val="000000" w:themeColor="text1"/>
          <w:kern w:val="24"/>
        </w:rPr>
        <w:t xml:space="preserve">, </w:t>
      </w:r>
      <w:r w:rsidRPr="00C9429F">
        <w:rPr>
          <w:rFonts w:eastAsiaTheme="minorEastAsia"/>
          <w:color w:val="000000" w:themeColor="text1"/>
          <w:kern w:val="24"/>
        </w:rPr>
        <w:t>Criminal Behaviour Orders</w:t>
      </w:r>
      <w:r>
        <w:rPr>
          <w:rFonts w:eastAsiaTheme="minorEastAsia"/>
          <w:color w:val="000000" w:themeColor="text1"/>
          <w:kern w:val="24"/>
        </w:rPr>
        <w:t>,</w:t>
      </w:r>
      <w:r w:rsidRPr="00285455">
        <w:rPr>
          <w:rFonts w:eastAsiaTheme="minorEastAsia"/>
          <w:color w:val="000000" w:themeColor="text1"/>
          <w:kern w:val="24"/>
        </w:rPr>
        <w:t xml:space="preserve"> </w:t>
      </w:r>
      <w:r w:rsidRPr="00C9429F">
        <w:rPr>
          <w:rFonts w:eastAsiaTheme="minorEastAsia"/>
          <w:color w:val="000000" w:themeColor="text1"/>
          <w:kern w:val="24"/>
        </w:rPr>
        <w:t xml:space="preserve">Anti-social Behaviour Case Review, </w:t>
      </w:r>
      <w:r w:rsidR="001A6F9A" w:rsidRPr="00D34306">
        <w:rPr>
          <w:rFonts w:eastAsiaTheme="minorEastAsia"/>
          <w:color w:val="000000" w:themeColor="text1"/>
          <w:kern w:val="24"/>
        </w:rPr>
        <w:t>Civil Injunctions</w:t>
      </w:r>
      <w:r>
        <w:rPr>
          <w:rFonts w:eastAsiaTheme="minorEastAsia"/>
          <w:color w:val="000000" w:themeColor="text1"/>
          <w:kern w:val="24"/>
        </w:rPr>
        <w:t xml:space="preserve"> and </w:t>
      </w:r>
      <w:r w:rsidRPr="00C9429F">
        <w:rPr>
          <w:rFonts w:eastAsiaTheme="minorEastAsia"/>
          <w:color w:val="000000" w:themeColor="text1"/>
          <w:kern w:val="24"/>
        </w:rPr>
        <w:t>Fixed Penalty Notices</w:t>
      </w:r>
      <w:r>
        <w:rPr>
          <w:rFonts w:eastAsiaTheme="minorEastAsia"/>
          <w:color w:val="000000" w:themeColor="text1"/>
          <w:kern w:val="24"/>
        </w:rPr>
        <w:t>.</w:t>
      </w:r>
    </w:p>
    <w:p w14:paraId="4F1411FC" w14:textId="77777777" w:rsidR="00644500" w:rsidRDefault="00644500">
      <w:pPr>
        <w:pStyle w:val="ListParagraph"/>
        <w:numPr>
          <w:ilvl w:val="0"/>
          <w:numId w:val="29"/>
        </w:numPr>
        <w:shd w:val="clear" w:color="auto" w:fill="FFFFFF"/>
        <w:spacing w:after="0" w:line="240" w:lineRule="auto"/>
        <w:rPr>
          <w:rFonts w:eastAsia="Times New Roman" w:cs="Arial"/>
          <w:color w:val="0B0C0C"/>
          <w:kern w:val="0"/>
          <w:szCs w:val="24"/>
          <w:lang w:eastAsia="en-GB"/>
          <w14:ligatures w14:val="none"/>
        </w:rPr>
      </w:pPr>
      <w:r w:rsidRPr="006424FD">
        <w:rPr>
          <w:rFonts w:eastAsia="Times New Roman" w:cs="Arial"/>
          <w:color w:val="0B0C0C"/>
          <w:kern w:val="0"/>
          <w:szCs w:val="24"/>
          <w:lang w:eastAsia="en-GB"/>
          <w14:ligatures w14:val="none"/>
        </w:rPr>
        <w:t xml:space="preserve">Public Space Protection Orders </w:t>
      </w:r>
      <w:r>
        <w:rPr>
          <w:rFonts w:eastAsia="Times New Roman" w:cs="Arial"/>
          <w:color w:val="0B0C0C"/>
          <w:kern w:val="0"/>
          <w:szCs w:val="24"/>
          <w:lang w:eastAsia="en-GB"/>
          <w14:ligatures w14:val="none"/>
        </w:rPr>
        <w:t xml:space="preserve">– reviewing the existing orders in place in Kirkby if needed. </w:t>
      </w:r>
    </w:p>
    <w:p w14:paraId="2C92824B" w14:textId="3C068759" w:rsidR="00A03B1C" w:rsidRDefault="008704CB">
      <w:pPr>
        <w:numPr>
          <w:ilvl w:val="0"/>
          <w:numId w:val="29"/>
        </w:numPr>
        <w:shd w:val="clear" w:color="auto" w:fill="FFFFFF"/>
        <w:spacing w:after="0" w:line="240" w:lineRule="auto"/>
        <w:rPr>
          <w:rFonts w:eastAsia="Times New Roman" w:cs="Arial"/>
          <w:color w:val="0B0C0C"/>
          <w:kern w:val="0"/>
          <w:szCs w:val="24"/>
          <w:lang w:eastAsia="en-GB"/>
          <w14:ligatures w14:val="none"/>
        </w:rPr>
      </w:pPr>
      <w:r>
        <w:rPr>
          <w:rFonts w:eastAsia="Times New Roman" w:cs="Arial"/>
          <w:color w:val="0B0C0C"/>
          <w:kern w:val="0"/>
          <w:szCs w:val="24"/>
          <w:lang w:eastAsia="en-GB"/>
          <w14:ligatures w14:val="none"/>
        </w:rPr>
        <w:t xml:space="preserve">Use of </w:t>
      </w:r>
      <w:r w:rsidR="001F3DA5">
        <w:rPr>
          <w:rFonts w:eastAsia="Times New Roman" w:cs="Arial"/>
          <w:color w:val="0B0C0C"/>
          <w:kern w:val="0"/>
          <w:szCs w:val="24"/>
          <w:lang w:eastAsia="en-GB"/>
          <w14:ligatures w14:val="none"/>
        </w:rPr>
        <w:t>tools and powers</w:t>
      </w:r>
      <w:r>
        <w:rPr>
          <w:rFonts w:eastAsia="Times New Roman" w:cs="Arial"/>
          <w:color w:val="0B0C0C"/>
          <w:kern w:val="0"/>
          <w:szCs w:val="24"/>
          <w:lang w:eastAsia="en-GB"/>
          <w14:ligatures w14:val="none"/>
        </w:rPr>
        <w:t xml:space="preserve"> under Environmental Protection Act 1990 and Prevention of Damage by Pests Act 1949</w:t>
      </w:r>
      <w:r w:rsidR="001F3DA5">
        <w:rPr>
          <w:rFonts w:eastAsia="Times New Roman" w:cs="Arial"/>
          <w:color w:val="0B0C0C"/>
          <w:kern w:val="0"/>
          <w:szCs w:val="24"/>
          <w:lang w:eastAsia="en-GB"/>
          <w14:ligatures w14:val="none"/>
        </w:rPr>
        <w:t xml:space="preserve"> including enforcement notices and fixed penalty notices</w:t>
      </w:r>
      <w:r>
        <w:rPr>
          <w:rFonts w:eastAsia="Times New Roman" w:cs="Arial"/>
          <w:color w:val="0B0C0C"/>
          <w:kern w:val="0"/>
          <w:szCs w:val="24"/>
          <w:lang w:eastAsia="en-GB"/>
          <w14:ligatures w14:val="none"/>
        </w:rPr>
        <w:t xml:space="preserve"> to</w:t>
      </w:r>
      <w:r w:rsidR="00434056">
        <w:rPr>
          <w:rFonts w:eastAsia="Times New Roman" w:cs="Arial"/>
          <w:color w:val="0B0C0C"/>
          <w:kern w:val="0"/>
          <w:szCs w:val="24"/>
          <w:lang w:eastAsia="en-GB"/>
          <w14:ligatures w14:val="none"/>
        </w:rPr>
        <w:t xml:space="preserve"> address environmental crime</w:t>
      </w:r>
      <w:r w:rsidR="00DF7D3C">
        <w:rPr>
          <w:rFonts w:eastAsia="Times New Roman" w:cs="Arial"/>
          <w:color w:val="0B0C0C"/>
          <w:kern w:val="0"/>
          <w:szCs w:val="24"/>
          <w:lang w:eastAsia="en-GB"/>
          <w14:ligatures w14:val="none"/>
        </w:rPr>
        <w:t>.</w:t>
      </w:r>
    </w:p>
    <w:p w14:paraId="5002DAA5" w14:textId="77777777" w:rsidR="00644500" w:rsidRPr="00536948" w:rsidRDefault="00644500">
      <w:pPr>
        <w:numPr>
          <w:ilvl w:val="0"/>
          <w:numId w:val="29"/>
        </w:numPr>
        <w:shd w:val="clear" w:color="auto" w:fill="FFFFFF"/>
        <w:spacing w:after="0" w:line="240" w:lineRule="auto"/>
        <w:rPr>
          <w:rFonts w:eastAsia="Times New Roman" w:cs="Arial"/>
          <w:color w:val="0B0C0C"/>
          <w:kern w:val="0"/>
          <w:szCs w:val="24"/>
          <w:lang w:eastAsia="en-GB"/>
          <w14:ligatures w14:val="none"/>
        </w:rPr>
      </w:pPr>
      <w:r w:rsidRPr="00A9705F">
        <w:rPr>
          <w:rFonts w:eastAsia="Times New Roman" w:cs="Arial"/>
          <w:color w:val="0B0C0C"/>
          <w:kern w:val="0"/>
          <w:szCs w:val="24"/>
          <w:lang w:eastAsia="en-GB"/>
          <w14:ligatures w14:val="none"/>
        </w:rPr>
        <w:t>Immediate Justice</w:t>
      </w:r>
      <w:r>
        <w:rPr>
          <w:rFonts w:eastAsia="Times New Roman" w:cs="Arial"/>
          <w:color w:val="0B0C0C"/>
          <w:kern w:val="0"/>
          <w:szCs w:val="24"/>
          <w:lang w:eastAsia="en-GB"/>
          <w14:ligatures w14:val="none"/>
        </w:rPr>
        <w:t xml:space="preserve"> programme </w:t>
      </w:r>
      <w:r w:rsidRPr="00A9705F">
        <w:rPr>
          <w:rFonts w:eastAsia="Times New Roman" w:cs="Arial"/>
          <w:color w:val="0B0C0C"/>
          <w:kern w:val="0"/>
          <w:szCs w:val="24"/>
          <w:lang w:eastAsia="en-GB"/>
          <w14:ligatures w14:val="none"/>
        </w:rPr>
        <w:t>address</w:t>
      </w:r>
      <w:r>
        <w:rPr>
          <w:rFonts w:eastAsia="Times New Roman" w:cs="Arial"/>
          <w:color w:val="0B0C0C"/>
          <w:kern w:val="0"/>
          <w:szCs w:val="24"/>
          <w:lang w:eastAsia="en-GB"/>
          <w14:ligatures w14:val="none"/>
        </w:rPr>
        <w:t>es</w:t>
      </w:r>
      <w:r w:rsidRPr="00A9705F">
        <w:rPr>
          <w:rFonts w:eastAsia="Times New Roman" w:cs="Arial"/>
          <w:color w:val="0B0C0C"/>
          <w:kern w:val="0"/>
          <w:szCs w:val="24"/>
          <w:lang w:eastAsia="en-GB"/>
          <w14:ligatures w14:val="none"/>
        </w:rPr>
        <w:t xml:space="preserve"> anti-social behavio</w:t>
      </w:r>
      <w:r>
        <w:rPr>
          <w:rFonts w:eastAsia="Times New Roman" w:cs="Arial"/>
          <w:color w:val="0B0C0C"/>
          <w:kern w:val="0"/>
          <w:szCs w:val="24"/>
          <w:lang w:eastAsia="en-GB"/>
          <w14:ligatures w14:val="none"/>
        </w:rPr>
        <w:t>u</w:t>
      </w:r>
      <w:r w:rsidRPr="00A9705F">
        <w:rPr>
          <w:rFonts w:eastAsia="Times New Roman" w:cs="Arial"/>
          <w:color w:val="0B0C0C"/>
          <w:kern w:val="0"/>
          <w:szCs w:val="24"/>
          <w:lang w:eastAsia="en-GB"/>
          <w14:ligatures w14:val="none"/>
        </w:rPr>
        <w:t>r by giving offenders swift, out-of-court consequences for their actions</w:t>
      </w:r>
      <w:r>
        <w:rPr>
          <w:rFonts w:eastAsia="Times New Roman" w:cs="Arial"/>
          <w:color w:val="0B0C0C"/>
          <w:kern w:val="0"/>
          <w:szCs w:val="24"/>
          <w:lang w:eastAsia="en-GB"/>
          <w14:ligatures w14:val="none"/>
        </w:rPr>
        <w:t xml:space="preserve"> focused on working in their community and with opportunities for skills training. </w:t>
      </w:r>
    </w:p>
    <w:p w14:paraId="1D1AC978" w14:textId="64C8342D" w:rsidR="0010001B" w:rsidRPr="00941C14" w:rsidRDefault="00644500" w:rsidP="00172FFB">
      <w:pPr>
        <w:pStyle w:val="ListParagraph"/>
        <w:numPr>
          <w:ilvl w:val="0"/>
          <w:numId w:val="29"/>
        </w:numPr>
        <w:shd w:val="clear" w:color="auto" w:fill="FFFFFF"/>
        <w:spacing w:after="0" w:line="240" w:lineRule="auto"/>
        <w:rPr>
          <w:rFonts w:eastAsia="Times New Roman" w:cs="Arial"/>
          <w:b/>
          <w:color w:val="113060"/>
          <w:kern w:val="0"/>
          <w:sz w:val="28"/>
          <w:szCs w:val="28"/>
          <w:lang w:eastAsia="en-GB"/>
          <w14:ligatures w14:val="none"/>
        </w:rPr>
      </w:pPr>
      <w:r w:rsidRPr="00941C14">
        <w:rPr>
          <w:rFonts w:eastAsia="Times New Roman" w:cs="Arial"/>
          <w:color w:val="0B0C0C"/>
          <w:kern w:val="0"/>
          <w:szCs w:val="24"/>
          <w:lang w:eastAsia="en-GB"/>
          <w14:ligatures w14:val="none"/>
        </w:rPr>
        <w:t>Young Futures Programme - Young Futures Hubs and Prevention Partnerships – early systematic intervention and provision of open access to mental health and careers support. The Board would welcome being involved in this new programme.   </w:t>
      </w:r>
      <w:r w:rsidR="0010001B" w:rsidRPr="00941C14">
        <w:rPr>
          <w:rFonts w:eastAsia="Times New Roman" w:cs="Arial"/>
          <w:b/>
          <w:color w:val="113060"/>
          <w:kern w:val="0"/>
          <w:sz w:val="28"/>
          <w:szCs w:val="28"/>
          <w:lang w:eastAsia="en-GB"/>
          <w14:ligatures w14:val="none"/>
        </w:rPr>
        <w:br w:type="page"/>
      </w:r>
    </w:p>
    <w:p w14:paraId="69CF3CF6" w14:textId="5E9F3756" w:rsidR="00F13372" w:rsidRPr="001F76DA" w:rsidRDefault="00F13372" w:rsidP="00941C14">
      <w:pPr>
        <w:pStyle w:val="Heading1"/>
        <w:rPr>
          <w:lang w:eastAsia="en-GB"/>
        </w:rPr>
      </w:pPr>
      <w:bookmarkStart w:id="7" w:name="_Toc233103062"/>
      <w:r w:rsidRPr="001F76DA">
        <w:rPr>
          <w:lang w:eastAsia="en-GB"/>
        </w:rPr>
        <w:lastRenderedPageBreak/>
        <w:t>Section 5: Alignment with other programmes and investments</w:t>
      </w:r>
      <w:bookmarkEnd w:id="7"/>
      <w:r w:rsidRPr="001F76DA">
        <w:rPr>
          <w:lang w:eastAsia="en-GB"/>
        </w:rPr>
        <w:t xml:space="preserve"> </w:t>
      </w:r>
    </w:p>
    <w:p w14:paraId="5671A46A" w14:textId="3D68BC6F" w:rsidR="00492208" w:rsidRPr="00492208" w:rsidRDefault="00492208" w:rsidP="00870EA2">
      <w:pPr>
        <w:spacing w:after="0" w:line="240" w:lineRule="auto"/>
        <w:jc w:val="left"/>
        <w:textAlignment w:val="baseline"/>
        <w:rPr>
          <w:rFonts w:eastAsia="Times New Roman" w:cs="Arial"/>
          <w:kern w:val="0"/>
          <w:szCs w:val="24"/>
          <w:lang w:eastAsia="en-GB"/>
          <w14:ligatures w14:val="none"/>
        </w:rPr>
      </w:pPr>
      <w:r w:rsidRPr="00492208">
        <w:rPr>
          <w:rFonts w:eastAsia="Times New Roman" w:cs="Arial"/>
          <w:kern w:val="0"/>
          <w:szCs w:val="24"/>
          <w:lang w:eastAsia="en-GB"/>
          <w14:ligatures w14:val="none"/>
        </w:rPr>
        <w:t xml:space="preserve">This </w:t>
      </w:r>
      <w:r w:rsidR="00870EA2" w:rsidRPr="00816606">
        <w:rPr>
          <w:rFonts w:eastAsia="Times New Roman" w:cs="Arial"/>
          <w:kern w:val="0"/>
          <w:szCs w:val="24"/>
          <w:lang w:eastAsia="en-GB"/>
          <w14:ligatures w14:val="none"/>
        </w:rPr>
        <w:t>section provides a summary of how the Kirkby Plan align</w:t>
      </w:r>
      <w:r w:rsidR="00A66F11" w:rsidRPr="00816606">
        <w:rPr>
          <w:rFonts w:eastAsia="Times New Roman" w:cs="Arial"/>
          <w:kern w:val="0"/>
          <w:szCs w:val="24"/>
          <w:lang w:eastAsia="en-GB"/>
          <w14:ligatures w14:val="none"/>
        </w:rPr>
        <w:t>s</w:t>
      </w:r>
      <w:r w:rsidR="00870EA2" w:rsidRPr="00816606">
        <w:rPr>
          <w:rFonts w:eastAsia="Times New Roman" w:cs="Arial"/>
          <w:kern w:val="0"/>
          <w:szCs w:val="24"/>
          <w:lang w:eastAsia="en-GB"/>
          <w14:ligatures w14:val="none"/>
        </w:rPr>
        <w:t xml:space="preserve"> with, and complement</w:t>
      </w:r>
      <w:r w:rsidR="00A66F11" w:rsidRPr="00816606">
        <w:rPr>
          <w:rFonts w:eastAsia="Times New Roman" w:cs="Arial"/>
          <w:kern w:val="0"/>
          <w:szCs w:val="24"/>
          <w:lang w:eastAsia="en-GB"/>
          <w14:ligatures w14:val="none"/>
        </w:rPr>
        <w:t>s</w:t>
      </w:r>
      <w:r w:rsidR="00870EA2" w:rsidRPr="00816606">
        <w:rPr>
          <w:rFonts w:eastAsia="Times New Roman" w:cs="Arial"/>
          <w:kern w:val="0"/>
          <w:szCs w:val="24"/>
          <w:lang w:eastAsia="en-GB"/>
          <w14:ligatures w14:val="none"/>
        </w:rPr>
        <w:t>, existing and planned local, regional and national programmes, investments, funding streams</w:t>
      </w:r>
      <w:r w:rsidR="006207AD" w:rsidRPr="00816606">
        <w:rPr>
          <w:rFonts w:eastAsia="Times New Roman" w:cs="Arial"/>
          <w:kern w:val="0"/>
          <w:szCs w:val="24"/>
          <w:lang w:eastAsia="en-GB"/>
          <w14:ligatures w14:val="none"/>
        </w:rPr>
        <w:t xml:space="preserve">, plans and </w:t>
      </w:r>
      <w:r w:rsidR="00870EA2" w:rsidRPr="00816606">
        <w:rPr>
          <w:rFonts w:eastAsia="Times New Roman" w:cs="Arial"/>
          <w:kern w:val="0"/>
          <w:szCs w:val="24"/>
          <w:lang w:eastAsia="en-GB"/>
          <w14:ligatures w14:val="none"/>
        </w:rPr>
        <w:t>strategies</w:t>
      </w:r>
      <w:r w:rsidR="005A4F7E" w:rsidRPr="00816606">
        <w:rPr>
          <w:rFonts w:eastAsia="Times New Roman" w:cs="Arial"/>
          <w:kern w:val="0"/>
          <w:szCs w:val="24"/>
          <w:lang w:eastAsia="en-GB"/>
          <w14:ligatures w14:val="none"/>
        </w:rPr>
        <w:t>.</w:t>
      </w:r>
    </w:p>
    <w:p w14:paraId="458EADCB" w14:textId="364271D6" w:rsidR="00492208" w:rsidRPr="00492208" w:rsidRDefault="00492208" w:rsidP="00492208">
      <w:pPr>
        <w:spacing w:after="0" w:line="240" w:lineRule="auto"/>
        <w:jc w:val="left"/>
        <w:textAlignment w:val="baseline"/>
        <w:rPr>
          <w:rFonts w:eastAsia="Times New Roman" w:cs="Arial"/>
          <w:kern w:val="0"/>
          <w:szCs w:val="24"/>
          <w:lang w:eastAsia="en-GB"/>
          <w14:ligatures w14:val="none"/>
        </w:rPr>
      </w:pPr>
      <w:r w:rsidRPr="00492208">
        <w:rPr>
          <w:rFonts w:eastAsia="Times New Roman" w:cs="Arial"/>
          <w:kern w:val="0"/>
          <w:szCs w:val="24"/>
          <w:lang w:eastAsia="en-GB"/>
          <w14:ligatures w14:val="none"/>
        </w:rPr>
        <w:t>  </w:t>
      </w:r>
    </w:p>
    <w:p w14:paraId="0DAE2CE6" w14:textId="172D1B2B" w:rsidR="00492208" w:rsidRPr="00492208" w:rsidRDefault="00492208" w:rsidP="0018312F">
      <w:pPr>
        <w:pStyle w:val="Heading3"/>
        <w:rPr>
          <w:lang w:eastAsia="en-GB"/>
        </w:rPr>
      </w:pPr>
      <w:r w:rsidRPr="00492208">
        <w:rPr>
          <w:lang w:eastAsia="en-GB"/>
        </w:rPr>
        <w:t xml:space="preserve">National </w:t>
      </w:r>
      <w:r w:rsidR="00855633">
        <w:rPr>
          <w:lang w:eastAsia="en-GB"/>
        </w:rPr>
        <w:t xml:space="preserve">and Regional </w:t>
      </w:r>
    </w:p>
    <w:p w14:paraId="6DFD3976" w14:textId="36E72E68" w:rsidR="00492208" w:rsidRDefault="00492208" w:rsidP="006A6821">
      <w:pPr>
        <w:spacing w:after="0" w:line="240" w:lineRule="auto"/>
        <w:textAlignment w:val="baseline"/>
        <w:rPr>
          <w:rFonts w:eastAsia="Times New Roman" w:cs="Arial"/>
          <w:kern w:val="0"/>
          <w:szCs w:val="24"/>
          <w:lang w:eastAsia="en-GB"/>
          <w14:ligatures w14:val="none"/>
        </w:rPr>
      </w:pPr>
      <w:r w:rsidRPr="00492208">
        <w:rPr>
          <w:rFonts w:eastAsia="Times New Roman" w:cs="Arial"/>
          <w:kern w:val="0"/>
          <w:szCs w:val="24"/>
          <w:lang w:eastAsia="en-GB"/>
          <w14:ligatures w14:val="none"/>
        </w:rPr>
        <w:t xml:space="preserve">The Kirkby Plan aligns to </w:t>
      </w:r>
      <w:proofErr w:type="gramStart"/>
      <w:r w:rsidRPr="00492208">
        <w:rPr>
          <w:rFonts w:eastAsia="Times New Roman" w:cs="Arial"/>
          <w:kern w:val="0"/>
          <w:szCs w:val="24"/>
          <w:lang w:eastAsia="en-GB"/>
          <w14:ligatures w14:val="none"/>
        </w:rPr>
        <w:t>a number of</w:t>
      </w:r>
      <w:proofErr w:type="gramEnd"/>
      <w:r w:rsidRPr="00492208">
        <w:rPr>
          <w:rFonts w:eastAsia="Times New Roman" w:cs="Arial"/>
          <w:kern w:val="0"/>
          <w:szCs w:val="24"/>
          <w:lang w:eastAsia="en-GB"/>
          <w14:ligatures w14:val="none"/>
        </w:rPr>
        <w:t xml:space="preserve"> national </w:t>
      </w:r>
      <w:r w:rsidR="00FB3273">
        <w:rPr>
          <w:rFonts w:eastAsia="Times New Roman" w:cs="Arial"/>
          <w:kern w:val="0"/>
          <w:szCs w:val="24"/>
          <w:lang w:eastAsia="en-GB"/>
          <w14:ligatures w14:val="none"/>
        </w:rPr>
        <w:t>and regi</w:t>
      </w:r>
      <w:r w:rsidR="00E17793">
        <w:rPr>
          <w:rFonts w:eastAsia="Times New Roman" w:cs="Arial"/>
          <w:kern w:val="0"/>
          <w:szCs w:val="24"/>
          <w:lang w:eastAsia="en-GB"/>
          <w14:ligatures w14:val="none"/>
        </w:rPr>
        <w:t xml:space="preserve">onal </w:t>
      </w:r>
      <w:r w:rsidRPr="00492208">
        <w:rPr>
          <w:rFonts w:eastAsia="Times New Roman" w:cs="Arial"/>
          <w:kern w:val="0"/>
          <w:szCs w:val="24"/>
          <w:lang w:eastAsia="en-GB"/>
          <w14:ligatures w14:val="none"/>
        </w:rPr>
        <w:t>strategies including</w:t>
      </w:r>
      <w:r w:rsidR="0077435A">
        <w:rPr>
          <w:rFonts w:eastAsia="Times New Roman" w:cs="Arial"/>
          <w:kern w:val="0"/>
          <w:szCs w:val="24"/>
          <w:lang w:eastAsia="en-GB"/>
          <w14:ligatures w14:val="none"/>
        </w:rPr>
        <w:t xml:space="preserve"> the </w:t>
      </w:r>
      <w:r w:rsidR="0077435A" w:rsidRPr="0077435A">
        <w:rPr>
          <w:rFonts w:eastAsia="Times New Roman" w:cs="Arial"/>
          <w:kern w:val="0"/>
          <w:szCs w:val="24"/>
          <w:lang w:eastAsia="en-GB"/>
          <w14:ligatures w14:val="none"/>
        </w:rPr>
        <w:t>Modern Industrial Strategy</w:t>
      </w:r>
      <w:r w:rsidR="0077435A">
        <w:rPr>
          <w:rFonts w:eastAsia="Times New Roman" w:cs="Arial"/>
          <w:kern w:val="0"/>
          <w:szCs w:val="24"/>
          <w:lang w:eastAsia="en-GB"/>
          <w14:ligatures w14:val="none"/>
        </w:rPr>
        <w:t>, 2025</w:t>
      </w:r>
      <w:r w:rsidR="0083409D">
        <w:rPr>
          <w:rFonts w:eastAsia="Times New Roman" w:cs="Arial"/>
          <w:kern w:val="0"/>
          <w:szCs w:val="24"/>
          <w:lang w:eastAsia="en-GB"/>
          <w14:ligatures w14:val="none"/>
        </w:rPr>
        <w:t xml:space="preserve"> – </w:t>
      </w:r>
      <w:r w:rsidR="00835D23">
        <w:rPr>
          <w:rFonts w:eastAsia="Times New Roman" w:cs="Arial"/>
          <w:kern w:val="0"/>
          <w:szCs w:val="24"/>
          <w:lang w:eastAsia="en-GB"/>
          <w14:ligatures w14:val="none"/>
        </w:rPr>
        <w:t>the</w:t>
      </w:r>
      <w:r w:rsidR="0083409D">
        <w:rPr>
          <w:rFonts w:eastAsia="Times New Roman" w:cs="Arial"/>
          <w:kern w:val="0"/>
          <w:szCs w:val="24"/>
          <w:lang w:eastAsia="en-GB"/>
          <w14:ligatures w14:val="none"/>
        </w:rPr>
        <w:t xml:space="preserve"> </w:t>
      </w:r>
      <w:r w:rsidR="0083409D" w:rsidRPr="0083409D">
        <w:rPr>
          <w:rFonts w:eastAsia="Times New Roman" w:cs="Arial"/>
          <w:kern w:val="0"/>
          <w:szCs w:val="24"/>
          <w:lang w:eastAsia="en-GB"/>
          <w14:ligatures w14:val="none"/>
        </w:rPr>
        <w:t xml:space="preserve">ten-year </w:t>
      </w:r>
      <w:r w:rsidR="006A4FC6">
        <w:rPr>
          <w:rFonts w:eastAsia="Times New Roman" w:cs="Arial"/>
          <w:kern w:val="0"/>
          <w:szCs w:val="24"/>
          <w:lang w:eastAsia="en-GB"/>
          <w14:ligatures w14:val="none"/>
        </w:rPr>
        <w:t>plan</w:t>
      </w:r>
      <w:r w:rsidR="0083409D" w:rsidRPr="0083409D">
        <w:rPr>
          <w:rFonts w:eastAsia="Times New Roman" w:cs="Arial"/>
          <w:kern w:val="0"/>
          <w:szCs w:val="24"/>
          <w:lang w:eastAsia="en-GB"/>
          <w14:ligatures w14:val="none"/>
        </w:rPr>
        <w:t xml:space="preserve"> to drive green growth, advanced manufacturing, life sciences, and the digital sectors</w:t>
      </w:r>
      <w:r w:rsidR="0083409D">
        <w:rPr>
          <w:rFonts w:eastAsia="Times New Roman" w:cs="Arial"/>
          <w:kern w:val="0"/>
          <w:szCs w:val="24"/>
          <w:lang w:eastAsia="en-GB"/>
          <w14:ligatures w14:val="none"/>
        </w:rPr>
        <w:t xml:space="preserve">. </w:t>
      </w:r>
    </w:p>
    <w:p w14:paraId="6B7A110C" w14:textId="77777777" w:rsidR="0062448E" w:rsidRPr="00855633" w:rsidRDefault="0062448E" w:rsidP="006A6821">
      <w:pPr>
        <w:spacing w:after="0" w:line="240" w:lineRule="auto"/>
        <w:textAlignment w:val="baseline"/>
        <w:rPr>
          <w:rFonts w:eastAsia="Times New Roman" w:cs="Arial"/>
          <w:kern w:val="0"/>
          <w:szCs w:val="24"/>
          <w:lang w:eastAsia="en-GB"/>
          <w14:ligatures w14:val="none"/>
        </w:rPr>
      </w:pPr>
    </w:p>
    <w:p w14:paraId="0A0A2EB6" w14:textId="170770B7" w:rsidR="008A20D6" w:rsidRDefault="00461009" w:rsidP="0099788C">
      <w:pPr>
        <w:spacing w:after="0" w:line="240" w:lineRule="auto"/>
        <w:textAlignment w:val="baseline"/>
        <w:rPr>
          <w:rFonts w:eastAsia="Times New Roman" w:cs="Arial"/>
          <w:kern w:val="0"/>
          <w:szCs w:val="24"/>
          <w:lang w:eastAsia="en-GB"/>
          <w14:ligatures w14:val="none"/>
        </w:rPr>
      </w:pPr>
      <w:r>
        <w:rPr>
          <w:rFonts w:eastAsia="Times New Roman" w:cs="Arial"/>
          <w:color w:val="000000"/>
          <w:kern w:val="0"/>
          <w:szCs w:val="24"/>
          <w:lang w:eastAsia="en-GB"/>
          <w14:ligatures w14:val="none"/>
        </w:rPr>
        <w:t xml:space="preserve">The East Midlands Combined County </w:t>
      </w:r>
      <w:r w:rsidRPr="008335CD">
        <w:rPr>
          <w:rFonts w:eastAsia="Times New Roman" w:cs="Arial"/>
          <w:kern w:val="0"/>
          <w:szCs w:val="24"/>
          <w:lang w:eastAsia="en-GB"/>
          <w14:ligatures w14:val="none"/>
        </w:rPr>
        <w:t xml:space="preserve">Authority (EMCCA) </w:t>
      </w:r>
      <w:r w:rsidR="002F29B7" w:rsidRPr="008335CD">
        <w:rPr>
          <w:rFonts w:eastAsia="Times New Roman" w:cs="Arial"/>
          <w:kern w:val="0"/>
          <w:szCs w:val="24"/>
          <w:lang w:eastAsia="en-GB"/>
          <w14:ligatures w14:val="none"/>
        </w:rPr>
        <w:t xml:space="preserve">Inclusive Growth </w:t>
      </w:r>
      <w:r w:rsidR="001359D2">
        <w:rPr>
          <w:rFonts w:eastAsia="Times New Roman" w:cs="Arial"/>
          <w:kern w:val="0"/>
          <w:szCs w:val="24"/>
          <w:lang w:eastAsia="en-GB"/>
          <w14:ligatures w14:val="none"/>
        </w:rPr>
        <w:t xml:space="preserve">Framework and </w:t>
      </w:r>
      <w:r w:rsidR="00847688">
        <w:rPr>
          <w:rFonts w:eastAsia="Times New Roman" w:cs="Arial"/>
          <w:kern w:val="0"/>
          <w:szCs w:val="24"/>
          <w:lang w:eastAsia="en-GB"/>
          <w14:ligatures w14:val="none"/>
        </w:rPr>
        <w:t>Growth Plan</w:t>
      </w:r>
      <w:r w:rsidR="00FC6D42" w:rsidRPr="008335CD">
        <w:rPr>
          <w:rFonts w:eastAsia="Times New Roman" w:cs="Arial"/>
          <w:kern w:val="0"/>
          <w:szCs w:val="24"/>
          <w:lang w:eastAsia="en-GB"/>
          <w14:ligatures w14:val="none"/>
        </w:rPr>
        <w:t xml:space="preserve">, launched </w:t>
      </w:r>
      <w:r w:rsidR="00081EFF">
        <w:rPr>
          <w:rFonts w:eastAsia="Times New Roman" w:cs="Arial"/>
          <w:kern w:val="0"/>
          <w:szCs w:val="24"/>
          <w:lang w:eastAsia="en-GB"/>
          <w14:ligatures w14:val="none"/>
        </w:rPr>
        <w:t xml:space="preserve">in </w:t>
      </w:r>
      <w:r w:rsidR="00FC6D42" w:rsidRPr="008335CD">
        <w:rPr>
          <w:rFonts w:eastAsia="Times New Roman" w:cs="Arial"/>
          <w:kern w:val="0"/>
          <w:szCs w:val="24"/>
          <w:lang w:eastAsia="en-GB"/>
          <w14:ligatures w14:val="none"/>
        </w:rPr>
        <w:t xml:space="preserve">October 2025 </w:t>
      </w:r>
      <w:r w:rsidR="008A20D6">
        <w:rPr>
          <w:rFonts w:eastAsia="Times New Roman" w:cs="Arial"/>
          <w:kern w:val="0"/>
          <w:szCs w:val="24"/>
          <w:lang w:eastAsia="en-GB"/>
          <w14:ligatures w14:val="none"/>
        </w:rPr>
        <w:t xml:space="preserve">aims to </w:t>
      </w:r>
      <w:r w:rsidR="008A20D6" w:rsidRPr="008A20D6">
        <w:rPr>
          <w:rFonts w:eastAsia="Times New Roman" w:cs="Arial"/>
          <w:kern w:val="0"/>
          <w:szCs w:val="24"/>
          <w:lang w:eastAsia="en-GB"/>
          <w14:ligatures w14:val="none"/>
        </w:rPr>
        <w:t xml:space="preserve">unlock growth, tackle inequality, create better jobs, fairer pay, and new opportunities in every community.  </w:t>
      </w:r>
      <w:r w:rsidR="0099788C">
        <w:rPr>
          <w:rFonts w:eastAsia="Times New Roman" w:cs="Arial"/>
          <w:kern w:val="0"/>
          <w:szCs w:val="24"/>
          <w:lang w:eastAsia="en-GB"/>
          <w14:ligatures w14:val="none"/>
        </w:rPr>
        <w:t>Our plan aligns with the ambitions of the plan to s</w:t>
      </w:r>
      <w:r w:rsidR="0099788C" w:rsidRPr="0099788C">
        <w:rPr>
          <w:rFonts w:eastAsia="Times New Roman" w:cs="Arial"/>
          <w:kern w:val="0"/>
          <w:szCs w:val="24"/>
          <w:lang w:eastAsia="en-GB"/>
          <w14:ligatures w14:val="none"/>
        </w:rPr>
        <w:t>upport people into work, deliver new homes, enable new qualifications </w:t>
      </w:r>
      <w:r w:rsidR="0099788C">
        <w:rPr>
          <w:rFonts w:eastAsia="Times New Roman" w:cs="Arial"/>
          <w:kern w:val="0"/>
          <w:szCs w:val="24"/>
          <w:lang w:eastAsia="en-GB"/>
          <w14:ligatures w14:val="none"/>
        </w:rPr>
        <w:t>and i</w:t>
      </w:r>
      <w:r w:rsidR="0099788C" w:rsidRPr="0099788C">
        <w:rPr>
          <w:rFonts w:eastAsia="Times New Roman" w:cs="Arial"/>
          <w:kern w:val="0"/>
          <w:szCs w:val="24"/>
          <w:lang w:eastAsia="en-GB"/>
          <w14:ligatures w14:val="none"/>
        </w:rPr>
        <w:t>nvest</w:t>
      </w:r>
      <w:r w:rsidR="0099788C">
        <w:rPr>
          <w:rFonts w:eastAsia="Times New Roman" w:cs="Arial"/>
          <w:kern w:val="0"/>
          <w:szCs w:val="24"/>
          <w:lang w:eastAsia="en-GB"/>
          <w14:ligatures w14:val="none"/>
        </w:rPr>
        <w:t xml:space="preserve"> in</w:t>
      </w:r>
      <w:r w:rsidR="0099788C" w:rsidRPr="0099788C">
        <w:rPr>
          <w:rFonts w:eastAsia="Times New Roman" w:cs="Arial"/>
          <w:kern w:val="0"/>
          <w:szCs w:val="24"/>
          <w:lang w:eastAsia="en-GB"/>
          <w14:ligatures w14:val="none"/>
        </w:rPr>
        <w:t xml:space="preserve"> transport infrastructure</w:t>
      </w:r>
      <w:r w:rsidR="0099788C">
        <w:rPr>
          <w:rFonts w:eastAsia="Times New Roman" w:cs="Arial"/>
          <w:kern w:val="0"/>
          <w:szCs w:val="24"/>
          <w:lang w:eastAsia="en-GB"/>
          <w14:ligatures w14:val="none"/>
        </w:rPr>
        <w:t>.</w:t>
      </w:r>
      <w:r w:rsidR="0099788C" w:rsidRPr="0099788C">
        <w:rPr>
          <w:rFonts w:eastAsia="Times New Roman" w:cs="Arial"/>
          <w:kern w:val="0"/>
          <w:szCs w:val="24"/>
          <w:lang w:eastAsia="en-GB"/>
          <w14:ligatures w14:val="none"/>
        </w:rPr>
        <w:t xml:space="preserve">   </w:t>
      </w:r>
    </w:p>
    <w:p w14:paraId="1D5CE55F" w14:textId="77777777" w:rsidR="008A20D6" w:rsidRDefault="008A20D6" w:rsidP="006A6821">
      <w:pPr>
        <w:spacing w:after="0" w:line="240" w:lineRule="auto"/>
        <w:textAlignment w:val="baseline"/>
        <w:rPr>
          <w:rFonts w:eastAsia="Times New Roman" w:cs="Arial"/>
          <w:kern w:val="0"/>
          <w:szCs w:val="24"/>
          <w:lang w:eastAsia="en-GB"/>
          <w14:ligatures w14:val="none"/>
        </w:rPr>
      </w:pPr>
    </w:p>
    <w:p w14:paraId="5EC1D888" w14:textId="248991F4" w:rsidR="003E7A08" w:rsidRDefault="0099788C" w:rsidP="00A67DCE">
      <w:pPr>
        <w:spacing w:after="0" w:line="240" w:lineRule="auto"/>
        <w:textAlignment w:val="baseline"/>
        <w:rPr>
          <w:rFonts w:eastAsia="Times New Roman" w:cs="Arial"/>
          <w:kern w:val="0"/>
          <w:szCs w:val="24"/>
          <w:lang w:eastAsia="en-GB"/>
          <w14:ligatures w14:val="none"/>
        </w:rPr>
      </w:pPr>
      <w:r>
        <w:rPr>
          <w:rFonts w:eastAsia="Times New Roman" w:cs="Arial"/>
          <w:kern w:val="0"/>
          <w:szCs w:val="24"/>
          <w:lang w:eastAsia="en-GB"/>
          <w14:ligatures w14:val="none"/>
        </w:rPr>
        <w:t xml:space="preserve">The Growth Plan identifies the </w:t>
      </w:r>
      <w:r w:rsidR="002F29B7" w:rsidRPr="008335CD">
        <w:rPr>
          <w:rFonts w:eastAsia="Times New Roman" w:cs="Arial"/>
          <w:kern w:val="0"/>
          <w:szCs w:val="24"/>
          <w:lang w:eastAsia="en-GB"/>
          <w14:ligatures w14:val="none"/>
        </w:rPr>
        <w:t xml:space="preserve">Ashfield </w:t>
      </w:r>
      <w:r w:rsidR="00A67648" w:rsidRPr="008335CD">
        <w:rPr>
          <w:rFonts w:eastAsia="Times New Roman" w:cs="Arial"/>
          <w:kern w:val="0"/>
          <w:szCs w:val="24"/>
          <w:lang w:eastAsia="en-GB"/>
          <w14:ligatures w14:val="none"/>
        </w:rPr>
        <w:t xml:space="preserve">and Mansfield </w:t>
      </w:r>
      <w:r w:rsidR="002F29B7" w:rsidRPr="008335CD">
        <w:rPr>
          <w:rFonts w:eastAsia="Times New Roman" w:cs="Arial"/>
          <w:kern w:val="0"/>
          <w:szCs w:val="24"/>
          <w:lang w:eastAsia="en-GB"/>
          <w14:ligatures w14:val="none"/>
        </w:rPr>
        <w:t>conurbation</w:t>
      </w:r>
      <w:r w:rsidR="00B34B32">
        <w:rPr>
          <w:rFonts w:eastAsia="Times New Roman" w:cs="Arial"/>
          <w:kern w:val="0"/>
          <w:szCs w:val="24"/>
          <w:lang w:eastAsia="en-GB"/>
          <w14:ligatures w14:val="none"/>
        </w:rPr>
        <w:t xml:space="preserve"> and </w:t>
      </w:r>
      <w:r w:rsidR="002F29B7" w:rsidRPr="008335CD">
        <w:rPr>
          <w:rFonts w:eastAsia="Times New Roman" w:cs="Arial"/>
          <w:kern w:val="0"/>
          <w:szCs w:val="24"/>
          <w:lang w:eastAsia="en-GB"/>
          <w14:ligatures w14:val="none"/>
        </w:rPr>
        <w:t>Sherwood Forest</w:t>
      </w:r>
      <w:r w:rsidR="00FC6D42" w:rsidRPr="008335CD">
        <w:rPr>
          <w:rFonts w:eastAsia="Times New Roman" w:cs="Arial"/>
          <w:kern w:val="0"/>
          <w:szCs w:val="24"/>
          <w:lang w:eastAsia="en-GB"/>
          <w14:ligatures w14:val="none"/>
        </w:rPr>
        <w:t xml:space="preserve"> </w:t>
      </w:r>
      <w:r w:rsidR="00A67648" w:rsidRPr="008335CD">
        <w:rPr>
          <w:rFonts w:eastAsia="Times New Roman" w:cs="Arial"/>
          <w:kern w:val="0"/>
          <w:szCs w:val="24"/>
          <w:lang w:eastAsia="en-GB"/>
          <w14:ligatures w14:val="none"/>
        </w:rPr>
        <w:t>as</w:t>
      </w:r>
      <w:r w:rsidR="002F29B7" w:rsidRPr="008335CD">
        <w:rPr>
          <w:rFonts w:eastAsia="Times New Roman" w:cs="Arial"/>
          <w:kern w:val="0"/>
          <w:szCs w:val="24"/>
          <w:lang w:eastAsia="en-GB"/>
          <w14:ligatures w14:val="none"/>
        </w:rPr>
        <w:t xml:space="preserve"> the</w:t>
      </w:r>
      <w:r w:rsidR="00A67648" w:rsidRPr="008335CD">
        <w:rPr>
          <w:rFonts w:eastAsia="Times New Roman" w:cs="Arial"/>
          <w:kern w:val="0"/>
          <w:szCs w:val="24"/>
          <w:lang w:eastAsia="en-GB"/>
          <w14:ligatures w14:val="none"/>
        </w:rPr>
        <w:t xml:space="preserve"> </w:t>
      </w:r>
      <w:r w:rsidR="007D697E">
        <w:rPr>
          <w:rFonts w:eastAsia="Times New Roman" w:cs="Arial"/>
          <w:kern w:val="0"/>
          <w:szCs w:val="24"/>
          <w:lang w:eastAsia="en-GB"/>
          <w14:ligatures w14:val="none"/>
        </w:rPr>
        <w:t>‘</w:t>
      </w:r>
      <w:r w:rsidR="002F29B7" w:rsidRPr="008335CD">
        <w:rPr>
          <w:rFonts w:eastAsia="Times New Roman" w:cs="Arial"/>
          <w:kern w:val="0"/>
          <w:szCs w:val="24"/>
          <w:lang w:eastAsia="en-GB"/>
          <w14:ligatures w14:val="none"/>
        </w:rPr>
        <w:t>Heartlands</w:t>
      </w:r>
      <w:r w:rsidR="007D697E">
        <w:rPr>
          <w:rFonts w:eastAsia="Times New Roman" w:cs="Arial"/>
          <w:kern w:val="0"/>
          <w:szCs w:val="24"/>
          <w:lang w:eastAsia="en-GB"/>
          <w14:ligatures w14:val="none"/>
        </w:rPr>
        <w:t>’</w:t>
      </w:r>
      <w:r w:rsidR="00A67648" w:rsidRPr="008335CD">
        <w:rPr>
          <w:rFonts w:eastAsia="Times New Roman" w:cs="Arial"/>
          <w:kern w:val="0"/>
          <w:szCs w:val="24"/>
          <w:lang w:eastAsia="en-GB"/>
          <w14:ligatures w14:val="none"/>
        </w:rPr>
        <w:t>.</w:t>
      </w:r>
      <w:r w:rsidR="007D697E">
        <w:rPr>
          <w:rFonts w:eastAsia="Times New Roman" w:cs="Arial"/>
          <w:kern w:val="0"/>
          <w:szCs w:val="24"/>
          <w:lang w:eastAsia="en-GB"/>
          <w14:ligatures w14:val="none"/>
        </w:rPr>
        <w:t xml:space="preserve"> </w:t>
      </w:r>
      <w:r w:rsidR="00B703EF" w:rsidRPr="00B703EF">
        <w:rPr>
          <w:rFonts w:eastAsia="Times New Roman" w:cs="Arial"/>
          <w:kern w:val="0"/>
          <w:szCs w:val="24"/>
          <w:lang w:eastAsia="en-GB"/>
          <w14:ligatures w14:val="none"/>
        </w:rPr>
        <w:t>B</w:t>
      </w:r>
      <w:r w:rsidR="002F29B7" w:rsidRPr="00B703EF">
        <w:rPr>
          <w:rFonts w:eastAsia="Times New Roman" w:cs="Arial"/>
          <w:kern w:val="0"/>
          <w:szCs w:val="24"/>
          <w:lang w:eastAsia="en-GB"/>
          <w14:ligatures w14:val="none"/>
        </w:rPr>
        <w:t>usiness leaders</w:t>
      </w:r>
      <w:r w:rsidR="00B703EF" w:rsidRPr="00B703EF">
        <w:rPr>
          <w:rFonts w:eastAsia="Times New Roman" w:cs="Arial"/>
          <w:kern w:val="0"/>
          <w:szCs w:val="24"/>
          <w:lang w:eastAsia="en-GB"/>
          <w14:ligatures w14:val="none"/>
        </w:rPr>
        <w:t xml:space="preserve">, education providers and </w:t>
      </w:r>
      <w:r w:rsidR="002F29B7" w:rsidRPr="00B703EF">
        <w:rPr>
          <w:rFonts w:eastAsia="Times New Roman" w:cs="Arial"/>
          <w:kern w:val="0"/>
          <w:szCs w:val="24"/>
          <w:lang w:eastAsia="en-GB"/>
          <w14:ligatures w14:val="none"/>
        </w:rPr>
        <w:t xml:space="preserve">local authorities </w:t>
      </w:r>
      <w:r w:rsidR="00B703EF" w:rsidRPr="00B703EF">
        <w:rPr>
          <w:rFonts w:eastAsia="Times New Roman" w:cs="Arial"/>
          <w:kern w:val="0"/>
          <w:szCs w:val="24"/>
          <w:lang w:eastAsia="en-GB"/>
          <w14:ligatures w14:val="none"/>
        </w:rPr>
        <w:t xml:space="preserve">are working with EMCCA to develop an </w:t>
      </w:r>
      <w:r w:rsidR="002F29B7" w:rsidRPr="00B703EF">
        <w:rPr>
          <w:rFonts w:eastAsia="Times New Roman" w:cs="Arial"/>
          <w:kern w:val="0"/>
          <w:szCs w:val="24"/>
          <w:lang w:eastAsia="en-GB"/>
          <w14:ligatures w14:val="none"/>
        </w:rPr>
        <w:t>economic strategy for the Heartlands</w:t>
      </w:r>
      <w:r w:rsidR="00B703EF" w:rsidRPr="00B703EF">
        <w:rPr>
          <w:rFonts w:eastAsia="Times New Roman" w:cs="Arial"/>
          <w:kern w:val="0"/>
          <w:szCs w:val="24"/>
          <w:lang w:eastAsia="en-GB"/>
          <w14:ligatures w14:val="none"/>
        </w:rPr>
        <w:t xml:space="preserve"> </w:t>
      </w:r>
      <w:r w:rsidR="00081EFF">
        <w:rPr>
          <w:rFonts w:eastAsia="Times New Roman" w:cs="Arial"/>
          <w:kern w:val="0"/>
          <w:szCs w:val="24"/>
          <w:lang w:eastAsia="en-GB"/>
          <w14:ligatures w14:val="none"/>
        </w:rPr>
        <w:t xml:space="preserve">which is </w:t>
      </w:r>
      <w:r w:rsidR="00B703EF" w:rsidRPr="00B703EF">
        <w:rPr>
          <w:rFonts w:eastAsia="Times New Roman" w:cs="Arial"/>
          <w:kern w:val="0"/>
          <w:szCs w:val="24"/>
          <w:lang w:eastAsia="en-GB"/>
          <w14:ligatures w14:val="none"/>
        </w:rPr>
        <w:t xml:space="preserve">due to be published in </w:t>
      </w:r>
      <w:r w:rsidR="002F29B7" w:rsidRPr="00B703EF">
        <w:rPr>
          <w:rFonts w:eastAsia="Times New Roman" w:cs="Arial"/>
          <w:kern w:val="0"/>
          <w:szCs w:val="24"/>
          <w:lang w:eastAsia="en-GB"/>
          <w14:ligatures w14:val="none"/>
        </w:rPr>
        <w:t xml:space="preserve">early 2026. </w:t>
      </w:r>
    </w:p>
    <w:p w14:paraId="0163BEA6" w14:textId="4C61EA2E" w:rsidR="00492208" w:rsidRPr="00492208" w:rsidRDefault="00492208" w:rsidP="006A6821">
      <w:pPr>
        <w:spacing w:after="0" w:line="240" w:lineRule="auto"/>
        <w:textAlignment w:val="baseline"/>
        <w:rPr>
          <w:rFonts w:eastAsia="Times New Roman" w:cs="Arial"/>
          <w:kern w:val="0"/>
          <w:szCs w:val="24"/>
          <w:lang w:eastAsia="en-GB"/>
          <w14:ligatures w14:val="none"/>
        </w:rPr>
      </w:pPr>
      <w:r w:rsidRPr="00492208">
        <w:rPr>
          <w:rFonts w:eastAsia="Times New Roman" w:cs="Arial"/>
          <w:color w:val="000000"/>
          <w:kern w:val="0"/>
          <w:szCs w:val="24"/>
          <w:lang w:eastAsia="en-GB"/>
          <w14:ligatures w14:val="none"/>
        </w:rPr>
        <w:t> </w:t>
      </w:r>
      <w:r w:rsidRPr="00492208">
        <w:rPr>
          <w:rFonts w:eastAsia="Times New Roman" w:cs="Arial"/>
          <w:color w:val="0E101A"/>
          <w:kern w:val="0"/>
          <w:szCs w:val="24"/>
          <w:lang w:eastAsia="en-GB"/>
          <w14:ligatures w14:val="none"/>
        </w:rPr>
        <w:t>  </w:t>
      </w:r>
      <w:r w:rsidRPr="00492208">
        <w:rPr>
          <w:rFonts w:eastAsia="Times New Roman" w:cs="Arial"/>
          <w:kern w:val="0"/>
          <w:szCs w:val="24"/>
          <w:lang w:eastAsia="en-GB"/>
          <w14:ligatures w14:val="none"/>
        </w:rPr>
        <w:t> </w:t>
      </w:r>
    </w:p>
    <w:p w14:paraId="56EC6CE3" w14:textId="77777777" w:rsidR="00492208" w:rsidRPr="00492208" w:rsidRDefault="00492208" w:rsidP="0018312F">
      <w:pPr>
        <w:pStyle w:val="Heading3"/>
        <w:rPr>
          <w:lang w:eastAsia="en-GB"/>
        </w:rPr>
      </w:pPr>
      <w:r w:rsidRPr="00492208">
        <w:rPr>
          <w:lang w:eastAsia="en-GB"/>
        </w:rPr>
        <w:t>County  </w:t>
      </w:r>
    </w:p>
    <w:p w14:paraId="471A2E03" w14:textId="05BB6859" w:rsidR="00492208" w:rsidRPr="00492208" w:rsidRDefault="00492208" w:rsidP="006A6821">
      <w:pPr>
        <w:spacing w:after="0" w:line="240" w:lineRule="auto"/>
        <w:textAlignment w:val="baseline"/>
        <w:rPr>
          <w:rFonts w:eastAsia="Times New Roman" w:cs="Arial"/>
          <w:kern w:val="0"/>
          <w:szCs w:val="24"/>
          <w:lang w:eastAsia="en-GB"/>
          <w14:ligatures w14:val="none"/>
        </w:rPr>
      </w:pPr>
      <w:r w:rsidRPr="00492208">
        <w:rPr>
          <w:rFonts w:eastAsia="Times New Roman" w:cs="Arial"/>
          <w:color w:val="000000"/>
          <w:kern w:val="0"/>
          <w:szCs w:val="24"/>
          <w:lang w:eastAsia="en-GB"/>
          <w14:ligatures w14:val="none"/>
        </w:rPr>
        <w:t xml:space="preserve">The </w:t>
      </w:r>
      <w:r w:rsidRPr="00492208">
        <w:rPr>
          <w:rFonts w:eastAsia="Times New Roman" w:cs="Arial"/>
          <w:b/>
          <w:bCs/>
          <w:color w:val="000000"/>
          <w:kern w:val="0"/>
          <w:szCs w:val="24"/>
          <w:lang w:eastAsia="en-GB"/>
          <w14:ligatures w14:val="none"/>
        </w:rPr>
        <w:t xml:space="preserve">LTP3 Transport strategy </w:t>
      </w:r>
      <w:r w:rsidR="003E21E0" w:rsidRPr="003E21E0">
        <w:rPr>
          <w:rFonts w:eastAsia="Times New Roman" w:cs="Arial"/>
          <w:b/>
          <w:bCs/>
          <w:color w:val="000000"/>
          <w:kern w:val="0"/>
          <w:szCs w:val="24"/>
          <w:lang w:eastAsia="en-GB"/>
          <w14:ligatures w14:val="none"/>
        </w:rPr>
        <w:t xml:space="preserve">2011 </w:t>
      </w:r>
      <w:r w:rsidR="003E21E0">
        <w:rPr>
          <w:rFonts w:eastAsia="Times New Roman" w:cs="Arial"/>
          <w:b/>
          <w:bCs/>
          <w:color w:val="000000"/>
          <w:kern w:val="0"/>
          <w:szCs w:val="24"/>
          <w:lang w:eastAsia="en-GB"/>
          <w14:ligatures w14:val="none"/>
        </w:rPr>
        <w:t xml:space="preserve">- </w:t>
      </w:r>
      <w:r w:rsidR="003E21E0" w:rsidRPr="003E21E0">
        <w:rPr>
          <w:rFonts w:eastAsia="Times New Roman" w:cs="Arial"/>
          <w:b/>
          <w:bCs/>
          <w:color w:val="000000"/>
          <w:kern w:val="0"/>
          <w:szCs w:val="24"/>
          <w:lang w:eastAsia="en-GB"/>
          <w14:ligatures w14:val="none"/>
        </w:rPr>
        <w:t>2026</w:t>
      </w:r>
      <w:r w:rsidRPr="00492208">
        <w:rPr>
          <w:rFonts w:eastAsia="Times New Roman" w:cs="Arial"/>
          <w:b/>
          <w:bCs/>
          <w:color w:val="000000"/>
          <w:kern w:val="0"/>
          <w:szCs w:val="24"/>
          <w:lang w:eastAsia="en-GB"/>
          <w14:ligatures w14:val="none"/>
        </w:rPr>
        <w:t xml:space="preserve"> </w:t>
      </w:r>
      <w:r w:rsidRPr="00492208">
        <w:rPr>
          <w:rFonts w:eastAsia="Times New Roman" w:cs="Arial"/>
          <w:color w:val="000000"/>
          <w:kern w:val="0"/>
          <w:szCs w:val="24"/>
          <w:lang w:eastAsia="en-GB"/>
          <w14:ligatures w14:val="none"/>
        </w:rPr>
        <w:t>recognises the importance of improving the quality of the environment and the vital role it plays in creating sustainable communities and reducing the need to travel</w:t>
      </w:r>
      <w:r w:rsidR="006D2637">
        <w:rPr>
          <w:rFonts w:eastAsia="Times New Roman" w:cs="Arial"/>
          <w:color w:val="000000"/>
          <w:kern w:val="0"/>
          <w:szCs w:val="24"/>
          <w:lang w:eastAsia="en-GB"/>
          <w14:ligatures w14:val="none"/>
        </w:rPr>
        <w:t>.</w:t>
      </w:r>
      <w:r w:rsidRPr="00492208">
        <w:rPr>
          <w:rFonts w:eastAsia="Times New Roman" w:cs="Arial"/>
          <w:color w:val="000000"/>
          <w:kern w:val="0"/>
          <w:szCs w:val="24"/>
          <w:lang w:eastAsia="en-GB"/>
          <w14:ligatures w14:val="none"/>
        </w:rPr>
        <w:t>  </w:t>
      </w:r>
      <w:r w:rsidR="00F05CB9">
        <w:t>Our plan aligns with the</w:t>
      </w:r>
      <w:r w:rsidR="008C377C">
        <w:t xml:space="preserve"> strategy</w:t>
      </w:r>
      <w:r w:rsidR="006D2637">
        <w:t xml:space="preserve"> goals</w:t>
      </w:r>
      <w:r>
        <w:t xml:space="preserve"> to</w:t>
      </w:r>
      <w:r w:rsidR="006D2637">
        <w:t>: provide a reliable, resilient transport system which supports a thriving economy and growth whilst encouraging</w:t>
      </w:r>
      <w:r>
        <w:t xml:space="preserve"> sustainable </w:t>
      </w:r>
      <w:r w:rsidR="006D2637">
        <w:t>and healthy travel</w:t>
      </w:r>
      <w:r w:rsidR="008C377C">
        <w:t xml:space="preserve">; </w:t>
      </w:r>
      <w:r w:rsidR="006D2637">
        <w:t>improve access to key services, particularly enabling employment and training opportunities, and minimise the impacts of transport on people’s lives, maximise opportunities to improve the environment and help tackle carbon emissions.</w:t>
      </w:r>
    </w:p>
    <w:p w14:paraId="57ED1473" w14:textId="3C72BDCB" w:rsidR="00492208" w:rsidRPr="00492208" w:rsidRDefault="00492208" w:rsidP="006A6821">
      <w:pPr>
        <w:spacing w:after="0" w:line="240" w:lineRule="auto"/>
        <w:textAlignment w:val="baseline"/>
        <w:rPr>
          <w:rFonts w:eastAsia="Times New Roman" w:cs="Arial"/>
          <w:kern w:val="0"/>
          <w:szCs w:val="24"/>
          <w:lang w:eastAsia="en-GB"/>
          <w14:ligatures w14:val="none"/>
        </w:rPr>
      </w:pPr>
      <w:r w:rsidRPr="00492208">
        <w:rPr>
          <w:rFonts w:eastAsia="Times New Roman" w:cs="Arial"/>
          <w:color w:val="000000"/>
          <w:kern w:val="0"/>
          <w:szCs w:val="24"/>
          <w:lang w:eastAsia="en-GB"/>
          <w14:ligatures w14:val="none"/>
        </w:rPr>
        <w:t>  </w:t>
      </w:r>
    </w:p>
    <w:p w14:paraId="3D366C6D" w14:textId="419B18E5" w:rsidR="00492208" w:rsidRPr="00492208" w:rsidRDefault="00492208" w:rsidP="006A6821">
      <w:pPr>
        <w:spacing w:after="0" w:line="240" w:lineRule="auto"/>
        <w:textAlignment w:val="baseline"/>
        <w:rPr>
          <w:rFonts w:eastAsia="Times New Roman" w:cs="Arial"/>
          <w:kern w:val="0"/>
          <w:szCs w:val="24"/>
          <w:lang w:eastAsia="en-GB"/>
          <w14:ligatures w14:val="none"/>
        </w:rPr>
      </w:pPr>
      <w:r w:rsidRPr="00492208">
        <w:rPr>
          <w:rFonts w:eastAsia="Times New Roman" w:cs="Arial"/>
          <w:b/>
          <w:bCs/>
          <w:color w:val="000000"/>
          <w:kern w:val="0"/>
          <w:szCs w:val="24"/>
          <w:lang w:eastAsia="en-GB"/>
          <w14:ligatures w14:val="none"/>
        </w:rPr>
        <w:t xml:space="preserve">The Visitor Economy Strategy (2019-29) </w:t>
      </w:r>
      <w:r w:rsidRPr="00492208">
        <w:rPr>
          <w:rFonts w:eastAsia="Times New Roman" w:cs="Arial"/>
          <w:color w:val="000000"/>
          <w:kern w:val="0"/>
          <w:szCs w:val="24"/>
          <w:lang w:eastAsia="en-GB"/>
          <w14:ligatures w14:val="none"/>
        </w:rPr>
        <w:t>has an a</w:t>
      </w:r>
      <w:r w:rsidRPr="00492208">
        <w:rPr>
          <w:rFonts w:eastAsia="Times New Roman" w:cs="Arial"/>
          <w:kern w:val="0"/>
          <w:szCs w:val="24"/>
          <w:lang w:eastAsia="en-GB"/>
          <w14:ligatures w14:val="none"/>
        </w:rPr>
        <w:t xml:space="preserve">mbition for a strong visitor economy, with a focus on walking and cycle routes and thriving town centre </w:t>
      </w:r>
      <w:r w:rsidR="00476F44" w:rsidRPr="00816606">
        <w:rPr>
          <w:rFonts w:eastAsia="Times New Roman" w:cs="Arial"/>
          <w:kern w:val="0"/>
          <w:szCs w:val="24"/>
          <w:lang w:eastAsia="en-GB"/>
          <w14:ligatures w14:val="none"/>
        </w:rPr>
        <w:t>evening</w:t>
      </w:r>
      <w:r w:rsidRPr="00492208">
        <w:rPr>
          <w:rFonts w:eastAsia="Times New Roman" w:cs="Arial"/>
          <w:kern w:val="0"/>
          <w:szCs w:val="24"/>
          <w:lang w:eastAsia="en-GB"/>
          <w14:ligatures w14:val="none"/>
        </w:rPr>
        <w:t xml:space="preserve"> economies; inspiring new visitors to come the area, with improved marketing and promotion. </w:t>
      </w:r>
    </w:p>
    <w:p w14:paraId="6BEA539B" w14:textId="77777777" w:rsidR="00492208" w:rsidRPr="00492208" w:rsidRDefault="00492208" w:rsidP="006A6821">
      <w:pPr>
        <w:spacing w:after="0" w:line="240" w:lineRule="auto"/>
        <w:textAlignment w:val="baseline"/>
        <w:rPr>
          <w:rFonts w:eastAsia="Times New Roman" w:cs="Arial"/>
          <w:kern w:val="0"/>
          <w:szCs w:val="24"/>
          <w:lang w:eastAsia="en-GB"/>
          <w14:ligatures w14:val="none"/>
        </w:rPr>
      </w:pPr>
      <w:r w:rsidRPr="00492208">
        <w:rPr>
          <w:rFonts w:eastAsia="Times New Roman" w:cs="Arial"/>
          <w:color w:val="000000"/>
          <w:kern w:val="0"/>
          <w:szCs w:val="24"/>
          <w:lang w:eastAsia="en-GB"/>
          <w14:ligatures w14:val="none"/>
        </w:rPr>
        <w:t> </w:t>
      </w:r>
    </w:p>
    <w:p w14:paraId="1796627D" w14:textId="7FDD8DC9" w:rsidR="00492208" w:rsidRPr="00816606" w:rsidRDefault="00492208" w:rsidP="006A6821">
      <w:pPr>
        <w:spacing w:after="0" w:line="240" w:lineRule="auto"/>
        <w:textAlignment w:val="baseline"/>
        <w:rPr>
          <w:rFonts w:eastAsia="Times New Roman" w:cs="Arial"/>
          <w:kern w:val="0"/>
          <w:szCs w:val="24"/>
          <w:lang w:eastAsia="en-GB"/>
          <w14:ligatures w14:val="none"/>
        </w:rPr>
      </w:pPr>
      <w:r w:rsidRPr="00492208">
        <w:rPr>
          <w:rFonts w:eastAsia="Times New Roman" w:cs="Arial"/>
          <w:b/>
          <w:bCs/>
          <w:kern w:val="0"/>
          <w:szCs w:val="24"/>
          <w:lang w:eastAsia="en-GB"/>
          <w14:ligatures w14:val="none"/>
        </w:rPr>
        <w:t>Visit, Sleep, Cycle, Repeat (2018-27) -</w:t>
      </w:r>
      <w:r w:rsidRPr="00492208">
        <w:rPr>
          <w:rFonts w:eastAsia="Times New Roman" w:cs="Arial"/>
          <w:kern w:val="0"/>
          <w:szCs w:val="24"/>
          <w:lang w:eastAsia="en-GB"/>
          <w14:ligatures w14:val="none"/>
        </w:rPr>
        <w:t xml:space="preserve"> a destination plan to improve the local visitor economy in North Derbyshire and North Nottinghamshire. The objective of the plan is to grow overnight stays, encourage visitors to explore further and to support the growth of tourism and cycling-related businesses. </w:t>
      </w:r>
    </w:p>
    <w:p w14:paraId="6AC13C0E" w14:textId="77777777" w:rsidR="00476F44" w:rsidRPr="00492208" w:rsidRDefault="00476F44" w:rsidP="006A6821">
      <w:pPr>
        <w:spacing w:after="0" w:line="240" w:lineRule="auto"/>
        <w:textAlignment w:val="baseline"/>
        <w:rPr>
          <w:rFonts w:eastAsia="Times New Roman" w:cs="Arial"/>
          <w:kern w:val="0"/>
          <w:szCs w:val="24"/>
          <w:lang w:eastAsia="en-GB"/>
          <w14:ligatures w14:val="none"/>
        </w:rPr>
      </w:pPr>
    </w:p>
    <w:p w14:paraId="7F4D0E94" w14:textId="77777777" w:rsidR="00492208" w:rsidRPr="00492208" w:rsidRDefault="00492208" w:rsidP="0018312F">
      <w:pPr>
        <w:pStyle w:val="Heading3"/>
        <w:rPr>
          <w:lang w:eastAsia="en-GB"/>
        </w:rPr>
      </w:pPr>
      <w:r w:rsidRPr="00492208">
        <w:rPr>
          <w:lang w:eastAsia="en-GB"/>
        </w:rPr>
        <w:t>Local  </w:t>
      </w:r>
    </w:p>
    <w:p w14:paraId="561035E9" w14:textId="77777777" w:rsidR="009C1A20" w:rsidRPr="007B6A2C" w:rsidRDefault="00492208" w:rsidP="006A6821">
      <w:pPr>
        <w:spacing w:after="0" w:line="240" w:lineRule="auto"/>
        <w:textAlignment w:val="baseline"/>
        <w:rPr>
          <w:rFonts w:eastAsia="Times New Roman" w:cs="Arial"/>
          <w:color w:val="F4B083" w:themeColor="accent2" w:themeTint="99"/>
          <w:kern w:val="0"/>
          <w:szCs w:val="24"/>
          <w:lang w:eastAsia="en-GB"/>
          <w14:ligatures w14:val="none"/>
        </w:rPr>
      </w:pPr>
      <w:r w:rsidRPr="00492208">
        <w:rPr>
          <w:rFonts w:eastAsia="Times New Roman" w:cs="Arial"/>
          <w:color w:val="F4B083" w:themeColor="accent2" w:themeTint="99"/>
          <w:kern w:val="0"/>
          <w:szCs w:val="24"/>
          <w:lang w:eastAsia="en-GB"/>
          <w14:ligatures w14:val="none"/>
        </w:rPr>
        <w:t> </w:t>
      </w:r>
    </w:p>
    <w:p w14:paraId="33B418BD" w14:textId="6DDD7D82" w:rsidR="00EF6C7B" w:rsidRDefault="001A558F" w:rsidP="006A6821">
      <w:pPr>
        <w:spacing w:after="0" w:line="240" w:lineRule="auto"/>
        <w:textAlignment w:val="baseline"/>
        <w:rPr>
          <w:rFonts w:eastAsia="Times New Roman" w:cs="Arial"/>
          <w:kern w:val="0"/>
          <w:szCs w:val="24"/>
          <w:lang w:eastAsia="en-GB"/>
          <w14:ligatures w14:val="none"/>
        </w:rPr>
      </w:pPr>
      <w:r w:rsidRPr="001A558F">
        <w:rPr>
          <w:rFonts w:eastAsia="Times New Roman" w:cs="Arial"/>
          <w:b/>
          <w:bCs/>
          <w:color w:val="000000"/>
          <w:kern w:val="0"/>
          <w:szCs w:val="24"/>
          <w:lang w:eastAsia="en-GB"/>
          <w14:ligatures w14:val="none"/>
        </w:rPr>
        <w:t>Ashfield District Council Corporate Plan (2023-2027):</w:t>
      </w:r>
      <w:r w:rsidRPr="001A558F">
        <w:rPr>
          <w:rFonts w:eastAsia="Times New Roman" w:cs="Arial"/>
          <w:color w:val="000000"/>
          <w:kern w:val="0"/>
          <w:szCs w:val="24"/>
          <w:lang w:eastAsia="en-GB"/>
          <w14:ligatures w14:val="none"/>
        </w:rPr>
        <w:t xml:space="preserve"> </w:t>
      </w:r>
      <w:r w:rsidR="00492208" w:rsidRPr="00492208">
        <w:rPr>
          <w:rFonts w:eastAsia="Times New Roman" w:cs="Arial"/>
          <w:color w:val="000000"/>
          <w:kern w:val="0"/>
          <w:szCs w:val="24"/>
          <w:lang w:eastAsia="en-GB"/>
          <w14:ligatures w14:val="none"/>
        </w:rPr>
        <w:t xml:space="preserve">The </w:t>
      </w:r>
      <w:r w:rsidR="005E2B6A" w:rsidRPr="00816606">
        <w:rPr>
          <w:rFonts w:eastAsia="Times New Roman" w:cs="Arial"/>
          <w:color w:val="000000"/>
          <w:kern w:val="0"/>
          <w:szCs w:val="24"/>
          <w:lang w:eastAsia="en-GB"/>
          <w14:ligatures w14:val="none"/>
        </w:rPr>
        <w:t>Kirkby Plan</w:t>
      </w:r>
      <w:r w:rsidR="00492208" w:rsidRPr="00492208">
        <w:rPr>
          <w:rFonts w:eastAsia="Times New Roman" w:cs="Arial"/>
          <w:color w:val="000000"/>
          <w:kern w:val="0"/>
          <w:szCs w:val="24"/>
          <w:lang w:eastAsia="en-GB"/>
          <w14:ligatures w14:val="none"/>
        </w:rPr>
        <w:t xml:space="preserve"> aligns with f</w:t>
      </w:r>
      <w:r w:rsidR="004B08BC">
        <w:rPr>
          <w:rFonts w:eastAsia="Times New Roman" w:cs="Arial"/>
          <w:color w:val="000000"/>
          <w:kern w:val="0"/>
          <w:szCs w:val="24"/>
          <w:lang w:eastAsia="en-GB"/>
          <w14:ligatures w14:val="none"/>
        </w:rPr>
        <w:t>ive</w:t>
      </w:r>
      <w:r w:rsidR="00492208" w:rsidRPr="00492208">
        <w:rPr>
          <w:rFonts w:eastAsia="Times New Roman" w:cs="Arial"/>
          <w:color w:val="000000"/>
          <w:kern w:val="0"/>
          <w:szCs w:val="24"/>
          <w:lang w:eastAsia="en-GB"/>
          <w14:ligatures w14:val="none"/>
        </w:rPr>
        <w:t xml:space="preserve"> priorities </w:t>
      </w:r>
      <w:r w:rsidR="00C67945">
        <w:rPr>
          <w:rFonts w:eastAsia="Times New Roman" w:cs="Arial"/>
          <w:color w:val="000000"/>
          <w:kern w:val="0"/>
          <w:szCs w:val="24"/>
          <w:lang w:eastAsia="en-GB"/>
          <w14:ligatures w14:val="none"/>
        </w:rPr>
        <w:t xml:space="preserve">and will support </w:t>
      </w:r>
      <w:r>
        <w:rPr>
          <w:rFonts w:eastAsia="Times New Roman" w:cs="Arial"/>
          <w:color w:val="000000"/>
          <w:kern w:val="0"/>
          <w:szCs w:val="24"/>
          <w:lang w:eastAsia="en-GB"/>
          <w14:ligatures w14:val="none"/>
        </w:rPr>
        <w:t xml:space="preserve">achieving </w:t>
      </w:r>
      <w:proofErr w:type="gramStart"/>
      <w:r>
        <w:rPr>
          <w:rFonts w:eastAsia="Times New Roman" w:cs="Arial"/>
          <w:color w:val="000000"/>
          <w:kern w:val="0"/>
          <w:szCs w:val="24"/>
          <w:lang w:eastAsia="en-GB"/>
          <w14:ligatures w14:val="none"/>
        </w:rPr>
        <w:t>a number of</w:t>
      </w:r>
      <w:proofErr w:type="gramEnd"/>
      <w:r>
        <w:rPr>
          <w:rFonts w:eastAsia="Times New Roman" w:cs="Arial"/>
          <w:color w:val="000000"/>
          <w:kern w:val="0"/>
          <w:szCs w:val="24"/>
          <w:lang w:eastAsia="en-GB"/>
          <w14:ligatures w14:val="none"/>
        </w:rPr>
        <w:t xml:space="preserve"> the </w:t>
      </w:r>
      <w:r w:rsidR="00A6460A">
        <w:rPr>
          <w:rFonts w:eastAsia="Times New Roman" w:cs="Arial"/>
          <w:color w:val="000000"/>
          <w:kern w:val="0"/>
          <w:szCs w:val="24"/>
          <w:lang w:eastAsia="en-GB"/>
          <w14:ligatures w14:val="none"/>
        </w:rPr>
        <w:t>related key</w:t>
      </w:r>
      <w:r>
        <w:rPr>
          <w:rFonts w:eastAsia="Times New Roman" w:cs="Arial"/>
          <w:color w:val="000000"/>
          <w:kern w:val="0"/>
          <w:szCs w:val="24"/>
          <w:lang w:eastAsia="en-GB"/>
          <w14:ligatures w14:val="none"/>
        </w:rPr>
        <w:t xml:space="preserve"> ambitions</w:t>
      </w:r>
      <w:r w:rsidR="00A6460A">
        <w:rPr>
          <w:rFonts w:eastAsia="Times New Roman" w:cs="Arial"/>
          <w:color w:val="000000"/>
          <w:kern w:val="0"/>
          <w:szCs w:val="24"/>
          <w:lang w:eastAsia="en-GB"/>
          <w14:ligatures w14:val="none"/>
        </w:rPr>
        <w:t>:</w:t>
      </w:r>
      <w:r>
        <w:rPr>
          <w:rFonts w:eastAsia="Times New Roman" w:cs="Arial"/>
          <w:color w:val="000000"/>
          <w:kern w:val="0"/>
          <w:szCs w:val="24"/>
          <w:lang w:eastAsia="en-GB"/>
          <w14:ligatures w14:val="none"/>
        </w:rPr>
        <w:t xml:space="preserve"> </w:t>
      </w:r>
    </w:p>
    <w:p w14:paraId="03C1AED7" w14:textId="77777777" w:rsidR="008C3F90" w:rsidRDefault="008C3F90" w:rsidP="006A6821">
      <w:pPr>
        <w:spacing w:after="0" w:line="240" w:lineRule="auto"/>
        <w:textAlignment w:val="baseline"/>
        <w:rPr>
          <w:rFonts w:eastAsia="Times New Roman" w:cs="Arial"/>
          <w:kern w:val="0"/>
          <w:szCs w:val="24"/>
          <w:lang w:eastAsia="en-GB"/>
          <w14:ligatures w14:val="none"/>
        </w:rPr>
      </w:pPr>
    </w:p>
    <w:p w14:paraId="28A1502A" w14:textId="48BC1397" w:rsidR="007B0BD4" w:rsidRDefault="008C3F90" w:rsidP="00EC426D">
      <w:pPr>
        <w:spacing w:after="0"/>
        <w:rPr>
          <w:rFonts w:eastAsia="Times New Roman" w:cs="Arial"/>
          <w:b/>
          <w:bCs/>
          <w:kern w:val="0"/>
          <w:szCs w:val="24"/>
          <w:lang w:eastAsia="en-GB"/>
          <w14:ligatures w14:val="none"/>
        </w:rPr>
      </w:pPr>
      <w:r w:rsidRPr="00C67945">
        <w:rPr>
          <w:rFonts w:eastAsia="Times New Roman" w:cs="Arial"/>
          <w:b/>
          <w:bCs/>
          <w:kern w:val="0"/>
          <w:szCs w:val="24"/>
          <w:lang w:eastAsia="en-GB"/>
          <w14:ligatures w14:val="none"/>
        </w:rPr>
        <w:t>Health and Happiness</w:t>
      </w:r>
      <w:r w:rsidR="000551C4">
        <w:rPr>
          <w:rFonts w:eastAsia="Times New Roman" w:cs="Arial"/>
          <w:b/>
          <w:bCs/>
          <w:kern w:val="0"/>
          <w:szCs w:val="24"/>
          <w:lang w:eastAsia="en-GB"/>
          <w14:ligatures w14:val="none"/>
        </w:rPr>
        <w:t xml:space="preserve"> </w:t>
      </w:r>
      <w:r w:rsidR="000551C4" w:rsidRPr="000551C4">
        <w:rPr>
          <w:rFonts w:eastAsia="Times New Roman" w:cs="Arial"/>
          <w:kern w:val="0"/>
          <w:szCs w:val="24"/>
          <w:lang w:eastAsia="en-GB"/>
          <w14:ligatures w14:val="none"/>
        </w:rPr>
        <w:t>-</w:t>
      </w:r>
      <w:r w:rsidR="000551C4">
        <w:rPr>
          <w:rFonts w:eastAsia="Times New Roman" w:cs="Arial"/>
          <w:b/>
          <w:bCs/>
          <w:kern w:val="0"/>
          <w:szCs w:val="24"/>
          <w:lang w:eastAsia="en-GB"/>
          <w14:ligatures w14:val="none"/>
        </w:rPr>
        <w:t xml:space="preserve"> </w:t>
      </w:r>
      <w:r w:rsidR="007B0BD4">
        <w:t>Best Start, Living Well, Ageing Well, Health Inequalities.</w:t>
      </w:r>
    </w:p>
    <w:p w14:paraId="0E52460A" w14:textId="77777777" w:rsidR="0043612A" w:rsidRPr="00C67945" w:rsidRDefault="0043612A" w:rsidP="00EC426D">
      <w:pPr>
        <w:spacing w:after="0"/>
        <w:rPr>
          <w:rFonts w:eastAsia="Times New Roman" w:cs="Arial"/>
          <w:b/>
          <w:bCs/>
          <w:kern w:val="0"/>
          <w:szCs w:val="24"/>
          <w:lang w:eastAsia="en-GB"/>
          <w14:ligatures w14:val="none"/>
        </w:rPr>
      </w:pPr>
    </w:p>
    <w:p w14:paraId="44BEA48C" w14:textId="05C0B367" w:rsidR="00594EF0" w:rsidRPr="000551C4" w:rsidRDefault="008C3F90" w:rsidP="007B62AF">
      <w:pPr>
        <w:spacing w:after="0"/>
        <w:rPr>
          <w:rFonts w:eastAsia="Times New Roman" w:cs="Arial"/>
          <w:b/>
          <w:kern w:val="0"/>
          <w:szCs w:val="24"/>
          <w:lang w:eastAsia="en-GB"/>
          <w14:ligatures w14:val="none"/>
        </w:rPr>
      </w:pPr>
      <w:r w:rsidRPr="00C67945">
        <w:rPr>
          <w:rFonts w:eastAsia="Times New Roman" w:cs="Arial"/>
          <w:b/>
          <w:bCs/>
          <w:kern w:val="0"/>
          <w:szCs w:val="24"/>
          <w:lang w:eastAsia="en-GB"/>
          <w14:ligatures w14:val="none"/>
        </w:rPr>
        <w:t>Homes and Housing</w:t>
      </w:r>
      <w:r w:rsidR="000551C4">
        <w:rPr>
          <w:rFonts w:eastAsia="Times New Roman" w:cs="Arial"/>
          <w:b/>
          <w:bCs/>
          <w:kern w:val="0"/>
          <w:szCs w:val="24"/>
          <w:lang w:eastAsia="en-GB"/>
          <w14:ligatures w14:val="none"/>
        </w:rPr>
        <w:t xml:space="preserve"> </w:t>
      </w:r>
      <w:r w:rsidR="000551C4" w:rsidRPr="000551C4">
        <w:rPr>
          <w:rFonts w:eastAsia="Times New Roman" w:cs="Arial"/>
          <w:kern w:val="0"/>
          <w:szCs w:val="24"/>
          <w:lang w:eastAsia="en-GB"/>
          <w14:ligatures w14:val="none"/>
        </w:rPr>
        <w:t>-</w:t>
      </w:r>
      <w:r w:rsidR="000551C4">
        <w:rPr>
          <w:rFonts w:eastAsia="Times New Roman" w:cs="Arial"/>
          <w:b/>
          <w:bCs/>
          <w:kern w:val="0"/>
          <w:szCs w:val="24"/>
          <w:lang w:eastAsia="en-GB"/>
          <w14:ligatures w14:val="none"/>
        </w:rPr>
        <w:t xml:space="preserve"> </w:t>
      </w:r>
      <w:r w:rsidR="00B237D6">
        <w:t>Housing development</w:t>
      </w:r>
      <w:r w:rsidR="007B62AF">
        <w:t>, Suitable and appropriate housing, Reducing and preventing homelessness.</w:t>
      </w:r>
    </w:p>
    <w:p w14:paraId="6ECE2380" w14:textId="77777777" w:rsidR="007B62AF" w:rsidRPr="00C67945" w:rsidRDefault="007B62AF" w:rsidP="007B62AF">
      <w:pPr>
        <w:spacing w:after="0"/>
        <w:rPr>
          <w:rFonts w:eastAsia="Times New Roman" w:cs="Arial"/>
          <w:b/>
          <w:bCs/>
          <w:kern w:val="0"/>
          <w:szCs w:val="24"/>
          <w:lang w:eastAsia="en-GB"/>
          <w14:ligatures w14:val="none"/>
        </w:rPr>
      </w:pPr>
    </w:p>
    <w:p w14:paraId="37E09628" w14:textId="5DEF78CF" w:rsidR="00D004C7" w:rsidRPr="000551C4" w:rsidRDefault="008C3F90" w:rsidP="00EC426D">
      <w:pPr>
        <w:spacing w:after="0"/>
        <w:rPr>
          <w:rFonts w:eastAsia="Times New Roman" w:cs="Arial"/>
          <w:b/>
          <w:kern w:val="0"/>
          <w:szCs w:val="24"/>
          <w:lang w:eastAsia="en-GB"/>
          <w14:ligatures w14:val="none"/>
        </w:rPr>
      </w:pPr>
      <w:r w:rsidRPr="00C67945">
        <w:rPr>
          <w:rFonts w:eastAsia="Times New Roman" w:cs="Arial"/>
          <w:b/>
          <w:bCs/>
          <w:kern w:val="0"/>
          <w:szCs w:val="24"/>
          <w:lang w:eastAsia="en-GB"/>
          <w14:ligatures w14:val="none"/>
        </w:rPr>
        <w:t>Economic Growth and Place</w:t>
      </w:r>
      <w:r w:rsidR="000551C4">
        <w:rPr>
          <w:rFonts w:eastAsia="Times New Roman" w:cs="Arial"/>
          <w:b/>
          <w:bCs/>
          <w:kern w:val="0"/>
          <w:szCs w:val="24"/>
          <w:lang w:eastAsia="en-GB"/>
          <w14:ligatures w14:val="none"/>
        </w:rPr>
        <w:t xml:space="preserve"> </w:t>
      </w:r>
      <w:r w:rsidR="000551C4" w:rsidRPr="000551C4">
        <w:rPr>
          <w:rFonts w:eastAsia="Times New Roman" w:cs="Arial"/>
          <w:kern w:val="0"/>
          <w:szCs w:val="24"/>
          <w:lang w:eastAsia="en-GB"/>
          <w14:ligatures w14:val="none"/>
        </w:rPr>
        <w:t>-</w:t>
      </w:r>
      <w:r w:rsidR="000551C4">
        <w:rPr>
          <w:rFonts w:eastAsia="Times New Roman" w:cs="Arial"/>
          <w:b/>
          <w:bCs/>
          <w:kern w:val="0"/>
          <w:szCs w:val="24"/>
          <w:lang w:eastAsia="en-GB"/>
          <w14:ligatures w14:val="none"/>
        </w:rPr>
        <w:t xml:space="preserve"> </w:t>
      </w:r>
      <w:r w:rsidR="00D004C7" w:rsidRPr="00D004C7">
        <w:rPr>
          <w:rFonts w:eastAsia="Times New Roman" w:cs="Arial"/>
          <w:kern w:val="0"/>
          <w:szCs w:val="24"/>
          <w:lang w:eastAsia="en-GB"/>
          <w14:ligatures w14:val="none"/>
        </w:rPr>
        <w:t>Skills and employment, Businesses and investment, Regeneration, Visitor economy, arts and culture, Infrastructure and connectivity, Towns centres and high streets</w:t>
      </w:r>
    </w:p>
    <w:p w14:paraId="32A2299D" w14:textId="77777777" w:rsidR="007268DF" w:rsidRPr="00C67945" w:rsidRDefault="007268DF" w:rsidP="00EC426D">
      <w:pPr>
        <w:spacing w:after="0"/>
        <w:rPr>
          <w:rFonts w:eastAsia="Times New Roman" w:cs="Arial"/>
          <w:b/>
          <w:bCs/>
          <w:kern w:val="0"/>
          <w:szCs w:val="24"/>
          <w:lang w:eastAsia="en-GB"/>
          <w14:ligatures w14:val="none"/>
        </w:rPr>
      </w:pPr>
    </w:p>
    <w:p w14:paraId="7D398EF9" w14:textId="3DDCA41D" w:rsidR="008C3F90" w:rsidRPr="000551C4" w:rsidRDefault="008C3F90" w:rsidP="00876D88">
      <w:pPr>
        <w:spacing w:after="0"/>
        <w:rPr>
          <w:rFonts w:eastAsia="Times New Roman" w:cs="Arial"/>
          <w:b/>
          <w:kern w:val="0"/>
          <w:szCs w:val="24"/>
          <w:lang w:eastAsia="en-GB"/>
          <w14:ligatures w14:val="none"/>
        </w:rPr>
      </w:pPr>
      <w:r w:rsidRPr="00C67945">
        <w:rPr>
          <w:rFonts w:eastAsia="Times New Roman" w:cs="Arial"/>
          <w:b/>
          <w:bCs/>
          <w:kern w:val="0"/>
          <w:szCs w:val="24"/>
          <w:lang w:eastAsia="en-GB"/>
          <w14:ligatures w14:val="none"/>
        </w:rPr>
        <w:t>Cleaner</w:t>
      </w:r>
      <w:r w:rsidR="00876D88" w:rsidRPr="00876D88">
        <w:t xml:space="preserve"> </w:t>
      </w:r>
      <w:r w:rsidR="007268DF">
        <w:rPr>
          <w:rFonts w:eastAsia="Times New Roman" w:cs="Arial"/>
          <w:b/>
          <w:bCs/>
          <w:kern w:val="0"/>
          <w:szCs w:val="24"/>
          <w:lang w:eastAsia="en-GB"/>
          <w14:ligatures w14:val="none"/>
        </w:rPr>
        <w:t>and Greener</w:t>
      </w:r>
      <w:r w:rsidR="000551C4">
        <w:rPr>
          <w:rFonts w:eastAsia="Times New Roman" w:cs="Arial"/>
          <w:b/>
          <w:bCs/>
          <w:kern w:val="0"/>
          <w:szCs w:val="24"/>
          <w:lang w:eastAsia="en-GB"/>
          <w14:ligatures w14:val="none"/>
        </w:rPr>
        <w:t xml:space="preserve"> </w:t>
      </w:r>
      <w:r w:rsidR="000551C4" w:rsidRPr="000551C4">
        <w:rPr>
          <w:rFonts w:eastAsia="Times New Roman" w:cs="Arial"/>
          <w:kern w:val="0"/>
          <w:szCs w:val="24"/>
          <w:lang w:eastAsia="en-GB"/>
          <w14:ligatures w14:val="none"/>
        </w:rPr>
        <w:t>-</w:t>
      </w:r>
      <w:r w:rsidR="000551C4">
        <w:rPr>
          <w:rFonts w:eastAsia="Times New Roman" w:cs="Arial"/>
          <w:b/>
          <w:bCs/>
          <w:kern w:val="0"/>
          <w:szCs w:val="24"/>
          <w:lang w:eastAsia="en-GB"/>
          <w14:ligatures w14:val="none"/>
        </w:rPr>
        <w:t xml:space="preserve"> </w:t>
      </w:r>
      <w:r w:rsidR="007268DF" w:rsidRPr="007268DF">
        <w:rPr>
          <w:rFonts w:eastAsia="Times New Roman" w:cs="Arial"/>
          <w:kern w:val="0"/>
          <w:szCs w:val="24"/>
          <w:lang w:eastAsia="en-GB"/>
          <w14:ligatures w14:val="none"/>
        </w:rPr>
        <w:t xml:space="preserve">Climate Change and Sustainability, </w:t>
      </w:r>
      <w:r w:rsidR="00876D88" w:rsidRPr="007268DF">
        <w:rPr>
          <w:rFonts w:eastAsia="Times New Roman" w:cs="Arial"/>
          <w:kern w:val="0"/>
          <w:szCs w:val="24"/>
          <w:lang w:eastAsia="en-GB"/>
          <w14:ligatures w14:val="none"/>
        </w:rPr>
        <w:t>Parks and Green Spaces</w:t>
      </w:r>
      <w:r w:rsidR="007268DF" w:rsidRPr="007268DF">
        <w:rPr>
          <w:rFonts w:eastAsia="Times New Roman" w:cs="Arial"/>
          <w:kern w:val="0"/>
          <w:szCs w:val="24"/>
          <w:lang w:eastAsia="en-GB"/>
          <w14:ligatures w14:val="none"/>
        </w:rPr>
        <w:t xml:space="preserve">, </w:t>
      </w:r>
      <w:r w:rsidR="00876D88" w:rsidRPr="007268DF">
        <w:rPr>
          <w:rFonts w:eastAsia="Times New Roman" w:cs="Arial"/>
          <w:kern w:val="0"/>
          <w:szCs w:val="24"/>
          <w:lang w:eastAsia="en-GB"/>
          <w14:ligatures w14:val="none"/>
        </w:rPr>
        <w:t>Cleanliness of the District</w:t>
      </w:r>
      <w:r w:rsidRPr="007268DF">
        <w:rPr>
          <w:rFonts w:eastAsia="Times New Roman" w:cs="Arial"/>
          <w:kern w:val="0"/>
          <w:szCs w:val="24"/>
          <w:lang w:eastAsia="en-GB"/>
          <w14:ligatures w14:val="none"/>
        </w:rPr>
        <w:t xml:space="preserve"> </w:t>
      </w:r>
    </w:p>
    <w:p w14:paraId="67FF9A08" w14:textId="77777777" w:rsidR="00876D88" w:rsidRPr="00C67945" w:rsidRDefault="00876D88" w:rsidP="00EC426D">
      <w:pPr>
        <w:spacing w:after="0"/>
        <w:rPr>
          <w:rFonts w:eastAsia="Times New Roman" w:cs="Arial"/>
          <w:b/>
          <w:bCs/>
          <w:kern w:val="0"/>
          <w:szCs w:val="24"/>
          <w:lang w:eastAsia="en-GB"/>
          <w14:ligatures w14:val="none"/>
        </w:rPr>
      </w:pPr>
    </w:p>
    <w:p w14:paraId="1FBA0009" w14:textId="3C154C14" w:rsidR="004B08BC" w:rsidRPr="00C67945" w:rsidRDefault="004B08BC" w:rsidP="00EC426D">
      <w:pPr>
        <w:spacing w:after="0"/>
        <w:rPr>
          <w:rFonts w:eastAsia="Times New Roman" w:cs="Arial"/>
          <w:b/>
          <w:bCs/>
          <w:kern w:val="0"/>
          <w:szCs w:val="24"/>
          <w:lang w:eastAsia="en-GB"/>
          <w14:ligatures w14:val="none"/>
        </w:rPr>
      </w:pPr>
      <w:r w:rsidRPr="00C67945">
        <w:rPr>
          <w:rFonts w:eastAsia="Times New Roman" w:cs="Arial"/>
          <w:b/>
          <w:bCs/>
          <w:kern w:val="0"/>
          <w:szCs w:val="24"/>
          <w:lang w:eastAsia="en-GB"/>
          <w14:ligatures w14:val="none"/>
        </w:rPr>
        <w:t xml:space="preserve">Safer and Stronger </w:t>
      </w:r>
    </w:p>
    <w:p w14:paraId="678226F0" w14:textId="5C7C75CB" w:rsidR="008C3F90" w:rsidRDefault="007268DF" w:rsidP="006A6821">
      <w:pPr>
        <w:spacing w:after="0" w:line="240" w:lineRule="auto"/>
        <w:textAlignment w:val="baseline"/>
        <w:rPr>
          <w:rFonts w:eastAsia="Times New Roman" w:cs="Arial"/>
          <w:kern w:val="0"/>
          <w:szCs w:val="24"/>
          <w:lang w:eastAsia="en-GB"/>
          <w14:ligatures w14:val="none"/>
        </w:rPr>
      </w:pPr>
      <w:r w:rsidRPr="007268DF">
        <w:rPr>
          <w:rFonts w:eastAsia="Times New Roman" w:cs="Arial"/>
          <w:kern w:val="0"/>
          <w:szCs w:val="24"/>
          <w:lang w:eastAsia="en-GB"/>
          <w14:ligatures w14:val="none"/>
        </w:rPr>
        <w:t>Our communities feeling safe. A Safer District and Supporting Vulnerable People.</w:t>
      </w:r>
    </w:p>
    <w:p w14:paraId="2B434B7E" w14:textId="77777777" w:rsidR="009C1A20" w:rsidRPr="00492208" w:rsidRDefault="009C1A20" w:rsidP="006A6821">
      <w:pPr>
        <w:spacing w:after="0" w:line="240" w:lineRule="auto"/>
        <w:textAlignment w:val="baseline"/>
        <w:rPr>
          <w:rFonts w:eastAsia="Times New Roman" w:cs="Arial"/>
          <w:kern w:val="0"/>
          <w:szCs w:val="24"/>
          <w:lang w:eastAsia="en-GB"/>
          <w14:ligatures w14:val="none"/>
        </w:rPr>
      </w:pPr>
    </w:p>
    <w:p w14:paraId="7D73239B" w14:textId="1058260F" w:rsidR="00492208" w:rsidRPr="00816606" w:rsidRDefault="00492208" w:rsidP="00781826">
      <w:pPr>
        <w:spacing w:after="0" w:line="240" w:lineRule="auto"/>
        <w:jc w:val="left"/>
        <w:textAlignment w:val="baseline"/>
        <w:rPr>
          <w:rFonts w:eastAsia="Times New Roman" w:cs="Arial"/>
          <w:kern w:val="0"/>
          <w:szCs w:val="24"/>
          <w:lang w:eastAsia="en-GB"/>
          <w14:ligatures w14:val="none"/>
        </w:rPr>
      </w:pPr>
      <w:r w:rsidRPr="00492208">
        <w:rPr>
          <w:rFonts w:eastAsia="Times New Roman" w:cs="Arial"/>
          <w:kern w:val="0"/>
          <w:szCs w:val="24"/>
          <w:lang w:eastAsia="en-GB"/>
          <w14:ligatures w14:val="none"/>
        </w:rPr>
        <w:t>The</w:t>
      </w:r>
      <w:r w:rsidRPr="00492208">
        <w:rPr>
          <w:rFonts w:eastAsia="Times New Roman" w:cs="Arial"/>
          <w:b/>
          <w:bCs/>
          <w:kern w:val="0"/>
          <w:szCs w:val="24"/>
          <w:lang w:eastAsia="en-GB"/>
          <w14:ligatures w14:val="none"/>
        </w:rPr>
        <w:t xml:space="preserve"> Ashfield Economic Recovery Plan (September 2020)</w:t>
      </w:r>
      <w:r w:rsidRPr="00492208">
        <w:rPr>
          <w:rFonts w:eastAsia="Times New Roman" w:cs="Arial"/>
          <w:kern w:val="0"/>
          <w:szCs w:val="24"/>
          <w:lang w:eastAsia="en-GB"/>
          <w14:ligatures w14:val="none"/>
        </w:rPr>
        <w:t xml:space="preserve"> </w:t>
      </w:r>
      <w:r w:rsidR="00763D66">
        <w:rPr>
          <w:rFonts w:eastAsia="Times New Roman" w:cs="Arial"/>
          <w:kern w:val="0"/>
          <w:szCs w:val="24"/>
          <w:lang w:eastAsia="en-GB"/>
          <w14:ligatures w14:val="none"/>
        </w:rPr>
        <w:t>-</w:t>
      </w:r>
      <w:r w:rsidRPr="00492208">
        <w:rPr>
          <w:rFonts w:eastAsia="Times New Roman" w:cs="Arial"/>
          <w:kern w:val="0"/>
          <w:szCs w:val="24"/>
          <w:lang w:eastAsia="en-GB"/>
          <w14:ligatures w14:val="none"/>
        </w:rPr>
        <w:t xml:space="preserve"> a Route Map to guide recovery and build a more resilient and innovative District</w:t>
      </w:r>
      <w:r w:rsidR="00D234D4" w:rsidRPr="00816606">
        <w:rPr>
          <w:rFonts w:eastAsia="Times New Roman" w:cs="Arial"/>
          <w:kern w:val="0"/>
          <w:szCs w:val="24"/>
          <w:lang w:eastAsia="en-GB"/>
          <w14:ligatures w14:val="none"/>
        </w:rPr>
        <w:t xml:space="preserve"> </w:t>
      </w:r>
      <w:r w:rsidRPr="00492208">
        <w:rPr>
          <w:rFonts w:eastAsia="Times New Roman" w:cs="Arial"/>
          <w:kern w:val="0"/>
          <w:szCs w:val="24"/>
          <w:lang w:eastAsia="en-GB"/>
          <w14:ligatures w14:val="none"/>
        </w:rPr>
        <w:t>with a focus on skills development and business support; revitalising town centres; refocus</w:t>
      </w:r>
      <w:r w:rsidR="002A1B99">
        <w:rPr>
          <w:rFonts w:eastAsia="Times New Roman" w:cs="Arial"/>
          <w:kern w:val="0"/>
          <w:szCs w:val="24"/>
          <w:lang w:eastAsia="en-GB"/>
          <w14:ligatures w14:val="none"/>
        </w:rPr>
        <w:t>ing</w:t>
      </w:r>
      <w:r w:rsidRPr="00492208">
        <w:rPr>
          <w:rFonts w:eastAsia="Times New Roman" w:cs="Arial"/>
          <w:kern w:val="0"/>
          <w:szCs w:val="24"/>
          <w:lang w:eastAsia="en-GB"/>
          <w14:ligatures w14:val="none"/>
        </w:rPr>
        <w:t xml:space="preserve"> the economy through innovation to attract higher value jobs and the opportunities provided through low-carbon development and clean growth</w:t>
      </w:r>
      <w:r w:rsidR="00534CB1">
        <w:rPr>
          <w:rFonts w:eastAsia="Times New Roman" w:cs="Arial"/>
          <w:kern w:val="0"/>
          <w:szCs w:val="24"/>
          <w:lang w:eastAsia="en-GB"/>
          <w14:ligatures w14:val="none"/>
        </w:rPr>
        <w:t>,</w:t>
      </w:r>
      <w:r w:rsidRPr="00492208">
        <w:rPr>
          <w:rFonts w:eastAsia="Times New Roman" w:cs="Arial"/>
          <w:kern w:val="0"/>
          <w:szCs w:val="24"/>
          <w:lang w:eastAsia="en-GB"/>
          <w14:ligatures w14:val="none"/>
        </w:rPr>
        <w:t xml:space="preserve"> accelerate existing business clusters, development proposals and local business ecosystems and to access economic recovery funding. </w:t>
      </w:r>
    </w:p>
    <w:p w14:paraId="761BC04F" w14:textId="77777777" w:rsidR="009B7990" w:rsidRPr="00816606" w:rsidRDefault="009B7990" w:rsidP="006A6821">
      <w:pPr>
        <w:spacing w:after="0" w:line="240" w:lineRule="auto"/>
        <w:textAlignment w:val="baseline"/>
        <w:rPr>
          <w:rFonts w:eastAsia="Times New Roman" w:cs="Arial"/>
          <w:kern w:val="0"/>
          <w:szCs w:val="24"/>
          <w:lang w:eastAsia="en-GB"/>
          <w14:ligatures w14:val="none"/>
        </w:rPr>
      </w:pPr>
    </w:p>
    <w:p w14:paraId="02738ED0" w14:textId="322547F2" w:rsidR="00EC4E08" w:rsidRPr="00EC4E08" w:rsidRDefault="009B7990" w:rsidP="006A6821">
      <w:pPr>
        <w:spacing w:after="0" w:line="240" w:lineRule="auto"/>
        <w:textAlignment w:val="baseline"/>
        <w:rPr>
          <w:rFonts w:eastAsia="Times New Roman" w:cs="Arial"/>
          <w:kern w:val="0"/>
          <w:szCs w:val="24"/>
          <w:lang w:eastAsia="en-GB"/>
          <w14:ligatures w14:val="none"/>
        </w:rPr>
      </w:pPr>
      <w:r w:rsidRPr="00816606">
        <w:rPr>
          <w:rFonts w:eastAsia="Times New Roman" w:cs="Arial"/>
          <w:kern w:val="0"/>
          <w:szCs w:val="24"/>
          <w:lang w:eastAsia="en-GB"/>
          <w14:ligatures w14:val="none"/>
        </w:rPr>
        <w:t xml:space="preserve">An Economic Growth Strategy is currently being developed which is due to be in place in early 2026. </w:t>
      </w:r>
      <w:proofErr w:type="gramStart"/>
      <w:r w:rsidR="00EC4E08" w:rsidRPr="00EC4E08">
        <w:rPr>
          <w:rFonts w:eastAsia="Times New Roman" w:cs="Arial"/>
          <w:kern w:val="0"/>
          <w:szCs w:val="24"/>
          <w:lang w:eastAsia="en-GB"/>
          <w14:ligatures w14:val="none"/>
        </w:rPr>
        <w:t>A number of</w:t>
      </w:r>
      <w:proofErr w:type="gramEnd"/>
      <w:r w:rsidR="00EC4E08" w:rsidRPr="00EC4E08">
        <w:rPr>
          <w:rFonts w:eastAsia="Times New Roman" w:cs="Arial"/>
          <w:kern w:val="0"/>
          <w:szCs w:val="24"/>
          <w:lang w:eastAsia="en-GB"/>
          <w14:ligatures w14:val="none"/>
        </w:rPr>
        <w:t xml:space="preserve"> potential priorities </w:t>
      </w:r>
      <w:r w:rsidR="00346A9B">
        <w:rPr>
          <w:rFonts w:eastAsia="Times New Roman" w:cs="Arial"/>
          <w:kern w:val="0"/>
          <w:szCs w:val="24"/>
          <w:lang w:eastAsia="en-GB"/>
          <w14:ligatures w14:val="none"/>
        </w:rPr>
        <w:t>will</w:t>
      </w:r>
      <w:r w:rsidR="00EC4E08" w:rsidRPr="00EC4E08">
        <w:rPr>
          <w:rFonts w:eastAsia="Times New Roman" w:cs="Arial"/>
          <w:kern w:val="0"/>
          <w:szCs w:val="24"/>
          <w:lang w:eastAsia="en-GB"/>
          <w14:ligatures w14:val="none"/>
        </w:rPr>
        <w:t xml:space="preserve"> be considered as part of the </w:t>
      </w:r>
      <w:r w:rsidR="003D182E">
        <w:rPr>
          <w:rFonts w:eastAsia="Times New Roman" w:cs="Arial"/>
          <w:kern w:val="0"/>
          <w:szCs w:val="24"/>
          <w:lang w:eastAsia="en-GB"/>
          <w14:ligatures w14:val="none"/>
        </w:rPr>
        <w:t>development of the strategy</w:t>
      </w:r>
      <w:r w:rsidR="00EC4E08" w:rsidRPr="00EC4E08">
        <w:rPr>
          <w:rFonts w:eastAsia="Times New Roman" w:cs="Arial"/>
          <w:kern w:val="0"/>
          <w:szCs w:val="24"/>
          <w:lang w:eastAsia="en-GB"/>
          <w14:ligatures w14:val="none"/>
        </w:rPr>
        <w:t xml:space="preserve">: </w:t>
      </w:r>
    </w:p>
    <w:p w14:paraId="263A6ED2" w14:textId="77777777" w:rsidR="00EC4E08" w:rsidRPr="00EC4E08" w:rsidRDefault="00EC4E08" w:rsidP="006A6821">
      <w:pPr>
        <w:spacing w:after="0" w:line="240" w:lineRule="auto"/>
        <w:textAlignment w:val="baseline"/>
        <w:rPr>
          <w:rFonts w:eastAsia="Times New Roman" w:cs="Arial"/>
          <w:kern w:val="0"/>
          <w:szCs w:val="24"/>
          <w:lang w:eastAsia="en-GB"/>
          <w14:ligatures w14:val="none"/>
        </w:rPr>
      </w:pPr>
    </w:p>
    <w:p w14:paraId="2ABA3D0B" w14:textId="77777777" w:rsidR="00EC4E08" w:rsidRPr="00EC4E08" w:rsidRDefault="00EC4E08" w:rsidP="006A6821">
      <w:pPr>
        <w:spacing w:after="0" w:line="240" w:lineRule="auto"/>
        <w:textAlignment w:val="baseline"/>
        <w:rPr>
          <w:rFonts w:eastAsia="Times New Roman" w:cs="Arial"/>
          <w:b/>
          <w:bCs/>
          <w:kern w:val="0"/>
          <w:szCs w:val="24"/>
          <w:lang w:eastAsia="en-GB"/>
          <w14:ligatures w14:val="none"/>
        </w:rPr>
      </w:pPr>
      <w:r w:rsidRPr="00EC4E08">
        <w:rPr>
          <w:rFonts w:eastAsia="Times New Roman" w:cs="Arial"/>
          <w:b/>
          <w:bCs/>
          <w:kern w:val="0"/>
          <w:szCs w:val="24"/>
          <w:lang w:eastAsia="en-GB"/>
          <w14:ligatures w14:val="none"/>
        </w:rPr>
        <w:t xml:space="preserve">Business </w:t>
      </w:r>
    </w:p>
    <w:p w14:paraId="45C495CE" w14:textId="77777777" w:rsidR="00EC4E08" w:rsidRPr="00EC4E08" w:rsidRDefault="00EC4E08" w:rsidP="006A6821">
      <w:pPr>
        <w:spacing w:after="0" w:line="240" w:lineRule="auto"/>
        <w:textAlignment w:val="baseline"/>
        <w:rPr>
          <w:rFonts w:eastAsia="Times New Roman" w:cs="Arial"/>
          <w:kern w:val="0"/>
          <w:szCs w:val="24"/>
          <w:lang w:eastAsia="en-GB"/>
          <w14:ligatures w14:val="none"/>
        </w:rPr>
      </w:pPr>
      <w:r w:rsidRPr="00EC4E08">
        <w:rPr>
          <w:rFonts w:eastAsia="Times New Roman" w:cs="Arial"/>
          <w:kern w:val="0"/>
          <w:szCs w:val="24"/>
          <w:lang w:eastAsia="en-GB"/>
          <w14:ligatures w14:val="none"/>
        </w:rPr>
        <w:t>•</w:t>
      </w:r>
      <w:r w:rsidRPr="00EC4E08">
        <w:rPr>
          <w:rFonts w:eastAsia="Times New Roman" w:cs="Arial"/>
          <w:kern w:val="0"/>
          <w:szCs w:val="24"/>
          <w:lang w:eastAsia="en-GB"/>
          <w14:ligatures w14:val="none"/>
        </w:rPr>
        <w:tab/>
        <w:t>Encouraging greater entrepreneurship / more business start-ups</w:t>
      </w:r>
    </w:p>
    <w:p w14:paraId="21B3CC44" w14:textId="77777777" w:rsidR="00EC4E08" w:rsidRPr="00EC4E08" w:rsidRDefault="00EC4E08" w:rsidP="006A6821">
      <w:pPr>
        <w:spacing w:after="0" w:line="240" w:lineRule="auto"/>
        <w:textAlignment w:val="baseline"/>
        <w:rPr>
          <w:rFonts w:eastAsia="Times New Roman" w:cs="Arial"/>
          <w:kern w:val="0"/>
          <w:szCs w:val="24"/>
          <w:lang w:eastAsia="en-GB"/>
          <w14:ligatures w14:val="none"/>
        </w:rPr>
      </w:pPr>
      <w:r w:rsidRPr="00EC4E08">
        <w:rPr>
          <w:rFonts w:eastAsia="Times New Roman" w:cs="Arial"/>
          <w:kern w:val="0"/>
          <w:szCs w:val="24"/>
          <w:lang w:eastAsia="en-GB"/>
          <w14:ligatures w14:val="none"/>
        </w:rPr>
        <w:t>•</w:t>
      </w:r>
      <w:r w:rsidRPr="00EC4E08">
        <w:rPr>
          <w:rFonts w:eastAsia="Times New Roman" w:cs="Arial"/>
          <w:kern w:val="0"/>
          <w:szCs w:val="24"/>
          <w:lang w:eastAsia="en-GB"/>
          <w14:ligatures w14:val="none"/>
        </w:rPr>
        <w:tab/>
        <w:t>Focus on inward investment and increasing productivity in key sectors (linked to ADMC and existing clusters):</w:t>
      </w:r>
    </w:p>
    <w:p w14:paraId="09B00AAC" w14:textId="77777777" w:rsidR="00EC4E08" w:rsidRPr="00EC4E08" w:rsidRDefault="00EC4E08" w:rsidP="006A6821">
      <w:pPr>
        <w:spacing w:after="0" w:line="240" w:lineRule="auto"/>
        <w:textAlignment w:val="baseline"/>
        <w:rPr>
          <w:rFonts w:eastAsia="Times New Roman" w:cs="Arial"/>
          <w:kern w:val="0"/>
          <w:szCs w:val="24"/>
          <w:lang w:eastAsia="en-GB"/>
          <w14:ligatures w14:val="none"/>
        </w:rPr>
      </w:pPr>
      <w:r w:rsidRPr="00EC4E08">
        <w:rPr>
          <w:rFonts w:eastAsia="Times New Roman" w:cs="Arial"/>
          <w:kern w:val="0"/>
          <w:szCs w:val="24"/>
          <w:lang w:eastAsia="en-GB"/>
          <w14:ligatures w14:val="none"/>
        </w:rPr>
        <w:t>-</w:t>
      </w:r>
      <w:r w:rsidRPr="00EC4E08">
        <w:rPr>
          <w:rFonts w:eastAsia="Times New Roman" w:cs="Arial"/>
          <w:kern w:val="0"/>
          <w:szCs w:val="24"/>
          <w:lang w:eastAsia="en-GB"/>
          <w14:ligatures w14:val="none"/>
        </w:rPr>
        <w:tab/>
        <w:t>Advanced and higher value manufacturing, including aerospace</w:t>
      </w:r>
    </w:p>
    <w:p w14:paraId="41962447" w14:textId="77777777" w:rsidR="00EC4E08" w:rsidRPr="00EC4E08" w:rsidRDefault="00EC4E08" w:rsidP="006A6821">
      <w:pPr>
        <w:spacing w:after="0" w:line="240" w:lineRule="auto"/>
        <w:textAlignment w:val="baseline"/>
        <w:rPr>
          <w:rFonts w:eastAsia="Times New Roman" w:cs="Arial"/>
          <w:kern w:val="0"/>
          <w:szCs w:val="24"/>
          <w:lang w:eastAsia="en-GB"/>
          <w14:ligatures w14:val="none"/>
        </w:rPr>
      </w:pPr>
      <w:r w:rsidRPr="00EC4E08">
        <w:rPr>
          <w:rFonts w:eastAsia="Times New Roman" w:cs="Arial"/>
          <w:kern w:val="0"/>
          <w:szCs w:val="24"/>
          <w:lang w:eastAsia="en-GB"/>
          <w14:ligatures w14:val="none"/>
        </w:rPr>
        <w:t>-</w:t>
      </w:r>
      <w:r w:rsidRPr="00EC4E08">
        <w:rPr>
          <w:rFonts w:eastAsia="Times New Roman" w:cs="Arial"/>
          <w:kern w:val="0"/>
          <w:szCs w:val="24"/>
          <w:lang w:eastAsia="en-GB"/>
          <w14:ligatures w14:val="none"/>
        </w:rPr>
        <w:tab/>
        <w:t>Distribution and logistics</w:t>
      </w:r>
    </w:p>
    <w:p w14:paraId="37FA8FAF" w14:textId="77777777" w:rsidR="00EC4E08" w:rsidRPr="00EC4E08" w:rsidRDefault="00EC4E08" w:rsidP="006A6821">
      <w:pPr>
        <w:spacing w:after="0" w:line="240" w:lineRule="auto"/>
        <w:textAlignment w:val="baseline"/>
        <w:rPr>
          <w:rFonts w:eastAsia="Times New Roman" w:cs="Arial"/>
          <w:kern w:val="0"/>
          <w:szCs w:val="24"/>
          <w:lang w:eastAsia="en-GB"/>
          <w14:ligatures w14:val="none"/>
        </w:rPr>
      </w:pPr>
      <w:r w:rsidRPr="00EC4E08">
        <w:rPr>
          <w:rFonts w:eastAsia="Times New Roman" w:cs="Arial"/>
          <w:kern w:val="0"/>
          <w:szCs w:val="24"/>
          <w:lang w:eastAsia="en-GB"/>
          <w14:ligatures w14:val="none"/>
        </w:rPr>
        <w:t>-</w:t>
      </w:r>
      <w:r w:rsidRPr="00EC4E08">
        <w:rPr>
          <w:rFonts w:eastAsia="Times New Roman" w:cs="Arial"/>
          <w:kern w:val="0"/>
          <w:szCs w:val="24"/>
          <w:lang w:eastAsia="en-GB"/>
          <w14:ligatures w14:val="none"/>
        </w:rPr>
        <w:tab/>
        <w:t>Visitor economy</w:t>
      </w:r>
    </w:p>
    <w:p w14:paraId="226708E3" w14:textId="77777777" w:rsidR="00EC4E08" w:rsidRPr="00EC4E08" w:rsidRDefault="00EC4E08" w:rsidP="006A6821">
      <w:pPr>
        <w:spacing w:after="0" w:line="240" w:lineRule="auto"/>
        <w:textAlignment w:val="baseline"/>
        <w:rPr>
          <w:rFonts w:eastAsia="Times New Roman" w:cs="Arial"/>
          <w:kern w:val="0"/>
          <w:szCs w:val="24"/>
          <w:lang w:eastAsia="en-GB"/>
          <w14:ligatures w14:val="none"/>
        </w:rPr>
      </w:pPr>
      <w:r w:rsidRPr="00EC4E08">
        <w:rPr>
          <w:rFonts w:eastAsia="Times New Roman" w:cs="Arial"/>
          <w:kern w:val="0"/>
          <w:szCs w:val="24"/>
          <w:lang w:eastAsia="en-GB"/>
          <w14:ligatures w14:val="none"/>
        </w:rPr>
        <w:t>-</w:t>
      </w:r>
      <w:r w:rsidRPr="00EC4E08">
        <w:rPr>
          <w:rFonts w:eastAsia="Times New Roman" w:cs="Arial"/>
          <w:kern w:val="0"/>
          <w:szCs w:val="24"/>
          <w:lang w:eastAsia="en-GB"/>
          <w14:ligatures w14:val="none"/>
        </w:rPr>
        <w:tab/>
        <w:t>Town centres and high streets.</w:t>
      </w:r>
    </w:p>
    <w:p w14:paraId="65CCBDE9" w14:textId="77777777" w:rsidR="00EC4E08" w:rsidRPr="00EC4E08" w:rsidRDefault="00EC4E08" w:rsidP="006A6821">
      <w:pPr>
        <w:spacing w:after="0" w:line="240" w:lineRule="auto"/>
        <w:textAlignment w:val="baseline"/>
        <w:rPr>
          <w:rFonts w:eastAsia="Times New Roman" w:cs="Arial"/>
          <w:kern w:val="0"/>
          <w:szCs w:val="24"/>
          <w:lang w:eastAsia="en-GB"/>
          <w14:ligatures w14:val="none"/>
        </w:rPr>
      </w:pPr>
    </w:p>
    <w:p w14:paraId="7A9E7E7D" w14:textId="77777777" w:rsidR="00EC4E08" w:rsidRPr="00EC4E08" w:rsidRDefault="00EC4E08" w:rsidP="006A6821">
      <w:pPr>
        <w:spacing w:after="0" w:line="240" w:lineRule="auto"/>
        <w:textAlignment w:val="baseline"/>
        <w:rPr>
          <w:rFonts w:eastAsia="Times New Roman" w:cs="Arial"/>
          <w:b/>
          <w:bCs/>
          <w:kern w:val="0"/>
          <w:szCs w:val="24"/>
          <w:lang w:eastAsia="en-GB"/>
          <w14:ligatures w14:val="none"/>
        </w:rPr>
      </w:pPr>
      <w:r w:rsidRPr="00EC4E08">
        <w:rPr>
          <w:rFonts w:eastAsia="Times New Roman" w:cs="Arial"/>
          <w:b/>
          <w:bCs/>
          <w:kern w:val="0"/>
          <w:szCs w:val="24"/>
          <w:lang w:eastAsia="en-GB"/>
          <w14:ligatures w14:val="none"/>
        </w:rPr>
        <w:t xml:space="preserve">Skills </w:t>
      </w:r>
    </w:p>
    <w:p w14:paraId="2D67825D" w14:textId="618FF408" w:rsidR="00EC4E08" w:rsidRPr="00EC4E08" w:rsidRDefault="00EC4E08" w:rsidP="006A6821">
      <w:pPr>
        <w:spacing w:after="0" w:line="240" w:lineRule="auto"/>
        <w:textAlignment w:val="baseline"/>
        <w:rPr>
          <w:rFonts w:eastAsia="Times New Roman" w:cs="Arial"/>
          <w:kern w:val="0"/>
          <w:szCs w:val="24"/>
          <w:lang w:eastAsia="en-GB"/>
          <w14:ligatures w14:val="none"/>
        </w:rPr>
      </w:pPr>
      <w:r w:rsidRPr="00EC4E08">
        <w:rPr>
          <w:rFonts w:eastAsia="Times New Roman" w:cs="Arial"/>
          <w:kern w:val="0"/>
          <w:szCs w:val="24"/>
          <w:lang w:eastAsia="en-GB"/>
          <w14:ligatures w14:val="none"/>
        </w:rPr>
        <w:t>•</w:t>
      </w:r>
      <w:r w:rsidRPr="00EC4E08">
        <w:rPr>
          <w:rFonts w:eastAsia="Times New Roman" w:cs="Arial"/>
          <w:kern w:val="0"/>
          <w:szCs w:val="24"/>
          <w:lang w:eastAsia="en-GB"/>
          <w14:ligatures w14:val="none"/>
        </w:rPr>
        <w:tab/>
        <w:t xml:space="preserve">Continued focus on employment support for economically inactive and unemployed </w:t>
      </w:r>
    </w:p>
    <w:p w14:paraId="7700F47C" w14:textId="77777777" w:rsidR="00EC4E08" w:rsidRPr="00EC4E08" w:rsidRDefault="00EC4E08" w:rsidP="006A6821">
      <w:pPr>
        <w:spacing w:after="0" w:line="240" w:lineRule="auto"/>
        <w:textAlignment w:val="baseline"/>
        <w:rPr>
          <w:rFonts w:eastAsia="Times New Roman" w:cs="Arial"/>
          <w:kern w:val="0"/>
          <w:szCs w:val="24"/>
          <w:lang w:eastAsia="en-GB"/>
          <w14:ligatures w14:val="none"/>
        </w:rPr>
      </w:pPr>
      <w:r w:rsidRPr="00EC4E08">
        <w:rPr>
          <w:rFonts w:eastAsia="Times New Roman" w:cs="Arial"/>
          <w:kern w:val="0"/>
          <w:szCs w:val="24"/>
          <w:lang w:eastAsia="en-GB"/>
          <w14:ligatures w14:val="none"/>
        </w:rPr>
        <w:t>•</w:t>
      </w:r>
      <w:r w:rsidRPr="00EC4E08">
        <w:rPr>
          <w:rFonts w:eastAsia="Times New Roman" w:cs="Arial"/>
          <w:kern w:val="0"/>
          <w:szCs w:val="24"/>
          <w:lang w:eastAsia="en-GB"/>
          <w14:ligatures w14:val="none"/>
        </w:rPr>
        <w:tab/>
        <w:t>Support for people who are in low paid work (e.g. increasing qualifications and skills).</w:t>
      </w:r>
    </w:p>
    <w:p w14:paraId="7AB03CEB" w14:textId="77777777" w:rsidR="00EC4E08" w:rsidRPr="00EC4E08" w:rsidRDefault="00EC4E08" w:rsidP="00EC4E08">
      <w:pPr>
        <w:spacing w:after="0" w:line="240" w:lineRule="auto"/>
        <w:jc w:val="left"/>
        <w:textAlignment w:val="baseline"/>
        <w:rPr>
          <w:rFonts w:eastAsia="Times New Roman" w:cs="Arial"/>
          <w:kern w:val="0"/>
          <w:szCs w:val="24"/>
          <w:lang w:eastAsia="en-GB"/>
          <w14:ligatures w14:val="none"/>
        </w:rPr>
      </w:pPr>
    </w:p>
    <w:p w14:paraId="561DF795" w14:textId="77777777" w:rsidR="00EC4E08" w:rsidRPr="00E54777" w:rsidRDefault="00EC4E08" w:rsidP="00EC4E08">
      <w:pPr>
        <w:spacing w:after="0" w:line="240" w:lineRule="auto"/>
        <w:jc w:val="left"/>
        <w:textAlignment w:val="baseline"/>
        <w:rPr>
          <w:rFonts w:eastAsia="Times New Roman" w:cs="Arial"/>
          <w:b/>
          <w:bCs/>
          <w:kern w:val="0"/>
          <w:szCs w:val="24"/>
          <w:lang w:eastAsia="en-GB"/>
          <w14:ligatures w14:val="none"/>
        </w:rPr>
      </w:pPr>
      <w:r w:rsidRPr="00E54777">
        <w:rPr>
          <w:rFonts w:eastAsia="Times New Roman" w:cs="Arial"/>
          <w:b/>
          <w:bCs/>
          <w:kern w:val="0"/>
          <w:szCs w:val="24"/>
          <w:lang w:eastAsia="en-GB"/>
          <w14:ligatures w14:val="none"/>
        </w:rPr>
        <w:t>Connectivity</w:t>
      </w:r>
    </w:p>
    <w:p w14:paraId="56B004D7" w14:textId="77777777" w:rsidR="00EC4E08" w:rsidRPr="00EC4E08" w:rsidRDefault="00EC4E08" w:rsidP="00EC4E08">
      <w:pPr>
        <w:spacing w:after="0" w:line="240" w:lineRule="auto"/>
        <w:jc w:val="left"/>
        <w:textAlignment w:val="baseline"/>
        <w:rPr>
          <w:rFonts w:eastAsia="Times New Roman" w:cs="Arial"/>
          <w:kern w:val="0"/>
          <w:szCs w:val="24"/>
          <w:lang w:eastAsia="en-GB"/>
          <w14:ligatures w14:val="none"/>
        </w:rPr>
      </w:pPr>
      <w:r w:rsidRPr="00EC4E08">
        <w:rPr>
          <w:rFonts w:eastAsia="Times New Roman" w:cs="Arial"/>
          <w:kern w:val="0"/>
          <w:szCs w:val="24"/>
          <w:lang w:eastAsia="en-GB"/>
          <w14:ligatures w14:val="none"/>
        </w:rPr>
        <w:t>•</w:t>
      </w:r>
      <w:r w:rsidRPr="00EC4E08">
        <w:rPr>
          <w:rFonts w:eastAsia="Times New Roman" w:cs="Arial"/>
          <w:kern w:val="0"/>
          <w:szCs w:val="24"/>
          <w:lang w:eastAsia="en-GB"/>
          <w14:ligatures w14:val="none"/>
        </w:rPr>
        <w:tab/>
        <w:t>Improved transport connections with other regional and national employment locations:</w:t>
      </w:r>
    </w:p>
    <w:p w14:paraId="39B693A8" w14:textId="77777777" w:rsidR="00EC4E08" w:rsidRPr="00EC4E08" w:rsidRDefault="00EC4E08" w:rsidP="00EC4E08">
      <w:pPr>
        <w:spacing w:after="0" w:line="240" w:lineRule="auto"/>
        <w:jc w:val="left"/>
        <w:textAlignment w:val="baseline"/>
        <w:rPr>
          <w:rFonts w:eastAsia="Times New Roman" w:cs="Arial"/>
          <w:kern w:val="0"/>
          <w:szCs w:val="24"/>
          <w:lang w:eastAsia="en-GB"/>
          <w14:ligatures w14:val="none"/>
        </w:rPr>
      </w:pPr>
      <w:r w:rsidRPr="00EC4E08">
        <w:rPr>
          <w:rFonts w:eastAsia="Times New Roman" w:cs="Arial"/>
          <w:kern w:val="0"/>
          <w:szCs w:val="24"/>
          <w:lang w:eastAsia="en-GB"/>
          <w14:ligatures w14:val="none"/>
        </w:rPr>
        <w:t>-</w:t>
      </w:r>
      <w:r w:rsidRPr="00EC4E08">
        <w:rPr>
          <w:rFonts w:eastAsia="Times New Roman" w:cs="Arial"/>
          <w:kern w:val="0"/>
          <w:szCs w:val="24"/>
          <w:lang w:eastAsia="en-GB"/>
          <w14:ligatures w14:val="none"/>
        </w:rPr>
        <w:tab/>
        <w:t>Expansion of tram network to Sherwood Business Park or up the Robin Hood Line</w:t>
      </w:r>
    </w:p>
    <w:p w14:paraId="2C4B6EEC" w14:textId="77777777" w:rsidR="00EC4E08" w:rsidRPr="00EC4E08" w:rsidRDefault="00EC4E08" w:rsidP="00EC4E08">
      <w:pPr>
        <w:spacing w:after="0" w:line="240" w:lineRule="auto"/>
        <w:jc w:val="left"/>
        <w:textAlignment w:val="baseline"/>
        <w:rPr>
          <w:rFonts w:eastAsia="Times New Roman" w:cs="Arial"/>
          <w:kern w:val="0"/>
          <w:szCs w:val="24"/>
          <w:lang w:eastAsia="en-GB"/>
          <w14:ligatures w14:val="none"/>
        </w:rPr>
      </w:pPr>
      <w:r w:rsidRPr="00EC4E08">
        <w:rPr>
          <w:rFonts w:eastAsia="Times New Roman" w:cs="Arial"/>
          <w:kern w:val="0"/>
          <w:szCs w:val="24"/>
          <w:lang w:eastAsia="en-GB"/>
          <w14:ligatures w14:val="none"/>
        </w:rPr>
        <w:t>-</w:t>
      </w:r>
      <w:r w:rsidRPr="00EC4E08">
        <w:rPr>
          <w:rFonts w:eastAsia="Times New Roman" w:cs="Arial"/>
          <w:kern w:val="0"/>
          <w:szCs w:val="24"/>
          <w:lang w:eastAsia="en-GB"/>
          <w14:ligatures w14:val="none"/>
        </w:rPr>
        <w:tab/>
        <w:t>Re-opening of the Maid Marian Line for passenger rail services to allow direct rail connections to elsewhere in East Midlands including Derby, potentially London</w:t>
      </w:r>
    </w:p>
    <w:p w14:paraId="1B8B8D5B" w14:textId="64EB13DF" w:rsidR="009B7990" w:rsidRPr="00816606" w:rsidRDefault="00EC4E08" w:rsidP="00492208">
      <w:pPr>
        <w:spacing w:after="0" w:line="240" w:lineRule="auto"/>
        <w:jc w:val="left"/>
        <w:textAlignment w:val="baseline"/>
        <w:rPr>
          <w:rFonts w:eastAsia="Times New Roman" w:cs="Arial"/>
          <w:kern w:val="0"/>
          <w:szCs w:val="24"/>
          <w:lang w:eastAsia="en-GB"/>
          <w14:ligatures w14:val="none"/>
        </w:rPr>
      </w:pPr>
      <w:r w:rsidRPr="00EC4E08">
        <w:rPr>
          <w:rFonts w:eastAsia="Times New Roman" w:cs="Arial"/>
          <w:kern w:val="0"/>
          <w:szCs w:val="24"/>
          <w:lang w:eastAsia="en-GB"/>
          <w14:ligatures w14:val="none"/>
        </w:rPr>
        <w:t>-</w:t>
      </w:r>
      <w:r w:rsidRPr="00EC4E08">
        <w:rPr>
          <w:rFonts w:eastAsia="Times New Roman" w:cs="Arial"/>
          <w:kern w:val="0"/>
          <w:szCs w:val="24"/>
          <w:lang w:eastAsia="en-GB"/>
          <w14:ligatures w14:val="none"/>
        </w:rPr>
        <w:tab/>
        <w:t>Improvements to J28 of M1 to improve access to key employment locations.</w:t>
      </w:r>
    </w:p>
    <w:p w14:paraId="4D2E6BB5" w14:textId="77777777" w:rsidR="00376507" w:rsidRPr="00816606" w:rsidRDefault="00376507" w:rsidP="00492208">
      <w:pPr>
        <w:spacing w:after="0" w:line="240" w:lineRule="auto"/>
        <w:jc w:val="left"/>
        <w:textAlignment w:val="baseline"/>
        <w:rPr>
          <w:rFonts w:eastAsia="Times New Roman" w:cs="Arial"/>
          <w:kern w:val="0"/>
          <w:szCs w:val="24"/>
          <w:lang w:eastAsia="en-GB"/>
          <w14:ligatures w14:val="none"/>
        </w:rPr>
      </w:pPr>
    </w:p>
    <w:p w14:paraId="28ED31AB" w14:textId="570233F4" w:rsidR="00376507" w:rsidRPr="00492208" w:rsidRDefault="00376507" w:rsidP="00492208">
      <w:pPr>
        <w:spacing w:after="0" w:line="240" w:lineRule="auto"/>
        <w:jc w:val="left"/>
        <w:textAlignment w:val="baseline"/>
        <w:rPr>
          <w:rFonts w:eastAsia="Times New Roman" w:cs="Arial"/>
          <w:kern w:val="0"/>
          <w:szCs w:val="24"/>
          <w:lang w:eastAsia="en-GB"/>
          <w14:ligatures w14:val="none"/>
        </w:rPr>
      </w:pPr>
      <w:r w:rsidRPr="008D5C85">
        <w:rPr>
          <w:rFonts w:eastAsia="Times New Roman" w:cs="Arial"/>
          <w:b/>
          <w:kern w:val="0"/>
          <w:szCs w:val="24"/>
          <w:lang w:eastAsia="en-GB"/>
          <w14:ligatures w14:val="none"/>
        </w:rPr>
        <w:t>Education and Skills Improvement Plan</w:t>
      </w:r>
      <w:r w:rsidRPr="00816606">
        <w:rPr>
          <w:rFonts w:eastAsia="Times New Roman" w:cs="Arial"/>
          <w:kern w:val="0"/>
          <w:szCs w:val="24"/>
          <w:lang w:eastAsia="en-GB"/>
          <w14:ligatures w14:val="none"/>
        </w:rPr>
        <w:t xml:space="preserve"> (2022-2031) - focuses on increasing resident skills and qualifications, attracting and retaining talent, and raising young people's aspirations through education and business collaborations.</w:t>
      </w:r>
    </w:p>
    <w:p w14:paraId="4529F6FB" w14:textId="77777777" w:rsidR="00492208" w:rsidRPr="00492208" w:rsidRDefault="00492208" w:rsidP="00492208">
      <w:pPr>
        <w:spacing w:after="0" w:line="240" w:lineRule="auto"/>
        <w:jc w:val="left"/>
        <w:textAlignment w:val="baseline"/>
        <w:rPr>
          <w:rFonts w:eastAsia="Times New Roman" w:cs="Arial"/>
          <w:kern w:val="0"/>
          <w:szCs w:val="24"/>
          <w:lang w:eastAsia="en-GB"/>
          <w14:ligatures w14:val="none"/>
        </w:rPr>
      </w:pPr>
      <w:r w:rsidRPr="00492208">
        <w:rPr>
          <w:rFonts w:eastAsia="Times New Roman" w:cs="Arial"/>
          <w:color w:val="000000"/>
          <w:kern w:val="0"/>
          <w:szCs w:val="24"/>
          <w:lang w:eastAsia="en-GB"/>
          <w14:ligatures w14:val="none"/>
        </w:rPr>
        <w:t> </w:t>
      </w:r>
    </w:p>
    <w:p w14:paraId="75F4D6D1" w14:textId="6EE45D14" w:rsidR="00492208" w:rsidRPr="00492208" w:rsidRDefault="00492208" w:rsidP="00492208">
      <w:pPr>
        <w:spacing w:after="0" w:line="240" w:lineRule="auto"/>
        <w:jc w:val="left"/>
        <w:textAlignment w:val="baseline"/>
        <w:rPr>
          <w:rFonts w:eastAsia="Times New Roman" w:cs="Arial"/>
          <w:kern w:val="0"/>
          <w:szCs w:val="24"/>
          <w:lang w:eastAsia="en-GB"/>
          <w14:ligatures w14:val="none"/>
        </w:rPr>
      </w:pPr>
      <w:r w:rsidRPr="00492208">
        <w:rPr>
          <w:rFonts w:eastAsia="Times New Roman" w:cs="Arial"/>
          <w:color w:val="000000"/>
          <w:kern w:val="0"/>
          <w:szCs w:val="24"/>
          <w:lang w:eastAsia="en-GB"/>
          <w14:ligatures w14:val="none"/>
        </w:rPr>
        <w:t>Ashfield Council</w:t>
      </w:r>
      <w:r w:rsidR="009B7990" w:rsidRPr="00816606">
        <w:rPr>
          <w:rFonts w:eastAsia="Times New Roman" w:cs="Arial"/>
          <w:color w:val="000000"/>
          <w:kern w:val="0"/>
          <w:szCs w:val="24"/>
          <w:lang w:eastAsia="en-GB"/>
          <w14:ligatures w14:val="none"/>
        </w:rPr>
        <w:t xml:space="preserve">’s </w:t>
      </w:r>
      <w:r w:rsidRPr="00492208">
        <w:rPr>
          <w:rFonts w:eastAsia="Times New Roman" w:cs="Arial"/>
          <w:b/>
          <w:bCs/>
          <w:color w:val="000000"/>
          <w:kern w:val="0"/>
          <w:szCs w:val="24"/>
          <w:lang w:eastAsia="en-GB"/>
          <w14:ligatures w14:val="none"/>
        </w:rPr>
        <w:t>Local Plan</w:t>
      </w:r>
      <w:r w:rsidRPr="00492208">
        <w:rPr>
          <w:rFonts w:eastAsia="Times New Roman" w:cs="Arial"/>
          <w:color w:val="000000"/>
          <w:kern w:val="0"/>
          <w:szCs w:val="24"/>
          <w:lang w:eastAsia="en-GB"/>
          <w14:ligatures w14:val="none"/>
        </w:rPr>
        <w:t xml:space="preserve"> </w:t>
      </w:r>
      <w:r w:rsidR="00621B8F" w:rsidRPr="00816606">
        <w:rPr>
          <w:rFonts w:eastAsia="Times New Roman" w:cs="Arial"/>
          <w:color w:val="000000"/>
          <w:kern w:val="0"/>
          <w:szCs w:val="24"/>
          <w:lang w:eastAsia="en-GB"/>
          <w14:ligatures w14:val="none"/>
        </w:rPr>
        <w:t>has a focus on</w:t>
      </w:r>
      <w:r w:rsidRPr="00492208">
        <w:rPr>
          <w:rFonts w:eastAsia="Times New Roman" w:cs="Arial"/>
          <w:color w:val="000000"/>
          <w:kern w:val="0"/>
          <w:szCs w:val="24"/>
          <w:lang w:eastAsia="en-GB"/>
          <w14:ligatures w14:val="none"/>
        </w:rPr>
        <w:t xml:space="preserve"> housing growth, the local economy and the health of town centres. </w:t>
      </w:r>
      <w:r w:rsidRPr="00492208">
        <w:rPr>
          <w:rFonts w:eastAsia="Times New Roman" w:cs="Arial"/>
          <w:kern w:val="0"/>
          <w:szCs w:val="24"/>
          <w:lang w:eastAsia="en-GB"/>
          <w14:ligatures w14:val="none"/>
        </w:rPr>
        <w:t>As part of the preparation</w:t>
      </w:r>
      <w:r w:rsidR="00B41234" w:rsidRPr="00816606">
        <w:rPr>
          <w:rFonts w:eastAsia="Times New Roman" w:cs="Arial"/>
          <w:kern w:val="0"/>
          <w:szCs w:val="24"/>
          <w:lang w:eastAsia="en-GB"/>
          <w14:ligatures w14:val="none"/>
        </w:rPr>
        <w:t xml:space="preserve"> of the </w:t>
      </w:r>
      <w:proofErr w:type="gramStart"/>
      <w:r w:rsidR="00B41234" w:rsidRPr="00816606">
        <w:rPr>
          <w:rFonts w:eastAsia="Times New Roman" w:cs="Arial"/>
          <w:kern w:val="0"/>
          <w:szCs w:val="24"/>
          <w:lang w:eastAsia="en-GB"/>
          <w14:ligatures w14:val="none"/>
        </w:rPr>
        <w:t>plan</w:t>
      </w:r>
      <w:proofErr w:type="gramEnd"/>
      <w:r w:rsidR="00B41234" w:rsidRPr="00816606">
        <w:rPr>
          <w:rFonts w:eastAsia="Times New Roman" w:cs="Arial"/>
          <w:kern w:val="0"/>
          <w:szCs w:val="24"/>
          <w:lang w:eastAsia="en-GB"/>
          <w14:ligatures w14:val="none"/>
        </w:rPr>
        <w:t xml:space="preserve"> which was submitted in April 2024</w:t>
      </w:r>
      <w:r w:rsidRPr="00492208">
        <w:rPr>
          <w:rFonts w:eastAsia="Times New Roman" w:cs="Arial"/>
          <w:kern w:val="0"/>
          <w:szCs w:val="24"/>
          <w:lang w:eastAsia="en-GB"/>
          <w14:ligatures w14:val="none"/>
        </w:rPr>
        <w:t xml:space="preserve">, </w:t>
      </w:r>
      <w:proofErr w:type="gramStart"/>
      <w:r w:rsidRPr="00492208">
        <w:rPr>
          <w:rFonts w:eastAsia="Times New Roman" w:cs="Arial"/>
          <w:kern w:val="0"/>
          <w:szCs w:val="24"/>
          <w:lang w:eastAsia="en-GB"/>
          <w14:ligatures w14:val="none"/>
        </w:rPr>
        <w:t>a number of</w:t>
      </w:r>
      <w:proofErr w:type="gramEnd"/>
      <w:r w:rsidRPr="00492208">
        <w:rPr>
          <w:rFonts w:eastAsia="Times New Roman" w:cs="Arial"/>
          <w:kern w:val="0"/>
          <w:szCs w:val="24"/>
          <w:lang w:eastAsia="en-GB"/>
          <w14:ligatures w14:val="none"/>
        </w:rPr>
        <w:t xml:space="preserve"> studies </w:t>
      </w:r>
      <w:r w:rsidR="00621B8F" w:rsidRPr="00816606">
        <w:rPr>
          <w:rFonts w:eastAsia="Times New Roman" w:cs="Arial"/>
          <w:kern w:val="0"/>
          <w:szCs w:val="24"/>
          <w:lang w:eastAsia="en-GB"/>
          <w14:ligatures w14:val="none"/>
        </w:rPr>
        <w:t>were</w:t>
      </w:r>
      <w:r w:rsidRPr="00492208">
        <w:rPr>
          <w:rFonts w:eastAsia="Times New Roman" w:cs="Arial"/>
          <w:kern w:val="0"/>
          <w:szCs w:val="24"/>
          <w:lang w:eastAsia="en-GB"/>
          <w14:ligatures w14:val="none"/>
        </w:rPr>
        <w:t xml:space="preserve"> completed which informed the </w:t>
      </w:r>
      <w:r w:rsidR="00621B8F" w:rsidRPr="00816606">
        <w:rPr>
          <w:rFonts w:eastAsia="Times New Roman" w:cs="Arial"/>
          <w:kern w:val="0"/>
          <w:szCs w:val="24"/>
          <w:lang w:eastAsia="en-GB"/>
          <w14:ligatures w14:val="none"/>
        </w:rPr>
        <w:t>Kirkby Plan</w:t>
      </w:r>
      <w:r w:rsidRPr="00492208">
        <w:rPr>
          <w:rFonts w:eastAsia="Times New Roman" w:cs="Arial"/>
          <w:kern w:val="0"/>
          <w:szCs w:val="24"/>
          <w:lang w:eastAsia="en-GB"/>
          <w14:ligatures w14:val="none"/>
        </w:rPr>
        <w:t xml:space="preserve">, including a </w:t>
      </w:r>
      <w:r w:rsidRPr="00492208">
        <w:rPr>
          <w:rFonts w:eastAsia="Times New Roman" w:cs="Arial"/>
          <w:kern w:val="0"/>
          <w:szCs w:val="24"/>
          <w:lang w:eastAsia="en-GB"/>
          <w14:ligatures w14:val="none"/>
        </w:rPr>
        <w:lastRenderedPageBreak/>
        <w:t>District Housing Needs Study, Retail Survey and Employment Study.</w:t>
      </w:r>
      <w:r w:rsidR="00621B8F" w:rsidRPr="00816606">
        <w:rPr>
          <w:rFonts w:eastAsia="Times New Roman" w:cs="Arial"/>
          <w:kern w:val="0"/>
          <w:szCs w:val="24"/>
          <w:lang w:eastAsia="en-GB"/>
          <w14:ligatures w14:val="none"/>
        </w:rPr>
        <w:t xml:space="preserve"> The </w:t>
      </w:r>
      <w:r w:rsidR="001257BD" w:rsidRPr="00816606">
        <w:rPr>
          <w:rFonts w:eastAsia="Times New Roman" w:cs="Arial"/>
          <w:kern w:val="0"/>
          <w:szCs w:val="24"/>
          <w:lang w:eastAsia="en-GB"/>
          <w14:ligatures w14:val="none"/>
        </w:rPr>
        <w:t>Local Plan</w:t>
      </w:r>
      <w:r w:rsidR="00B41234" w:rsidRPr="00816606">
        <w:rPr>
          <w:rFonts w:eastAsia="Times New Roman" w:cs="Arial"/>
          <w:kern w:val="0"/>
          <w:szCs w:val="24"/>
          <w:lang w:eastAsia="en-GB"/>
          <w14:ligatures w14:val="none"/>
        </w:rPr>
        <w:t xml:space="preserve"> Examination by the Planning Inspectorate will take place in November 2025. </w:t>
      </w:r>
      <w:r w:rsidR="001257BD" w:rsidRPr="00816606">
        <w:rPr>
          <w:rFonts w:eastAsia="Times New Roman" w:cs="Arial"/>
          <w:kern w:val="0"/>
          <w:szCs w:val="24"/>
          <w:lang w:eastAsia="en-GB"/>
          <w14:ligatures w14:val="none"/>
        </w:rPr>
        <w:t xml:space="preserve"> </w:t>
      </w:r>
      <w:r w:rsidRPr="00492208">
        <w:rPr>
          <w:rFonts w:eastAsia="Times New Roman" w:cs="Arial"/>
          <w:kern w:val="0"/>
          <w:szCs w:val="24"/>
          <w:lang w:eastAsia="en-GB"/>
          <w14:ligatures w14:val="none"/>
        </w:rPr>
        <w:t xml:space="preserve">   </w:t>
      </w:r>
    </w:p>
    <w:p w14:paraId="4CE215BF" w14:textId="77777777" w:rsidR="00492208" w:rsidRPr="00492208" w:rsidRDefault="00492208" w:rsidP="00492208">
      <w:pPr>
        <w:spacing w:after="0" w:line="240" w:lineRule="auto"/>
        <w:jc w:val="left"/>
        <w:textAlignment w:val="baseline"/>
        <w:rPr>
          <w:rFonts w:eastAsia="Times New Roman" w:cs="Arial"/>
          <w:kern w:val="0"/>
          <w:szCs w:val="24"/>
          <w:lang w:eastAsia="en-GB"/>
          <w14:ligatures w14:val="none"/>
        </w:rPr>
      </w:pPr>
      <w:r w:rsidRPr="00492208">
        <w:rPr>
          <w:rFonts w:eastAsia="Times New Roman" w:cs="Arial"/>
          <w:kern w:val="0"/>
          <w:szCs w:val="24"/>
          <w:lang w:eastAsia="en-GB"/>
          <w14:ligatures w14:val="none"/>
        </w:rPr>
        <w:t> </w:t>
      </w:r>
    </w:p>
    <w:p w14:paraId="18692A1D" w14:textId="77777777" w:rsidR="00492208" w:rsidRPr="00492208" w:rsidRDefault="00492208" w:rsidP="00492208">
      <w:pPr>
        <w:spacing w:after="0" w:line="240" w:lineRule="auto"/>
        <w:jc w:val="left"/>
        <w:textAlignment w:val="baseline"/>
        <w:rPr>
          <w:rFonts w:eastAsia="Times New Roman" w:cs="Arial"/>
          <w:kern w:val="0"/>
          <w:szCs w:val="24"/>
          <w:lang w:eastAsia="en-GB"/>
          <w14:ligatures w14:val="none"/>
        </w:rPr>
      </w:pPr>
      <w:r w:rsidRPr="00492208">
        <w:rPr>
          <w:rFonts w:eastAsia="Times New Roman" w:cs="Arial"/>
          <w:kern w:val="0"/>
          <w:szCs w:val="24"/>
          <w:lang w:eastAsia="en-GB"/>
          <w14:ligatures w14:val="none"/>
        </w:rPr>
        <w:t xml:space="preserve">The Greater Nottingham &amp; Ashfield Housing Needs Assessment, October 2020, identifies a demand for </w:t>
      </w:r>
      <w:proofErr w:type="gramStart"/>
      <w:r w:rsidRPr="00492208">
        <w:rPr>
          <w:rFonts w:eastAsia="Times New Roman" w:cs="Arial"/>
          <w:kern w:val="0"/>
          <w:szCs w:val="24"/>
          <w:lang w:eastAsia="en-GB"/>
          <w14:ligatures w14:val="none"/>
        </w:rPr>
        <w:t>the majority of</w:t>
      </w:r>
      <w:proofErr w:type="gramEnd"/>
      <w:r w:rsidRPr="00492208">
        <w:rPr>
          <w:rFonts w:eastAsia="Times New Roman" w:cs="Arial"/>
          <w:kern w:val="0"/>
          <w:szCs w:val="24"/>
          <w:lang w:eastAsia="en-GB"/>
          <w14:ligatures w14:val="none"/>
        </w:rPr>
        <w:t xml:space="preserve"> housing types, with family and older person’s accommodation most in demand, and a need for more than 230 new rented affordable properties per year.  </w:t>
      </w:r>
    </w:p>
    <w:p w14:paraId="15815954" w14:textId="77777777" w:rsidR="00492208" w:rsidRPr="00492208" w:rsidRDefault="00492208" w:rsidP="00492208">
      <w:pPr>
        <w:spacing w:after="0" w:line="240" w:lineRule="auto"/>
        <w:jc w:val="left"/>
        <w:textAlignment w:val="baseline"/>
        <w:rPr>
          <w:rFonts w:eastAsia="Times New Roman" w:cs="Arial"/>
          <w:kern w:val="0"/>
          <w:szCs w:val="24"/>
          <w:lang w:eastAsia="en-GB"/>
          <w14:ligatures w14:val="none"/>
        </w:rPr>
      </w:pPr>
      <w:r w:rsidRPr="00492208">
        <w:rPr>
          <w:rFonts w:eastAsia="Times New Roman" w:cs="Arial"/>
          <w:kern w:val="0"/>
          <w:szCs w:val="24"/>
          <w:lang w:eastAsia="en-GB"/>
          <w14:ligatures w14:val="none"/>
        </w:rPr>
        <w:t> </w:t>
      </w:r>
    </w:p>
    <w:p w14:paraId="1E4CA73C" w14:textId="552DA44D" w:rsidR="00492208" w:rsidRPr="00492208" w:rsidRDefault="00492208" w:rsidP="00492208">
      <w:pPr>
        <w:spacing w:after="0" w:line="240" w:lineRule="auto"/>
        <w:jc w:val="left"/>
        <w:textAlignment w:val="baseline"/>
        <w:rPr>
          <w:rFonts w:eastAsia="Times New Roman" w:cs="Arial"/>
          <w:kern w:val="0"/>
          <w:szCs w:val="24"/>
          <w:lang w:eastAsia="en-GB"/>
          <w14:ligatures w14:val="none"/>
        </w:rPr>
      </w:pPr>
      <w:r w:rsidRPr="00492208">
        <w:rPr>
          <w:rFonts w:eastAsia="Times New Roman" w:cs="Arial"/>
          <w:kern w:val="0"/>
          <w:szCs w:val="24"/>
          <w:lang w:eastAsia="en-GB"/>
          <w14:ligatures w14:val="none"/>
        </w:rPr>
        <w:t>Other local strategies</w:t>
      </w:r>
      <w:r w:rsidR="00942BB8">
        <w:rPr>
          <w:rFonts w:eastAsia="Times New Roman" w:cs="Arial"/>
          <w:kern w:val="0"/>
          <w:szCs w:val="24"/>
          <w:lang w:eastAsia="en-GB"/>
          <w14:ligatures w14:val="none"/>
        </w:rPr>
        <w:t>, initiatives</w:t>
      </w:r>
      <w:r w:rsidRPr="00492208">
        <w:rPr>
          <w:rFonts w:eastAsia="Times New Roman" w:cs="Arial"/>
          <w:kern w:val="0"/>
          <w:szCs w:val="24"/>
          <w:lang w:eastAsia="en-GB"/>
          <w14:ligatures w14:val="none"/>
        </w:rPr>
        <w:t xml:space="preserve"> and planning documents which </w:t>
      </w:r>
      <w:r w:rsidRPr="000A707A">
        <w:rPr>
          <w:rFonts w:eastAsia="Times New Roman" w:cs="Arial"/>
          <w:kern w:val="0"/>
          <w:szCs w:val="24"/>
          <w:lang w:eastAsia="en-GB"/>
          <w14:ligatures w14:val="none"/>
        </w:rPr>
        <w:t>have informed the</w:t>
      </w:r>
      <w:r w:rsidRPr="00492208">
        <w:rPr>
          <w:rFonts w:eastAsia="Times New Roman" w:cs="Arial"/>
          <w:kern w:val="0"/>
          <w:szCs w:val="24"/>
          <w:lang w:eastAsia="en-GB"/>
          <w14:ligatures w14:val="none"/>
        </w:rPr>
        <w:t xml:space="preserve"> </w:t>
      </w:r>
      <w:r w:rsidR="004508F5" w:rsidRPr="00816606">
        <w:rPr>
          <w:rFonts w:eastAsia="Times New Roman" w:cs="Arial"/>
          <w:kern w:val="0"/>
          <w:szCs w:val="24"/>
          <w:lang w:eastAsia="en-GB"/>
          <w14:ligatures w14:val="none"/>
        </w:rPr>
        <w:t>Kirkby Plan</w:t>
      </w:r>
      <w:r w:rsidRPr="00492208">
        <w:rPr>
          <w:rFonts w:eastAsia="Times New Roman" w:cs="Arial"/>
          <w:kern w:val="0"/>
          <w:szCs w:val="24"/>
          <w:lang w:eastAsia="en-GB"/>
          <w14:ligatures w14:val="none"/>
        </w:rPr>
        <w:t xml:space="preserve"> include the following: </w:t>
      </w:r>
    </w:p>
    <w:p w14:paraId="7DB879B7" w14:textId="77777777" w:rsidR="00492208" w:rsidRPr="00492208" w:rsidRDefault="00492208" w:rsidP="00492208">
      <w:pPr>
        <w:spacing w:after="0" w:line="240" w:lineRule="auto"/>
        <w:jc w:val="left"/>
        <w:textAlignment w:val="baseline"/>
        <w:rPr>
          <w:rFonts w:eastAsia="Times New Roman" w:cs="Arial"/>
          <w:kern w:val="0"/>
          <w:szCs w:val="24"/>
          <w:lang w:eastAsia="en-GB"/>
          <w14:ligatures w14:val="none"/>
        </w:rPr>
      </w:pPr>
      <w:r w:rsidRPr="00492208">
        <w:rPr>
          <w:rFonts w:eastAsia="Times New Roman" w:cs="Arial"/>
          <w:kern w:val="0"/>
          <w:szCs w:val="24"/>
          <w:lang w:eastAsia="en-GB"/>
          <w14:ligatures w14:val="none"/>
        </w:rPr>
        <w:t> </w:t>
      </w:r>
    </w:p>
    <w:p w14:paraId="0DC5593E" w14:textId="0FA155E7" w:rsidR="00F5447A" w:rsidRDefault="00B24DB8" w:rsidP="00AC445B">
      <w:pPr>
        <w:pStyle w:val="Heading3"/>
        <w:rPr>
          <w:lang w:eastAsia="en-GB"/>
        </w:rPr>
      </w:pPr>
      <w:r>
        <w:rPr>
          <w:lang w:eastAsia="en-GB"/>
        </w:rPr>
        <w:t xml:space="preserve">Kirkby and Sutton Town Investment Plan </w:t>
      </w:r>
      <w:r w:rsidR="008C448C">
        <w:rPr>
          <w:lang w:eastAsia="en-GB"/>
        </w:rPr>
        <w:t xml:space="preserve">2021-2030 </w:t>
      </w:r>
    </w:p>
    <w:p w14:paraId="4FAAA83F" w14:textId="6CCEB0F4" w:rsidR="00754B8F" w:rsidRDefault="00754B8F" w:rsidP="00492208">
      <w:pPr>
        <w:spacing w:after="0" w:line="240" w:lineRule="auto"/>
        <w:jc w:val="left"/>
        <w:textAlignment w:val="baseline"/>
        <w:rPr>
          <w:rFonts w:eastAsia="Times New Roman" w:cs="Arial"/>
          <w:color w:val="000000"/>
          <w:kern w:val="0"/>
          <w:szCs w:val="24"/>
          <w:lang w:eastAsia="en-GB"/>
          <w14:ligatures w14:val="none"/>
        </w:rPr>
      </w:pPr>
      <w:r>
        <w:rPr>
          <w:rFonts w:eastAsia="Times New Roman" w:cs="Arial"/>
          <w:color w:val="000000"/>
          <w:kern w:val="0"/>
          <w:szCs w:val="24"/>
          <w:lang w:eastAsia="en-GB"/>
          <w14:ligatures w14:val="none"/>
        </w:rPr>
        <w:t>The plan was developed to provide a strategic</w:t>
      </w:r>
      <w:r w:rsidR="00D25B5B">
        <w:rPr>
          <w:rFonts w:eastAsia="Times New Roman" w:cs="Arial"/>
          <w:color w:val="000000"/>
          <w:kern w:val="0"/>
          <w:szCs w:val="24"/>
          <w:lang w:eastAsia="en-GB"/>
          <w14:ligatures w14:val="none"/>
        </w:rPr>
        <w:t xml:space="preserve"> </w:t>
      </w:r>
      <w:r w:rsidR="007B6A5D">
        <w:rPr>
          <w:rFonts w:eastAsia="Times New Roman" w:cs="Arial"/>
          <w:color w:val="000000"/>
          <w:kern w:val="0"/>
          <w:szCs w:val="24"/>
          <w:lang w:eastAsia="en-GB"/>
          <w14:ligatures w14:val="none"/>
        </w:rPr>
        <w:t>framework</w:t>
      </w:r>
      <w:r w:rsidR="00D25B5B">
        <w:rPr>
          <w:rFonts w:eastAsia="Times New Roman" w:cs="Arial"/>
          <w:color w:val="000000"/>
          <w:kern w:val="0"/>
          <w:szCs w:val="24"/>
          <w:lang w:eastAsia="en-GB"/>
          <w14:ligatures w14:val="none"/>
        </w:rPr>
        <w:t xml:space="preserve"> for the Towns Fund investment</w:t>
      </w:r>
      <w:r w:rsidR="00717848">
        <w:rPr>
          <w:rFonts w:eastAsia="Times New Roman" w:cs="Arial"/>
          <w:color w:val="000000"/>
          <w:kern w:val="0"/>
          <w:szCs w:val="24"/>
          <w:lang w:eastAsia="en-GB"/>
          <w14:ligatures w14:val="none"/>
        </w:rPr>
        <w:t xml:space="preserve">. The project programme is </w:t>
      </w:r>
      <w:r w:rsidR="00485DDD">
        <w:rPr>
          <w:rFonts w:eastAsia="Times New Roman" w:cs="Arial"/>
          <w:color w:val="000000"/>
          <w:kern w:val="0"/>
          <w:szCs w:val="24"/>
          <w:lang w:eastAsia="en-GB"/>
          <w14:ligatures w14:val="none"/>
        </w:rPr>
        <w:t>focused on the themes of Succeed in Ashfield, More to Discover, Be Healthy, Be Happy and Green Ashfield.</w:t>
      </w:r>
      <w:r w:rsidR="00717848">
        <w:rPr>
          <w:rFonts w:eastAsia="Times New Roman" w:cs="Arial"/>
          <w:color w:val="000000"/>
          <w:kern w:val="0"/>
          <w:szCs w:val="24"/>
          <w:lang w:eastAsia="en-GB"/>
          <w14:ligatures w14:val="none"/>
        </w:rPr>
        <w:t xml:space="preserve"> </w:t>
      </w:r>
      <w:r w:rsidR="00BE5F42">
        <w:rPr>
          <w:rFonts w:eastAsia="Times New Roman" w:cs="Arial"/>
          <w:color w:val="000000"/>
          <w:kern w:val="0"/>
          <w:szCs w:val="24"/>
          <w:lang w:eastAsia="en-GB"/>
          <w14:ligatures w14:val="none"/>
        </w:rPr>
        <w:t xml:space="preserve">Delivery of this programme started in </w:t>
      </w:r>
      <w:r w:rsidR="00BE5F42" w:rsidRPr="007B6A5D">
        <w:rPr>
          <w:rFonts w:eastAsia="Times New Roman" w:cs="Arial"/>
          <w:kern w:val="0"/>
          <w:szCs w:val="24"/>
          <w:lang w:eastAsia="en-GB"/>
          <w14:ligatures w14:val="none"/>
        </w:rPr>
        <w:t>2021</w:t>
      </w:r>
      <w:r w:rsidR="00485DDD" w:rsidRPr="00BE5F42">
        <w:rPr>
          <w:rFonts w:eastAsia="Times New Roman" w:cs="Arial"/>
          <w:color w:val="FF00FF"/>
          <w:kern w:val="0"/>
          <w:szCs w:val="24"/>
          <w:lang w:eastAsia="en-GB"/>
          <w14:ligatures w14:val="none"/>
        </w:rPr>
        <w:t xml:space="preserve"> </w:t>
      </w:r>
      <w:r w:rsidR="00BE5F42">
        <w:rPr>
          <w:rFonts w:eastAsia="Times New Roman" w:cs="Arial"/>
          <w:color w:val="000000"/>
          <w:kern w:val="0"/>
          <w:szCs w:val="24"/>
          <w:lang w:eastAsia="en-GB"/>
          <w14:ligatures w14:val="none"/>
        </w:rPr>
        <w:t xml:space="preserve">with </w:t>
      </w:r>
      <w:r w:rsidR="007B6A5D">
        <w:rPr>
          <w:rFonts w:eastAsia="Times New Roman" w:cs="Arial"/>
          <w:color w:val="000000"/>
          <w:kern w:val="0"/>
          <w:szCs w:val="24"/>
          <w:lang w:eastAsia="en-GB"/>
          <w14:ligatures w14:val="none"/>
        </w:rPr>
        <w:t>the funding</w:t>
      </w:r>
      <w:r w:rsidR="00BE5F42">
        <w:rPr>
          <w:rFonts w:eastAsia="Times New Roman" w:cs="Arial"/>
          <w:color w:val="000000"/>
          <w:kern w:val="0"/>
          <w:szCs w:val="24"/>
          <w:lang w:eastAsia="en-GB"/>
          <w14:ligatures w14:val="none"/>
        </w:rPr>
        <w:t xml:space="preserve"> due </w:t>
      </w:r>
      <w:r w:rsidR="007B6A5D">
        <w:rPr>
          <w:rFonts w:eastAsia="Times New Roman" w:cs="Arial"/>
          <w:color w:val="000000"/>
          <w:kern w:val="0"/>
          <w:szCs w:val="24"/>
          <w:lang w:eastAsia="en-GB"/>
          <w14:ligatures w14:val="none"/>
        </w:rPr>
        <w:t xml:space="preserve">to be spent </w:t>
      </w:r>
      <w:r w:rsidR="00BE5F42">
        <w:rPr>
          <w:rFonts w:eastAsia="Times New Roman" w:cs="Arial"/>
          <w:color w:val="000000"/>
          <w:kern w:val="0"/>
          <w:szCs w:val="24"/>
          <w:lang w:eastAsia="en-GB"/>
          <w14:ligatures w14:val="none"/>
        </w:rPr>
        <w:t xml:space="preserve">by April 2027. </w:t>
      </w:r>
    </w:p>
    <w:p w14:paraId="3DC9C02B" w14:textId="77777777" w:rsidR="00655169" w:rsidRDefault="00655169" w:rsidP="00492208">
      <w:pPr>
        <w:spacing w:after="0" w:line="240" w:lineRule="auto"/>
        <w:jc w:val="left"/>
        <w:textAlignment w:val="baseline"/>
        <w:rPr>
          <w:rFonts w:eastAsia="Times New Roman" w:cs="Arial"/>
          <w:color w:val="000000"/>
          <w:kern w:val="0"/>
          <w:szCs w:val="24"/>
          <w:lang w:eastAsia="en-GB"/>
          <w14:ligatures w14:val="none"/>
        </w:rPr>
      </w:pPr>
    </w:p>
    <w:p w14:paraId="51D64A58" w14:textId="77777777" w:rsidR="001946E4" w:rsidRDefault="00655169" w:rsidP="009D4EC1">
      <w:pPr>
        <w:spacing w:after="0" w:line="240" w:lineRule="auto"/>
        <w:jc w:val="left"/>
        <w:textAlignment w:val="baseline"/>
        <w:rPr>
          <w:rFonts w:eastAsia="Times New Roman" w:cs="Arial"/>
          <w:color w:val="000000"/>
          <w:kern w:val="0"/>
          <w:szCs w:val="24"/>
          <w:lang w:eastAsia="en-GB"/>
          <w14:ligatures w14:val="none"/>
        </w:rPr>
      </w:pPr>
      <w:r w:rsidRPr="00655169">
        <w:rPr>
          <w:rFonts w:eastAsia="Times New Roman" w:cs="Arial"/>
          <w:color w:val="000000"/>
          <w:kern w:val="0"/>
          <w:szCs w:val="24"/>
          <w:lang w:eastAsia="en-GB"/>
          <w14:ligatures w14:val="none"/>
        </w:rPr>
        <w:t xml:space="preserve">Ashfield secured over £62m for Kirkby and Sutton which includes investment in Kirkby town centre of </w:t>
      </w:r>
      <w:r w:rsidR="007B6A5D">
        <w:rPr>
          <w:rFonts w:eastAsia="Times New Roman" w:cs="Arial"/>
          <w:color w:val="000000"/>
          <w:kern w:val="0"/>
          <w:szCs w:val="24"/>
          <w:lang w:eastAsia="en-GB"/>
          <w14:ligatures w14:val="none"/>
        </w:rPr>
        <w:t>c.</w:t>
      </w:r>
      <w:r w:rsidRPr="00655169">
        <w:rPr>
          <w:rFonts w:eastAsia="Times New Roman" w:cs="Arial"/>
          <w:color w:val="000000"/>
          <w:kern w:val="0"/>
          <w:szCs w:val="24"/>
          <w:lang w:eastAsia="en-GB"/>
          <w14:ligatures w14:val="none"/>
        </w:rPr>
        <w:t>£2</w:t>
      </w:r>
      <w:r w:rsidR="007B6A5D">
        <w:rPr>
          <w:rFonts w:eastAsia="Times New Roman" w:cs="Arial"/>
          <w:color w:val="000000"/>
          <w:kern w:val="0"/>
          <w:szCs w:val="24"/>
          <w:lang w:eastAsia="en-GB"/>
          <w14:ligatures w14:val="none"/>
        </w:rPr>
        <w:t>5</w:t>
      </w:r>
      <w:r w:rsidRPr="00655169">
        <w:rPr>
          <w:rFonts w:eastAsia="Times New Roman" w:cs="Arial"/>
          <w:color w:val="000000"/>
          <w:kern w:val="0"/>
          <w:szCs w:val="24"/>
          <w:lang w:eastAsia="en-GB"/>
          <w14:ligatures w14:val="none"/>
        </w:rPr>
        <w:t xml:space="preserve">m. Investment in Kirkby focuses on the two </w:t>
      </w:r>
      <w:r w:rsidR="00F05CB9">
        <w:rPr>
          <w:rFonts w:eastAsia="Times New Roman" w:cs="Arial"/>
          <w:color w:val="000000"/>
          <w:kern w:val="0"/>
          <w:szCs w:val="24"/>
          <w:lang w:eastAsia="en-GB"/>
          <w14:ligatures w14:val="none"/>
        </w:rPr>
        <w:t>key</w:t>
      </w:r>
      <w:r w:rsidRPr="00655169">
        <w:rPr>
          <w:rFonts w:eastAsia="Times New Roman" w:cs="Arial"/>
          <w:color w:val="000000"/>
          <w:kern w:val="0"/>
          <w:szCs w:val="24"/>
          <w:lang w:eastAsia="en-GB"/>
          <w14:ligatures w14:val="none"/>
        </w:rPr>
        <w:t xml:space="preserve"> areas</w:t>
      </w:r>
      <w:r w:rsidR="0045469E">
        <w:rPr>
          <w:rFonts w:eastAsia="Times New Roman" w:cs="Arial"/>
          <w:color w:val="000000"/>
          <w:kern w:val="0"/>
          <w:szCs w:val="24"/>
          <w:lang w:eastAsia="en-GB"/>
          <w14:ligatures w14:val="none"/>
        </w:rPr>
        <w:t xml:space="preserve"> of</w:t>
      </w:r>
      <w:r w:rsidR="00601A89">
        <w:rPr>
          <w:rFonts w:eastAsia="Times New Roman" w:cs="Arial"/>
          <w:color w:val="000000"/>
          <w:kern w:val="0"/>
          <w:szCs w:val="24"/>
          <w:lang w:eastAsia="en-GB"/>
          <w14:ligatures w14:val="none"/>
        </w:rPr>
        <w:t xml:space="preserve"> </w:t>
      </w:r>
      <w:r w:rsidRPr="00655169">
        <w:rPr>
          <w:rFonts w:eastAsia="Times New Roman" w:cs="Arial"/>
          <w:color w:val="000000"/>
          <w:kern w:val="0"/>
          <w:szCs w:val="24"/>
          <w:lang w:eastAsia="en-GB"/>
          <w14:ligatures w14:val="none"/>
        </w:rPr>
        <w:t xml:space="preserve">North </w:t>
      </w:r>
      <w:r w:rsidR="00F05CB9">
        <w:rPr>
          <w:rFonts w:eastAsia="Times New Roman" w:cs="Arial"/>
          <w:color w:val="000000"/>
          <w:kern w:val="0"/>
          <w:szCs w:val="24"/>
          <w:lang w:eastAsia="en-GB"/>
          <w14:ligatures w14:val="none"/>
        </w:rPr>
        <w:t xml:space="preserve">Kirkby </w:t>
      </w:r>
      <w:r w:rsidRPr="00655169">
        <w:rPr>
          <w:rFonts w:eastAsia="Times New Roman" w:cs="Arial"/>
          <w:color w:val="000000"/>
          <w:kern w:val="0"/>
          <w:szCs w:val="24"/>
          <w:lang w:eastAsia="en-GB"/>
          <w14:ligatures w14:val="none"/>
        </w:rPr>
        <w:t xml:space="preserve">Gateway (plaza area of town centre) and West </w:t>
      </w:r>
      <w:r w:rsidR="00F05CB9">
        <w:rPr>
          <w:rFonts w:eastAsia="Times New Roman" w:cs="Arial"/>
          <w:color w:val="000000"/>
          <w:kern w:val="0"/>
          <w:szCs w:val="24"/>
          <w:lang w:eastAsia="en-GB"/>
          <w14:ligatures w14:val="none"/>
        </w:rPr>
        <w:t xml:space="preserve">Kirkby </w:t>
      </w:r>
      <w:r w:rsidRPr="00655169">
        <w:rPr>
          <w:rFonts w:eastAsia="Times New Roman" w:cs="Arial"/>
          <w:color w:val="000000"/>
          <w:kern w:val="0"/>
          <w:szCs w:val="24"/>
          <w:lang w:eastAsia="en-GB"/>
          <w14:ligatures w14:val="none"/>
        </w:rPr>
        <w:t>Gateway (</w:t>
      </w:r>
      <w:r w:rsidR="00572AB4">
        <w:rPr>
          <w:rFonts w:eastAsia="Times New Roman" w:cs="Arial"/>
          <w:color w:val="000000"/>
          <w:kern w:val="0"/>
          <w:szCs w:val="24"/>
          <w:lang w:eastAsia="en-GB"/>
          <w14:ligatures w14:val="none"/>
        </w:rPr>
        <w:t>area around the r</w:t>
      </w:r>
      <w:r w:rsidRPr="00655169">
        <w:rPr>
          <w:rFonts w:eastAsia="Times New Roman" w:cs="Arial"/>
          <w:color w:val="000000"/>
          <w:kern w:val="0"/>
          <w:szCs w:val="24"/>
          <w:lang w:eastAsia="en-GB"/>
          <w14:ligatures w14:val="none"/>
        </w:rPr>
        <w:t>ailway station).</w:t>
      </w:r>
      <w:r w:rsidR="00BB442E">
        <w:rPr>
          <w:rFonts w:eastAsia="Times New Roman" w:cs="Arial"/>
          <w:color w:val="000000"/>
          <w:kern w:val="0"/>
          <w:szCs w:val="24"/>
          <w:lang w:eastAsia="en-GB"/>
          <w14:ligatures w14:val="none"/>
        </w:rPr>
        <w:t xml:space="preserve"> </w:t>
      </w:r>
    </w:p>
    <w:p w14:paraId="7F8836F5" w14:textId="77777777" w:rsidR="001946E4" w:rsidRDefault="001946E4" w:rsidP="009D4EC1">
      <w:pPr>
        <w:spacing w:after="0" w:line="240" w:lineRule="auto"/>
        <w:jc w:val="left"/>
        <w:textAlignment w:val="baseline"/>
        <w:rPr>
          <w:rFonts w:eastAsia="Times New Roman" w:cs="Arial"/>
          <w:color w:val="000000"/>
          <w:kern w:val="0"/>
          <w:szCs w:val="24"/>
          <w:lang w:eastAsia="en-GB"/>
          <w14:ligatures w14:val="none"/>
        </w:rPr>
      </w:pPr>
    </w:p>
    <w:p w14:paraId="03B80821" w14:textId="4FB5789B" w:rsidR="009D4EC1" w:rsidRPr="009D4EC1" w:rsidRDefault="00F05CB9" w:rsidP="009D4EC1">
      <w:pPr>
        <w:spacing w:after="0" w:line="240" w:lineRule="auto"/>
        <w:jc w:val="left"/>
        <w:textAlignment w:val="baseline"/>
        <w:rPr>
          <w:rFonts w:eastAsia="Times New Roman" w:cs="Arial"/>
          <w:color w:val="000000"/>
          <w:kern w:val="0"/>
          <w:szCs w:val="24"/>
          <w:lang w:eastAsia="en-GB"/>
          <w14:ligatures w14:val="none"/>
        </w:rPr>
      </w:pPr>
      <w:r>
        <w:rPr>
          <w:rFonts w:eastAsia="Times New Roman" w:cs="Arial"/>
          <w:color w:val="000000"/>
          <w:kern w:val="0"/>
          <w:szCs w:val="24"/>
          <w:lang w:eastAsia="en-GB"/>
          <w14:ligatures w14:val="none"/>
        </w:rPr>
        <w:t>The construction of the ADMC (Automated Distribution and Manufacturing Centre) is due for completion in 2027</w:t>
      </w:r>
      <w:r w:rsidR="00B54159">
        <w:rPr>
          <w:rFonts w:eastAsia="Times New Roman" w:cs="Arial"/>
          <w:color w:val="000000"/>
          <w:kern w:val="0"/>
          <w:szCs w:val="24"/>
          <w:lang w:eastAsia="en-GB"/>
          <w14:ligatures w14:val="none"/>
        </w:rPr>
        <w:t xml:space="preserve"> -</w:t>
      </w:r>
      <w:r w:rsidR="00EB7841">
        <w:rPr>
          <w:rFonts w:eastAsia="Times New Roman" w:cs="Arial"/>
          <w:color w:val="000000"/>
          <w:kern w:val="0"/>
          <w:szCs w:val="24"/>
          <w:lang w:eastAsia="en-GB"/>
          <w14:ligatures w14:val="none"/>
        </w:rPr>
        <w:t xml:space="preserve"> a</w:t>
      </w:r>
      <w:r w:rsidR="009D4EC1" w:rsidRPr="009D4EC1">
        <w:rPr>
          <w:rFonts w:eastAsia="Times New Roman" w:cs="Arial"/>
          <w:color w:val="000000"/>
          <w:kern w:val="0"/>
          <w:szCs w:val="24"/>
          <w:lang w:eastAsia="en-GB"/>
          <w14:ligatures w14:val="none"/>
        </w:rPr>
        <w:t xml:space="preserve"> national </w:t>
      </w:r>
      <w:r w:rsidR="00EB7841">
        <w:rPr>
          <w:rFonts w:eastAsia="Times New Roman" w:cs="Arial"/>
          <w:color w:val="000000"/>
          <w:kern w:val="0"/>
          <w:szCs w:val="24"/>
          <w:lang w:eastAsia="en-GB"/>
          <w14:ligatures w14:val="none"/>
        </w:rPr>
        <w:t>c</w:t>
      </w:r>
      <w:r w:rsidR="009D4EC1" w:rsidRPr="009D4EC1">
        <w:rPr>
          <w:rFonts w:eastAsia="Times New Roman" w:cs="Arial"/>
          <w:color w:val="000000"/>
          <w:kern w:val="0"/>
          <w:szCs w:val="24"/>
          <w:lang w:eastAsia="en-GB"/>
          <w14:ligatures w14:val="none"/>
        </w:rPr>
        <w:t xml:space="preserve">entre of </w:t>
      </w:r>
      <w:r w:rsidR="00EB7841">
        <w:rPr>
          <w:rFonts w:eastAsia="Times New Roman" w:cs="Arial"/>
          <w:color w:val="000000"/>
          <w:kern w:val="0"/>
          <w:szCs w:val="24"/>
          <w:lang w:eastAsia="en-GB"/>
          <w14:ligatures w14:val="none"/>
        </w:rPr>
        <w:t>e</w:t>
      </w:r>
      <w:r w:rsidR="009D4EC1" w:rsidRPr="009D4EC1">
        <w:rPr>
          <w:rFonts w:eastAsia="Times New Roman" w:cs="Arial"/>
          <w:color w:val="000000"/>
          <w:kern w:val="0"/>
          <w:szCs w:val="24"/>
          <w:lang w:eastAsia="en-GB"/>
          <w14:ligatures w14:val="none"/>
        </w:rPr>
        <w:t xml:space="preserve">xcellence for </w:t>
      </w:r>
      <w:r w:rsidR="00EB7841">
        <w:rPr>
          <w:rFonts w:eastAsia="Times New Roman" w:cs="Arial"/>
          <w:color w:val="000000"/>
          <w:kern w:val="0"/>
          <w:szCs w:val="24"/>
          <w:lang w:eastAsia="en-GB"/>
          <w14:ligatures w14:val="none"/>
        </w:rPr>
        <w:t>a</w:t>
      </w:r>
      <w:r w:rsidR="009D4EC1" w:rsidRPr="009D4EC1">
        <w:rPr>
          <w:rFonts w:eastAsia="Times New Roman" w:cs="Arial"/>
          <w:color w:val="000000"/>
          <w:kern w:val="0"/>
          <w:szCs w:val="24"/>
          <w:lang w:eastAsia="en-GB"/>
          <w14:ligatures w14:val="none"/>
        </w:rPr>
        <w:t xml:space="preserve">utomation, </w:t>
      </w:r>
      <w:r w:rsidR="00EB7841">
        <w:rPr>
          <w:rFonts w:eastAsia="Times New Roman" w:cs="Arial"/>
          <w:color w:val="000000"/>
          <w:kern w:val="0"/>
          <w:szCs w:val="24"/>
          <w:lang w:eastAsia="en-GB"/>
          <w14:ligatures w14:val="none"/>
        </w:rPr>
        <w:t xml:space="preserve">located on </w:t>
      </w:r>
      <w:r w:rsidR="005625C3">
        <w:rPr>
          <w:rFonts w:eastAsia="Times New Roman" w:cs="Arial"/>
          <w:color w:val="000000"/>
          <w:kern w:val="0"/>
          <w:szCs w:val="24"/>
          <w:lang w:eastAsia="en-GB"/>
          <w14:ligatures w14:val="none"/>
        </w:rPr>
        <w:t xml:space="preserve">the </w:t>
      </w:r>
      <w:r w:rsidR="00EB7841">
        <w:rPr>
          <w:rFonts w:eastAsia="Times New Roman" w:cs="Arial"/>
          <w:color w:val="000000"/>
          <w:kern w:val="0"/>
          <w:szCs w:val="24"/>
          <w:lang w:eastAsia="en-GB"/>
          <w14:ligatures w14:val="none"/>
        </w:rPr>
        <w:t xml:space="preserve">northeast edge of Kirkby, </w:t>
      </w:r>
      <w:r w:rsidR="009D4EC1" w:rsidRPr="009D4EC1">
        <w:rPr>
          <w:rFonts w:eastAsia="Times New Roman" w:cs="Arial"/>
          <w:color w:val="000000"/>
          <w:kern w:val="0"/>
          <w:szCs w:val="24"/>
          <w:lang w:eastAsia="en-GB"/>
          <w14:ligatures w14:val="none"/>
        </w:rPr>
        <w:t>serving the Midlands and beyond.</w:t>
      </w:r>
    </w:p>
    <w:p w14:paraId="461C7C4E" w14:textId="77777777" w:rsidR="009D4EC1" w:rsidRPr="009D4EC1" w:rsidRDefault="009D4EC1" w:rsidP="009D4EC1">
      <w:pPr>
        <w:spacing w:after="0" w:line="240" w:lineRule="auto"/>
        <w:jc w:val="left"/>
        <w:textAlignment w:val="baseline"/>
        <w:rPr>
          <w:rFonts w:eastAsia="Times New Roman" w:cs="Arial"/>
          <w:color w:val="000000"/>
          <w:kern w:val="0"/>
          <w:szCs w:val="24"/>
          <w:lang w:eastAsia="en-GB"/>
          <w14:ligatures w14:val="none"/>
        </w:rPr>
      </w:pPr>
    </w:p>
    <w:p w14:paraId="3D12387E" w14:textId="31B97D6E" w:rsidR="009D4EC1" w:rsidRDefault="009D4EC1" w:rsidP="009D4EC1">
      <w:pPr>
        <w:spacing w:after="0" w:line="240" w:lineRule="auto"/>
        <w:jc w:val="left"/>
        <w:textAlignment w:val="baseline"/>
        <w:rPr>
          <w:rFonts w:eastAsia="Times New Roman" w:cs="Arial"/>
          <w:color w:val="000000"/>
          <w:kern w:val="0"/>
          <w:szCs w:val="24"/>
          <w:lang w:eastAsia="en-GB"/>
          <w14:ligatures w14:val="none"/>
        </w:rPr>
      </w:pPr>
      <w:r w:rsidRPr="009D4EC1">
        <w:rPr>
          <w:rFonts w:eastAsia="Times New Roman" w:cs="Arial"/>
          <w:color w:val="000000"/>
          <w:kern w:val="0"/>
          <w:szCs w:val="24"/>
          <w:lang w:eastAsia="en-GB"/>
          <w14:ligatures w14:val="none"/>
        </w:rPr>
        <w:t>​</w:t>
      </w:r>
      <w:r w:rsidR="00040200">
        <w:rPr>
          <w:rFonts w:eastAsia="Times New Roman" w:cs="Arial"/>
          <w:color w:val="000000"/>
          <w:kern w:val="0"/>
          <w:szCs w:val="24"/>
          <w:lang w:eastAsia="en-GB"/>
          <w14:ligatures w14:val="none"/>
        </w:rPr>
        <w:t>The centre is d</w:t>
      </w:r>
      <w:r w:rsidR="001946E4">
        <w:rPr>
          <w:rFonts w:eastAsia="Times New Roman" w:cs="Arial"/>
          <w:color w:val="000000"/>
          <w:kern w:val="0"/>
          <w:szCs w:val="24"/>
          <w:lang w:eastAsia="en-GB"/>
          <w14:ligatures w14:val="none"/>
        </w:rPr>
        <w:t>esigned to be</w:t>
      </w:r>
      <w:r w:rsidRPr="009D4EC1">
        <w:rPr>
          <w:rFonts w:eastAsia="Times New Roman" w:cs="Arial"/>
          <w:color w:val="000000"/>
          <w:kern w:val="0"/>
          <w:szCs w:val="24"/>
          <w:lang w:eastAsia="en-GB"/>
          <w14:ligatures w14:val="none"/>
        </w:rPr>
        <w:t xml:space="preserve"> a catalyst for innovation, to help businesses of all sizes harness the power of automation to boost productivity, streamline operations, and enhance competitiveness. </w:t>
      </w:r>
      <w:r w:rsidR="005625C3">
        <w:rPr>
          <w:rFonts w:eastAsia="Times New Roman" w:cs="Arial"/>
          <w:color w:val="000000"/>
          <w:kern w:val="0"/>
          <w:szCs w:val="24"/>
          <w:lang w:eastAsia="en-GB"/>
          <w14:ligatures w14:val="none"/>
        </w:rPr>
        <w:t xml:space="preserve">The development is a partnership involving the Council, West Notts College and Nottingham Trent University which will operate from the centre. </w:t>
      </w:r>
    </w:p>
    <w:p w14:paraId="529E5F8A" w14:textId="77777777" w:rsidR="006E354D" w:rsidRDefault="006E354D" w:rsidP="009D4EC1">
      <w:pPr>
        <w:spacing w:after="0" w:line="240" w:lineRule="auto"/>
        <w:jc w:val="left"/>
        <w:textAlignment w:val="baseline"/>
        <w:rPr>
          <w:rFonts w:eastAsia="Times New Roman" w:cs="Arial"/>
          <w:color w:val="000000"/>
          <w:kern w:val="0"/>
          <w:szCs w:val="24"/>
          <w:lang w:eastAsia="en-GB"/>
          <w14:ligatures w14:val="none"/>
        </w:rPr>
      </w:pPr>
    </w:p>
    <w:p w14:paraId="1CF1181B" w14:textId="3F571F84" w:rsidR="006E354D" w:rsidRPr="009D4EC1" w:rsidRDefault="00057AC2" w:rsidP="009D4EC1">
      <w:pPr>
        <w:spacing w:after="0" w:line="240" w:lineRule="auto"/>
        <w:jc w:val="left"/>
        <w:textAlignment w:val="baseline"/>
        <w:rPr>
          <w:rFonts w:eastAsia="Times New Roman" w:cs="Arial"/>
          <w:color w:val="000000"/>
          <w:kern w:val="0"/>
          <w:szCs w:val="24"/>
          <w:lang w:eastAsia="en-GB"/>
          <w14:ligatures w14:val="none"/>
        </w:rPr>
      </w:pPr>
      <w:r>
        <w:rPr>
          <w:rFonts w:eastAsia="Times New Roman" w:cs="Arial"/>
          <w:color w:val="000000"/>
          <w:kern w:val="0"/>
          <w:szCs w:val="24"/>
          <w:lang w:eastAsia="en-GB"/>
          <w14:ligatures w14:val="none"/>
        </w:rPr>
        <w:t>The ADMC is part of the first phase of development of the Ashfield Innovation Park, an 11-hectare site adjacent to Sutton Parkway railway station and West Notts. College</w:t>
      </w:r>
      <w:r w:rsidR="008C4E0D">
        <w:rPr>
          <w:rFonts w:eastAsia="Times New Roman" w:cs="Arial"/>
          <w:color w:val="000000"/>
          <w:kern w:val="0"/>
          <w:szCs w:val="24"/>
          <w:lang w:eastAsia="en-GB"/>
          <w14:ligatures w14:val="none"/>
        </w:rPr>
        <w:t>,</w:t>
      </w:r>
      <w:r>
        <w:rPr>
          <w:rFonts w:eastAsia="Times New Roman" w:cs="Arial"/>
          <w:color w:val="000000"/>
          <w:kern w:val="0"/>
          <w:szCs w:val="24"/>
          <w:lang w:eastAsia="en-GB"/>
          <w14:ligatures w14:val="none"/>
        </w:rPr>
        <w:t xml:space="preserve"> providing </w:t>
      </w:r>
      <w:r w:rsidR="006E354D" w:rsidRPr="006E354D">
        <w:rPr>
          <w:rFonts w:eastAsia="Times New Roman" w:cs="Arial"/>
          <w:color w:val="000000"/>
          <w:kern w:val="0"/>
          <w:szCs w:val="24"/>
          <w:lang w:eastAsia="en-GB"/>
          <w14:ligatures w14:val="none"/>
        </w:rPr>
        <w:t>opportunities for businesses to co-locate</w:t>
      </w:r>
      <w:r w:rsidR="00481094">
        <w:rPr>
          <w:rFonts w:eastAsia="Times New Roman" w:cs="Arial"/>
          <w:color w:val="000000"/>
          <w:kern w:val="0"/>
          <w:szCs w:val="24"/>
          <w:lang w:eastAsia="en-GB"/>
          <w14:ligatures w14:val="none"/>
        </w:rPr>
        <w:t>.</w:t>
      </w:r>
      <w:r w:rsidR="006E354D" w:rsidRPr="006E354D">
        <w:rPr>
          <w:rFonts w:eastAsia="Times New Roman" w:cs="Arial"/>
          <w:color w:val="000000"/>
          <w:kern w:val="0"/>
          <w:szCs w:val="24"/>
          <w:lang w:eastAsia="en-GB"/>
          <w14:ligatures w14:val="none"/>
        </w:rPr>
        <w:t xml:space="preserve"> </w:t>
      </w:r>
    </w:p>
    <w:p w14:paraId="002272DB" w14:textId="77777777" w:rsidR="003519C5" w:rsidRDefault="003519C5" w:rsidP="00492208">
      <w:pPr>
        <w:spacing w:after="0" w:line="240" w:lineRule="auto"/>
        <w:jc w:val="left"/>
        <w:textAlignment w:val="baseline"/>
        <w:rPr>
          <w:rFonts w:eastAsia="Times New Roman" w:cs="Arial"/>
          <w:color w:val="000000"/>
          <w:kern w:val="0"/>
          <w:szCs w:val="24"/>
          <w:lang w:eastAsia="en-GB"/>
          <w14:ligatures w14:val="none"/>
        </w:rPr>
      </w:pPr>
    </w:p>
    <w:p w14:paraId="2BEE3F25" w14:textId="3E9665AC" w:rsidR="00B4787D" w:rsidRDefault="00481094" w:rsidP="00492208">
      <w:pPr>
        <w:spacing w:after="0" w:line="240" w:lineRule="auto"/>
        <w:jc w:val="left"/>
        <w:textAlignment w:val="baseline"/>
        <w:rPr>
          <w:rFonts w:eastAsia="Times New Roman" w:cs="Arial"/>
          <w:color w:val="000000"/>
          <w:kern w:val="0"/>
          <w:szCs w:val="24"/>
          <w:lang w:eastAsia="en-GB"/>
          <w14:ligatures w14:val="none"/>
        </w:rPr>
      </w:pPr>
      <w:r>
        <w:rPr>
          <w:rFonts w:eastAsia="Times New Roman" w:cs="Arial"/>
          <w:color w:val="000000"/>
          <w:kern w:val="0"/>
          <w:szCs w:val="24"/>
          <w:lang w:eastAsia="en-GB"/>
          <w14:ligatures w14:val="none"/>
        </w:rPr>
        <w:t xml:space="preserve">Also being delivered as part of the Town Investment Plan is </w:t>
      </w:r>
      <w:r w:rsidR="003519C5" w:rsidRPr="003A5AAF">
        <w:rPr>
          <w:rFonts w:eastAsia="Times New Roman" w:cs="Arial"/>
          <w:color w:val="000000"/>
          <w:kern w:val="0"/>
          <w:szCs w:val="24"/>
          <w:lang w:eastAsia="en-GB"/>
          <w14:ligatures w14:val="none"/>
        </w:rPr>
        <w:t>Enterprising Ashfield</w:t>
      </w:r>
      <w:r w:rsidR="001946E4">
        <w:rPr>
          <w:rFonts w:eastAsia="Times New Roman" w:cs="Arial"/>
          <w:color w:val="000000"/>
          <w:kern w:val="0"/>
          <w:szCs w:val="24"/>
          <w:lang w:eastAsia="en-GB"/>
          <w14:ligatures w14:val="none"/>
        </w:rPr>
        <w:t xml:space="preserve"> </w:t>
      </w:r>
      <w:r>
        <w:rPr>
          <w:rFonts w:eastAsia="Times New Roman" w:cs="Arial"/>
          <w:color w:val="000000"/>
          <w:kern w:val="0"/>
          <w:szCs w:val="24"/>
          <w:lang w:eastAsia="en-GB"/>
          <w14:ligatures w14:val="none"/>
        </w:rPr>
        <w:t>-</w:t>
      </w:r>
      <w:r w:rsidR="001946E4">
        <w:rPr>
          <w:rFonts w:eastAsia="Times New Roman" w:cs="Arial"/>
          <w:color w:val="000000"/>
          <w:kern w:val="0"/>
          <w:szCs w:val="24"/>
          <w:lang w:eastAsia="en-GB"/>
          <w14:ligatures w14:val="none"/>
        </w:rPr>
        <w:t xml:space="preserve"> </w:t>
      </w:r>
      <w:r w:rsidR="00D82D80" w:rsidRPr="00D82D80">
        <w:rPr>
          <w:rFonts w:eastAsia="Times New Roman" w:cs="Arial"/>
          <w:color w:val="000000"/>
          <w:kern w:val="0"/>
          <w:szCs w:val="24"/>
          <w:lang w:eastAsia="en-GB"/>
          <w14:ligatures w14:val="none"/>
        </w:rPr>
        <w:t xml:space="preserve">a comprehensive </w:t>
      </w:r>
      <w:r w:rsidR="00040200">
        <w:rPr>
          <w:rFonts w:eastAsia="Times New Roman" w:cs="Arial"/>
          <w:color w:val="000000"/>
          <w:kern w:val="0"/>
          <w:szCs w:val="24"/>
          <w:lang w:eastAsia="en-GB"/>
          <w14:ligatures w14:val="none"/>
        </w:rPr>
        <w:t xml:space="preserve">5-year </w:t>
      </w:r>
      <w:r w:rsidR="003D3BAE">
        <w:rPr>
          <w:rFonts w:eastAsia="Times New Roman" w:cs="Arial"/>
          <w:color w:val="000000"/>
          <w:kern w:val="0"/>
          <w:szCs w:val="24"/>
          <w:lang w:eastAsia="en-GB"/>
          <w14:ligatures w14:val="none"/>
        </w:rPr>
        <w:t xml:space="preserve">business support </w:t>
      </w:r>
      <w:r w:rsidR="00D82D80" w:rsidRPr="00D82D80">
        <w:rPr>
          <w:rFonts w:eastAsia="Times New Roman" w:cs="Arial"/>
          <w:color w:val="000000"/>
          <w:kern w:val="0"/>
          <w:szCs w:val="24"/>
          <w:lang w:eastAsia="en-GB"/>
          <w14:ligatures w14:val="none"/>
        </w:rPr>
        <w:t>programme delivered by N</w:t>
      </w:r>
      <w:r w:rsidR="00D82D80">
        <w:rPr>
          <w:rFonts w:eastAsia="Times New Roman" w:cs="Arial"/>
          <w:color w:val="000000"/>
          <w:kern w:val="0"/>
          <w:szCs w:val="24"/>
          <w:lang w:eastAsia="en-GB"/>
          <w14:ligatures w14:val="none"/>
        </w:rPr>
        <w:t>ottingham Trent University</w:t>
      </w:r>
      <w:r w:rsidR="003D3BAE">
        <w:rPr>
          <w:rFonts w:eastAsia="Times New Roman" w:cs="Arial"/>
          <w:color w:val="000000"/>
          <w:kern w:val="0"/>
          <w:szCs w:val="24"/>
          <w:lang w:eastAsia="en-GB"/>
          <w14:ligatures w14:val="none"/>
        </w:rPr>
        <w:t xml:space="preserve"> offering support to starts ups</w:t>
      </w:r>
      <w:r w:rsidR="000E6786">
        <w:rPr>
          <w:rFonts w:eastAsia="Times New Roman" w:cs="Arial"/>
          <w:color w:val="000000"/>
          <w:kern w:val="0"/>
          <w:szCs w:val="24"/>
          <w:lang w:eastAsia="en-GB"/>
          <w14:ligatures w14:val="none"/>
        </w:rPr>
        <w:t xml:space="preserve"> and</w:t>
      </w:r>
      <w:r w:rsidR="003D3BAE">
        <w:rPr>
          <w:rFonts w:eastAsia="Times New Roman" w:cs="Arial"/>
          <w:color w:val="000000"/>
          <w:kern w:val="0"/>
          <w:szCs w:val="24"/>
          <w:lang w:eastAsia="en-GB"/>
          <w14:ligatures w14:val="none"/>
        </w:rPr>
        <w:t xml:space="preserve"> </w:t>
      </w:r>
      <w:r w:rsidR="000E02DB">
        <w:rPr>
          <w:rFonts w:eastAsia="Times New Roman" w:cs="Arial"/>
          <w:color w:val="000000"/>
          <w:kern w:val="0"/>
          <w:szCs w:val="24"/>
          <w:lang w:eastAsia="en-GB"/>
          <w14:ligatures w14:val="none"/>
        </w:rPr>
        <w:t xml:space="preserve">existing businesses </w:t>
      </w:r>
      <w:r w:rsidR="00D91E3D">
        <w:rPr>
          <w:rFonts w:eastAsia="Times New Roman" w:cs="Arial"/>
          <w:color w:val="000000"/>
          <w:kern w:val="0"/>
          <w:szCs w:val="24"/>
          <w:lang w:eastAsia="en-GB"/>
          <w14:ligatures w14:val="none"/>
        </w:rPr>
        <w:t xml:space="preserve">for growth, </w:t>
      </w:r>
      <w:r w:rsidR="005D5A72">
        <w:rPr>
          <w:rFonts w:eastAsia="Times New Roman" w:cs="Arial"/>
          <w:color w:val="000000"/>
          <w:kern w:val="0"/>
          <w:szCs w:val="24"/>
          <w:lang w:eastAsia="en-GB"/>
          <w14:ligatures w14:val="none"/>
        </w:rPr>
        <w:t xml:space="preserve">research and development </w:t>
      </w:r>
      <w:r w:rsidR="000E02DB">
        <w:rPr>
          <w:rFonts w:eastAsia="Times New Roman" w:cs="Arial"/>
          <w:color w:val="000000"/>
          <w:kern w:val="0"/>
          <w:szCs w:val="24"/>
          <w:lang w:eastAsia="en-GB"/>
          <w14:ligatures w14:val="none"/>
        </w:rPr>
        <w:t>graduate placements and training</w:t>
      </w:r>
      <w:r w:rsidR="003D3BAE">
        <w:rPr>
          <w:rFonts w:eastAsia="Times New Roman" w:cs="Arial"/>
          <w:color w:val="000000"/>
          <w:kern w:val="0"/>
          <w:szCs w:val="24"/>
          <w:lang w:eastAsia="en-GB"/>
          <w14:ligatures w14:val="none"/>
        </w:rPr>
        <w:t>.</w:t>
      </w:r>
      <w:r w:rsidR="00D91E3D">
        <w:rPr>
          <w:rFonts w:eastAsia="Times New Roman" w:cs="Arial"/>
          <w:color w:val="000000"/>
          <w:kern w:val="0"/>
          <w:szCs w:val="24"/>
          <w:lang w:eastAsia="en-GB"/>
          <w14:ligatures w14:val="none"/>
        </w:rPr>
        <w:t xml:space="preserve"> </w:t>
      </w:r>
    </w:p>
    <w:p w14:paraId="0703BC2D" w14:textId="77777777" w:rsidR="00942BB8" w:rsidRDefault="00942BB8" w:rsidP="00492208">
      <w:pPr>
        <w:spacing w:after="0" w:line="240" w:lineRule="auto"/>
        <w:jc w:val="left"/>
        <w:textAlignment w:val="baseline"/>
        <w:rPr>
          <w:rFonts w:eastAsia="Times New Roman" w:cs="Arial"/>
          <w:color w:val="000000"/>
          <w:kern w:val="0"/>
          <w:szCs w:val="24"/>
          <w:lang w:eastAsia="en-GB"/>
          <w14:ligatures w14:val="none"/>
        </w:rPr>
      </w:pPr>
    </w:p>
    <w:p w14:paraId="3D971439" w14:textId="02174840" w:rsidR="00312E50" w:rsidRDefault="00312E50" w:rsidP="00AC445B">
      <w:pPr>
        <w:pStyle w:val="Heading3"/>
        <w:rPr>
          <w:lang w:eastAsia="en-GB"/>
        </w:rPr>
      </w:pPr>
      <w:r w:rsidRPr="00942BB8">
        <w:rPr>
          <w:lang w:eastAsia="en-GB"/>
        </w:rPr>
        <w:t>UK</w:t>
      </w:r>
      <w:r w:rsidR="00942BB8">
        <w:rPr>
          <w:lang w:eastAsia="en-GB"/>
        </w:rPr>
        <w:t xml:space="preserve"> Shared Prosperity Fund 2025-26 </w:t>
      </w:r>
    </w:p>
    <w:p w14:paraId="74A0E98B" w14:textId="78DFD31A" w:rsidR="00942BB8" w:rsidRPr="00942BB8" w:rsidRDefault="00942BB8" w:rsidP="00492208">
      <w:pPr>
        <w:spacing w:after="0" w:line="240" w:lineRule="auto"/>
        <w:jc w:val="left"/>
        <w:textAlignment w:val="baseline"/>
        <w:rPr>
          <w:rFonts w:eastAsia="Times New Roman" w:cs="Arial"/>
          <w:color w:val="000000"/>
          <w:kern w:val="0"/>
          <w:szCs w:val="24"/>
          <w:lang w:eastAsia="en-GB"/>
          <w14:ligatures w14:val="none"/>
        </w:rPr>
      </w:pPr>
      <w:proofErr w:type="gramStart"/>
      <w:r>
        <w:rPr>
          <w:rFonts w:eastAsia="Times New Roman" w:cs="Arial"/>
          <w:color w:val="000000"/>
          <w:kern w:val="0"/>
          <w:szCs w:val="24"/>
          <w:lang w:eastAsia="en-GB"/>
          <w14:ligatures w14:val="none"/>
        </w:rPr>
        <w:t>A number of</w:t>
      </w:r>
      <w:proofErr w:type="gramEnd"/>
      <w:r>
        <w:rPr>
          <w:rFonts w:eastAsia="Times New Roman" w:cs="Arial"/>
          <w:color w:val="000000"/>
          <w:kern w:val="0"/>
          <w:szCs w:val="24"/>
          <w:lang w:eastAsia="en-GB"/>
          <w14:ligatures w14:val="none"/>
        </w:rPr>
        <w:t xml:space="preserve"> projects are currently being delivered which support business, skills and financial resilience. </w:t>
      </w:r>
    </w:p>
    <w:p w14:paraId="6FA6BF26" w14:textId="77777777" w:rsidR="00492208" w:rsidRPr="00492208" w:rsidRDefault="00492208" w:rsidP="00492208">
      <w:pPr>
        <w:spacing w:after="0" w:line="240" w:lineRule="auto"/>
        <w:jc w:val="left"/>
        <w:textAlignment w:val="baseline"/>
        <w:rPr>
          <w:rFonts w:eastAsia="Times New Roman" w:cs="Arial"/>
          <w:kern w:val="0"/>
          <w:szCs w:val="24"/>
          <w:lang w:eastAsia="en-GB"/>
          <w14:ligatures w14:val="none"/>
        </w:rPr>
      </w:pPr>
      <w:r w:rsidRPr="00492208">
        <w:rPr>
          <w:rFonts w:eastAsia="Times New Roman" w:cs="Arial"/>
          <w:color w:val="000000"/>
          <w:kern w:val="0"/>
          <w:szCs w:val="24"/>
          <w:lang w:eastAsia="en-GB"/>
          <w14:ligatures w14:val="none"/>
        </w:rPr>
        <w:t> </w:t>
      </w:r>
    </w:p>
    <w:p w14:paraId="6B0012D5" w14:textId="77777777" w:rsidR="00492208" w:rsidRPr="00492208" w:rsidRDefault="00492208" w:rsidP="00AC445B">
      <w:pPr>
        <w:pStyle w:val="Heading3"/>
        <w:rPr>
          <w:lang w:eastAsia="en-GB"/>
        </w:rPr>
      </w:pPr>
      <w:r w:rsidRPr="00492208">
        <w:rPr>
          <w:lang w:eastAsia="en-GB"/>
        </w:rPr>
        <w:t>Kirkby Town Centre Masterplan, 2021 </w:t>
      </w:r>
    </w:p>
    <w:p w14:paraId="7CDF634C" w14:textId="651E6A77" w:rsidR="00492208" w:rsidRPr="00492208" w:rsidRDefault="00492208" w:rsidP="00492208">
      <w:pPr>
        <w:spacing w:after="0" w:line="240" w:lineRule="auto"/>
        <w:jc w:val="left"/>
        <w:textAlignment w:val="baseline"/>
        <w:rPr>
          <w:rFonts w:eastAsia="Times New Roman" w:cs="Arial"/>
          <w:kern w:val="0"/>
          <w:szCs w:val="24"/>
          <w:lang w:eastAsia="en-GB"/>
          <w14:ligatures w14:val="none"/>
        </w:rPr>
      </w:pPr>
      <w:r w:rsidRPr="00492208">
        <w:rPr>
          <w:rFonts w:eastAsia="Times New Roman" w:cs="Arial"/>
          <w:color w:val="000000"/>
          <w:kern w:val="0"/>
          <w:szCs w:val="24"/>
          <w:lang w:eastAsia="en-GB"/>
          <w14:ligatures w14:val="none"/>
        </w:rPr>
        <w:t xml:space="preserve">The </w:t>
      </w:r>
      <w:r w:rsidR="004508F5" w:rsidRPr="00816606">
        <w:rPr>
          <w:rFonts w:eastAsia="Times New Roman" w:cs="Arial"/>
          <w:color w:val="000000"/>
          <w:kern w:val="0"/>
          <w:szCs w:val="24"/>
          <w:lang w:eastAsia="en-GB"/>
          <w14:ligatures w14:val="none"/>
        </w:rPr>
        <w:t>Kirkby Plan</w:t>
      </w:r>
      <w:r w:rsidRPr="00492208">
        <w:rPr>
          <w:rFonts w:eastAsia="Times New Roman" w:cs="Arial"/>
          <w:color w:val="000000"/>
          <w:kern w:val="0"/>
          <w:szCs w:val="24"/>
          <w:lang w:eastAsia="en-GB"/>
          <w14:ligatures w14:val="none"/>
        </w:rPr>
        <w:t xml:space="preserve"> aligns with the town centre masterplan </w:t>
      </w:r>
      <w:r w:rsidR="004508F5" w:rsidRPr="00816606">
        <w:rPr>
          <w:rFonts w:eastAsia="Times New Roman" w:cs="Arial"/>
          <w:color w:val="000000"/>
          <w:kern w:val="0"/>
          <w:szCs w:val="24"/>
          <w:lang w:eastAsia="en-GB"/>
          <w14:ligatures w14:val="none"/>
        </w:rPr>
        <w:t>which</w:t>
      </w:r>
      <w:r w:rsidRPr="00492208">
        <w:rPr>
          <w:rFonts w:eastAsia="Times New Roman" w:cs="Arial"/>
          <w:color w:val="000000"/>
          <w:kern w:val="0"/>
          <w:szCs w:val="24"/>
          <w:lang w:eastAsia="en-GB"/>
          <w14:ligatures w14:val="none"/>
        </w:rPr>
        <w:t xml:space="preserve"> identifies place making improvements focused on consolidating the commercial/leisure offer and reinvigorating</w:t>
      </w:r>
      <w:r w:rsidR="004508F5" w:rsidRPr="00816606">
        <w:rPr>
          <w:rFonts w:eastAsia="Times New Roman" w:cs="Arial"/>
          <w:color w:val="000000"/>
          <w:kern w:val="0"/>
          <w:szCs w:val="24"/>
          <w:lang w:eastAsia="en-GB"/>
          <w14:ligatures w14:val="none"/>
        </w:rPr>
        <w:t xml:space="preserve"> the</w:t>
      </w:r>
      <w:r w:rsidR="00B13C6C" w:rsidRPr="00816606">
        <w:rPr>
          <w:rFonts w:eastAsia="Times New Roman" w:cs="Arial"/>
          <w:color w:val="000000"/>
          <w:kern w:val="0"/>
          <w:szCs w:val="24"/>
          <w:lang w:eastAsia="en-GB"/>
          <w14:ligatures w14:val="none"/>
        </w:rPr>
        <w:t xml:space="preserve"> </w:t>
      </w:r>
      <w:r w:rsidR="004508F5" w:rsidRPr="00816606">
        <w:rPr>
          <w:rFonts w:eastAsia="Times New Roman" w:cs="Arial"/>
          <w:color w:val="000000"/>
          <w:kern w:val="0"/>
          <w:szCs w:val="24"/>
          <w:lang w:eastAsia="en-GB"/>
          <w14:ligatures w14:val="none"/>
        </w:rPr>
        <w:t>Town Centre Core</w:t>
      </w:r>
      <w:r w:rsidRPr="00492208">
        <w:rPr>
          <w:rFonts w:eastAsia="Times New Roman" w:cs="Arial"/>
          <w:color w:val="000000"/>
          <w:kern w:val="0"/>
          <w:szCs w:val="24"/>
          <w:lang w:eastAsia="en-GB"/>
          <w14:ligatures w14:val="none"/>
        </w:rPr>
        <w:t xml:space="preserve"> to maximise opportunities for regeneration and external investment. The vision for the Civic Square</w:t>
      </w:r>
      <w:r w:rsidR="004F6D5A" w:rsidRPr="00816606">
        <w:rPr>
          <w:rFonts w:eastAsia="Times New Roman" w:cs="Arial"/>
          <w:color w:val="000000"/>
          <w:kern w:val="0"/>
          <w:szCs w:val="24"/>
          <w:lang w:eastAsia="en-GB"/>
          <w14:ligatures w14:val="none"/>
        </w:rPr>
        <w:t xml:space="preserve"> (Plaza)</w:t>
      </w:r>
      <w:r w:rsidRPr="00492208">
        <w:rPr>
          <w:rFonts w:eastAsia="Times New Roman" w:cs="Arial"/>
          <w:color w:val="000000"/>
          <w:kern w:val="0"/>
          <w:szCs w:val="24"/>
          <w:lang w:eastAsia="en-GB"/>
          <w14:ligatures w14:val="none"/>
        </w:rPr>
        <w:t xml:space="preserve"> of maximising its potential for activity, bringing a new level of vibrancy and realising its full potential will be achieved by delivery of the North </w:t>
      </w:r>
      <w:r w:rsidRPr="00492208">
        <w:rPr>
          <w:rFonts w:eastAsia="Times New Roman" w:cs="Arial"/>
          <w:color w:val="000000"/>
          <w:kern w:val="0"/>
          <w:szCs w:val="24"/>
          <w:lang w:eastAsia="en-GB"/>
          <w14:ligatures w14:val="none"/>
        </w:rPr>
        <w:lastRenderedPageBreak/>
        <w:t xml:space="preserve">Kirkby Gateway scheme which will create active frontage to the south and west and increased footfall as well as realising development of the Pond Hole site. </w:t>
      </w:r>
      <w:r w:rsidR="00663D14">
        <w:rPr>
          <w:rFonts w:eastAsia="Times New Roman" w:cs="Arial"/>
          <w:color w:val="000000"/>
          <w:kern w:val="0"/>
          <w:szCs w:val="24"/>
          <w:lang w:eastAsia="en-GB"/>
          <w14:ligatures w14:val="none"/>
        </w:rPr>
        <w:t xml:space="preserve">The project will deliver </w:t>
      </w:r>
      <w:r w:rsidR="00D54DA9">
        <w:rPr>
          <w:rFonts w:eastAsia="Times New Roman" w:cs="Arial"/>
          <w:color w:val="000000"/>
          <w:kern w:val="0"/>
          <w:szCs w:val="24"/>
          <w:lang w:eastAsia="en-GB"/>
          <w14:ligatures w14:val="none"/>
        </w:rPr>
        <w:t xml:space="preserve">a new three-storey gateway building fronting onto Ellis Street which will provide commercial space on the ground floor </w:t>
      </w:r>
      <w:r w:rsidR="00F53BAB">
        <w:rPr>
          <w:rFonts w:eastAsia="Times New Roman" w:cs="Arial"/>
          <w:color w:val="000000"/>
          <w:kern w:val="0"/>
          <w:szCs w:val="24"/>
          <w:lang w:eastAsia="en-GB"/>
          <w14:ligatures w14:val="none"/>
        </w:rPr>
        <w:t xml:space="preserve">with two floors of residential above. </w:t>
      </w:r>
      <w:r w:rsidR="00272A2B">
        <w:rPr>
          <w:rFonts w:eastAsia="Times New Roman" w:cs="Arial"/>
          <w:color w:val="000000"/>
          <w:kern w:val="0"/>
          <w:szCs w:val="24"/>
          <w:lang w:eastAsia="en-GB"/>
          <w14:ligatures w14:val="none"/>
        </w:rPr>
        <w:t>A development for older people</w:t>
      </w:r>
      <w:r w:rsidR="00681E1C">
        <w:rPr>
          <w:rFonts w:eastAsia="Times New Roman" w:cs="Arial"/>
          <w:color w:val="000000"/>
          <w:kern w:val="0"/>
          <w:szCs w:val="24"/>
          <w:lang w:eastAsia="en-GB"/>
          <w14:ligatures w14:val="none"/>
        </w:rPr>
        <w:t xml:space="preserve"> is being brought forward</w:t>
      </w:r>
      <w:r w:rsidR="007102D7">
        <w:rPr>
          <w:rFonts w:eastAsia="Times New Roman" w:cs="Arial"/>
          <w:color w:val="000000"/>
          <w:kern w:val="0"/>
          <w:szCs w:val="24"/>
          <w:lang w:eastAsia="en-GB"/>
          <w14:ligatures w14:val="none"/>
        </w:rPr>
        <w:t xml:space="preserve"> at the rear of the site by a private developer. </w:t>
      </w:r>
      <w:r w:rsidR="00681E1C">
        <w:rPr>
          <w:rFonts w:eastAsia="Times New Roman" w:cs="Arial"/>
          <w:color w:val="000000"/>
          <w:kern w:val="0"/>
          <w:szCs w:val="24"/>
          <w:lang w:eastAsia="en-GB"/>
          <w14:ligatures w14:val="none"/>
        </w:rPr>
        <w:t xml:space="preserve"> </w:t>
      </w:r>
      <w:r w:rsidR="00D54DA9">
        <w:rPr>
          <w:rFonts w:eastAsia="Times New Roman" w:cs="Arial"/>
          <w:color w:val="000000"/>
          <w:kern w:val="0"/>
          <w:szCs w:val="24"/>
          <w:lang w:eastAsia="en-GB"/>
          <w14:ligatures w14:val="none"/>
        </w:rPr>
        <w:t xml:space="preserve"> </w:t>
      </w:r>
      <w:r w:rsidR="00C745D6">
        <w:rPr>
          <w:rFonts w:eastAsia="Times New Roman" w:cs="Arial"/>
          <w:color w:val="000000"/>
          <w:kern w:val="0"/>
          <w:szCs w:val="24"/>
          <w:lang w:eastAsia="en-GB"/>
          <w14:ligatures w14:val="none"/>
        </w:rPr>
        <w:t xml:space="preserve"> </w:t>
      </w:r>
    </w:p>
    <w:p w14:paraId="20F1466F" w14:textId="77777777" w:rsidR="00492208" w:rsidRPr="00492208" w:rsidRDefault="00492208" w:rsidP="00492208">
      <w:pPr>
        <w:spacing w:after="0" w:line="240" w:lineRule="auto"/>
        <w:jc w:val="left"/>
        <w:textAlignment w:val="baseline"/>
        <w:rPr>
          <w:rFonts w:eastAsia="Times New Roman" w:cs="Arial"/>
          <w:kern w:val="0"/>
          <w:szCs w:val="24"/>
          <w:lang w:eastAsia="en-GB"/>
          <w14:ligatures w14:val="none"/>
        </w:rPr>
      </w:pPr>
      <w:r w:rsidRPr="00492208">
        <w:rPr>
          <w:rFonts w:eastAsia="Times New Roman" w:cs="Arial"/>
          <w:color w:val="000000"/>
          <w:kern w:val="0"/>
          <w:szCs w:val="24"/>
          <w:lang w:eastAsia="en-GB"/>
          <w14:ligatures w14:val="none"/>
        </w:rPr>
        <w:t> </w:t>
      </w:r>
    </w:p>
    <w:p w14:paraId="6327D27C" w14:textId="1AF89197" w:rsidR="00492208" w:rsidRPr="00492208" w:rsidRDefault="00492208" w:rsidP="00492208">
      <w:pPr>
        <w:spacing w:after="0" w:line="240" w:lineRule="auto"/>
        <w:jc w:val="left"/>
        <w:textAlignment w:val="baseline"/>
        <w:rPr>
          <w:rFonts w:eastAsia="Times New Roman" w:cs="Arial"/>
          <w:kern w:val="0"/>
          <w:szCs w:val="24"/>
          <w:lang w:eastAsia="en-GB"/>
          <w14:ligatures w14:val="none"/>
        </w:rPr>
      </w:pPr>
      <w:r w:rsidRPr="00492208">
        <w:rPr>
          <w:rFonts w:eastAsia="Times New Roman" w:cs="Arial"/>
          <w:color w:val="000000"/>
          <w:kern w:val="0"/>
          <w:szCs w:val="24"/>
          <w:lang w:eastAsia="en-GB"/>
          <w14:ligatures w14:val="none"/>
        </w:rPr>
        <w:t>The West Kirkby Gateway scheme will deliver on the opportunity identified in the masterplan to redevelop and reconfigure this gateway</w:t>
      </w:r>
      <w:r w:rsidR="00423A3B" w:rsidRPr="00816606">
        <w:rPr>
          <w:rFonts w:eastAsia="Times New Roman" w:cs="Arial"/>
          <w:color w:val="000000"/>
          <w:kern w:val="0"/>
          <w:szCs w:val="24"/>
          <w:lang w:eastAsia="en-GB"/>
          <w14:ligatures w14:val="none"/>
        </w:rPr>
        <w:t xml:space="preserve"> through a new residential development</w:t>
      </w:r>
      <w:r w:rsidR="00466CDE" w:rsidRPr="00816606">
        <w:rPr>
          <w:rFonts w:eastAsia="Times New Roman" w:cs="Arial"/>
          <w:color w:val="000000"/>
          <w:kern w:val="0"/>
          <w:szCs w:val="24"/>
          <w:lang w:eastAsia="en-GB"/>
          <w14:ligatures w14:val="none"/>
        </w:rPr>
        <w:t xml:space="preserve"> funded through </w:t>
      </w:r>
      <w:r w:rsidR="00DD0C2E">
        <w:rPr>
          <w:rFonts w:eastAsia="Times New Roman" w:cs="Arial"/>
          <w:color w:val="000000"/>
          <w:kern w:val="0"/>
          <w:szCs w:val="24"/>
          <w:lang w:eastAsia="en-GB"/>
          <w14:ligatures w14:val="none"/>
        </w:rPr>
        <w:t xml:space="preserve">the </w:t>
      </w:r>
      <w:r w:rsidR="00466CDE" w:rsidRPr="00816606">
        <w:rPr>
          <w:rFonts w:eastAsia="Times New Roman" w:cs="Arial"/>
          <w:color w:val="000000"/>
          <w:kern w:val="0"/>
          <w:szCs w:val="24"/>
          <w:lang w:eastAsia="en-GB"/>
          <w14:ligatures w14:val="none"/>
        </w:rPr>
        <w:t>Towns Fund programme</w:t>
      </w:r>
      <w:r w:rsidR="00423A3B" w:rsidRPr="00816606">
        <w:rPr>
          <w:rFonts w:eastAsia="Times New Roman" w:cs="Arial"/>
          <w:color w:val="000000"/>
          <w:kern w:val="0"/>
          <w:szCs w:val="24"/>
          <w:lang w:eastAsia="en-GB"/>
          <w14:ligatures w14:val="none"/>
        </w:rPr>
        <w:t>.</w:t>
      </w:r>
      <w:r w:rsidRPr="00492208">
        <w:rPr>
          <w:rFonts w:eastAsia="Times New Roman" w:cs="Arial"/>
          <w:color w:val="000000"/>
          <w:kern w:val="0"/>
          <w:szCs w:val="24"/>
          <w:lang w:eastAsia="en-GB"/>
          <w14:ligatures w14:val="none"/>
        </w:rPr>
        <w:t xml:space="preserve"> </w:t>
      </w:r>
      <w:r w:rsidRPr="00492208">
        <w:rPr>
          <w:rFonts w:eastAsia="Times New Roman" w:cs="Arial"/>
          <w:kern w:val="0"/>
          <w:szCs w:val="24"/>
          <w:lang w:eastAsia="en-GB"/>
          <w14:ligatures w14:val="none"/>
        </w:rPr>
        <w:t xml:space="preserve">Delivery of the two gateway schemes will realise the long-term ambition in the masterplan to achieve </w:t>
      </w:r>
      <w:r w:rsidRPr="00492208">
        <w:rPr>
          <w:rFonts w:eastAsia="Times New Roman" w:cs="Arial"/>
          <w:color w:val="000000"/>
          <w:kern w:val="0"/>
          <w:szCs w:val="24"/>
          <w:lang w:eastAsia="en-GB"/>
          <w14:ligatures w14:val="none"/>
        </w:rPr>
        <w:t>residential densification of the town centre.  </w:t>
      </w:r>
    </w:p>
    <w:p w14:paraId="7FEB7EC9" w14:textId="6E0C37DC" w:rsidR="00492208" w:rsidRDefault="00492208" w:rsidP="00492208">
      <w:pPr>
        <w:spacing w:after="0" w:line="240" w:lineRule="auto"/>
        <w:jc w:val="left"/>
        <w:textAlignment w:val="baseline"/>
        <w:rPr>
          <w:rFonts w:eastAsia="Times New Roman" w:cs="Arial"/>
          <w:color w:val="000000"/>
          <w:kern w:val="0"/>
          <w:szCs w:val="24"/>
          <w:lang w:eastAsia="en-GB"/>
          <w14:ligatures w14:val="none"/>
        </w:rPr>
      </w:pPr>
      <w:r w:rsidRPr="00492208">
        <w:rPr>
          <w:rFonts w:eastAsia="Times New Roman" w:cs="Arial"/>
          <w:color w:val="000000"/>
          <w:kern w:val="0"/>
          <w:szCs w:val="24"/>
          <w:lang w:eastAsia="en-GB"/>
          <w14:ligatures w14:val="none"/>
        </w:rPr>
        <w:t> </w:t>
      </w:r>
    </w:p>
    <w:p w14:paraId="1FAA956E" w14:textId="5F416855" w:rsidR="00955425" w:rsidRDefault="00955425" w:rsidP="00421192">
      <w:pPr>
        <w:pStyle w:val="Heading3"/>
        <w:rPr>
          <w:lang w:eastAsia="en-GB"/>
        </w:rPr>
      </w:pPr>
      <w:r w:rsidRPr="00955425">
        <w:rPr>
          <w:lang w:eastAsia="en-GB"/>
        </w:rPr>
        <w:t>Transport</w:t>
      </w:r>
    </w:p>
    <w:p w14:paraId="2F9A3FB6" w14:textId="77777777" w:rsidR="00922DD1" w:rsidRPr="00955425" w:rsidRDefault="00922DD1" w:rsidP="00955425">
      <w:pPr>
        <w:spacing w:after="0" w:line="240" w:lineRule="auto"/>
        <w:jc w:val="left"/>
        <w:textAlignment w:val="baseline"/>
        <w:rPr>
          <w:rFonts w:eastAsia="Times New Roman" w:cs="Arial"/>
          <w:b/>
          <w:bCs/>
          <w:color w:val="000000"/>
          <w:kern w:val="0"/>
          <w:szCs w:val="24"/>
          <w:lang w:eastAsia="en-GB"/>
          <w14:ligatures w14:val="none"/>
        </w:rPr>
      </w:pPr>
    </w:p>
    <w:p w14:paraId="6E336065" w14:textId="77777777" w:rsidR="00955425" w:rsidRPr="00955425" w:rsidRDefault="00955425" w:rsidP="00955425">
      <w:pPr>
        <w:spacing w:after="0" w:line="240" w:lineRule="auto"/>
        <w:jc w:val="left"/>
        <w:textAlignment w:val="baseline"/>
        <w:rPr>
          <w:rFonts w:eastAsia="Times New Roman" w:cs="Arial"/>
          <w:color w:val="000000"/>
          <w:kern w:val="0"/>
          <w:szCs w:val="24"/>
          <w:lang w:eastAsia="en-GB"/>
          <w14:ligatures w14:val="none"/>
        </w:rPr>
      </w:pPr>
      <w:r w:rsidRPr="00955425">
        <w:rPr>
          <w:rFonts w:eastAsia="Times New Roman" w:cs="Arial"/>
          <w:color w:val="000000"/>
          <w:kern w:val="0"/>
          <w:szCs w:val="24"/>
          <w:lang w:eastAsia="en-GB"/>
          <w14:ligatures w14:val="none"/>
        </w:rPr>
        <w:t>•</w:t>
      </w:r>
      <w:r w:rsidRPr="00955425">
        <w:rPr>
          <w:rFonts w:eastAsia="Times New Roman" w:cs="Arial"/>
          <w:color w:val="000000"/>
          <w:kern w:val="0"/>
          <w:szCs w:val="24"/>
          <w:lang w:eastAsia="en-GB"/>
          <w14:ligatures w14:val="none"/>
        </w:rPr>
        <w:tab/>
        <w:t>Kirkby Station Masterplan</w:t>
      </w:r>
    </w:p>
    <w:p w14:paraId="4405EED0" w14:textId="49ECCAE9" w:rsidR="00955425" w:rsidRPr="00955425" w:rsidRDefault="00955425" w:rsidP="00955425">
      <w:pPr>
        <w:spacing w:after="0" w:line="240" w:lineRule="auto"/>
        <w:jc w:val="left"/>
        <w:textAlignment w:val="baseline"/>
        <w:rPr>
          <w:rFonts w:eastAsia="Times New Roman" w:cs="Arial"/>
          <w:color w:val="000000"/>
          <w:kern w:val="0"/>
          <w:szCs w:val="24"/>
          <w:lang w:eastAsia="en-GB"/>
          <w14:ligatures w14:val="none"/>
        </w:rPr>
      </w:pPr>
      <w:r w:rsidRPr="00955425">
        <w:rPr>
          <w:rFonts w:eastAsia="Times New Roman" w:cs="Arial"/>
          <w:color w:val="000000"/>
          <w:kern w:val="0"/>
          <w:szCs w:val="24"/>
          <w:lang w:eastAsia="en-GB"/>
          <w14:ligatures w14:val="none"/>
        </w:rPr>
        <w:t>•</w:t>
      </w:r>
      <w:r w:rsidRPr="00955425">
        <w:rPr>
          <w:rFonts w:eastAsia="Times New Roman" w:cs="Arial"/>
          <w:color w:val="000000"/>
          <w:kern w:val="0"/>
          <w:szCs w:val="24"/>
          <w:lang w:eastAsia="en-GB"/>
          <w14:ligatures w14:val="none"/>
        </w:rPr>
        <w:tab/>
        <w:t>Maid Marian line extension Economics Impact Analysis study, 2020, Maid Marian Rail Extension Masterplan Update, August 2020</w:t>
      </w:r>
      <w:r w:rsidR="007C19FB">
        <w:rPr>
          <w:rFonts w:eastAsia="Times New Roman" w:cs="Arial"/>
          <w:color w:val="000000"/>
          <w:kern w:val="0"/>
          <w:szCs w:val="24"/>
          <w:lang w:eastAsia="en-GB"/>
          <w14:ligatures w14:val="none"/>
        </w:rPr>
        <w:t xml:space="preserve">. </w:t>
      </w:r>
      <w:r w:rsidRPr="00955425">
        <w:rPr>
          <w:rFonts w:eastAsia="Times New Roman" w:cs="Arial"/>
          <w:color w:val="000000"/>
          <w:kern w:val="0"/>
          <w:szCs w:val="24"/>
          <w:lang w:eastAsia="en-GB"/>
          <w14:ligatures w14:val="none"/>
        </w:rPr>
        <w:t xml:space="preserve"> </w:t>
      </w:r>
    </w:p>
    <w:p w14:paraId="0570A9D8" w14:textId="77777777" w:rsidR="00955425" w:rsidRDefault="00955425" w:rsidP="00492208">
      <w:pPr>
        <w:spacing w:after="0" w:line="240" w:lineRule="auto"/>
        <w:jc w:val="left"/>
        <w:textAlignment w:val="baseline"/>
        <w:rPr>
          <w:rFonts w:eastAsia="Times New Roman" w:cs="Arial"/>
          <w:color w:val="000000"/>
          <w:kern w:val="0"/>
          <w:szCs w:val="24"/>
          <w:lang w:eastAsia="en-GB"/>
          <w14:ligatures w14:val="none"/>
        </w:rPr>
      </w:pPr>
    </w:p>
    <w:p w14:paraId="35C5A2C6" w14:textId="77777777" w:rsidR="00955425" w:rsidRPr="00492208" w:rsidRDefault="00955425" w:rsidP="00492208">
      <w:pPr>
        <w:spacing w:after="0" w:line="240" w:lineRule="auto"/>
        <w:jc w:val="left"/>
        <w:textAlignment w:val="baseline"/>
        <w:rPr>
          <w:rFonts w:eastAsia="Times New Roman" w:cs="Arial"/>
          <w:kern w:val="0"/>
          <w:szCs w:val="24"/>
          <w:lang w:eastAsia="en-GB"/>
          <w14:ligatures w14:val="none"/>
        </w:rPr>
      </w:pPr>
    </w:p>
    <w:p w14:paraId="086BF017" w14:textId="77777777" w:rsidR="00492208" w:rsidRPr="00492208" w:rsidRDefault="00492208" w:rsidP="00421192">
      <w:pPr>
        <w:pStyle w:val="Heading3"/>
        <w:rPr>
          <w:lang w:eastAsia="en-GB"/>
        </w:rPr>
      </w:pPr>
      <w:r w:rsidRPr="00492208">
        <w:rPr>
          <w:lang w:eastAsia="en-GB"/>
        </w:rPr>
        <w:t>Health and wellbeing </w:t>
      </w:r>
    </w:p>
    <w:p w14:paraId="2FE65AA1" w14:textId="77777777" w:rsidR="00492208" w:rsidRPr="00492208" w:rsidRDefault="00492208" w:rsidP="00492208">
      <w:pPr>
        <w:spacing w:after="0" w:line="240" w:lineRule="auto"/>
        <w:jc w:val="left"/>
        <w:textAlignment w:val="baseline"/>
        <w:rPr>
          <w:rFonts w:eastAsia="Times New Roman" w:cs="Arial"/>
          <w:kern w:val="0"/>
          <w:szCs w:val="24"/>
          <w:lang w:eastAsia="en-GB"/>
          <w14:ligatures w14:val="none"/>
        </w:rPr>
      </w:pPr>
      <w:r w:rsidRPr="00492208">
        <w:rPr>
          <w:rFonts w:eastAsia="Times New Roman" w:cs="Arial"/>
          <w:kern w:val="0"/>
          <w:szCs w:val="24"/>
          <w:lang w:eastAsia="en-GB"/>
          <w14:ligatures w14:val="none"/>
        </w:rPr>
        <w:t> </w:t>
      </w:r>
    </w:p>
    <w:p w14:paraId="332F95C6" w14:textId="4F46C567" w:rsidR="00492208" w:rsidRPr="00492208" w:rsidRDefault="00492208" w:rsidP="00492208">
      <w:pPr>
        <w:spacing w:after="0" w:line="240" w:lineRule="auto"/>
        <w:jc w:val="left"/>
        <w:textAlignment w:val="baseline"/>
        <w:rPr>
          <w:rFonts w:eastAsia="Times New Roman" w:cs="Arial"/>
          <w:kern w:val="0"/>
          <w:szCs w:val="24"/>
          <w:lang w:eastAsia="en-GB"/>
          <w14:ligatures w14:val="none"/>
        </w:rPr>
      </w:pPr>
      <w:r w:rsidRPr="00492208">
        <w:rPr>
          <w:rFonts w:eastAsia="Times New Roman" w:cs="Arial"/>
          <w:b/>
          <w:bCs/>
          <w:kern w:val="0"/>
          <w:szCs w:val="24"/>
          <w:lang w:eastAsia="en-GB"/>
          <w14:ligatures w14:val="none"/>
        </w:rPr>
        <w:t>Ashfield Health and Wellbeing strategy 2021-25 </w:t>
      </w:r>
      <w:r w:rsidRPr="00492208">
        <w:rPr>
          <w:rFonts w:eastAsia="Times New Roman" w:cs="Arial"/>
          <w:kern w:val="0"/>
          <w:szCs w:val="24"/>
          <w:lang w:eastAsia="en-GB"/>
          <w14:ligatures w14:val="none"/>
        </w:rPr>
        <w:t> </w:t>
      </w:r>
    </w:p>
    <w:p w14:paraId="4391AB1D" w14:textId="6123C854" w:rsidR="00492208" w:rsidRPr="00492208" w:rsidRDefault="00492208" w:rsidP="00492208">
      <w:pPr>
        <w:spacing w:after="0" w:line="240" w:lineRule="auto"/>
        <w:jc w:val="left"/>
        <w:textAlignment w:val="baseline"/>
        <w:rPr>
          <w:rFonts w:eastAsia="Times New Roman" w:cs="Arial"/>
          <w:kern w:val="0"/>
          <w:szCs w:val="24"/>
          <w:lang w:eastAsia="en-GB"/>
          <w14:ligatures w14:val="none"/>
        </w:rPr>
      </w:pPr>
      <w:r w:rsidRPr="00492208">
        <w:rPr>
          <w:rFonts w:eastAsia="Times New Roman" w:cs="Arial"/>
          <w:color w:val="000000"/>
          <w:kern w:val="0"/>
          <w:szCs w:val="24"/>
          <w:lang w:eastAsia="en-GB"/>
          <w14:ligatures w14:val="none"/>
        </w:rPr>
        <w:t>The place-based</w:t>
      </w:r>
      <w:r w:rsidR="00777329">
        <w:rPr>
          <w:rFonts w:eastAsia="Times New Roman" w:cs="Arial"/>
          <w:color w:val="000000"/>
          <w:kern w:val="0"/>
          <w:szCs w:val="24"/>
          <w:lang w:eastAsia="en-GB"/>
          <w14:ligatures w14:val="none"/>
        </w:rPr>
        <w:t xml:space="preserve"> partnership</w:t>
      </w:r>
      <w:r w:rsidRPr="00492208">
        <w:rPr>
          <w:rFonts w:eastAsia="Times New Roman" w:cs="Arial"/>
          <w:color w:val="000000"/>
          <w:kern w:val="0"/>
          <w:szCs w:val="24"/>
          <w:lang w:eastAsia="en-GB"/>
          <w14:ligatures w14:val="none"/>
        </w:rPr>
        <w:t xml:space="preserve"> strategy identifies </w:t>
      </w:r>
      <w:r w:rsidR="00777329">
        <w:rPr>
          <w:rFonts w:eastAsia="Times New Roman" w:cs="Arial"/>
          <w:color w:val="000000"/>
          <w:kern w:val="0"/>
          <w:szCs w:val="24"/>
          <w:lang w:eastAsia="en-GB"/>
          <w14:ligatures w14:val="none"/>
        </w:rPr>
        <w:t xml:space="preserve">three </w:t>
      </w:r>
      <w:r w:rsidRPr="00492208">
        <w:rPr>
          <w:rFonts w:eastAsia="Times New Roman" w:cs="Arial"/>
          <w:color w:val="000000"/>
          <w:kern w:val="0"/>
          <w:szCs w:val="24"/>
          <w:lang w:eastAsia="en-GB"/>
          <w14:ligatures w14:val="none"/>
        </w:rPr>
        <w:t>target areas</w:t>
      </w:r>
      <w:r w:rsidR="00777329">
        <w:rPr>
          <w:rFonts w:eastAsia="Times New Roman" w:cs="Arial"/>
          <w:color w:val="000000"/>
          <w:kern w:val="0"/>
          <w:szCs w:val="24"/>
          <w:lang w:eastAsia="en-GB"/>
          <w14:ligatures w14:val="none"/>
        </w:rPr>
        <w:t xml:space="preserve"> with the greatest level of </w:t>
      </w:r>
      <w:r w:rsidR="00041186">
        <w:rPr>
          <w:rFonts w:eastAsia="Times New Roman" w:cs="Arial"/>
          <w:color w:val="000000"/>
          <w:kern w:val="0"/>
          <w:szCs w:val="24"/>
          <w:lang w:eastAsia="en-GB"/>
          <w14:ligatures w14:val="none"/>
        </w:rPr>
        <w:t xml:space="preserve">challenges which include </w:t>
      </w:r>
      <w:proofErr w:type="spellStart"/>
      <w:r w:rsidR="00041186">
        <w:rPr>
          <w:rFonts w:eastAsia="Times New Roman" w:cs="Arial"/>
          <w:color w:val="000000"/>
          <w:kern w:val="0"/>
          <w:szCs w:val="24"/>
          <w:lang w:eastAsia="en-GB"/>
          <w14:ligatures w14:val="none"/>
        </w:rPr>
        <w:t>Coxmoor</w:t>
      </w:r>
      <w:proofErr w:type="spellEnd"/>
      <w:r w:rsidR="00041186">
        <w:rPr>
          <w:rFonts w:eastAsia="Times New Roman" w:cs="Arial"/>
          <w:color w:val="000000"/>
          <w:kern w:val="0"/>
          <w:szCs w:val="24"/>
          <w:lang w:eastAsia="en-GB"/>
          <w14:ligatures w14:val="none"/>
        </w:rPr>
        <w:t xml:space="preserve"> in Kirkby. </w:t>
      </w:r>
    </w:p>
    <w:p w14:paraId="465E5DBD" w14:textId="77777777" w:rsidR="00492208" w:rsidRPr="00492208" w:rsidRDefault="00492208" w:rsidP="00492208">
      <w:pPr>
        <w:spacing w:after="0" w:line="240" w:lineRule="auto"/>
        <w:jc w:val="left"/>
        <w:textAlignment w:val="baseline"/>
        <w:rPr>
          <w:rFonts w:eastAsia="Times New Roman" w:cs="Arial"/>
          <w:kern w:val="0"/>
          <w:szCs w:val="24"/>
          <w:lang w:eastAsia="en-GB"/>
          <w14:ligatures w14:val="none"/>
        </w:rPr>
      </w:pPr>
      <w:r w:rsidRPr="00492208">
        <w:rPr>
          <w:rFonts w:eastAsia="Times New Roman" w:cs="Arial"/>
          <w:color w:val="000000"/>
          <w:kern w:val="0"/>
          <w:szCs w:val="24"/>
          <w:lang w:eastAsia="en-GB"/>
          <w14:ligatures w14:val="none"/>
        </w:rPr>
        <w:t> </w:t>
      </w:r>
    </w:p>
    <w:p w14:paraId="2D3EEC36" w14:textId="34C92578" w:rsidR="00492208" w:rsidRPr="00492208" w:rsidRDefault="00492208" w:rsidP="00492208">
      <w:pPr>
        <w:spacing w:after="0" w:line="240" w:lineRule="auto"/>
        <w:jc w:val="left"/>
        <w:textAlignment w:val="baseline"/>
        <w:rPr>
          <w:rFonts w:eastAsia="Times New Roman" w:cs="Arial"/>
          <w:kern w:val="0"/>
          <w:szCs w:val="24"/>
          <w:lang w:eastAsia="en-GB"/>
          <w14:ligatures w14:val="none"/>
        </w:rPr>
      </w:pPr>
      <w:r w:rsidRPr="00492208">
        <w:rPr>
          <w:rFonts w:eastAsia="Times New Roman" w:cs="Arial"/>
          <w:color w:val="000000"/>
          <w:kern w:val="0"/>
          <w:szCs w:val="24"/>
          <w:lang w:eastAsia="en-GB"/>
          <w14:ligatures w14:val="none"/>
        </w:rPr>
        <w:t>The partnership’s vision is for everyone to lead a healthy and happy life, with a mission to work collaboratively to help people improve their health and wellbeing, develop pride and aspiration in our communities and promote Ashfield in a positive manner. </w:t>
      </w:r>
    </w:p>
    <w:p w14:paraId="61F89135" w14:textId="77777777" w:rsidR="00492208" w:rsidRPr="00492208" w:rsidRDefault="00492208" w:rsidP="00492208">
      <w:pPr>
        <w:spacing w:after="0" w:line="240" w:lineRule="auto"/>
        <w:ind w:left="1440" w:hanging="1440"/>
        <w:jc w:val="left"/>
        <w:textAlignment w:val="baseline"/>
        <w:rPr>
          <w:rFonts w:eastAsia="Times New Roman" w:cs="Arial"/>
          <w:kern w:val="0"/>
          <w:szCs w:val="24"/>
          <w:lang w:eastAsia="en-GB"/>
          <w14:ligatures w14:val="none"/>
        </w:rPr>
      </w:pPr>
      <w:r w:rsidRPr="00492208">
        <w:rPr>
          <w:rFonts w:eastAsia="Times New Roman" w:cs="Arial"/>
          <w:color w:val="000000"/>
          <w:kern w:val="0"/>
          <w:szCs w:val="24"/>
          <w:lang w:eastAsia="en-GB"/>
          <w14:ligatures w14:val="none"/>
        </w:rPr>
        <w:t> </w:t>
      </w:r>
    </w:p>
    <w:p w14:paraId="62450E70" w14:textId="2B32268F" w:rsidR="00492208" w:rsidRDefault="00492208" w:rsidP="0077063F">
      <w:pPr>
        <w:spacing w:after="0" w:line="240" w:lineRule="auto"/>
        <w:jc w:val="left"/>
        <w:textAlignment w:val="baseline"/>
        <w:rPr>
          <w:rFonts w:eastAsia="Times New Roman" w:cs="Arial"/>
          <w:color w:val="000000"/>
          <w:kern w:val="0"/>
          <w:szCs w:val="24"/>
          <w:lang w:eastAsia="en-GB"/>
          <w14:ligatures w14:val="none"/>
        </w:rPr>
      </w:pPr>
      <w:r w:rsidRPr="00492208">
        <w:rPr>
          <w:rFonts w:eastAsia="Times New Roman" w:cs="Arial"/>
          <w:color w:val="000000"/>
          <w:kern w:val="0"/>
          <w:szCs w:val="24"/>
          <w:lang w:eastAsia="en-GB"/>
          <w14:ligatures w14:val="none"/>
        </w:rPr>
        <w:t xml:space="preserve">The partnership priorities are aligned to those of the </w:t>
      </w:r>
      <w:r w:rsidR="00041186" w:rsidRPr="00041186">
        <w:rPr>
          <w:rFonts w:eastAsia="Times New Roman" w:cs="Arial"/>
          <w:color w:val="000000"/>
          <w:kern w:val="0"/>
          <w:szCs w:val="24"/>
          <w:lang w:eastAsia="en-GB"/>
          <w14:ligatures w14:val="none"/>
        </w:rPr>
        <w:t>NHS</w:t>
      </w:r>
      <w:r w:rsidRPr="00492208">
        <w:rPr>
          <w:rFonts w:eastAsia="Times New Roman" w:cs="Arial"/>
          <w:color w:val="000000"/>
          <w:kern w:val="0"/>
          <w:szCs w:val="24"/>
          <w:lang w:eastAsia="en-GB"/>
          <w14:ligatures w14:val="none"/>
        </w:rPr>
        <w:t xml:space="preserve">, with mental health and employability as cross-cutting themes: </w:t>
      </w:r>
      <w:r w:rsidRPr="00240F69">
        <w:rPr>
          <w:rFonts w:eastAsia="Times New Roman" w:cs="Arial"/>
          <w:color w:val="000000"/>
          <w:kern w:val="0"/>
          <w:szCs w:val="24"/>
          <w:lang w:eastAsia="en-GB"/>
          <w14:ligatures w14:val="none"/>
        </w:rPr>
        <w:t>best start in life</w:t>
      </w:r>
      <w:r w:rsidR="00240F69">
        <w:rPr>
          <w:rFonts w:eastAsia="Times New Roman" w:cs="Arial"/>
          <w:color w:val="000000"/>
          <w:kern w:val="0"/>
          <w:szCs w:val="24"/>
          <w:lang w:eastAsia="en-GB"/>
          <w14:ligatures w14:val="none"/>
        </w:rPr>
        <w:t>,</w:t>
      </w:r>
      <w:r w:rsidRPr="00492208">
        <w:rPr>
          <w:rFonts w:eastAsia="Times New Roman" w:cs="Arial"/>
          <w:color w:val="000000"/>
          <w:kern w:val="0"/>
          <w:szCs w:val="24"/>
          <w:lang w:eastAsia="en-GB"/>
          <w14:ligatures w14:val="none"/>
        </w:rPr>
        <w:t xml:space="preserve"> </w:t>
      </w:r>
      <w:r w:rsidRPr="00240F69">
        <w:rPr>
          <w:rFonts w:eastAsia="Times New Roman" w:cs="Arial"/>
          <w:color w:val="000000"/>
          <w:kern w:val="0"/>
          <w:szCs w:val="24"/>
          <w:lang w:eastAsia="en-GB"/>
          <w14:ligatures w14:val="none"/>
        </w:rPr>
        <w:t>healthy choices</w:t>
      </w:r>
      <w:r w:rsidRPr="00492208">
        <w:rPr>
          <w:rFonts w:eastAsia="Times New Roman" w:cs="Arial"/>
          <w:color w:val="000000"/>
          <w:kern w:val="0"/>
          <w:szCs w:val="24"/>
          <w:lang w:eastAsia="en-GB"/>
          <w14:ligatures w14:val="none"/>
        </w:rPr>
        <w:t xml:space="preserve">, </w:t>
      </w:r>
      <w:r w:rsidRPr="00240F69">
        <w:rPr>
          <w:rFonts w:eastAsia="Times New Roman" w:cs="Arial"/>
          <w:color w:val="000000"/>
          <w:kern w:val="0"/>
          <w:szCs w:val="24"/>
          <w:lang w:eastAsia="en-GB"/>
          <w14:ligatures w14:val="none"/>
        </w:rPr>
        <w:t>age</w:t>
      </w:r>
      <w:r w:rsidR="00240F69">
        <w:rPr>
          <w:rFonts w:eastAsia="Times New Roman" w:cs="Arial"/>
          <w:color w:val="000000"/>
          <w:kern w:val="0"/>
          <w:szCs w:val="24"/>
          <w:lang w:eastAsia="en-GB"/>
          <w14:ligatures w14:val="none"/>
        </w:rPr>
        <w:t>ing</w:t>
      </w:r>
      <w:r w:rsidRPr="00240F69">
        <w:rPr>
          <w:rFonts w:eastAsia="Times New Roman" w:cs="Arial"/>
          <w:color w:val="000000"/>
          <w:kern w:val="0"/>
          <w:szCs w:val="24"/>
          <w:lang w:eastAsia="en-GB"/>
          <w14:ligatures w14:val="none"/>
        </w:rPr>
        <w:t xml:space="preserve"> well</w:t>
      </w:r>
      <w:r w:rsidR="00240F69">
        <w:rPr>
          <w:rFonts w:eastAsia="Times New Roman" w:cs="Arial"/>
          <w:color w:val="000000"/>
          <w:kern w:val="0"/>
          <w:szCs w:val="24"/>
          <w:lang w:eastAsia="en-GB"/>
          <w14:ligatures w14:val="none"/>
        </w:rPr>
        <w:t>,</w:t>
      </w:r>
      <w:r w:rsidRPr="00492208">
        <w:rPr>
          <w:rFonts w:eastAsia="Times New Roman" w:cs="Arial"/>
          <w:color w:val="000000"/>
          <w:kern w:val="0"/>
          <w:szCs w:val="24"/>
          <w:lang w:eastAsia="en-GB"/>
          <w14:ligatures w14:val="none"/>
        </w:rPr>
        <w:t xml:space="preserve"> </w:t>
      </w:r>
      <w:r w:rsidRPr="00240F69">
        <w:rPr>
          <w:rFonts w:eastAsia="Times New Roman" w:cs="Arial"/>
          <w:color w:val="000000"/>
          <w:kern w:val="0"/>
          <w:szCs w:val="24"/>
          <w:lang w:eastAsia="en-GB"/>
          <w14:ligatures w14:val="none"/>
        </w:rPr>
        <w:t>healthy places </w:t>
      </w:r>
      <w:r w:rsidR="00240F69">
        <w:rPr>
          <w:rFonts w:eastAsia="Times New Roman" w:cs="Arial"/>
          <w:color w:val="000000"/>
          <w:kern w:val="0"/>
          <w:szCs w:val="24"/>
          <w:lang w:eastAsia="en-GB"/>
          <w14:ligatures w14:val="none"/>
        </w:rPr>
        <w:t xml:space="preserve">and </w:t>
      </w:r>
      <w:r w:rsidRPr="00240F69">
        <w:rPr>
          <w:rFonts w:eastAsia="Times New Roman" w:cs="Arial"/>
          <w:color w:val="000000"/>
          <w:kern w:val="0"/>
          <w:szCs w:val="24"/>
          <w:lang w:eastAsia="en-GB"/>
          <w14:ligatures w14:val="none"/>
        </w:rPr>
        <w:t>physical inactivity</w:t>
      </w:r>
      <w:r w:rsidR="00240F69">
        <w:rPr>
          <w:rFonts w:eastAsia="Times New Roman" w:cs="Arial"/>
          <w:color w:val="000000"/>
          <w:kern w:val="0"/>
          <w:szCs w:val="24"/>
          <w:lang w:eastAsia="en-GB"/>
          <w14:ligatures w14:val="none"/>
        </w:rPr>
        <w:t>.</w:t>
      </w:r>
    </w:p>
    <w:p w14:paraId="54D5CA4B" w14:textId="77777777" w:rsidR="003534D9" w:rsidRDefault="003534D9" w:rsidP="0077063F">
      <w:pPr>
        <w:spacing w:after="0" w:line="240" w:lineRule="auto"/>
        <w:jc w:val="left"/>
        <w:textAlignment w:val="baseline"/>
        <w:rPr>
          <w:rFonts w:eastAsia="Times New Roman" w:cs="Arial"/>
          <w:color w:val="000000"/>
          <w:kern w:val="0"/>
          <w:szCs w:val="24"/>
          <w:lang w:eastAsia="en-GB"/>
          <w14:ligatures w14:val="none"/>
        </w:rPr>
      </w:pPr>
    </w:p>
    <w:p w14:paraId="2CE7C1CC" w14:textId="0DFA634B" w:rsidR="003534D9" w:rsidRDefault="003534D9" w:rsidP="0077063F">
      <w:pPr>
        <w:spacing w:after="0" w:line="240" w:lineRule="auto"/>
        <w:jc w:val="left"/>
        <w:textAlignment w:val="baseline"/>
        <w:rPr>
          <w:rFonts w:eastAsia="Times New Roman" w:cs="Arial"/>
          <w:color w:val="000000"/>
          <w:kern w:val="0"/>
          <w:szCs w:val="24"/>
          <w:lang w:eastAsia="en-GB"/>
          <w14:ligatures w14:val="none"/>
        </w:rPr>
      </w:pPr>
      <w:r>
        <w:rPr>
          <w:rFonts w:eastAsia="Times New Roman" w:cs="Arial"/>
          <w:color w:val="000000"/>
          <w:kern w:val="0"/>
          <w:szCs w:val="24"/>
          <w:lang w:eastAsia="en-GB"/>
          <w14:ligatures w14:val="none"/>
        </w:rPr>
        <w:t xml:space="preserve">Development of a new 10-year strategy is underway with the strategy due to be in place early in 2026.  </w:t>
      </w:r>
    </w:p>
    <w:p w14:paraId="7FACAE38" w14:textId="77777777" w:rsidR="00F80556" w:rsidRPr="00F80556" w:rsidRDefault="00F80556" w:rsidP="0077063F">
      <w:pPr>
        <w:spacing w:after="0" w:line="240" w:lineRule="auto"/>
        <w:jc w:val="left"/>
        <w:textAlignment w:val="baseline"/>
        <w:rPr>
          <w:rFonts w:eastAsia="Times New Roman" w:cs="Arial"/>
          <w:b/>
          <w:bCs/>
          <w:color w:val="000000"/>
          <w:kern w:val="0"/>
          <w:szCs w:val="24"/>
          <w:lang w:eastAsia="en-GB"/>
          <w14:ligatures w14:val="none"/>
        </w:rPr>
      </w:pPr>
    </w:p>
    <w:p w14:paraId="57FFDDE0" w14:textId="3A795E14" w:rsidR="00F80556" w:rsidRPr="000D362D" w:rsidRDefault="00FD6D20" w:rsidP="00F80556">
      <w:pPr>
        <w:spacing w:after="0"/>
        <w:rPr>
          <w:rFonts w:eastAsia="Arial" w:cs="Arial"/>
          <w:b/>
          <w:bCs/>
          <w:szCs w:val="24"/>
        </w:rPr>
      </w:pPr>
      <w:proofErr w:type="spellStart"/>
      <w:r w:rsidRPr="000D362D">
        <w:rPr>
          <w:rFonts w:eastAsia="Arial" w:cs="Arial"/>
          <w:b/>
          <w:bCs/>
          <w:szCs w:val="24"/>
        </w:rPr>
        <w:t>Coxmoor</w:t>
      </w:r>
      <w:proofErr w:type="spellEnd"/>
      <w:r w:rsidRPr="000D362D">
        <w:rPr>
          <w:rFonts w:eastAsia="Arial" w:cs="Arial"/>
          <w:b/>
          <w:bCs/>
          <w:szCs w:val="24"/>
        </w:rPr>
        <w:t xml:space="preserve"> Community Partnership &amp; </w:t>
      </w:r>
      <w:r w:rsidR="008C555E" w:rsidRPr="000D362D">
        <w:rPr>
          <w:rFonts w:eastAsia="Arial" w:cs="Arial"/>
          <w:b/>
          <w:bCs/>
          <w:szCs w:val="24"/>
        </w:rPr>
        <w:t>10-year</w:t>
      </w:r>
      <w:r w:rsidR="00F80556" w:rsidRPr="000D362D">
        <w:rPr>
          <w:rFonts w:eastAsia="Arial" w:cs="Arial"/>
          <w:b/>
          <w:bCs/>
          <w:szCs w:val="24"/>
        </w:rPr>
        <w:t xml:space="preserve"> action plan</w:t>
      </w:r>
    </w:p>
    <w:p w14:paraId="635D1123" w14:textId="62F83401" w:rsidR="0019714F" w:rsidRPr="000D362D" w:rsidRDefault="00F80556" w:rsidP="009F4B6D">
      <w:pPr>
        <w:spacing w:after="0"/>
        <w:jc w:val="left"/>
        <w:rPr>
          <w:rFonts w:eastAsia="Arial" w:cs="Arial"/>
          <w:szCs w:val="24"/>
        </w:rPr>
      </w:pPr>
      <w:r w:rsidRPr="000D362D">
        <w:rPr>
          <w:rFonts w:eastAsia="Arial" w:cs="Arial"/>
          <w:szCs w:val="24"/>
        </w:rPr>
        <w:t xml:space="preserve">The </w:t>
      </w:r>
      <w:proofErr w:type="spellStart"/>
      <w:r w:rsidRPr="000D362D">
        <w:rPr>
          <w:rFonts w:eastAsia="Arial" w:cs="Arial"/>
          <w:szCs w:val="24"/>
        </w:rPr>
        <w:t>Coxmoor</w:t>
      </w:r>
      <w:proofErr w:type="spellEnd"/>
      <w:r w:rsidRPr="000D362D">
        <w:rPr>
          <w:rFonts w:eastAsia="Arial" w:cs="Arial"/>
          <w:szCs w:val="24"/>
        </w:rPr>
        <w:t xml:space="preserve"> Community Partnership h</w:t>
      </w:r>
      <w:r w:rsidR="00C96517" w:rsidRPr="000D362D">
        <w:rPr>
          <w:rFonts w:eastAsia="Arial" w:cs="Arial"/>
          <w:szCs w:val="24"/>
        </w:rPr>
        <w:t>as</w:t>
      </w:r>
      <w:r w:rsidRPr="000D362D">
        <w:rPr>
          <w:rFonts w:eastAsia="Arial" w:cs="Arial"/>
          <w:szCs w:val="24"/>
        </w:rPr>
        <w:t xml:space="preserve"> collectively developed a </w:t>
      </w:r>
      <w:r w:rsidR="009F4B6D" w:rsidRPr="000D362D">
        <w:rPr>
          <w:rFonts w:eastAsia="Arial" w:cs="Arial"/>
          <w:szCs w:val="24"/>
        </w:rPr>
        <w:t xml:space="preserve">draft </w:t>
      </w:r>
      <w:r w:rsidRPr="000D362D">
        <w:rPr>
          <w:rFonts w:eastAsia="Arial" w:cs="Arial"/>
          <w:szCs w:val="24"/>
        </w:rPr>
        <w:t>10-year action plan</w:t>
      </w:r>
      <w:r w:rsidR="009F4B6D" w:rsidRPr="000D362D">
        <w:rPr>
          <w:rFonts w:eastAsia="Arial" w:cs="Arial"/>
          <w:szCs w:val="24"/>
        </w:rPr>
        <w:t xml:space="preserve"> which is</w:t>
      </w:r>
      <w:r w:rsidR="00FD6D20" w:rsidRPr="000D362D">
        <w:rPr>
          <w:rFonts w:eastAsia="Arial" w:cs="Arial"/>
          <w:szCs w:val="24"/>
        </w:rPr>
        <w:t xml:space="preserve"> due to </w:t>
      </w:r>
      <w:r w:rsidRPr="000D362D">
        <w:rPr>
          <w:rFonts w:eastAsia="Arial" w:cs="Arial"/>
          <w:szCs w:val="24"/>
        </w:rPr>
        <w:t>be launched in 2026.  The partnership is made up of local organisations, residents, health, education</w:t>
      </w:r>
      <w:r w:rsidR="009F4B6D" w:rsidRPr="000D362D">
        <w:rPr>
          <w:rFonts w:eastAsia="Arial" w:cs="Arial"/>
          <w:szCs w:val="24"/>
        </w:rPr>
        <w:t xml:space="preserve"> and l</w:t>
      </w:r>
      <w:r w:rsidRPr="000D362D">
        <w:rPr>
          <w:rFonts w:eastAsia="Arial" w:cs="Arial"/>
          <w:szCs w:val="24"/>
        </w:rPr>
        <w:t xml:space="preserve">ocal </w:t>
      </w:r>
      <w:r w:rsidR="009F4B6D" w:rsidRPr="000D362D">
        <w:rPr>
          <w:rFonts w:eastAsia="Arial" w:cs="Arial"/>
          <w:szCs w:val="24"/>
        </w:rPr>
        <w:t>a</w:t>
      </w:r>
      <w:r w:rsidRPr="000D362D">
        <w:rPr>
          <w:rFonts w:eastAsia="Arial" w:cs="Arial"/>
          <w:szCs w:val="24"/>
        </w:rPr>
        <w:t>uthorit</w:t>
      </w:r>
      <w:r w:rsidR="009F4B6D" w:rsidRPr="000D362D">
        <w:rPr>
          <w:rFonts w:eastAsia="Arial" w:cs="Arial"/>
          <w:szCs w:val="24"/>
        </w:rPr>
        <w:t>y partners</w:t>
      </w:r>
      <w:r w:rsidRPr="000D362D">
        <w:rPr>
          <w:rFonts w:eastAsia="Arial" w:cs="Arial"/>
          <w:szCs w:val="24"/>
        </w:rPr>
        <w:t>.</w:t>
      </w:r>
      <w:r w:rsidR="009F4B6D" w:rsidRPr="000D362D">
        <w:rPr>
          <w:rFonts w:eastAsia="Arial" w:cs="Arial"/>
          <w:szCs w:val="24"/>
        </w:rPr>
        <w:t xml:space="preserve"> </w:t>
      </w:r>
      <w:r w:rsidRPr="000D362D">
        <w:rPr>
          <w:rFonts w:eastAsia="Arial" w:cs="Arial"/>
          <w:szCs w:val="24"/>
        </w:rPr>
        <w:t>The action plan highlights key priorities such as access to food, barriers to employment, need for improved transport links, better community spaces, better housing, improved social connectedness, and better access to information and services.</w:t>
      </w:r>
    </w:p>
    <w:p w14:paraId="09F53DFA" w14:textId="77777777" w:rsidR="0019714F" w:rsidRPr="00240F69" w:rsidRDefault="0019714F" w:rsidP="0077063F">
      <w:pPr>
        <w:spacing w:after="0" w:line="240" w:lineRule="auto"/>
        <w:jc w:val="left"/>
        <w:textAlignment w:val="baseline"/>
        <w:rPr>
          <w:rFonts w:eastAsia="Times New Roman" w:cs="Arial"/>
          <w:color w:val="000000"/>
          <w:kern w:val="0"/>
          <w:szCs w:val="24"/>
          <w:lang w:eastAsia="en-GB"/>
          <w14:ligatures w14:val="none"/>
        </w:rPr>
      </w:pPr>
    </w:p>
    <w:p w14:paraId="35727B3A" w14:textId="1DBF2417" w:rsidR="0019714F" w:rsidRPr="00EE7B89" w:rsidRDefault="00064612" w:rsidP="0019714F">
      <w:pPr>
        <w:spacing w:after="0"/>
        <w:rPr>
          <w:b/>
          <w:bCs/>
          <w:color w:val="000000" w:themeColor="text1"/>
          <w:szCs w:val="24"/>
        </w:rPr>
      </w:pPr>
      <w:r w:rsidRPr="00EE7B89">
        <w:rPr>
          <w:b/>
          <w:bCs/>
          <w:color w:val="000000" w:themeColor="text1"/>
          <w:szCs w:val="24"/>
        </w:rPr>
        <w:t xml:space="preserve">Engage Ashfield </w:t>
      </w:r>
      <w:r w:rsidR="0019714F" w:rsidRPr="00EE7B89">
        <w:rPr>
          <w:b/>
          <w:bCs/>
          <w:color w:val="000000" w:themeColor="text1"/>
          <w:szCs w:val="24"/>
        </w:rPr>
        <w:t>2025-2027</w:t>
      </w:r>
    </w:p>
    <w:p w14:paraId="2AB4262B" w14:textId="4DF8289D" w:rsidR="00403AAF" w:rsidRPr="00EE7B89" w:rsidRDefault="00064612" w:rsidP="006E354D">
      <w:pPr>
        <w:spacing w:after="0"/>
        <w:jc w:val="left"/>
        <w:rPr>
          <w:b/>
          <w:bCs/>
          <w:color w:val="000000" w:themeColor="text1"/>
          <w:szCs w:val="24"/>
        </w:rPr>
      </w:pPr>
      <w:r w:rsidRPr="00EE7B89">
        <w:rPr>
          <w:color w:val="000000" w:themeColor="text1"/>
          <w:szCs w:val="24"/>
        </w:rPr>
        <w:t xml:space="preserve">Ashfield District Council’s Community Engagement Strategy </w:t>
      </w:r>
      <w:r w:rsidR="00403AAF" w:rsidRPr="00EE7B89">
        <w:rPr>
          <w:color w:val="000000" w:themeColor="text1"/>
          <w:szCs w:val="24"/>
        </w:rPr>
        <w:t>sets out how the Council work</w:t>
      </w:r>
      <w:r w:rsidRPr="00EE7B89">
        <w:rPr>
          <w:color w:val="000000" w:themeColor="text1"/>
          <w:szCs w:val="24"/>
        </w:rPr>
        <w:t>s</w:t>
      </w:r>
      <w:r w:rsidR="00403AAF" w:rsidRPr="00EE7B89">
        <w:rPr>
          <w:color w:val="000000" w:themeColor="text1"/>
          <w:szCs w:val="24"/>
        </w:rPr>
        <w:t xml:space="preserve"> with communities to ensure engagement is inclusive, meaningful, transparent and consistent.  Its aims include engaging with </w:t>
      </w:r>
      <w:r w:rsidR="00F802F2" w:rsidRPr="00EE7B89">
        <w:rPr>
          <w:color w:val="000000" w:themeColor="text1"/>
          <w:szCs w:val="24"/>
        </w:rPr>
        <w:t>the</w:t>
      </w:r>
      <w:r w:rsidR="00403AAF" w:rsidRPr="00EE7B89">
        <w:rPr>
          <w:color w:val="000000" w:themeColor="text1"/>
          <w:szCs w:val="24"/>
        </w:rPr>
        <w:t xml:space="preserve"> diverse range </w:t>
      </w:r>
      <w:r w:rsidR="00F802F2" w:rsidRPr="00EE7B89">
        <w:rPr>
          <w:color w:val="000000" w:themeColor="text1"/>
          <w:szCs w:val="24"/>
        </w:rPr>
        <w:t xml:space="preserve">of </w:t>
      </w:r>
      <w:r w:rsidR="00403AAF" w:rsidRPr="00EE7B89">
        <w:rPr>
          <w:color w:val="000000" w:themeColor="text1"/>
          <w:szCs w:val="24"/>
        </w:rPr>
        <w:t>communities in Ashfield by removing barriers</w:t>
      </w:r>
      <w:r w:rsidR="002608E3">
        <w:rPr>
          <w:color w:val="000000" w:themeColor="text1"/>
          <w:szCs w:val="24"/>
        </w:rPr>
        <w:t xml:space="preserve"> and</w:t>
      </w:r>
      <w:r w:rsidR="00403AAF" w:rsidRPr="00EE7B89">
        <w:rPr>
          <w:color w:val="000000" w:themeColor="text1"/>
          <w:szCs w:val="24"/>
        </w:rPr>
        <w:t xml:space="preserve"> collaborating to co-create solutions.</w:t>
      </w:r>
    </w:p>
    <w:p w14:paraId="269EF25E" w14:textId="77777777" w:rsidR="00EE7B89" w:rsidRPr="00EE7B89" w:rsidRDefault="00EE7B89" w:rsidP="0019714F">
      <w:pPr>
        <w:spacing w:after="0"/>
        <w:rPr>
          <w:color w:val="000000" w:themeColor="text1"/>
          <w:szCs w:val="24"/>
        </w:rPr>
      </w:pPr>
    </w:p>
    <w:p w14:paraId="5C290B73" w14:textId="28C49381" w:rsidR="00403AAF" w:rsidRPr="00EE7B89" w:rsidRDefault="00EE7B89" w:rsidP="0019714F">
      <w:pPr>
        <w:spacing w:after="0"/>
        <w:rPr>
          <w:color w:val="000000" w:themeColor="text1"/>
          <w:szCs w:val="24"/>
        </w:rPr>
      </w:pPr>
      <w:r w:rsidRPr="00EE7B89">
        <w:rPr>
          <w:color w:val="000000" w:themeColor="text1"/>
          <w:szCs w:val="24"/>
        </w:rPr>
        <w:t xml:space="preserve">The engagement undertaken for the plan to date </w:t>
      </w:r>
      <w:r w:rsidR="00403AAF" w:rsidRPr="00EE7B89">
        <w:rPr>
          <w:color w:val="000000" w:themeColor="text1"/>
          <w:szCs w:val="24"/>
        </w:rPr>
        <w:t>align</w:t>
      </w:r>
      <w:r w:rsidRPr="00EE7B89">
        <w:rPr>
          <w:color w:val="000000" w:themeColor="text1"/>
          <w:szCs w:val="24"/>
        </w:rPr>
        <w:t>s</w:t>
      </w:r>
      <w:r w:rsidR="00403AAF" w:rsidRPr="00EE7B89">
        <w:rPr>
          <w:color w:val="000000" w:themeColor="text1"/>
          <w:szCs w:val="24"/>
        </w:rPr>
        <w:t xml:space="preserve"> with the </w:t>
      </w:r>
      <w:r w:rsidR="005E1187">
        <w:rPr>
          <w:color w:val="000000" w:themeColor="text1"/>
          <w:szCs w:val="24"/>
        </w:rPr>
        <w:t xml:space="preserve">strategy </w:t>
      </w:r>
      <w:r w:rsidRPr="00EE7B89">
        <w:rPr>
          <w:color w:val="000000" w:themeColor="text1"/>
          <w:szCs w:val="24"/>
        </w:rPr>
        <w:t xml:space="preserve">aims </w:t>
      </w:r>
      <w:r w:rsidR="0083174A" w:rsidRPr="00EE7B89">
        <w:rPr>
          <w:color w:val="000000" w:themeColor="text1"/>
          <w:szCs w:val="24"/>
        </w:rPr>
        <w:t>of</w:t>
      </w:r>
      <w:r w:rsidR="00403AAF" w:rsidRPr="00EE7B89">
        <w:rPr>
          <w:color w:val="000000" w:themeColor="text1"/>
          <w:szCs w:val="24"/>
        </w:rPr>
        <w:t xml:space="preserve"> strengthening relationships with communities across Ashfield; collaborating more closely to create solutions to challenges we face together and increasing the number of projects where community engagement has been utilised to empower communities to shape services and the future of the </w:t>
      </w:r>
      <w:proofErr w:type="gramStart"/>
      <w:r w:rsidR="00403AAF" w:rsidRPr="00EE7B89">
        <w:rPr>
          <w:color w:val="000000" w:themeColor="text1"/>
          <w:szCs w:val="24"/>
        </w:rPr>
        <w:t>District</w:t>
      </w:r>
      <w:proofErr w:type="gramEnd"/>
      <w:r w:rsidR="00403AAF" w:rsidRPr="00EE7B89">
        <w:rPr>
          <w:color w:val="000000" w:themeColor="text1"/>
          <w:szCs w:val="24"/>
        </w:rPr>
        <w:t>.</w:t>
      </w:r>
    </w:p>
    <w:p w14:paraId="06070ECF" w14:textId="2B7204CD" w:rsidR="00492208" w:rsidRPr="00492208" w:rsidRDefault="00492208" w:rsidP="00492208">
      <w:pPr>
        <w:spacing w:after="0" w:line="240" w:lineRule="auto"/>
        <w:jc w:val="left"/>
        <w:textAlignment w:val="baseline"/>
        <w:rPr>
          <w:rFonts w:eastAsia="Times New Roman" w:cs="Arial"/>
          <w:kern w:val="0"/>
          <w:szCs w:val="24"/>
          <w:lang w:eastAsia="en-GB"/>
          <w14:ligatures w14:val="none"/>
        </w:rPr>
      </w:pPr>
      <w:r w:rsidRPr="00492208">
        <w:rPr>
          <w:rFonts w:eastAsia="Times New Roman" w:cs="Arial"/>
          <w:color w:val="000000"/>
          <w:kern w:val="0"/>
          <w:szCs w:val="24"/>
          <w:lang w:eastAsia="en-GB"/>
          <w14:ligatures w14:val="none"/>
        </w:rPr>
        <w:t> </w:t>
      </w:r>
    </w:p>
    <w:p w14:paraId="57CFDBB6" w14:textId="77777777" w:rsidR="00492208" w:rsidRPr="00492208" w:rsidRDefault="00492208" w:rsidP="00492208">
      <w:pPr>
        <w:spacing w:after="0" w:line="240" w:lineRule="auto"/>
        <w:jc w:val="left"/>
        <w:textAlignment w:val="baseline"/>
        <w:rPr>
          <w:rFonts w:eastAsia="Times New Roman" w:cs="Arial"/>
          <w:kern w:val="0"/>
          <w:szCs w:val="24"/>
          <w:lang w:eastAsia="en-GB"/>
          <w14:ligatures w14:val="none"/>
        </w:rPr>
      </w:pPr>
      <w:r w:rsidRPr="00492208">
        <w:rPr>
          <w:rFonts w:eastAsia="Times New Roman" w:cs="Arial"/>
          <w:b/>
          <w:bCs/>
          <w:color w:val="000000"/>
          <w:kern w:val="0"/>
          <w:szCs w:val="24"/>
          <w:lang w:eastAsia="en-GB"/>
          <w14:ligatures w14:val="none"/>
        </w:rPr>
        <w:t>Ashfield Public Open Space Strategy, 2016-26</w:t>
      </w:r>
      <w:r w:rsidRPr="00492208">
        <w:rPr>
          <w:rFonts w:eastAsia="Times New Roman" w:cs="Arial"/>
          <w:color w:val="000000"/>
          <w:kern w:val="0"/>
          <w:szCs w:val="24"/>
          <w:lang w:eastAsia="en-GB"/>
          <w14:ligatures w14:val="none"/>
        </w:rPr>
        <w:t> </w:t>
      </w:r>
    </w:p>
    <w:p w14:paraId="1928F043" w14:textId="00DD7F6E" w:rsidR="00492208" w:rsidRPr="00492208" w:rsidRDefault="00492208" w:rsidP="00492208">
      <w:pPr>
        <w:spacing w:after="0" w:line="240" w:lineRule="auto"/>
        <w:jc w:val="left"/>
        <w:textAlignment w:val="baseline"/>
        <w:rPr>
          <w:rFonts w:eastAsia="Times New Roman" w:cs="Arial"/>
          <w:kern w:val="0"/>
          <w:szCs w:val="24"/>
          <w:lang w:eastAsia="en-GB"/>
          <w14:ligatures w14:val="none"/>
        </w:rPr>
      </w:pPr>
      <w:r w:rsidRPr="00492208">
        <w:rPr>
          <w:rFonts w:eastAsia="Times New Roman" w:cs="Arial"/>
          <w:kern w:val="0"/>
          <w:szCs w:val="24"/>
          <w:lang w:eastAsia="en-GB"/>
          <w14:ligatures w14:val="none"/>
        </w:rPr>
        <w:t xml:space="preserve">The </w:t>
      </w:r>
      <w:r w:rsidR="00043FE0" w:rsidRPr="00043FE0">
        <w:rPr>
          <w:rFonts w:eastAsia="Times New Roman" w:cs="Arial"/>
          <w:kern w:val="0"/>
          <w:szCs w:val="24"/>
          <w:lang w:eastAsia="en-GB"/>
          <w14:ligatures w14:val="none"/>
        </w:rPr>
        <w:t>focus on parks and green spaces</w:t>
      </w:r>
      <w:r w:rsidRPr="00492208">
        <w:rPr>
          <w:rFonts w:eastAsia="Times New Roman" w:cs="Arial"/>
          <w:kern w:val="0"/>
          <w:szCs w:val="24"/>
          <w:lang w:eastAsia="en-GB"/>
          <w14:ligatures w14:val="none"/>
        </w:rPr>
        <w:t xml:space="preserve"> will help to realise the</w:t>
      </w:r>
      <w:r w:rsidRPr="00043FE0">
        <w:rPr>
          <w:rFonts w:eastAsia="Times New Roman" w:cs="Arial"/>
          <w:kern w:val="0"/>
          <w:szCs w:val="24"/>
          <w:lang w:eastAsia="en-GB"/>
          <w14:ligatures w14:val="none"/>
        </w:rPr>
        <w:t xml:space="preserve"> </w:t>
      </w:r>
      <w:r w:rsidR="00043FE0" w:rsidRPr="00043FE0">
        <w:rPr>
          <w:rFonts w:eastAsia="Times New Roman" w:cs="Arial"/>
          <w:kern w:val="0"/>
          <w:szCs w:val="24"/>
          <w:lang w:eastAsia="en-GB"/>
          <w14:ligatures w14:val="none"/>
        </w:rPr>
        <w:t>strategy’s</w:t>
      </w:r>
      <w:r w:rsidRPr="00492208">
        <w:rPr>
          <w:rFonts w:eastAsia="Times New Roman" w:cs="Arial"/>
          <w:kern w:val="0"/>
          <w:szCs w:val="24"/>
          <w:lang w:eastAsia="en-GB"/>
          <w14:ligatures w14:val="none"/>
        </w:rPr>
        <w:t xml:space="preserve"> vision for ‘a network of high quality green and open spaces, to improve health and wellbeing and provide focal points for vibrant communities. Bringing people together and providing opportunities for sport, exercise and </w:t>
      </w:r>
      <w:proofErr w:type="gramStart"/>
      <w:r w:rsidRPr="00492208">
        <w:rPr>
          <w:rFonts w:eastAsia="Times New Roman" w:cs="Arial"/>
          <w:kern w:val="0"/>
          <w:szCs w:val="24"/>
          <w:lang w:eastAsia="en-GB"/>
          <w14:ligatures w14:val="none"/>
        </w:rPr>
        <w:t>events’</w:t>
      </w:r>
      <w:proofErr w:type="gramEnd"/>
      <w:r w:rsidRPr="00492208">
        <w:rPr>
          <w:rFonts w:eastAsia="Times New Roman" w:cs="Arial"/>
          <w:kern w:val="0"/>
          <w:szCs w:val="24"/>
          <w:lang w:eastAsia="en-GB"/>
          <w14:ligatures w14:val="none"/>
        </w:rPr>
        <w:t xml:space="preserve">.  The </w:t>
      </w:r>
      <w:r w:rsidR="00F76AD2" w:rsidRPr="00942B7E">
        <w:rPr>
          <w:rFonts w:eastAsia="Times New Roman" w:cs="Arial"/>
          <w:kern w:val="0"/>
          <w:szCs w:val="24"/>
          <w:lang w:eastAsia="en-GB"/>
          <w14:ligatures w14:val="none"/>
        </w:rPr>
        <w:t>plan</w:t>
      </w:r>
      <w:r w:rsidRPr="00492208">
        <w:rPr>
          <w:rFonts w:eastAsia="Times New Roman" w:cs="Arial"/>
          <w:kern w:val="0"/>
          <w:szCs w:val="24"/>
          <w:lang w:eastAsia="en-GB"/>
          <w14:ligatures w14:val="none"/>
        </w:rPr>
        <w:t xml:space="preserve"> will </w:t>
      </w:r>
      <w:r w:rsidR="00F76AD2" w:rsidRPr="00942B7E">
        <w:rPr>
          <w:rFonts w:eastAsia="Times New Roman" w:cs="Arial"/>
          <w:kern w:val="0"/>
          <w:szCs w:val="24"/>
          <w:lang w:eastAsia="en-GB"/>
          <w14:ligatures w14:val="none"/>
        </w:rPr>
        <w:t>help to</w:t>
      </w:r>
      <w:r w:rsidRPr="00492208">
        <w:rPr>
          <w:rFonts w:eastAsia="Times New Roman" w:cs="Arial"/>
          <w:kern w:val="0"/>
          <w:szCs w:val="24"/>
          <w:lang w:eastAsia="en-GB"/>
          <w14:ligatures w14:val="none"/>
        </w:rPr>
        <w:t xml:space="preserve"> address the priorities of: Improving the quality of public spaces and </w:t>
      </w:r>
      <w:proofErr w:type="gramStart"/>
      <w:r w:rsidRPr="00492208">
        <w:rPr>
          <w:rFonts w:eastAsia="Times New Roman" w:cs="Arial"/>
          <w:kern w:val="0"/>
          <w:szCs w:val="24"/>
          <w:lang w:eastAsia="en-GB"/>
          <w14:ligatures w14:val="none"/>
        </w:rPr>
        <w:t>Increasing</w:t>
      </w:r>
      <w:proofErr w:type="gramEnd"/>
      <w:r w:rsidRPr="00492208">
        <w:rPr>
          <w:rFonts w:eastAsia="Times New Roman" w:cs="Arial"/>
          <w:kern w:val="0"/>
          <w:szCs w:val="24"/>
          <w:lang w:eastAsia="en-GB"/>
          <w14:ligatures w14:val="none"/>
        </w:rPr>
        <w:t xml:space="preserve"> public satisfaction and use. </w:t>
      </w:r>
    </w:p>
    <w:p w14:paraId="2DB26760" w14:textId="77777777" w:rsidR="00F80556" w:rsidRDefault="00F80556" w:rsidP="00492208">
      <w:pPr>
        <w:spacing w:after="0" w:line="240" w:lineRule="auto"/>
        <w:jc w:val="left"/>
        <w:textAlignment w:val="baseline"/>
        <w:rPr>
          <w:rFonts w:eastAsia="Times New Roman" w:cs="Arial"/>
          <w:kern w:val="0"/>
          <w:szCs w:val="24"/>
          <w:lang w:eastAsia="en-GB"/>
          <w14:ligatures w14:val="none"/>
        </w:rPr>
      </w:pPr>
    </w:p>
    <w:p w14:paraId="6A308168" w14:textId="25B65371" w:rsidR="00F80556" w:rsidRPr="00F80556" w:rsidRDefault="00F80556" w:rsidP="00421192">
      <w:pPr>
        <w:pStyle w:val="Heading3"/>
        <w:rPr>
          <w:lang w:eastAsia="en-GB"/>
        </w:rPr>
      </w:pPr>
      <w:r w:rsidRPr="00F80556">
        <w:rPr>
          <w:lang w:eastAsia="en-GB"/>
        </w:rPr>
        <w:t xml:space="preserve">Community Safety </w:t>
      </w:r>
    </w:p>
    <w:p w14:paraId="53F1A01D" w14:textId="77777777" w:rsidR="00871733" w:rsidRDefault="00871733" w:rsidP="00492208">
      <w:pPr>
        <w:spacing w:after="0" w:line="240" w:lineRule="auto"/>
        <w:jc w:val="left"/>
        <w:textAlignment w:val="baseline"/>
        <w:rPr>
          <w:rFonts w:eastAsia="Times New Roman" w:cs="Arial"/>
          <w:b/>
          <w:bCs/>
          <w:kern w:val="0"/>
          <w:szCs w:val="24"/>
          <w:lang w:eastAsia="en-GB"/>
          <w14:ligatures w14:val="none"/>
        </w:rPr>
      </w:pPr>
    </w:p>
    <w:p w14:paraId="669F2C30" w14:textId="036F0E8C" w:rsidR="00871733" w:rsidRPr="00934AEB" w:rsidRDefault="00871733" w:rsidP="00871733">
      <w:pPr>
        <w:spacing w:after="0" w:line="240" w:lineRule="auto"/>
        <w:jc w:val="left"/>
        <w:textAlignment w:val="baseline"/>
        <w:rPr>
          <w:rFonts w:eastAsia="Times New Roman" w:cs="Arial"/>
          <w:b/>
          <w:bCs/>
          <w:color w:val="FF00FF"/>
          <w:kern w:val="0"/>
          <w:szCs w:val="24"/>
          <w:lang w:eastAsia="en-GB"/>
          <w14:ligatures w14:val="none"/>
        </w:rPr>
      </w:pPr>
      <w:r>
        <w:rPr>
          <w:rFonts w:eastAsia="Times New Roman" w:cs="Arial"/>
          <w:b/>
          <w:bCs/>
          <w:kern w:val="0"/>
          <w:szCs w:val="24"/>
          <w:lang w:eastAsia="en-GB"/>
          <w14:ligatures w14:val="none"/>
        </w:rPr>
        <w:t xml:space="preserve">Ashfield </w:t>
      </w:r>
      <w:r w:rsidRPr="00934AEB">
        <w:rPr>
          <w:rFonts w:eastAsia="Times New Roman" w:cs="Arial"/>
          <w:b/>
          <w:bCs/>
          <w:kern w:val="0"/>
          <w:szCs w:val="24"/>
          <w:lang w:eastAsia="en-GB"/>
          <w14:ligatures w14:val="none"/>
        </w:rPr>
        <w:t>Community Safety Partnership  </w:t>
      </w:r>
    </w:p>
    <w:p w14:paraId="2757016B" w14:textId="088BA674" w:rsidR="00FE70D2" w:rsidRPr="000B167C" w:rsidRDefault="00FE70D2" w:rsidP="00FE70D2">
      <w:pPr>
        <w:spacing w:after="0" w:line="240" w:lineRule="auto"/>
        <w:jc w:val="left"/>
        <w:textAlignment w:val="baseline"/>
        <w:rPr>
          <w:rFonts w:eastAsia="Times New Roman" w:cs="Arial"/>
          <w:kern w:val="0"/>
          <w:szCs w:val="24"/>
          <w:lang w:eastAsia="en-GB"/>
          <w14:ligatures w14:val="none"/>
        </w:rPr>
      </w:pPr>
      <w:r w:rsidRPr="000B167C">
        <w:rPr>
          <w:rFonts w:eastAsia="Times New Roman" w:cs="Arial"/>
          <w:kern w:val="0"/>
          <w:szCs w:val="24"/>
          <w:lang w:eastAsia="en-GB"/>
          <w14:ligatures w14:val="none"/>
        </w:rPr>
        <w:t>The Partnership is committed to preventing and reducing crime and disorder</w:t>
      </w:r>
    </w:p>
    <w:p w14:paraId="2B18847B" w14:textId="235D0879" w:rsidR="00871733" w:rsidRPr="000B167C" w:rsidRDefault="00FE70D2" w:rsidP="000B167C">
      <w:pPr>
        <w:spacing w:after="0" w:line="240" w:lineRule="auto"/>
        <w:jc w:val="left"/>
        <w:textAlignment w:val="baseline"/>
        <w:rPr>
          <w:rFonts w:eastAsia="Times New Roman" w:cs="Arial"/>
          <w:kern w:val="0"/>
          <w:szCs w:val="24"/>
          <w:lang w:eastAsia="en-GB"/>
          <w14:ligatures w14:val="none"/>
        </w:rPr>
      </w:pPr>
      <w:r w:rsidRPr="000B167C">
        <w:rPr>
          <w:rFonts w:eastAsia="Times New Roman" w:cs="Arial"/>
          <w:kern w:val="0"/>
          <w:szCs w:val="24"/>
          <w:lang w:eastAsia="en-GB"/>
          <w14:ligatures w14:val="none"/>
        </w:rPr>
        <w:t xml:space="preserve">across the </w:t>
      </w:r>
      <w:proofErr w:type="gramStart"/>
      <w:r w:rsidRPr="000B167C">
        <w:rPr>
          <w:rFonts w:eastAsia="Times New Roman" w:cs="Arial"/>
          <w:kern w:val="0"/>
          <w:szCs w:val="24"/>
          <w:lang w:eastAsia="en-GB"/>
          <w14:ligatures w14:val="none"/>
        </w:rPr>
        <w:t>District</w:t>
      </w:r>
      <w:proofErr w:type="gramEnd"/>
      <w:r w:rsidRPr="000B167C">
        <w:rPr>
          <w:rFonts w:eastAsia="Times New Roman" w:cs="Arial"/>
          <w:kern w:val="0"/>
          <w:szCs w:val="24"/>
          <w:lang w:eastAsia="en-GB"/>
          <w14:ligatures w14:val="none"/>
        </w:rPr>
        <w:t>, working together to</w:t>
      </w:r>
      <w:r w:rsidR="000B167C" w:rsidRPr="000B167C">
        <w:rPr>
          <w:rFonts w:eastAsia="Times New Roman" w:cs="Arial"/>
          <w:kern w:val="0"/>
          <w:szCs w:val="24"/>
          <w:lang w:eastAsia="en-GB"/>
          <w14:ligatures w14:val="none"/>
        </w:rPr>
        <w:t xml:space="preserve"> </w:t>
      </w:r>
      <w:r w:rsidRPr="000B167C">
        <w:rPr>
          <w:rFonts w:eastAsia="Times New Roman" w:cs="Arial"/>
          <w:kern w:val="0"/>
          <w:szCs w:val="24"/>
          <w:lang w:eastAsia="en-GB"/>
          <w14:ligatures w14:val="none"/>
        </w:rPr>
        <w:t>tackl</w:t>
      </w:r>
      <w:r w:rsidR="000B167C" w:rsidRPr="000B167C">
        <w:rPr>
          <w:rFonts w:eastAsia="Times New Roman" w:cs="Arial"/>
          <w:kern w:val="0"/>
          <w:szCs w:val="24"/>
          <w:lang w:eastAsia="en-GB"/>
          <w14:ligatures w14:val="none"/>
        </w:rPr>
        <w:t>e</w:t>
      </w:r>
      <w:r w:rsidRPr="000B167C">
        <w:rPr>
          <w:rFonts w:eastAsia="Times New Roman" w:cs="Arial"/>
          <w:kern w:val="0"/>
          <w:szCs w:val="24"/>
          <w:lang w:eastAsia="en-GB"/>
          <w14:ligatures w14:val="none"/>
        </w:rPr>
        <w:t xml:space="preserve"> crime and anti-social behaviour</w:t>
      </w:r>
      <w:r w:rsidR="000B167C">
        <w:rPr>
          <w:rFonts w:eastAsia="Times New Roman" w:cs="Arial"/>
          <w:kern w:val="0"/>
          <w:szCs w:val="24"/>
          <w:lang w:eastAsia="en-GB"/>
          <w14:ligatures w14:val="none"/>
        </w:rPr>
        <w:t xml:space="preserve">, </w:t>
      </w:r>
      <w:r w:rsidRPr="000B167C">
        <w:rPr>
          <w:rFonts w:eastAsia="Times New Roman" w:cs="Arial"/>
          <w:kern w:val="0"/>
          <w:szCs w:val="24"/>
          <w:lang w:eastAsia="en-GB"/>
          <w14:ligatures w14:val="none"/>
        </w:rPr>
        <w:t>protect vulnerable residents</w:t>
      </w:r>
      <w:r w:rsidR="000B167C">
        <w:rPr>
          <w:rFonts w:eastAsia="Times New Roman" w:cs="Arial"/>
          <w:kern w:val="0"/>
          <w:szCs w:val="24"/>
          <w:lang w:eastAsia="en-GB"/>
          <w14:ligatures w14:val="none"/>
        </w:rPr>
        <w:t xml:space="preserve"> and help people feel safer. </w:t>
      </w:r>
    </w:p>
    <w:p w14:paraId="6763083D" w14:textId="57461B69" w:rsidR="004334AF" w:rsidRDefault="00492208" w:rsidP="00615A60">
      <w:pPr>
        <w:spacing w:after="0" w:line="240" w:lineRule="auto"/>
        <w:jc w:val="left"/>
        <w:textAlignment w:val="baseline"/>
        <w:rPr>
          <w:rFonts w:eastAsiaTheme="minorEastAsia" w:cs="Arial"/>
          <w:color w:val="808080" w:themeColor="background1" w:themeShade="80"/>
          <w:kern w:val="24"/>
          <w:szCs w:val="24"/>
          <w:lang w:eastAsia="en-GB"/>
          <w14:ligatures w14:val="none"/>
        </w:rPr>
      </w:pPr>
      <w:r w:rsidRPr="00492208">
        <w:rPr>
          <w:rFonts w:eastAsia="Times New Roman" w:cs="Arial"/>
          <w:kern w:val="0"/>
          <w:szCs w:val="24"/>
          <w:lang w:eastAsia="en-GB"/>
          <w14:ligatures w14:val="none"/>
        </w:rPr>
        <w:t> </w:t>
      </w:r>
      <w:r w:rsidRPr="00492208">
        <w:rPr>
          <w:rFonts w:eastAsia="Times New Roman" w:cs="Arial"/>
          <w:color w:val="C00000"/>
          <w:kern w:val="0"/>
          <w:szCs w:val="24"/>
          <w:lang w:eastAsia="en-GB"/>
          <w14:ligatures w14:val="none"/>
        </w:rPr>
        <w:t>  </w:t>
      </w:r>
      <w:r w:rsidR="00A92494" w:rsidRPr="004D4195">
        <w:rPr>
          <w:rFonts w:eastAsiaTheme="minorEastAsia" w:cs="Arial"/>
          <w:color w:val="808080" w:themeColor="background1" w:themeShade="80"/>
          <w:kern w:val="24"/>
          <w:szCs w:val="24"/>
          <w:lang w:eastAsia="en-GB"/>
          <w14:ligatures w14:val="none"/>
        </w:rPr>
        <w:t xml:space="preserve"> </w:t>
      </w:r>
    </w:p>
    <w:p w14:paraId="7754565E" w14:textId="35166179" w:rsidR="002F77E2" w:rsidRDefault="002F77E2" w:rsidP="00615A60">
      <w:pPr>
        <w:spacing w:after="0" w:line="240" w:lineRule="auto"/>
        <w:jc w:val="left"/>
        <w:textAlignment w:val="baseline"/>
        <w:rPr>
          <w:b/>
          <w:bCs/>
        </w:rPr>
      </w:pPr>
      <w:r w:rsidRPr="002F77E2">
        <w:rPr>
          <w:b/>
          <w:bCs/>
        </w:rPr>
        <w:t>Ashfield Community Safety Strategic Plan 2024-2027</w:t>
      </w:r>
    </w:p>
    <w:p w14:paraId="22BDF1B2" w14:textId="1D6CFBFF" w:rsidR="002F77E2" w:rsidRDefault="007D7F38" w:rsidP="00615A60">
      <w:pPr>
        <w:spacing w:after="0" w:line="240" w:lineRule="auto"/>
        <w:jc w:val="left"/>
        <w:textAlignment w:val="baseline"/>
        <w:rPr>
          <w:rFonts w:eastAsiaTheme="minorEastAsia" w:cs="Arial"/>
          <w:kern w:val="24"/>
          <w:szCs w:val="24"/>
          <w:lang w:eastAsia="en-GB"/>
          <w14:ligatures w14:val="none"/>
        </w:rPr>
      </w:pPr>
      <w:r w:rsidRPr="0015107A">
        <w:rPr>
          <w:rFonts w:eastAsiaTheme="minorEastAsia" w:cs="Arial"/>
          <w:kern w:val="24"/>
          <w:szCs w:val="24"/>
          <w:lang w:eastAsia="en-GB"/>
          <w14:ligatures w14:val="none"/>
        </w:rPr>
        <w:t xml:space="preserve">The plan focuses on four </w:t>
      </w:r>
      <w:r w:rsidR="005B6D27" w:rsidRPr="0015107A">
        <w:rPr>
          <w:rFonts w:eastAsiaTheme="minorEastAsia" w:cs="Arial"/>
          <w:kern w:val="24"/>
          <w:szCs w:val="24"/>
          <w:lang w:eastAsia="en-GB"/>
          <w14:ligatures w14:val="none"/>
        </w:rPr>
        <w:t xml:space="preserve">strategic priorities: </w:t>
      </w:r>
    </w:p>
    <w:p w14:paraId="705AE399" w14:textId="77777777" w:rsidR="00C062C8" w:rsidRPr="0015107A" w:rsidRDefault="00C062C8" w:rsidP="005A3EFF">
      <w:pPr>
        <w:spacing w:after="0" w:line="240" w:lineRule="auto"/>
        <w:textAlignment w:val="baseline"/>
        <w:rPr>
          <w:rFonts w:eastAsiaTheme="minorEastAsia" w:cs="Arial"/>
          <w:color w:val="808080" w:themeColor="background1" w:themeShade="80"/>
          <w:kern w:val="24"/>
          <w:szCs w:val="24"/>
          <w:lang w:eastAsia="en-GB"/>
          <w14:ligatures w14:val="none"/>
        </w:rPr>
      </w:pPr>
    </w:p>
    <w:p w14:paraId="0265BA32" w14:textId="7056B633" w:rsidR="00DF33A5" w:rsidRDefault="00411921">
      <w:pPr>
        <w:pStyle w:val="ListParagraph"/>
        <w:numPr>
          <w:ilvl w:val="0"/>
          <w:numId w:val="30"/>
        </w:numPr>
        <w:spacing w:after="0" w:line="240" w:lineRule="auto"/>
        <w:textAlignment w:val="baseline"/>
      </w:pPr>
      <w:r w:rsidRPr="00DF33A5">
        <w:rPr>
          <w:b/>
          <w:bCs/>
        </w:rPr>
        <w:t>Tackling Anti-Social Behaviour</w:t>
      </w:r>
      <w:r>
        <w:t xml:space="preserve"> </w:t>
      </w:r>
      <w:r w:rsidR="0015107A">
        <w:t>-</w:t>
      </w:r>
      <w:r w:rsidR="005B6D27">
        <w:t xml:space="preserve"> investigating antisocial behaviour and environmental crime</w:t>
      </w:r>
      <w:r w:rsidR="0015107A">
        <w:t xml:space="preserve">, </w:t>
      </w:r>
      <w:r w:rsidR="005B6D27">
        <w:t xml:space="preserve">actively design out anti-social behaviour, through target hardening, problem solving and active patrolling. </w:t>
      </w:r>
    </w:p>
    <w:p w14:paraId="4F1F6617" w14:textId="53E54607" w:rsidR="00E72C18" w:rsidRDefault="00DF33A5">
      <w:pPr>
        <w:pStyle w:val="ListParagraph"/>
        <w:numPr>
          <w:ilvl w:val="0"/>
          <w:numId w:val="30"/>
        </w:numPr>
        <w:spacing w:after="0" w:line="240" w:lineRule="auto"/>
        <w:textAlignment w:val="baseline"/>
      </w:pPr>
      <w:r w:rsidRPr="00DF33A5">
        <w:rPr>
          <w:b/>
          <w:bCs/>
        </w:rPr>
        <w:t>Protecting Vulnerable People</w:t>
      </w:r>
      <w:r w:rsidR="0015107A">
        <w:rPr>
          <w:b/>
          <w:bCs/>
        </w:rPr>
        <w:t xml:space="preserve"> </w:t>
      </w:r>
      <w:r w:rsidR="0015107A" w:rsidRPr="0015107A">
        <w:t xml:space="preserve">- </w:t>
      </w:r>
      <w:r w:rsidR="005B6D27">
        <w:t>recognising that victims, survivors and perpetrators can be vulnerable</w:t>
      </w:r>
      <w:r w:rsidR="00B45B17">
        <w:t xml:space="preserve">, </w:t>
      </w:r>
      <w:r w:rsidR="005B6D27">
        <w:t>safeguard</w:t>
      </w:r>
      <w:r w:rsidR="00B45B17">
        <w:t>ing</w:t>
      </w:r>
      <w:r w:rsidR="005B6D27">
        <w:t xml:space="preserve"> adults and children to prevent harm and reduce risk. </w:t>
      </w:r>
    </w:p>
    <w:p w14:paraId="60BF535C" w14:textId="679F50A6" w:rsidR="0015107A" w:rsidRDefault="00E72C18">
      <w:pPr>
        <w:pStyle w:val="ListParagraph"/>
        <w:numPr>
          <w:ilvl w:val="0"/>
          <w:numId w:val="30"/>
        </w:numPr>
        <w:spacing w:after="0" w:line="240" w:lineRule="auto"/>
        <w:textAlignment w:val="baseline"/>
      </w:pPr>
      <w:r w:rsidRPr="00E72C18">
        <w:rPr>
          <w:b/>
          <w:bCs/>
        </w:rPr>
        <w:t>Addressing Serious violence, Domestic Abuse &amp; Violence against Women and Girls</w:t>
      </w:r>
      <w:r w:rsidR="00B45B17">
        <w:t xml:space="preserve"> - </w:t>
      </w:r>
      <w:r w:rsidR="00202C22">
        <w:t>recognising</w:t>
      </w:r>
      <w:r w:rsidR="00B45B17">
        <w:t xml:space="preserve"> that </w:t>
      </w:r>
      <w:r w:rsidR="00202C22">
        <w:t xml:space="preserve">these crimes </w:t>
      </w:r>
      <w:r w:rsidR="005B6D27">
        <w:t>disproportionately affect women and girls, such as domestic abuse and assaults</w:t>
      </w:r>
      <w:r w:rsidR="00202C22">
        <w:t xml:space="preserve"> - </w:t>
      </w:r>
      <w:r w:rsidR="005B6D27">
        <w:t>offer support to those impacted</w:t>
      </w:r>
      <w:r w:rsidR="00202C22">
        <w:t>,</w:t>
      </w:r>
      <w:r w:rsidR="005B6D27">
        <w:t xml:space="preserve"> focus on preventing incidents and improving feelings of safety in public spaces. </w:t>
      </w:r>
    </w:p>
    <w:p w14:paraId="5F8B4673" w14:textId="2E4A8DA9" w:rsidR="005B6D27" w:rsidRPr="00411921" w:rsidRDefault="0015107A">
      <w:pPr>
        <w:pStyle w:val="ListParagraph"/>
        <w:numPr>
          <w:ilvl w:val="0"/>
          <w:numId w:val="30"/>
        </w:numPr>
        <w:spacing w:after="0" w:line="240" w:lineRule="auto"/>
        <w:textAlignment w:val="baseline"/>
      </w:pPr>
      <w:r w:rsidRPr="0015107A">
        <w:rPr>
          <w:b/>
          <w:bCs/>
        </w:rPr>
        <w:t>Tackling Neighbourhood Crimes</w:t>
      </w:r>
      <w:r w:rsidR="00202C22">
        <w:rPr>
          <w:b/>
          <w:bCs/>
        </w:rPr>
        <w:t xml:space="preserve"> </w:t>
      </w:r>
      <w:r w:rsidR="00202C22" w:rsidRPr="00202C22">
        <w:t xml:space="preserve">- </w:t>
      </w:r>
      <w:r w:rsidR="005B6D27">
        <w:t>addressing domestic burglary, robbery, vehicle crime and theft</w:t>
      </w:r>
      <w:r w:rsidR="00202C22">
        <w:t xml:space="preserve"> with</w:t>
      </w:r>
      <w:r w:rsidR="005B6D27">
        <w:t xml:space="preserve"> victim centred and problem-solving approaches to support those impacted and prevent re-occurrence. </w:t>
      </w:r>
    </w:p>
    <w:p w14:paraId="149238FC" w14:textId="77777777" w:rsidR="002F77E2" w:rsidRPr="004D4195" w:rsidRDefault="002F77E2" w:rsidP="00615A60">
      <w:pPr>
        <w:spacing w:after="0" w:line="240" w:lineRule="auto"/>
        <w:jc w:val="left"/>
        <w:textAlignment w:val="baseline"/>
        <w:rPr>
          <w:rFonts w:eastAsia="Times New Roman" w:cs="Arial"/>
          <w:kern w:val="0"/>
          <w:szCs w:val="24"/>
          <w:lang w:eastAsia="en-GB"/>
          <w14:ligatures w14:val="none"/>
        </w:rPr>
      </w:pPr>
    </w:p>
    <w:p w14:paraId="215C15D2" w14:textId="183F41D0" w:rsidR="00615A60" w:rsidRPr="000E3A3D" w:rsidRDefault="00455E19" w:rsidP="00403AAF">
      <w:pPr>
        <w:spacing w:after="20" w:line="240" w:lineRule="auto"/>
        <w:contextualSpacing/>
        <w:rPr>
          <w:rFonts w:eastAsiaTheme="minorEastAsia" w:cs="Arial"/>
          <w:b/>
          <w:bCs/>
          <w:kern w:val="24"/>
          <w:szCs w:val="24"/>
          <w:lang w:eastAsia="en-GB"/>
          <w14:ligatures w14:val="none"/>
        </w:rPr>
      </w:pPr>
      <w:r w:rsidRPr="000E3A3D">
        <w:rPr>
          <w:rFonts w:eastAsiaTheme="minorEastAsia" w:cs="Arial"/>
          <w:b/>
          <w:bCs/>
          <w:kern w:val="24"/>
          <w:szCs w:val="24"/>
          <w:lang w:eastAsia="en-GB"/>
          <w14:ligatures w14:val="none"/>
        </w:rPr>
        <w:t>Operation K</w:t>
      </w:r>
      <w:r w:rsidR="00164A92" w:rsidRPr="000E3A3D">
        <w:rPr>
          <w:rFonts w:eastAsiaTheme="minorEastAsia" w:cs="Arial"/>
          <w:b/>
          <w:bCs/>
          <w:kern w:val="24"/>
          <w:szCs w:val="24"/>
          <w:lang w:eastAsia="en-GB"/>
          <w14:ligatures w14:val="none"/>
        </w:rPr>
        <w:t>IA</w:t>
      </w:r>
    </w:p>
    <w:p w14:paraId="51B3439F" w14:textId="5CB48D12" w:rsidR="00164A92" w:rsidRPr="00D54152" w:rsidRDefault="001D2EA5" w:rsidP="00164A92">
      <w:pPr>
        <w:spacing w:after="20" w:line="240" w:lineRule="auto"/>
        <w:contextualSpacing/>
        <w:rPr>
          <w:rFonts w:eastAsiaTheme="minorEastAsia" w:cs="Arial"/>
          <w:kern w:val="24"/>
          <w:szCs w:val="24"/>
          <w:lang w:eastAsia="en-GB"/>
          <w14:ligatures w14:val="none"/>
        </w:rPr>
      </w:pPr>
      <w:r w:rsidRPr="00D54152">
        <w:rPr>
          <w:rFonts w:eastAsiaTheme="minorEastAsia" w:cs="Arial"/>
          <w:kern w:val="24"/>
          <w:szCs w:val="24"/>
          <w:lang w:eastAsia="en-GB"/>
          <w14:ligatures w14:val="none"/>
        </w:rPr>
        <w:t xml:space="preserve">This </w:t>
      </w:r>
      <w:r w:rsidR="000E3A3D" w:rsidRPr="00D54152">
        <w:rPr>
          <w:rFonts w:eastAsiaTheme="minorEastAsia" w:cs="Arial"/>
          <w:kern w:val="24"/>
          <w:szCs w:val="24"/>
          <w:lang w:eastAsia="en-GB"/>
          <w14:ligatures w14:val="none"/>
        </w:rPr>
        <w:t xml:space="preserve">multi-agency project evolved from the </w:t>
      </w:r>
      <w:r w:rsidR="00164A92" w:rsidRPr="00D54152">
        <w:rPr>
          <w:rFonts w:eastAsiaTheme="minorEastAsia" w:cs="Arial"/>
          <w:kern w:val="24"/>
          <w:szCs w:val="24"/>
          <w:lang w:eastAsia="en-GB"/>
          <w14:ligatures w14:val="none"/>
        </w:rPr>
        <w:t xml:space="preserve">VASS (Vulnerable Adult Support Services) project on the </w:t>
      </w:r>
      <w:proofErr w:type="spellStart"/>
      <w:r w:rsidR="00164A92" w:rsidRPr="00D54152">
        <w:rPr>
          <w:rFonts w:eastAsiaTheme="minorEastAsia" w:cs="Arial"/>
          <w:kern w:val="24"/>
          <w:szCs w:val="24"/>
          <w:lang w:eastAsia="en-GB"/>
          <w14:ligatures w14:val="none"/>
        </w:rPr>
        <w:t>Coxmoor</w:t>
      </w:r>
      <w:proofErr w:type="spellEnd"/>
      <w:r w:rsidR="00164A92" w:rsidRPr="00D54152">
        <w:rPr>
          <w:rFonts w:eastAsiaTheme="minorEastAsia" w:cs="Arial"/>
          <w:kern w:val="24"/>
          <w:szCs w:val="24"/>
          <w:lang w:eastAsia="en-GB"/>
          <w14:ligatures w14:val="none"/>
        </w:rPr>
        <w:t xml:space="preserve"> Estate.</w:t>
      </w:r>
      <w:r w:rsidR="000E3A3D" w:rsidRPr="00D54152">
        <w:rPr>
          <w:rFonts w:eastAsiaTheme="minorEastAsia" w:cs="Arial"/>
          <w:kern w:val="24"/>
          <w:szCs w:val="24"/>
          <w:lang w:eastAsia="en-GB"/>
          <w14:ligatures w14:val="none"/>
        </w:rPr>
        <w:t xml:space="preserve"> The aims of the project are </w:t>
      </w:r>
      <w:r w:rsidR="00164A92" w:rsidRPr="00D54152">
        <w:rPr>
          <w:rFonts w:eastAsiaTheme="minorEastAsia" w:cs="Arial"/>
          <w:kern w:val="24"/>
          <w:szCs w:val="24"/>
          <w:lang w:eastAsia="en-GB"/>
          <w14:ligatures w14:val="none"/>
        </w:rPr>
        <w:t xml:space="preserve">to reduce </w:t>
      </w:r>
      <w:r w:rsidR="00D771AF" w:rsidRPr="00D54152">
        <w:rPr>
          <w:rFonts w:eastAsiaTheme="minorEastAsia" w:cs="Arial"/>
          <w:kern w:val="24"/>
          <w:szCs w:val="24"/>
          <w:lang w:eastAsia="en-GB"/>
          <w14:ligatures w14:val="none"/>
        </w:rPr>
        <w:t>A</w:t>
      </w:r>
      <w:r w:rsidR="00D771AF">
        <w:rPr>
          <w:rFonts w:eastAsiaTheme="minorEastAsia" w:cs="Arial"/>
          <w:kern w:val="24"/>
          <w:szCs w:val="24"/>
          <w:lang w:eastAsia="en-GB"/>
          <w14:ligatures w14:val="none"/>
        </w:rPr>
        <w:t>nti-Social Behaviour (ASB)</w:t>
      </w:r>
      <w:r w:rsidR="00364748">
        <w:rPr>
          <w:rFonts w:eastAsiaTheme="minorEastAsia" w:cs="Arial"/>
          <w:kern w:val="24"/>
          <w:szCs w:val="24"/>
          <w:lang w:eastAsia="en-GB"/>
          <w14:ligatures w14:val="none"/>
        </w:rPr>
        <w:t xml:space="preserve"> and</w:t>
      </w:r>
      <w:r w:rsidR="00164A92" w:rsidRPr="00D54152">
        <w:rPr>
          <w:rFonts w:eastAsiaTheme="minorEastAsia" w:cs="Arial"/>
          <w:kern w:val="24"/>
          <w:szCs w:val="24"/>
          <w:lang w:eastAsia="en-GB"/>
          <w14:ligatures w14:val="none"/>
        </w:rPr>
        <w:t xml:space="preserve"> Crime and Disorder </w:t>
      </w:r>
      <w:r w:rsidR="000E3A3D" w:rsidRPr="00D54152">
        <w:rPr>
          <w:rFonts w:eastAsiaTheme="minorEastAsia" w:cs="Arial"/>
          <w:kern w:val="24"/>
          <w:szCs w:val="24"/>
          <w:lang w:eastAsia="en-GB"/>
          <w14:ligatures w14:val="none"/>
        </w:rPr>
        <w:t xml:space="preserve">and </w:t>
      </w:r>
      <w:r w:rsidR="00164A92" w:rsidRPr="00D54152">
        <w:rPr>
          <w:rFonts w:eastAsiaTheme="minorEastAsia" w:cs="Arial"/>
          <w:kern w:val="24"/>
          <w:szCs w:val="24"/>
          <w:lang w:eastAsia="en-GB"/>
          <w14:ligatures w14:val="none"/>
        </w:rPr>
        <w:t>mak</w:t>
      </w:r>
      <w:r w:rsidR="000E3A3D" w:rsidRPr="00D54152">
        <w:rPr>
          <w:rFonts w:eastAsiaTheme="minorEastAsia" w:cs="Arial"/>
          <w:kern w:val="24"/>
          <w:szCs w:val="24"/>
          <w:lang w:eastAsia="en-GB"/>
          <w14:ligatures w14:val="none"/>
        </w:rPr>
        <w:t>e</w:t>
      </w:r>
      <w:r w:rsidR="00164A92" w:rsidRPr="00D54152">
        <w:rPr>
          <w:rFonts w:eastAsiaTheme="minorEastAsia" w:cs="Arial"/>
          <w:kern w:val="24"/>
          <w:szCs w:val="24"/>
          <w:lang w:eastAsia="en-GB"/>
          <w14:ligatures w14:val="none"/>
        </w:rPr>
        <w:t xml:space="preserve"> the </w:t>
      </w:r>
      <w:proofErr w:type="spellStart"/>
      <w:r w:rsidR="00164A92" w:rsidRPr="00D54152">
        <w:rPr>
          <w:rFonts w:eastAsiaTheme="minorEastAsia" w:cs="Arial"/>
          <w:kern w:val="24"/>
          <w:szCs w:val="24"/>
          <w:lang w:eastAsia="en-GB"/>
          <w14:ligatures w14:val="none"/>
        </w:rPr>
        <w:t>Coxmoor</w:t>
      </w:r>
      <w:proofErr w:type="spellEnd"/>
      <w:r w:rsidR="00164A92" w:rsidRPr="00D54152">
        <w:rPr>
          <w:rFonts w:eastAsiaTheme="minorEastAsia" w:cs="Arial"/>
          <w:kern w:val="24"/>
          <w:szCs w:val="24"/>
          <w:lang w:eastAsia="en-GB"/>
          <w14:ligatures w14:val="none"/>
        </w:rPr>
        <w:t xml:space="preserve"> Estate a safer place to live and visit</w:t>
      </w:r>
      <w:r w:rsidR="008E4BBB" w:rsidRPr="00D54152">
        <w:rPr>
          <w:rFonts w:eastAsiaTheme="minorEastAsia" w:cs="Arial"/>
          <w:kern w:val="24"/>
          <w:szCs w:val="24"/>
          <w:lang w:eastAsia="en-GB"/>
          <w14:ligatures w14:val="none"/>
        </w:rPr>
        <w:t xml:space="preserve"> and to </w:t>
      </w:r>
      <w:r w:rsidR="00164A92" w:rsidRPr="00D54152">
        <w:rPr>
          <w:rFonts w:eastAsiaTheme="minorEastAsia" w:cs="Arial"/>
          <w:kern w:val="24"/>
          <w:szCs w:val="24"/>
          <w:lang w:eastAsia="en-GB"/>
          <w14:ligatures w14:val="none"/>
        </w:rPr>
        <w:t>improve the quality of life for residents.</w:t>
      </w:r>
    </w:p>
    <w:p w14:paraId="65360F2A" w14:textId="77777777" w:rsidR="00164A92" w:rsidRPr="00D54152" w:rsidRDefault="00164A92" w:rsidP="00164A92">
      <w:pPr>
        <w:spacing w:after="20" w:line="240" w:lineRule="auto"/>
        <w:contextualSpacing/>
        <w:rPr>
          <w:rFonts w:eastAsiaTheme="minorEastAsia" w:cs="Arial"/>
          <w:kern w:val="24"/>
          <w:szCs w:val="24"/>
          <w:lang w:eastAsia="en-GB"/>
          <w14:ligatures w14:val="none"/>
        </w:rPr>
      </w:pPr>
    </w:p>
    <w:p w14:paraId="57C9CF32" w14:textId="6E376DE1" w:rsidR="00164A92" w:rsidRPr="00D54152" w:rsidRDefault="00164A92" w:rsidP="00164A92">
      <w:pPr>
        <w:spacing w:after="20" w:line="240" w:lineRule="auto"/>
        <w:contextualSpacing/>
        <w:rPr>
          <w:rFonts w:eastAsiaTheme="minorEastAsia" w:cs="Arial"/>
          <w:kern w:val="24"/>
          <w:szCs w:val="24"/>
          <w:lang w:eastAsia="en-GB"/>
          <w14:ligatures w14:val="none"/>
        </w:rPr>
      </w:pPr>
      <w:r w:rsidRPr="00D54152">
        <w:rPr>
          <w:rFonts w:eastAsiaTheme="minorEastAsia" w:cs="Arial"/>
          <w:kern w:val="24"/>
          <w:szCs w:val="24"/>
          <w:lang w:eastAsia="en-GB"/>
          <w14:ligatures w14:val="none"/>
        </w:rPr>
        <w:t xml:space="preserve">Key areas </w:t>
      </w:r>
      <w:r w:rsidR="002A5746">
        <w:rPr>
          <w:rFonts w:eastAsiaTheme="minorEastAsia" w:cs="Arial"/>
          <w:kern w:val="24"/>
          <w:szCs w:val="24"/>
          <w:lang w:eastAsia="en-GB"/>
          <w14:ligatures w14:val="none"/>
        </w:rPr>
        <w:t xml:space="preserve">such as </w:t>
      </w:r>
      <w:r w:rsidRPr="00D54152">
        <w:rPr>
          <w:rFonts w:eastAsiaTheme="minorEastAsia" w:cs="Arial"/>
          <w:kern w:val="24"/>
          <w:szCs w:val="24"/>
          <w:lang w:eastAsia="en-GB"/>
          <w14:ligatures w14:val="none"/>
        </w:rPr>
        <w:t>properties, alleyways, green areas etc</w:t>
      </w:r>
      <w:r w:rsidR="008E4BBB" w:rsidRPr="00D54152">
        <w:rPr>
          <w:rFonts w:eastAsiaTheme="minorEastAsia" w:cs="Arial"/>
          <w:kern w:val="24"/>
          <w:szCs w:val="24"/>
          <w:lang w:eastAsia="en-GB"/>
          <w14:ligatures w14:val="none"/>
        </w:rPr>
        <w:t>.</w:t>
      </w:r>
      <w:r w:rsidR="002A5746">
        <w:rPr>
          <w:rFonts w:eastAsiaTheme="minorEastAsia" w:cs="Arial"/>
          <w:kern w:val="24"/>
          <w:szCs w:val="24"/>
          <w:lang w:eastAsia="en-GB"/>
          <w14:ligatures w14:val="none"/>
        </w:rPr>
        <w:t xml:space="preserve"> </w:t>
      </w:r>
      <w:r w:rsidRPr="00D54152">
        <w:rPr>
          <w:rFonts w:eastAsiaTheme="minorEastAsia" w:cs="Arial"/>
          <w:kern w:val="24"/>
          <w:szCs w:val="24"/>
          <w:lang w:eastAsia="en-GB"/>
          <w14:ligatures w14:val="none"/>
        </w:rPr>
        <w:t>with high levels of ASB, Crime and Disorder were identified</w:t>
      </w:r>
      <w:r w:rsidR="008E4BBB" w:rsidRPr="00D54152">
        <w:rPr>
          <w:rFonts w:eastAsiaTheme="minorEastAsia" w:cs="Arial"/>
          <w:kern w:val="24"/>
          <w:szCs w:val="24"/>
          <w:lang w:eastAsia="en-GB"/>
          <w14:ligatures w14:val="none"/>
        </w:rPr>
        <w:t xml:space="preserve">. The team </w:t>
      </w:r>
      <w:r w:rsidRPr="00D54152">
        <w:rPr>
          <w:rFonts w:eastAsiaTheme="minorEastAsia" w:cs="Arial"/>
          <w:kern w:val="24"/>
          <w:szCs w:val="24"/>
          <w:lang w:eastAsia="en-GB"/>
          <w14:ligatures w14:val="none"/>
        </w:rPr>
        <w:t xml:space="preserve">worked to address issues, offering support to perpetrators and then moving into enforcement / criminal / civil action </w:t>
      </w:r>
      <w:r w:rsidR="00364748">
        <w:rPr>
          <w:rFonts w:eastAsiaTheme="minorEastAsia" w:cs="Arial"/>
          <w:kern w:val="24"/>
          <w:szCs w:val="24"/>
          <w:lang w:eastAsia="en-GB"/>
          <w14:ligatures w14:val="none"/>
        </w:rPr>
        <w:t xml:space="preserve">where they </w:t>
      </w:r>
      <w:r w:rsidRPr="00D54152">
        <w:rPr>
          <w:rFonts w:eastAsiaTheme="minorEastAsia" w:cs="Arial"/>
          <w:kern w:val="24"/>
          <w:szCs w:val="24"/>
          <w:lang w:eastAsia="en-GB"/>
          <w14:ligatures w14:val="none"/>
        </w:rPr>
        <w:t>did not engage.</w:t>
      </w:r>
    </w:p>
    <w:p w14:paraId="741EA573" w14:textId="77777777" w:rsidR="00164A92" w:rsidRPr="00D54152" w:rsidRDefault="00164A92" w:rsidP="00164A92">
      <w:pPr>
        <w:spacing w:after="20" w:line="240" w:lineRule="auto"/>
        <w:contextualSpacing/>
        <w:rPr>
          <w:rFonts w:eastAsiaTheme="minorEastAsia" w:cs="Arial"/>
          <w:kern w:val="24"/>
          <w:szCs w:val="24"/>
          <w:lang w:eastAsia="en-GB"/>
          <w14:ligatures w14:val="none"/>
        </w:rPr>
      </w:pPr>
    </w:p>
    <w:p w14:paraId="58467123" w14:textId="3D5549A5" w:rsidR="00164A92" w:rsidRPr="00D54152" w:rsidRDefault="00164A92" w:rsidP="00164A92">
      <w:pPr>
        <w:spacing w:after="20" w:line="240" w:lineRule="auto"/>
        <w:contextualSpacing/>
        <w:rPr>
          <w:rFonts w:eastAsiaTheme="minorEastAsia" w:cs="Arial"/>
          <w:kern w:val="24"/>
          <w:szCs w:val="24"/>
          <w:lang w:eastAsia="en-GB"/>
          <w14:ligatures w14:val="none"/>
        </w:rPr>
      </w:pPr>
      <w:r w:rsidRPr="00D54152">
        <w:rPr>
          <w:rFonts w:eastAsiaTheme="minorEastAsia" w:cs="Arial"/>
          <w:kern w:val="24"/>
          <w:szCs w:val="24"/>
          <w:lang w:eastAsia="en-GB"/>
          <w14:ligatures w14:val="none"/>
        </w:rPr>
        <w:t>Actions included:</w:t>
      </w:r>
    </w:p>
    <w:p w14:paraId="6CC1FC14" w14:textId="6B867997" w:rsidR="00D54152" w:rsidRPr="00D54152" w:rsidRDefault="00164A92">
      <w:pPr>
        <w:pStyle w:val="ListParagraph"/>
        <w:numPr>
          <w:ilvl w:val="0"/>
          <w:numId w:val="25"/>
        </w:numPr>
        <w:spacing w:after="20" w:line="240" w:lineRule="auto"/>
        <w:rPr>
          <w:rFonts w:eastAsiaTheme="minorEastAsia" w:cs="Arial"/>
          <w:kern w:val="24"/>
          <w:szCs w:val="24"/>
          <w:lang w:eastAsia="en-GB"/>
          <w14:ligatures w14:val="none"/>
        </w:rPr>
      </w:pPr>
      <w:r w:rsidRPr="00D54152">
        <w:rPr>
          <w:rFonts w:eastAsiaTheme="minorEastAsia" w:cs="Arial"/>
          <w:kern w:val="24"/>
          <w:szCs w:val="24"/>
          <w:lang w:eastAsia="en-GB"/>
          <w14:ligatures w14:val="none"/>
        </w:rPr>
        <w:t>Action days targeting waste on land</w:t>
      </w:r>
    </w:p>
    <w:p w14:paraId="57DEDBFA" w14:textId="20F398AF" w:rsidR="00D54152" w:rsidRPr="00D54152" w:rsidRDefault="00164A92">
      <w:pPr>
        <w:pStyle w:val="ListParagraph"/>
        <w:numPr>
          <w:ilvl w:val="0"/>
          <w:numId w:val="25"/>
        </w:numPr>
        <w:spacing w:after="20" w:line="240" w:lineRule="auto"/>
        <w:rPr>
          <w:rFonts w:eastAsiaTheme="minorEastAsia" w:cs="Arial"/>
          <w:kern w:val="24"/>
          <w:szCs w:val="24"/>
          <w:lang w:eastAsia="en-GB"/>
          <w14:ligatures w14:val="none"/>
        </w:rPr>
      </w:pPr>
      <w:r w:rsidRPr="00D54152">
        <w:rPr>
          <w:rFonts w:eastAsiaTheme="minorEastAsia" w:cs="Arial"/>
          <w:kern w:val="24"/>
          <w:szCs w:val="24"/>
          <w:lang w:eastAsia="en-GB"/>
          <w14:ligatures w14:val="none"/>
        </w:rPr>
        <w:lastRenderedPageBreak/>
        <w:t>Closure Orders on multiple properties</w:t>
      </w:r>
    </w:p>
    <w:p w14:paraId="050E8C95" w14:textId="3C352ABF" w:rsidR="00D54152" w:rsidRPr="00D54152" w:rsidRDefault="00164A92">
      <w:pPr>
        <w:pStyle w:val="ListParagraph"/>
        <w:numPr>
          <w:ilvl w:val="0"/>
          <w:numId w:val="25"/>
        </w:numPr>
        <w:spacing w:after="20" w:line="240" w:lineRule="auto"/>
        <w:rPr>
          <w:rFonts w:eastAsiaTheme="minorEastAsia" w:cs="Arial"/>
          <w:kern w:val="24"/>
          <w:szCs w:val="24"/>
          <w:lang w:eastAsia="en-GB"/>
          <w14:ligatures w14:val="none"/>
        </w:rPr>
      </w:pPr>
      <w:r w:rsidRPr="00D54152">
        <w:rPr>
          <w:rFonts w:eastAsiaTheme="minorEastAsia" w:cs="Arial"/>
          <w:kern w:val="24"/>
          <w:szCs w:val="24"/>
          <w:lang w:eastAsia="en-GB"/>
          <w14:ligatures w14:val="none"/>
        </w:rPr>
        <w:t>CCTV in key areas identified as being high risk</w:t>
      </w:r>
    </w:p>
    <w:p w14:paraId="379A2A7F" w14:textId="7A83ACC5" w:rsidR="00164A92" w:rsidRPr="00D54152" w:rsidRDefault="00164A92">
      <w:pPr>
        <w:pStyle w:val="ListParagraph"/>
        <w:numPr>
          <w:ilvl w:val="0"/>
          <w:numId w:val="25"/>
        </w:numPr>
        <w:spacing w:after="20" w:line="240" w:lineRule="auto"/>
        <w:rPr>
          <w:rFonts w:eastAsiaTheme="minorEastAsia" w:cs="Arial"/>
          <w:kern w:val="24"/>
          <w:szCs w:val="24"/>
          <w:lang w:eastAsia="en-GB"/>
          <w14:ligatures w14:val="none"/>
        </w:rPr>
      </w:pPr>
      <w:r w:rsidRPr="00D54152">
        <w:rPr>
          <w:rFonts w:eastAsiaTheme="minorEastAsia" w:cs="Arial"/>
          <w:kern w:val="24"/>
          <w:szCs w:val="24"/>
          <w:lang w:eastAsia="en-GB"/>
          <w14:ligatures w14:val="none"/>
        </w:rPr>
        <w:t>Gating Orders to close off pathways.</w:t>
      </w:r>
    </w:p>
    <w:p w14:paraId="7FE9831C" w14:textId="77777777" w:rsidR="00164A92" w:rsidRDefault="00164A92" w:rsidP="004334AF">
      <w:pPr>
        <w:spacing w:after="20" w:line="240" w:lineRule="auto"/>
        <w:contextualSpacing/>
        <w:rPr>
          <w:rFonts w:eastAsiaTheme="minorEastAsia" w:cs="Arial"/>
          <w:color w:val="808080" w:themeColor="background1" w:themeShade="80"/>
          <w:kern w:val="24"/>
          <w:szCs w:val="24"/>
          <w:lang w:eastAsia="en-GB"/>
          <w14:ligatures w14:val="none"/>
        </w:rPr>
      </w:pPr>
    </w:p>
    <w:p w14:paraId="5754446A" w14:textId="77777777" w:rsidR="00D96449" w:rsidRDefault="00A92494" w:rsidP="00D96449">
      <w:pPr>
        <w:spacing w:after="40" w:line="240" w:lineRule="auto"/>
        <w:contextualSpacing/>
        <w:rPr>
          <w:rFonts w:eastAsiaTheme="minorEastAsia" w:cs="Arial"/>
          <w:kern w:val="24"/>
          <w:szCs w:val="24"/>
          <w:lang w:eastAsia="en-GB"/>
          <w14:ligatures w14:val="none"/>
        </w:rPr>
      </w:pPr>
      <w:r w:rsidRPr="00D771AF">
        <w:rPr>
          <w:rFonts w:eastAsiaTheme="minorEastAsia" w:cs="Arial"/>
          <w:kern w:val="24"/>
          <w:szCs w:val="24"/>
          <w:lang w:eastAsia="en-GB"/>
          <w14:ligatures w14:val="none"/>
        </w:rPr>
        <w:t>Th</w:t>
      </w:r>
      <w:r w:rsidR="00527C80">
        <w:rPr>
          <w:rFonts w:eastAsiaTheme="minorEastAsia" w:cs="Arial"/>
          <w:kern w:val="24"/>
          <w:szCs w:val="24"/>
          <w:lang w:eastAsia="en-GB"/>
          <w14:ligatures w14:val="none"/>
        </w:rPr>
        <w:t>e</w:t>
      </w:r>
      <w:r w:rsidRPr="00D771AF">
        <w:rPr>
          <w:rFonts w:eastAsiaTheme="minorEastAsia" w:cs="Arial"/>
          <w:kern w:val="24"/>
          <w:szCs w:val="24"/>
          <w:lang w:eastAsia="en-GB"/>
          <w14:ligatures w14:val="none"/>
        </w:rPr>
        <w:t xml:space="preserve"> approach align</w:t>
      </w:r>
      <w:r w:rsidR="00D771AF" w:rsidRPr="00D771AF">
        <w:rPr>
          <w:rFonts w:eastAsiaTheme="minorEastAsia" w:cs="Arial"/>
          <w:kern w:val="24"/>
          <w:szCs w:val="24"/>
          <w:lang w:eastAsia="en-GB"/>
          <w14:ligatures w14:val="none"/>
        </w:rPr>
        <w:t>s</w:t>
      </w:r>
      <w:r w:rsidRPr="00D771AF">
        <w:rPr>
          <w:rFonts w:eastAsiaTheme="minorEastAsia" w:cs="Arial"/>
          <w:kern w:val="24"/>
          <w:szCs w:val="24"/>
          <w:lang w:eastAsia="en-GB"/>
          <w14:ligatures w14:val="none"/>
        </w:rPr>
        <w:t xml:space="preserve"> with </w:t>
      </w:r>
      <w:r w:rsidRPr="00527C80">
        <w:rPr>
          <w:rFonts w:eastAsiaTheme="minorEastAsia" w:cs="Arial"/>
          <w:kern w:val="24"/>
          <w:szCs w:val="24"/>
          <w:lang w:eastAsia="en-GB"/>
          <w14:ligatures w14:val="none"/>
        </w:rPr>
        <w:t>the Street Harassment Plan</w:t>
      </w:r>
      <w:r w:rsidR="0044420A">
        <w:rPr>
          <w:rFonts w:eastAsiaTheme="minorEastAsia" w:cs="Arial"/>
          <w:kern w:val="24"/>
          <w:szCs w:val="24"/>
          <w:lang w:eastAsia="en-GB"/>
          <w14:ligatures w14:val="none"/>
        </w:rPr>
        <w:t xml:space="preserve"> </w:t>
      </w:r>
      <w:r w:rsidRPr="00527C80">
        <w:rPr>
          <w:rFonts w:eastAsiaTheme="minorEastAsia" w:cs="Arial"/>
          <w:kern w:val="24"/>
          <w:szCs w:val="24"/>
          <w:lang w:eastAsia="en-GB"/>
          <w14:ligatures w14:val="none"/>
        </w:rPr>
        <w:t>and extension of Public Space Protection Orders, both of which have helped to reduce levels</w:t>
      </w:r>
      <w:r w:rsidRPr="00D771AF">
        <w:rPr>
          <w:rFonts w:eastAsiaTheme="minorEastAsia" w:cs="Arial"/>
          <w:kern w:val="24"/>
          <w:szCs w:val="24"/>
          <w:lang w:eastAsia="en-GB"/>
          <w14:ligatures w14:val="none"/>
        </w:rPr>
        <w:t xml:space="preserve"> of ASB across Kirkby.</w:t>
      </w:r>
      <w:r w:rsidR="0066502F">
        <w:rPr>
          <w:rFonts w:eastAsiaTheme="minorEastAsia" w:cs="Arial"/>
          <w:kern w:val="24"/>
          <w:szCs w:val="24"/>
          <w:lang w:eastAsia="en-GB"/>
          <w14:ligatures w14:val="none"/>
        </w:rPr>
        <w:t xml:space="preserve"> </w:t>
      </w:r>
      <w:r w:rsidR="00DE23C0">
        <w:rPr>
          <w:rFonts w:eastAsiaTheme="minorEastAsia" w:cs="Arial"/>
          <w:kern w:val="24"/>
          <w:szCs w:val="24"/>
          <w:lang w:eastAsia="en-GB"/>
          <w14:ligatures w14:val="none"/>
        </w:rPr>
        <w:t xml:space="preserve">The </w:t>
      </w:r>
      <w:r w:rsidR="00CA4678" w:rsidRPr="00CA4678">
        <w:rPr>
          <w:rFonts w:eastAsiaTheme="minorEastAsia" w:cs="Arial"/>
          <w:kern w:val="24"/>
          <w:szCs w:val="24"/>
          <w:lang w:eastAsia="en-GB"/>
          <w14:ligatures w14:val="none"/>
        </w:rPr>
        <w:t xml:space="preserve">Street Harassment Plan allows council officers to issue fines for inappropriate sexual remarks, persistent questioning, or other behaviours that harass people and make them feel unsafe. The measure aims to protect women and girls and </w:t>
      </w:r>
      <w:r w:rsidR="00910E11">
        <w:rPr>
          <w:rFonts w:eastAsiaTheme="minorEastAsia" w:cs="Arial"/>
          <w:kern w:val="24"/>
          <w:szCs w:val="24"/>
          <w:lang w:eastAsia="en-GB"/>
          <w14:ligatures w14:val="none"/>
        </w:rPr>
        <w:t xml:space="preserve">is strongly </w:t>
      </w:r>
      <w:r w:rsidR="00CA4678" w:rsidRPr="00CA4678">
        <w:rPr>
          <w:rFonts w:eastAsiaTheme="minorEastAsia" w:cs="Arial"/>
          <w:kern w:val="24"/>
          <w:szCs w:val="24"/>
          <w:lang w:eastAsia="en-GB"/>
          <w14:ligatures w14:val="none"/>
        </w:rPr>
        <w:t xml:space="preserve">supported by the public, with statistics showing a high number of harassment incidents in the area. </w:t>
      </w:r>
      <w:r w:rsidR="00DE23C0" w:rsidRPr="00DE23C0">
        <w:rPr>
          <w:rFonts w:eastAsiaTheme="minorEastAsia" w:cs="Arial"/>
          <w:kern w:val="24"/>
          <w:szCs w:val="24"/>
          <w:lang w:eastAsia="en-GB"/>
          <w14:ligatures w14:val="none"/>
        </w:rPr>
        <w:t>Operation KIA is ongoing.</w:t>
      </w:r>
    </w:p>
    <w:p w14:paraId="3B1DA006" w14:textId="77777777" w:rsidR="00D96449" w:rsidRDefault="00D96449" w:rsidP="00D96449">
      <w:pPr>
        <w:spacing w:after="40" w:line="240" w:lineRule="auto"/>
        <w:contextualSpacing/>
        <w:rPr>
          <w:rFonts w:eastAsiaTheme="minorEastAsia" w:cs="Arial"/>
          <w:kern w:val="24"/>
          <w:szCs w:val="24"/>
          <w:lang w:eastAsia="en-GB"/>
          <w14:ligatures w14:val="none"/>
        </w:rPr>
      </w:pPr>
    </w:p>
    <w:p w14:paraId="3581A9D5" w14:textId="388E811F" w:rsidR="00D96449" w:rsidRDefault="00BC7DF0" w:rsidP="00D96449">
      <w:pPr>
        <w:spacing w:after="40" w:line="240" w:lineRule="auto"/>
        <w:contextualSpacing/>
        <w:rPr>
          <w:rFonts w:eastAsia="+mn-ea" w:cs="Arial"/>
          <w:b/>
          <w:bCs/>
          <w:color w:val="000000"/>
          <w:kern w:val="24"/>
          <w:szCs w:val="24"/>
          <w:lang w:eastAsia="en-GB"/>
          <w14:ligatures w14:val="none"/>
        </w:rPr>
      </w:pPr>
      <w:r w:rsidRPr="00BC7DF0">
        <w:rPr>
          <w:rFonts w:eastAsia="+mn-ea" w:cs="Arial"/>
          <w:b/>
          <w:bCs/>
          <w:color w:val="000000"/>
          <w:kern w:val="24"/>
          <w:szCs w:val="24"/>
          <w:lang w:eastAsia="en-GB"/>
          <w14:ligatures w14:val="none"/>
        </w:rPr>
        <w:t xml:space="preserve">Restorative Justice </w:t>
      </w:r>
      <w:r w:rsidR="00D96449">
        <w:rPr>
          <w:rFonts w:eastAsia="+mn-ea" w:cs="Arial"/>
          <w:b/>
          <w:bCs/>
          <w:color w:val="000000"/>
          <w:kern w:val="24"/>
          <w:szCs w:val="24"/>
          <w:lang w:eastAsia="en-GB"/>
          <w14:ligatures w14:val="none"/>
        </w:rPr>
        <w:t>and</w:t>
      </w:r>
      <w:r w:rsidRPr="00BC7DF0">
        <w:rPr>
          <w:rFonts w:eastAsia="+mn-ea" w:cs="Arial"/>
          <w:b/>
          <w:bCs/>
          <w:color w:val="000000"/>
          <w:kern w:val="24"/>
          <w:szCs w:val="24"/>
          <w:lang w:eastAsia="en-GB"/>
          <w14:ligatures w14:val="none"/>
        </w:rPr>
        <w:t xml:space="preserve"> Community Reparation </w:t>
      </w:r>
    </w:p>
    <w:p w14:paraId="251A3EDB" w14:textId="19720F45" w:rsidR="00344A62" w:rsidRDefault="00D96449" w:rsidP="00344A62">
      <w:pPr>
        <w:spacing w:after="40" w:line="240" w:lineRule="auto"/>
        <w:contextualSpacing/>
        <w:rPr>
          <w:rFonts w:eastAsia="+mn-ea" w:cs="Arial"/>
          <w:color w:val="000000"/>
          <w:kern w:val="24"/>
          <w:szCs w:val="24"/>
          <w:lang w:eastAsia="en-GB"/>
          <w14:ligatures w14:val="none"/>
        </w:rPr>
      </w:pPr>
      <w:r w:rsidRPr="00D96449">
        <w:rPr>
          <w:rFonts w:eastAsia="+mn-ea" w:cs="Arial"/>
          <w:color w:val="000000"/>
          <w:kern w:val="24"/>
          <w:szCs w:val="24"/>
          <w:lang w:eastAsia="en-GB"/>
          <w14:ligatures w14:val="none"/>
        </w:rPr>
        <w:t xml:space="preserve">This </w:t>
      </w:r>
      <w:r w:rsidR="005724FA">
        <w:rPr>
          <w:rFonts w:eastAsia="+mn-ea" w:cs="Arial"/>
          <w:color w:val="000000"/>
          <w:kern w:val="24"/>
          <w:szCs w:val="24"/>
          <w:lang w:eastAsia="en-GB"/>
          <w14:ligatures w14:val="none"/>
        </w:rPr>
        <w:t>programme</w:t>
      </w:r>
      <w:r w:rsidRPr="00D96449">
        <w:rPr>
          <w:rFonts w:eastAsia="+mn-ea" w:cs="Arial"/>
          <w:color w:val="000000"/>
          <w:kern w:val="24"/>
          <w:szCs w:val="24"/>
          <w:lang w:eastAsia="en-GB"/>
          <w14:ligatures w14:val="none"/>
        </w:rPr>
        <w:t xml:space="preserve"> is delivered by Immediate Justice</w:t>
      </w:r>
      <w:r w:rsidR="00385E52" w:rsidRPr="00385E52">
        <w:t xml:space="preserve"> </w:t>
      </w:r>
      <w:r w:rsidR="00385E52">
        <w:t>on behalf of</w:t>
      </w:r>
      <w:r w:rsidR="00385E52" w:rsidRPr="00385E52">
        <w:rPr>
          <w:rFonts w:eastAsia="+mn-ea" w:cs="Arial"/>
          <w:color w:val="000000"/>
          <w:kern w:val="24"/>
          <w:szCs w:val="24"/>
          <w:lang w:eastAsia="en-GB"/>
          <w14:ligatures w14:val="none"/>
        </w:rPr>
        <w:t xml:space="preserve"> the Police and Crime Commissioner and is</w:t>
      </w:r>
      <w:r w:rsidRPr="00D96449">
        <w:rPr>
          <w:rFonts w:eastAsia="+mn-ea" w:cs="Arial"/>
          <w:color w:val="000000"/>
          <w:kern w:val="24"/>
          <w:szCs w:val="24"/>
          <w:lang w:eastAsia="en-GB"/>
          <w14:ligatures w14:val="none"/>
        </w:rPr>
        <w:t xml:space="preserve"> </w:t>
      </w:r>
      <w:r w:rsidR="00BC7DF0" w:rsidRPr="00BC7DF0">
        <w:rPr>
          <w:rFonts w:eastAsia="+mn-ea" w:cs="Arial"/>
          <w:color w:val="000000"/>
          <w:kern w:val="24"/>
          <w:szCs w:val="24"/>
          <w:lang w:eastAsia="en-GB"/>
          <w14:ligatures w14:val="none"/>
        </w:rPr>
        <w:t>for you</w:t>
      </w:r>
      <w:r w:rsidRPr="00D96449">
        <w:rPr>
          <w:rFonts w:eastAsia="+mn-ea" w:cs="Arial"/>
          <w:color w:val="000000"/>
          <w:kern w:val="24"/>
          <w:szCs w:val="24"/>
          <w:lang w:eastAsia="en-GB"/>
          <w14:ligatures w14:val="none"/>
        </w:rPr>
        <w:t>ng people</w:t>
      </w:r>
      <w:r w:rsidR="00BC7DF0" w:rsidRPr="00BC7DF0">
        <w:rPr>
          <w:rFonts w:eastAsia="+mn-ea" w:cs="Arial"/>
          <w:color w:val="000000"/>
          <w:kern w:val="24"/>
          <w:szCs w:val="24"/>
          <w:lang w:eastAsia="en-GB"/>
          <w14:ligatures w14:val="none"/>
        </w:rPr>
        <w:t xml:space="preserve"> and adult</w:t>
      </w:r>
      <w:r w:rsidR="00344A62">
        <w:rPr>
          <w:rFonts w:eastAsia="+mn-ea" w:cs="Arial"/>
          <w:color w:val="000000"/>
          <w:kern w:val="24"/>
          <w:szCs w:val="24"/>
          <w:lang w:eastAsia="en-GB"/>
          <w14:ligatures w14:val="none"/>
        </w:rPr>
        <w:t>s</w:t>
      </w:r>
      <w:r w:rsidR="00BC7DF0" w:rsidRPr="00BC7DF0">
        <w:rPr>
          <w:rFonts w:eastAsia="+mn-ea" w:cs="Arial"/>
          <w:color w:val="000000"/>
          <w:kern w:val="24"/>
          <w:szCs w:val="24"/>
          <w:lang w:eastAsia="en-GB"/>
          <w14:ligatures w14:val="none"/>
        </w:rPr>
        <w:t xml:space="preserve"> </w:t>
      </w:r>
      <w:r w:rsidR="00344A62">
        <w:rPr>
          <w:rFonts w:eastAsia="+mn-ea" w:cs="Arial"/>
          <w:color w:val="000000"/>
          <w:kern w:val="24"/>
          <w:szCs w:val="24"/>
          <w:lang w:eastAsia="en-GB"/>
          <w14:ligatures w14:val="none"/>
        </w:rPr>
        <w:t xml:space="preserve">engaging in </w:t>
      </w:r>
      <w:r w:rsidR="00BC7DF0" w:rsidRPr="00BC7DF0">
        <w:rPr>
          <w:rFonts w:eastAsia="+mn-ea" w:cs="Arial"/>
          <w:color w:val="000000"/>
          <w:kern w:val="24"/>
          <w:szCs w:val="24"/>
          <w:lang w:eastAsia="en-GB"/>
          <w14:ligatures w14:val="none"/>
        </w:rPr>
        <w:t xml:space="preserve">low-level crime and </w:t>
      </w:r>
      <w:r w:rsidR="00344A62">
        <w:rPr>
          <w:rFonts w:eastAsia="+mn-ea" w:cs="Arial"/>
          <w:color w:val="000000"/>
          <w:kern w:val="24"/>
          <w:szCs w:val="24"/>
          <w:lang w:eastAsia="en-GB"/>
          <w14:ligatures w14:val="none"/>
        </w:rPr>
        <w:t xml:space="preserve">anti-social behaviour. </w:t>
      </w:r>
    </w:p>
    <w:p w14:paraId="67589FDE" w14:textId="77777777" w:rsidR="00385E52" w:rsidRDefault="00385E52" w:rsidP="00344A62">
      <w:pPr>
        <w:spacing w:after="40" w:line="240" w:lineRule="auto"/>
        <w:contextualSpacing/>
        <w:rPr>
          <w:rFonts w:eastAsiaTheme="minorEastAsia" w:cs="Arial"/>
          <w:kern w:val="24"/>
          <w:szCs w:val="24"/>
          <w:lang w:eastAsia="en-GB"/>
          <w14:ligatures w14:val="none"/>
        </w:rPr>
      </w:pPr>
    </w:p>
    <w:p w14:paraId="5E2E0D32" w14:textId="3CD324E0" w:rsidR="004334AF" w:rsidRPr="00385E52" w:rsidRDefault="00344A62" w:rsidP="00385E52">
      <w:pPr>
        <w:spacing w:after="40" w:line="240" w:lineRule="auto"/>
        <w:contextualSpacing/>
        <w:rPr>
          <w:rFonts w:eastAsiaTheme="minorEastAsia" w:cs="Arial"/>
          <w:kern w:val="24"/>
          <w:szCs w:val="24"/>
          <w:lang w:eastAsia="en-GB"/>
          <w14:ligatures w14:val="none"/>
        </w:rPr>
      </w:pPr>
      <w:r w:rsidRPr="00344A62">
        <w:rPr>
          <w:rFonts w:eastAsiaTheme="minorEastAsia" w:cs="Arial"/>
          <w:kern w:val="24"/>
          <w:szCs w:val="24"/>
          <w:lang w:eastAsia="en-GB"/>
          <w14:ligatures w14:val="none"/>
        </w:rPr>
        <w:t xml:space="preserve">The programme has been shown to significantly reduce </w:t>
      </w:r>
      <w:r w:rsidR="00BC7DF0" w:rsidRPr="00BC7DF0">
        <w:rPr>
          <w:rFonts w:eastAsia="+mn-ea" w:cs="Arial"/>
          <w:color w:val="000000"/>
          <w:kern w:val="24"/>
          <w:szCs w:val="24"/>
          <w:lang w:eastAsia="en-GB"/>
          <w14:ligatures w14:val="none"/>
        </w:rPr>
        <w:t xml:space="preserve">re-offending and costs </w:t>
      </w:r>
      <w:r w:rsidRPr="00344A62">
        <w:rPr>
          <w:rFonts w:eastAsia="+mn-ea" w:cs="Arial"/>
          <w:color w:val="000000"/>
          <w:kern w:val="24"/>
          <w:szCs w:val="24"/>
          <w:lang w:eastAsia="en-GB"/>
          <w14:ligatures w14:val="none"/>
        </w:rPr>
        <w:t>through</w:t>
      </w:r>
      <w:r w:rsidR="00BC7DF0" w:rsidRPr="00BC7DF0">
        <w:rPr>
          <w:rFonts w:eastAsia="+mn-ea" w:cs="Arial"/>
          <w:color w:val="000000"/>
          <w:kern w:val="24"/>
          <w:szCs w:val="24"/>
          <w:lang w:eastAsia="en-GB"/>
          <w14:ligatures w14:val="none"/>
        </w:rPr>
        <w:t xml:space="preserve"> early intervention</w:t>
      </w:r>
      <w:r w:rsidRPr="00344A62">
        <w:rPr>
          <w:rFonts w:eastAsia="+mn-ea" w:cs="Arial"/>
          <w:color w:val="000000"/>
          <w:kern w:val="24"/>
          <w:szCs w:val="24"/>
          <w:lang w:eastAsia="en-GB"/>
          <w14:ligatures w14:val="none"/>
        </w:rPr>
        <w:t>.</w:t>
      </w:r>
      <w:r w:rsidRPr="00344A62">
        <w:rPr>
          <w:rFonts w:eastAsiaTheme="minorEastAsia" w:cs="Arial"/>
          <w:kern w:val="24"/>
          <w:szCs w:val="24"/>
          <w:lang w:eastAsia="en-GB"/>
          <w14:ligatures w14:val="none"/>
        </w:rPr>
        <w:t xml:space="preserve"> </w:t>
      </w:r>
      <w:r w:rsidR="00385E52">
        <w:rPr>
          <w:rFonts w:eastAsiaTheme="minorEastAsia" w:cs="Arial"/>
          <w:kern w:val="24"/>
          <w:szCs w:val="24"/>
          <w:lang w:eastAsia="en-GB"/>
          <w14:ligatures w14:val="none"/>
        </w:rPr>
        <w:t>It</w:t>
      </w:r>
      <w:r w:rsidRPr="00344A62">
        <w:rPr>
          <w:rFonts w:eastAsiaTheme="minorEastAsia" w:cs="Arial"/>
          <w:kern w:val="24"/>
          <w:szCs w:val="24"/>
          <w:lang w:eastAsia="en-GB"/>
          <w14:ligatures w14:val="none"/>
        </w:rPr>
        <w:t xml:space="preserve"> is based on v</w:t>
      </w:r>
      <w:r w:rsidR="00BC7DF0" w:rsidRPr="00BC7DF0">
        <w:rPr>
          <w:rFonts w:eastAsia="+mn-ea" w:cs="Arial"/>
          <w:color w:val="000000"/>
          <w:kern w:val="24"/>
          <w:szCs w:val="24"/>
          <w:lang w:eastAsia="en-GB"/>
          <w14:ligatures w14:val="none"/>
        </w:rPr>
        <w:t xml:space="preserve">ictims </w:t>
      </w:r>
      <w:r w:rsidRPr="00344A62">
        <w:rPr>
          <w:rFonts w:eastAsia="+mn-ea" w:cs="Arial"/>
          <w:color w:val="000000"/>
          <w:kern w:val="24"/>
          <w:szCs w:val="24"/>
          <w:lang w:eastAsia="en-GB"/>
          <w14:ligatures w14:val="none"/>
        </w:rPr>
        <w:t xml:space="preserve">feeling </w:t>
      </w:r>
      <w:r w:rsidR="00BC7DF0" w:rsidRPr="00BC7DF0">
        <w:rPr>
          <w:rFonts w:eastAsia="+mn-ea" w:cs="Arial"/>
          <w:color w:val="000000"/>
          <w:kern w:val="24"/>
          <w:szCs w:val="24"/>
          <w:lang w:eastAsia="en-GB"/>
          <w14:ligatures w14:val="none"/>
        </w:rPr>
        <w:t>heard</w:t>
      </w:r>
      <w:r w:rsidRPr="00344A62">
        <w:rPr>
          <w:rFonts w:eastAsia="+mn-ea" w:cs="Arial"/>
          <w:color w:val="000000"/>
          <w:kern w:val="24"/>
          <w:szCs w:val="24"/>
          <w:lang w:eastAsia="en-GB"/>
          <w14:ligatures w14:val="none"/>
        </w:rPr>
        <w:t xml:space="preserve"> and</w:t>
      </w:r>
      <w:r w:rsidR="00BC7DF0" w:rsidRPr="00BC7DF0">
        <w:rPr>
          <w:rFonts w:eastAsia="+mn-ea" w:cs="Arial"/>
          <w:color w:val="000000"/>
          <w:kern w:val="24"/>
          <w:szCs w:val="24"/>
          <w:lang w:eastAsia="en-GB"/>
          <w14:ligatures w14:val="none"/>
        </w:rPr>
        <w:t xml:space="preserve"> offenders mak</w:t>
      </w:r>
      <w:r w:rsidRPr="00344A62">
        <w:rPr>
          <w:rFonts w:eastAsia="+mn-ea" w:cs="Arial"/>
          <w:color w:val="000000"/>
          <w:kern w:val="24"/>
          <w:szCs w:val="24"/>
          <w:lang w:eastAsia="en-GB"/>
          <w14:ligatures w14:val="none"/>
        </w:rPr>
        <w:t>ing</w:t>
      </w:r>
      <w:r w:rsidR="00BC7DF0" w:rsidRPr="00BC7DF0">
        <w:rPr>
          <w:rFonts w:eastAsia="+mn-ea" w:cs="Arial"/>
          <w:color w:val="000000"/>
          <w:kern w:val="24"/>
          <w:szCs w:val="24"/>
          <w:lang w:eastAsia="en-GB"/>
          <w14:ligatures w14:val="none"/>
        </w:rPr>
        <w:t xml:space="preserve"> amends</w:t>
      </w:r>
      <w:r w:rsidRPr="00344A62">
        <w:rPr>
          <w:rFonts w:eastAsiaTheme="minorEastAsia" w:cs="Arial"/>
          <w:kern w:val="24"/>
          <w:szCs w:val="24"/>
          <w:lang w:eastAsia="en-GB"/>
          <w14:ligatures w14:val="none"/>
        </w:rPr>
        <w:t>, with t</w:t>
      </w:r>
      <w:r w:rsidR="00BC7DF0" w:rsidRPr="00BC7DF0">
        <w:rPr>
          <w:rFonts w:eastAsia="+mn-ea" w:cs="Arial"/>
          <w:color w:val="000000"/>
          <w:kern w:val="24"/>
          <w:szCs w:val="24"/>
          <w:lang w:eastAsia="en-GB"/>
          <w14:ligatures w14:val="none"/>
        </w:rPr>
        <w:t xml:space="preserve">ailored interventions </w:t>
      </w:r>
      <w:r w:rsidRPr="00344A62">
        <w:rPr>
          <w:rFonts w:eastAsia="+mn-ea" w:cs="Arial"/>
          <w:color w:val="000000"/>
          <w:kern w:val="24"/>
          <w:szCs w:val="24"/>
          <w:lang w:eastAsia="en-GB"/>
          <w14:ligatures w14:val="none"/>
        </w:rPr>
        <w:t xml:space="preserve">to address </w:t>
      </w:r>
      <w:r w:rsidR="00BC7DF0" w:rsidRPr="00BC7DF0">
        <w:rPr>
          <w:rFonts w:eastAsia="+mn-ea" w:cs="Arial"/>
          <w:color w:val="000000"/>
          <w:kern w:val="24"/>
          <w:szCs w:val="24"/>
          <w:lang w:eastAsia="en-GB"/>
          <w14:ligatures w14:val="none"/>
        </w:rPr>
        <w:t xml:space="preserve">root causes </w:t>
      </w:r>
      <w:r w:rsidRPr="00344A62">
        <w:rPr>
          <w:rFonts w:eastAsia="+mn-ea" w:cs="Arial"/>
          <w:color w:val="000000"/>
          <w:kern w:val="24"/>
          <w:szCs w:val="24"/>
          <w:lang w:eastAsia="en-GB"/>
          <w14:ligatures w14:val="none"/>
        </w:rPr>
        <w:t xml:space="preserve">by providing access to </w:t>
      </w:r>
      <w:r w:rsidR="00BC7DF0" w:rsidRPr="00BC7DF0">
        <w:rPr>
          <w:rFonts w:eastAsia="+mn-ea" w:cs="Arial"/>
          <w:color w:val="000000"/>
          <w:kern w:val="24"/>
          <w:szCs w:val="24"/>
          <w:lang w:eastAsia="en-GB"/>
          <w14:ligatures w14:val="none"/>
        </w:rPr>
        <w:t>skills &amp; education</w:t>
      </w:r>
      <w:r w:rsidR="009433DB">
        <w:rPr>
          <w:rFonts w:eastAsia="+mn-ea" w:cs="Arial"/>
          <w:color w:val="000000"/>
          <w:kern w:val="24"/>
          <w:szCs w:val="24"/>
          <w:lang w:eastAsia="en-GB"/>
          <w14:ligatures w14:val="none"/>
        </w:rPr>
        <w:t xml:space="preserve"> as well as </w:t>
      </w:r>
      <w:r w:rsidR="00803EBB">
        <w:rPr>
          <w:rFonts w:eastAsia="+mn-ea" w:cs="Arial"/>
          <w:color w:val="000000"/>
          <w:kern w:val="24"/>
          <w:szCs w:val="24"/>
          <w:lang w:eastAsia="en-GB"/>
          <w14:ligatures w14:val="none"/>
        </w:rPr>
        <w:t>offenders undertaking work in their local community</w:t>
      </w:r>
      <w:r w:rsidRPr="00344A62">
        <w:rPr>
          <w:rFonts w:eastAsia="+mn-ea" w:cs="Arial"/>
          <w:color w:val="000000"/>
          <w:kern w:val="24"/>
          <w:szCs w:val="24"/>
          <w:lang w:eastAsia="en-GB"/>
          <w14:ligatures w14:val="none"/>
        </w:rPr>
        <w:t>.</w:t>
      </w:r>
      <w:r w:rsidR="00385E52">
        <w:rPr>
          <w:rFonts w:eastAsiaTheme="minorEastAsia" w:cs="Arial"/>
          <w:kern w:val="24"/>
          <w:szCs w:val="24"/>
          <w:lang w:eastAsia="en-GB"/>
          <w14:ligatures w14:val="none"/>
        </w:rPr>
        <w:t xml:space="preserve"> </w:t>
      </w:r>
      <w:r w:rsidRPr="00344A62">
        <w:rPr>
          <w:rFonts w:eastAsia="+mn-ea" w:cs="Arial"/>
          <w:color w:val="000000"/>
          <w:kern w:val="24"/>
          <w:szCs w:val="24"/>
          <w:lang w:eastAsia="en-GB"/>
          <w14:ligatures w14:val="none"/>
        </w:rPr>
        <w:t>The scheme is c</w:t>
      </w:r>
      <w:r w:rsidR="00BC7DF0" w:rsidRPr="00BC7DF0">
        <w:rPr>
          <w:rFonts w:eastAsia="+mn-ea" w:cs="Arial"/>
          <w:color w:val="000000"/>
          <w:kern w:val="24"/>
          <w:szCs w:val="24"/>
          <w:lang w:eastAsia="en-GB"/>
          <w14:ligatures w14:val="none"/>
        </w:rPr>
        <w:t>urrent</w:t>
      </w:r>
      <w:r w:rsidRPr="00344A62">
        <w:rPr>
          <w:rFonts w:eastAsia="+mn-ea" w:cs="Arial"/>
          <w:color w:val="000000"/>
          <w:kern w:val="24"/>
          <w:szCs w:val="24"/>
          <w:lang w:eastAsia="en-GB"/>
          <w14:ligatures w14:val="none"/>
        </w:rPr>
        <w:t>ly</w:t>
      </w:r>
      <w:r w:rsidR="00BC7DF0" w:rsidRPr="00BC7DF0">
        <w:rPr>
          <w:rFonts w:eastAsia="+mn-ea" w:cs="Arial"/>
          <w:color w:val="000000"/>
          <w:kern w:val="24"/>
          <w:szCs w:val="24"/>
          <w:lang w:eastAsia="en-GB"/>
          <w14:ligatures w14:val="none"/>
        </w:rPr>
        <w:t xml:space="preserve"> </w:t>
      </w:r>
      <w:r w:rsidRPr="00344A62">
        <w:rPr>
          <w:rFonts w:eastAsia="+mn-ea" w:cs="Arial"/>
          <w:color w:val="000000"/>
          <w:kern w:val="24"/>
          <w:szCs w:val="24"/>
          <w:lang w:eastAsia="en-GB"/>
          <w14:ligatures w14:val="none"/>
        </w:rPr>
        <w:t>funded until the end of</w:t>
      </w:r>
      <w:r w:rsidR="00BC7DF0" w:rsidRPr="00BC7DF0">
        <w:rPr>
          <w:rFonts w:eastAsia="+mn-ea" w:cs="Arial"/>
          <w:color w:val="000000"/>
          <w:kern w:val="24"/>
          <w:szCs w:val="24"/>
          <w:lang w:eastAsia="en-GB"/>
          <w14:ligatures w14:val="none"/>
        </w:rPr>
        <w:t xml:space="preserve"> March 2026</w:t>
      </w:r>
      <w:r w:rsidRPr="00344A62">
        <w:rPr>
          <w:rFonts w:eastAsia="+mn-ea" w:cs="Arial"/>
          <w:color w:val="000000"/>
          <w:kern w:val="24"/>
          <w:szCs w:val="24"/>
          <w:lang w:eastAsia="en-GB"/>
          <w14:ligatures w14:val="none"/>
        </w:rPr>
        <w:t>.</w:t>
      </w:r>
      <w:r w:rsidR="004334AF" w:rsidRPr="00B95863">
        <w:rPr>
          <w:rFonts w:eastAsia="Times New Roman" w:cs="Arial"/>
          <w:b/>
          <w:bCs/>
          <w:color w:val="00B050"/>
          <w:kern w:val="0"/>
          <w:szCs w:val="24"/>
          <w:lang w:eastAsia="en-GB"/>
          <w14:ligatures w14:val="none"/>
        </w:rPr>
        <w:br w:type="page"/>
      </w:r>
    </w:p>
    <w:p w14:paraId="57C3B48D" w14:textId="267B2B04" w:rsidR="00804AF5" w:rsidRPr="001F76DA" w:rsidRDefault="00804AF5" w:rsidP="00745A73">
      <w:pPr>
        <w:pStyle w:val="Heading1"/>
        <w:rPr>
          <w:lang w:eastAsia="en-GB"/>
        </w:rPr>
      </w:pPr>
      <w:bookmarkStart w:id="8" w:name="_Toc233103063"/>
      <w:r w:rsidRPr="001F76DA">
        <w:rPr>
          <w:lang w:eastAsia="en-GB"/>
        </w:rPr>
        <w:lastRenderedPageBreak/>
        <w:t>Section 6: Match funding and leveraged investment</w:t>
      </w:r>
      <w:bookmarkEnd w:id="8"/>
    </w:p>
    <w:p w14:paraId="25D42980" w14:textId="77777777" w:rsidR="00A668E5" w:rsidRPr="00A668E5" w:rsidRDefault="00A668E5" w:rsidP="00781826">
      <w:pPr>
        <w:spacing w:before="40" w:after="40" w:line="240" w:lineRule="auto"/>
        <w:jc w:val="left"/>
        <w:rPr>
          <w:rFonts w:eastAsia="Times New Roman" w:cs="Arial"/>
          <w:kern w:val="0"/>
          <w:szCs w:val="24"/>
          <w:lang w:eastAsia="en-GB"/>
          <w14:ligatures w14:val="none"/>
        </w:rPr>
      </w:pPr>
      <w:r w:rsidRPr="00A668E5">
        <w:rPr>
          <w:rFonts w:eastAsia="Times New Roman" w:cs="Arial"/>
          <w:kern w:val="0"/>
          <w:szCs w:val="24"/>
          <w:lang w:eastAsia="en-GB"/>
          <w14:ligatures w14:val="none"/>
        </w:rPr>
        <w:t>The Board recognises that the long-term nature of the funding creates opportunities to attract additional private and public sector investment. Given the guarantee of funding over a 10-year period, the Board intends to maximise the opportunities to leverage other investment by:</w:t>
      </w:r>
    </w:p>
    <w:p w14:paraId="5748DF40" w14:textId="77777777" w:rsidR="00A668E5" w:rsidRPr="00A668E5" w:rsidRDefault="00A668E5" w:rsidP="00781826">
      <w:pPr>
        <w:spacing w:before="40" w:after="40" w:line="240" w:lineRule="auto"/>
        <w:jc w:val="left"/>
        <w:rPr>
          <w:rFonts w:eastAsia="Times New Roman" w:cs="Arial"/>
          <w:kern w:val="0"/>
          <w:szCs w:val="24"/>
          <w:lang w:eastAsia="en-GB"/>
          <w14:ligatures w14:val="none"/>
        </w:rPr>
      </w:pPr>
    </w:p>
    <w:p w14:paraId="21A98C98" w14:textId="6A4A13E1" w:rsidR="00A668E5" w:rsidRDefault="00A668E5" w:rsidP="00781826">
      <w:pPr>
        <w:spacing w:before="40" w:after="40" w:line="240" w:lineRule="auto"/>
        <w:jc w:val="left"/>
        <w:rPr>
          <w:rFonts w:eastAsia="Times New Roman" w:cs="Arial"/>
          <w:kern w:val="0"/>
          <w:szCs w:val="24"/>
          <w:lang w:eastAsia="en-GB"/>
          <w14:ligatures w14:val="none"/>
        </w:rPr>
      </w:pPr>
      <w:r w:rsidRPr="00A668E5">
        <w:rPr>
          <w:rFonts w:eastAsia="Times New Roman" w:cs="Arial"/>
          <w:kern w:val="0"/>
          <w:szCs w:val="24"/>
          <w:lang w:eastAsia="en-GB"/>
          <w14:ligatures w14:val="none"/>
        </w:rPr>
        <w:t>•</w:t>
      </w:r>
      <w:r w:rsidRPr="00A668E5">
        <w:rPr>
          <w:rFonts w:eastAsia="Times New Roman" w:cs="Arial"/>
          <w:kern w:val="0"/>
          <w:szCs w:val="24"/>
          <w:lang w:eastAsia="en-GB"/>
          <w14:ligatures w14:val="none"/>
        </w:rPr>
        <w:tab/>
        <w:t>Working closely with the Council and local stakeholders, who have a track record of securing significant inward investment, to identify opportunities to attract private, public and philanthropic funding.</w:t>
      </w:r>
    </w:p>
    <w:p w14:paraId="7EF3CE9B" w14:textId="77777777" w:rsidR="00B33DC3" w:rsidRPr="00A668E5" w:rsidRDefault="00B33DC3" w:rsidP="00781826">
      <w:pPr>
        <w:spacing w:before="40" w:after="40" w:line="240" w:lineRule="auto"/>
        <w:jc w:val="left"/>
        <w:rPr>
          <w:rFonts w:eastAsia="Times New Roman" w:cs="Arial"/>
          <w:kern w:val="0"/>
          <w:szCs w:val="24"/>
          <w:lang w:eastAsia="en-GB"/>
          <w14:ligatures w14:val="none"/>
        </w:rPr>
      </w:pPr>
    </w:p>
    <w:p w14:paraId="00835DBE" w14:textId="77777777" w:rsidR="00A668E5" w:rsidRDefault="00A668E5" w:rsidP="00781826">
      <w:pPr>
        <w:spacing w:before="40" w:after="40" w:line="240" w:lineRule="auto"/>
        <w:jc w:val="left"/>
        <w:rPr>
          <w:rFonts w:eastAsia="Times New Roman" w:cs="Arial"/>
          <w:kern w:val="0"/>
          <w:szCs w:val="24"/>
          <w:lang w:eastAsia="en-GB"/>
          <w14:ligatures w14:val="none"/>
        </w:rPr>
      </w:pPr>
      <w:r w:rsidRPr="00A668E5">
        <w:rPr>
          <w:rFonts w:eastAsia="Times New Roman" w:cs="Arial"/>
          <w:kern w:val="0"/>
          <w:szCs w:val="24"/>
          <w:lang w:eastAsia="en-GB"/>
          <w14:ligatures w14:val="none"/>
        </w:rPr>
        <w:t>•</w:t>
      </w:r>
      <w:r w:rsidRPr="00A668E5">
        <w:rPr>
          <w:rFonts w:eastAsia="Times New Roman" w:cs="Arial"/>
          <w:kern w:val="0"/>
          <w:szCs w:val="24"/>
          <w:lang w:eastAsia="en-GB"/>
          <w14:ligatures w14:val="none"/>
        </w:rPr>
        <w:tab/>
        <w:t xml:space="preserve">Ensuring ongoing engagement with the Discover Ashfield Board, to assess opportunities to pool funds as a way of maximising the opportunities to attract investment. </w:t>
      </w:r>
    </w:p>
    <w:p w14:paraId="4F1D787C" w14:textId="77777777" w:rsidR="00AE1C02" w:rsidRPr="00A668E5" w:rsidRDefault="00AE1C02" w:rsidP="00781826">
      <w:pPr>
        <w:spacing w:before="40" w:after="40" w:line="240" w:lineRule="auto"/>
        <w:jc w:val="left"/>
        <w:rPr>
          <w:rFonts w:eastAsia="Times New Roman" w:cs="Arial"/>
          <w:kern w:val="0"/>
          <w:szCs w:val="24"/>
          <w:lang w:eastAsia="en-GB"/>
          <w14:ligatures w14:val="none"/>
        </w:rPr>
      </w:pPr>
    </w:p>
    <w:p w14:paraId="4AAFF02E" w14:textId="41871A03" w:rsidR="00A668E5" w:rsidRDefault="00A668E5" w:rsidP="00781826">
      <w:pPr>
        <w:spacing w:before="40" w:after="40" w:line="240" w:lineRule="auto"/>
        <w:jc w:val="left"/>
        <w:rPr>
          <w:rFonts w:eastAsia="Times New Roman" w:cs="Arial"/>
          <w:kern w:val="0"/>
          <w:szCs w:val="24"/>
          <w:lang w:eastAsia="en-GB"/>
          <w14:ligatures w14:val="none"/>
        </w:rPr>
      </w:pPr>
      <w:r w:rsidRPr="00A668E5">
        <w:rPr>
          <w:rFonts w:eastAsia="Times New Roman" w:cs="Arial"/>
          <w:kern w:val="0"/>
          <w:szCs w:val="24"/>
          <w:lang w:eastAsia="en-GB"/>
          <w14:ligatures w14:val="none"/>
        </w:rPr>
        <w:t>•</w:t>
      </w:r>
      <w:r w:rsidRPr="00A668E5">
        <w:rPr>
          <w:rFonts w:eastAsia="Times New Roman" w:cs="Arial"/>
          <w:kern w:val="0"/>
          <w:szCs w:val="24"/>
          <w:lang w:eastAsia="en-GB"/>
          <w14:ligatures w14:val="none"/>
        </w:rPr>
        <w:tab/>
        <w:t xml:space="preserve">Working closely with local community organisations fundraising for community assets and services. The Board </w:t>
      </w:r>
      <w:r w:rsidR="005017F9">
        <w:rPr>
          <w:rFonts w:eastAsia="Times New Roman" w:cs="Arial"/>
          <w:kern w:val="0"/>
          <w:szCs w:val="24"/>
          <w:lang w:eastAsia="en-GB"/>
          <w14:ligatures w14:val="none"/>
        </w:rPr>
        <w:t>will consider</w:t>
      </w:r>
      <w:r w:rsidRPr="00A668E5">
        <w:rPr>
          <w:rFonts w:eastAsia="Times New Roman" w:cs="Arial"/>
          <w:kern w:val="0"/>
          <w:szCs w:val="24"/>
          <w:lang w:eastAsia="en-GB"/>
          <w14:ligatures w14:val="none"/>
        </w:rPr>
        <w:t xml:space="preserve"> provid</w:t>
      </w:r>
      <w:r w:rsidR="005017F9">
        <w:rPr>
          <w:rFonts w:eastAsia="Times New Roman" w:cs="Arial"/>
          <w:kern w:val="0"/>
          <w:szCs w:val="24"/>
          <w:lang w:eastAsia="en-GB"/>
          <w14:ligatures w14:val="none"/>
        </w:rPr>
        <w:t>ing</w:t>
      </w:r>
      <w:r w:rsidRPr="00A668E5">
        <w:rPr>
          <w:rFonts w:eastAsia="Times New Roman" w:cs="Arial"/>
          <w:kern w:val="0"/>
          <w:szCs w:val="24"/>
          <w:lang w:eastAsia="en-GB"/>
          <w14:ligatures w14:val="none"/>
        </w:rPr>
        <w:t xml:space="preserve"> these organisations with an allocation of match funding where proposals align with investment objectives, and/or provide capacity to support community organisations to access external funding.</w:t>
      </w:r>
    </w:p>
    <w:p w14:paraId="08D9B66F" w14:textId="77777777" w:rsidR="00AE1C02" w:rsidRPr="00A668E5" w:rsidRDefault="00AE1C02" w:rsidP="00781826">
      <w:pPr>
        <w:spacing w:before="40" w:after="40" w:line="240" w:lineRule="auto"/>
        <w:jc w:val="left"/>
        <w:rPr>
          <w:rFonts w:eastAsia="Times New Roman" w:cs="Arial"/>
          <w:kern w:val="0"/>
          <w:szCs w:val="24"/>
          <w:lang w:eastAsia="en-GB"/>
          <w14:ligatures w14:val="none"/>
        </w:rPr>
      </w:pPr>
    </w:p>
    <w:p w14:paraId="5A9DEA5B" w14:textId="7D6752CC" w:rsidR="00A668E5" w:rsidRDefault="00A668E5" w:rsidP="00781826">
      <w:pPr>
        <w:spacing w:before="40" w:after="40" w:line="240" w:lineRule="auto"/>
        <w:jc w:val="left"/>
        <w:rPr>
          <w:rFonts w:eastAsia="Times New Roman" w:cs="Arial"/>
          <w:color w:val="000000" w:themeColor="text1"/>
          <w:kern w:val="0"/>
          <w:szCs w:val="24"/>
          <w:lang w:eastAsia="en-GB"/>
          <w14:ligatures w14:val="none"/>
        </w:rPr>
      </w:pPr>
      <w:r w:rsidRPr="00A668E5">
        <w:rPr>
          <w:rFonts w:eastAsia="Times New Roman" w:cs="Arial"/>
          <w:kern w:val="0"/>
          <w:szCs w:val="24"/>
          <w:lang w:eastAsia="en-GB"/>
          <w14:ligatures w14:val="none"/>
        </w:rPr>
        <w:t>•</w:t>
      </w:r>
      <w:r w:rsidRPr="00A668E5">
        <w:rPr>
          <w:rFonts w:eastAsia="Times New Roman" w:cs="Arial"/>
          <w:kern w:val="0"/>
          <w:szCs w:val="24"/>
          <w:lang w:eastAsia="en-GB"/>
          <w14:ligatures w14:val="none"/>
        </w:rPr>
        <w:tab/>
        <w:t>Engaging with partners to jointly fund investments;</w:t>
      </w:r>
      <w:r w:rsidR="004B4DF2">
        <w:rPr>
          <w:rFonts w:eastAsia="Times New Roman" w:cs="Arial"/>
          <w:kern w:val="0"/>
          <w:szCs w:val="24"/>
          <w:lang w:eastAsia="en-GB"/>
          <w14:ligatures w14:val="none"/>
        </w:rPr>
        <w:t xml:space="preserve"> examples of funding streams </w:t>
      </w:r>
      <w:r w:rsidR="00171BD3">
        <w:rPr>
          <w:rFonts w:eastAsia="Times New Roman" w:cs="Arial"/>
          <w:kern w:val="0"/>
          <w:szCs w:val="24"/>
          <w:lang w:eastAsia="en-GB"/>
          <w14:ligatures w14:val="none"/>
        </w:rPr>
        <w:t xml:space="preserve">for current projects </w:t>
      </w:r>
      <w:r w:rsidR="005E44C7">
        <w:rPr>
          <w:rFonts w:eastAsia="Times New Roman" w:cs="Arial"/>
          <w:kern w:val="0"/>
          <w:szCs w:val="24"/>
          <w:lang w:eastAsia="en-GB"/>
          <w14:ligatures w14:val="none"/>
        </w:rPr>
        <w:t xml:space="preserve">in the district </w:t>
      </w:r>
      <w:r w:rsidR="004B4DF2">
        <w:rPr>
          <w:rFonts w:eastAsia="Times New Roman" w:cs="Arial"/>
          <w:kern w:val="0"/>
          <w:szCs w:val="24"/>
          <w:lang w:eastAsia="en-GB"/>
          <w14:ligatures w14:val="none"/>
        </w:rPr>
        <w:t>include the Football Foundation</w:t>
      </w:r>
      <w:r w:rsidR="00DA7DF3">
        <w:rPr>
          <w:rFonts w:eastAsia="Times New Roman" w:cs="Arial"/>
          <w:kern w:val="0"/>
          <w:szCs w:val="24"/>
          <w:lang w:eastAsia="en-GB"/>
          <w14:ligatures w14:val="none"/>
        </w:rPr>
        <w:t xml:space="preserve">, </w:t>
      </w:r>
      <w:r w:rsidR="00403826">
        <w:rPr>
          <w:rFonts w:eastAsia="Times New Roman" w:cs="Arial"/>
          <w:kern w:val="0"/>
          <w:szCs w:val="24"/>
          <w:lang w:eastAsia="en-GB"/>
          <w14:ligatures w14:val="none"/>
        </w:rPr>
        <w:t>Sport England</w:t>
      </w:r>
      <w:r w:rsidR="00DA7DF3">
        <w:rPr>
          <w:rFonts w:eastAsia="Times New Roman" w:cs="Arial"/>
          <w:kern w:val="0"/>
          <w:szCs w:val="24"/>
          <w:lang w:eastAsia="en-GB"/>
          <w14:ligatures w14:val="none"/>
        </w:rPr>
        <w:t xml:space="preserve"> and Arts Council England</w:t>
      </w:r>
      <w:r w:rsidRPr="00403826">
        <w:rPr>
          <w:rFonts w:eastAsia="Times New Roman" w:cs="Arial"/>
          <w:color w:val="000000" w:themeColor="text1"/>
          <w:kern w:val="0"/>
          <w:szCs w:val="24"/>
          <w:lang w:eastAsia="en-GB"/>
          <w14:ligatures w14:val="none"/>
        </w:rPr>
        <w:t>.</w:t>
      </w:r>
    </w:p>
    <w:p w14:paraId="4DEC4715" w14:textId="77777777" w:rsidR="00FB5DB2" w:rsidRDefault="00FB5DB2" w:rsidP="00781826">
      <w:pPr>
        <w:spacing w:before="40" w:after="40" w:line="240" w:lineRule="auto"/>
        <w:jc w:val="left"/>
        <w:rPr>
          <w:rFonts w:eastAsia="Times New Roman" w:cs="Arial"/>
          <w:color w:val="000000" w:themeColor="text1"/>
          <w:kern w:val="0"/>
          <w:szCs w:val="24"/>
          <w:lang w:eastAsia="en-GB"/>
          <w14:ligatures w14:val="none"/>
        </w:rPr>
      </w:pPr>
    </w:p>
    <w:p w14:paraId="65EE23D4" w14:textId="2A211FF5" w:rsidR="00FB5DB2" w:rsidRPr="00FB5DB2" w:rsidRDefault="00FB5DB2" w:rsidP="00781826">
      <w:pPr>
        <w:spacing w:before="40" w:after="40" w:line="240" w:lineRule="auto"/>
        <w:jc w:val="left"/>
        <w:rPr>
          <w:rFonts w:eastAsia="Times New Roman" w:cs="Arial"/>
          <w:kern w:val="0"/>
          <w:szCs w:val="24"/>
          <w:lang w:eastAsia="en-GB"/>
          <w14:ligatures w14:val="none"/>
        </w:rPr>
      </w:pPr>
      <w:r w:rsidRPr="00FB5DB2">
        <w:rPr>
          <w:rFonts w:eastAsia="Times New Roman" w:cs="Arial"/>
          <w:kern w:val="0"/>
          <w:szCs w:val="24"/>
          <w:lang w:eastAsia="en-GB"/>
          <w14:ligatures w14:val="none"/>
        </w:rPr>
        <w:t>•</w:t>
      </w:r>
      <w:r>
        <w:rPr>
          <w:rFonts w:eastAsia="Times New Roman" w:cs="Arial"/>
          <w:kern w:val="0"/>
          <w:szCs w:val="24"/>
          <w:lang w:eastAsia="en-GB"/>
          <w14:ligatures w14:val="none"/>
        </w:rPr>
        <w:t xml:space="preserve"> </w:t>
      </w:r>
      <w:r>
        <w:rPr>
          <w:rFonts w:eastAsia="Times New Roman" w:cs="Arial"/>
          <w:kern w:val="0"/>
          <w:szCs w:val="24"/>
          <w:lang w:eastAsia="en-GB"/>
          <w14:ligatures w14:val="none"/>
        </w:rPr>
        <w:tab/>
        <w:t xml:space="preserve">The Board is also engaging with </w:t>
      </w:r>
      <w:r w:rsidR="00FE6E4C">
        <w:rPr>
          <w:rFonts w:eastAsia="Times New Roman" w:cs="Arial"/>
          <w:kern w:val="0"/>
          <w:szCs w:val="24"/>
          <w:lang w:eastAsia="en-GB"/>
          <w14:ligatures w14:val="none"/>
        </w:rPr>
        <w:t>other organisations which can support delivery of the plan</w:t>
      </w:r>
      <w:r w:rsidR="005E44C7">
        <w:rPr>
          <w:rFonts w:eastAsia="Times New Roman" w:cs="Arial"/>
          <w:kern w:val="0"/>
          <w:szCs w:val="24"/>
          <w:lang w:eastAsia="en-GB"/>
          <w14:ligatures w14:val="none"/>
        </w:rPr>
        <w:t xml:space="preserve"> and potentially bring investment</w:t>
      </w:r>
      <w:r w:rsidR="00FE6E4C">
        <w:rPr>
          <w:rFonts w:eastAsia="Times New Roman" w:cs="Arial"/>
          <w:kern w:val="0"/>
          <w:szCs w:val="24"/>
          <w:lang w:eastAsia="en-GB"/>
          <w14:ligatures w14:val="none"/>
        </w:rPr>
        <w:t xml:space="preserve">, for example the </w:t>
      </w:r>
      <w:r>
        <w:rPr>
          <w:rFonts w:eastAsia="Times New Roman" w:cs="Arial"/>
          <w:kern w:val="0"/>
          <w:szCs w:val="24"/>
          <w:lang w:eastAsia="en-GB"/>
          <w14:ligatures w14:val="none"/>
        </w:rPr>
        <w:t>Coalfields Regeneration Trust</w:t>
      </w:r>
      <w:r w:rsidR="00FE6E4C">
        <w:rPr>
          <w:rFonts w:eastAsia="Times New Roman" w:cs="Arial"/>
          <w:kern w:val="0"/>
          <w:szCs w:val="24"/>
          <w:lang w:eastAsia="en-GB"/>
          <w14:ligatures w14:val="none"/>
        </w:rPr>
        <w:t>.</w:t>
      </w:r>
      <w:r>
        <w:rPr>
          <w:rFonts w:eastAsia="Times New Roman" w:cs="Arial"/>
          <w:kern w:val="0"/>
          <w:szCs w:val="24"/>
          <w:lang w:eastAsia="en-GB"/>
          <w14:ligatures w14:val="none"/>
        </w:rPr>
        <w:t xml:space="preserve">  </w:t>
      </w:r>
    </w:p>
    <w:p w14:paraId="31C04086" w14:textId="77777777" w:rsidR="003237FF" w:rsidRDefault="003237FF" w:rsidP="004D7C49">
      <w:pPr>
        <w:spacing w:before="40" w:after="40" w:line="240" w:lineRule="auto"/>
        <w:rPr>
          <w:rFonts w:eastAsia="Times New Roman" w:cs="Arial"/>
          <w:kern w:val="0"/>
          <w:szCs w:val="24"/>
          <w:lang w:eastAsia="en-GB"/>
          <w14:ligatures w14:val="none"/>
        </w:rPr>
      </w:pPr>
    </w:p>
    <w:p w14:paraId="60707E83" w14:textId="48345034" w:rsidR="00804AF5" w:rsidRPr="004D4195" w:rsidRDefault="003237FF" w:rsidP="004D7C49">
      <w:pPr>
        <w:spacing w:before="40" w:after="40" w:line="240" w:lineRule="auto"/>
        <w:rPr>
          <w:rFonts w:eastAsia="Times New Roman" w:cs="Arial"/>
          <w:kern w:val="0"/>
          <w:szCs w:val="24"/>
          <w:lang w:eastAsia="en-GB"/>
          <w14:ligatures w14:val="none"/>
        </w:rPr>
      </w:pPr>
      <w:r>
        <w:rPr>
          <w:rFonts w:eastAsia="Times New Roman" w:cs="Arial"/>
          <w:kern w:val="0"/>
          <w:szCs w:val="24"/>
          <w:lang w:eastAsia="en-GB"/>
          <w14:ligatures w14:val="none"/>
        </w:rPr>
        <w:t>I</w:t>
      </w:r>
      <w:r w:rsidR="00BC79E5">
        <w:rPr>
          <w:rFonts w:eastAsia="Times New Roman" w:cs="Arial"/>
          <w:kern w:val="0"/>
          <w:szCs w:val="24"/>
          <w:lang w:eastAsia="en-GB"/>
          <w14:ligatures w14:val="none"/>
        </w:rPr>
        <w:t>nvestment into the</w:t>
      </w:r>
      <w:r w:rsidR="00A668E5" w:rsidRPr="00A668E5">
        <w:rPr>
          <w:rFonts w:eastAsia="Times New Roman" w:cs="Arial"/>
          <w:kern w:val="0"/>
          <w:szCs w:val="24"/>
          <w:lang w:eastAsia="en-GB"/>
          <w14:ligatures w14:val="none"/>
        </w:rPr>
        <w:t xml:space="preserve"> town centr</w:t>
      </w:r>
      <w:r>
        <w:rPr>
          <w:rFonts w:eastAsia="Times New Roman" w:cs="Arial"/>
          <w:kern w:val="0"/>
          <w:szCs w:val="24"/>
          <w:lang w:eastAsia="en-GB"/>
          <w14:ligatures w14:val="none"/>
        </w:rPr>
        <w:t xml:space="preserve">e will lead to increased </w:t>
      </w:r>
      <w:r w:rsidR="00A668E5" w:rsidRPr="00A668E5">
        <w:rPr>
          <w:rFonts w:eastAsia="Times New Roman" w:cs="Arial"/>
          <w:kern w:val="0"/>
          <w:szCs w:val="24"/>
          <w:lang w:eastAsia="en-GB"/>
          <w14:ligatures w14:val="none"/>
        </w:rPr>
        <w:t>footfall, dwell time</w:t>
      </w:r>
      <w:r>
        <w:rPr>
          <w:rFonts w:eastAsia="Times New Roman" w:cs="Arial"/>
          <w:kern w:val="0"/>
          <w:szCs w:val="24"/>
          <w:lang w:eastAsia="en-GB"/>
          <w14:ligatures w14:val="none"/>
        </w:rPr>
        <w:t xml:space="preserve"> and </w:t>
      </w:r>
      <w:r w:rsidR="00A668E5" w:rsidRPr="00A668E5">
        <w:rPr>
          <w:rFonts w:eastAsia="Times New Roman" w:cs="Arial"/>
          <w:kern w:val="0"/>
          <w:szCs w:val="24"/>
          <w:lang w:eastAsia="en-GB"/>
          <w14:ligatures w14:val="none"/>
        </w:rPr>
        <w:t xml:space="preserve">customer spend enhancing the local economy. These conditions </w:t>
      </w:r>
      <w:r>
        <w:rPr>
          <w:rFonts w:eastAsia="Times New Roman" w:cs="Arial"/>
          <w:kern w:val="0"/>
          <w:szCs w:val="24"/>
          <w:lang w:eastAsia="en-GB"/>
          <w14:ligatures w14:val="none"/>
        </w:rPr>
        <w:t xml:space="preserve">will </w:t>
      </w:r>
      <w:r w:rsidR="00A668E5" w:rsidRPr="00A668E5">
        <w:rPr>
          <w:rFonts w:eastAsia="Times New Roman" w:cs="Arial"/>
          <w:kern w:val="0"/>
          <w:szCs w:val="24"/>
          <w:lang w:eastAsia="en-GB"/>
          <w14:ligatures w14:val="none"/>
        </w:rPr>
        <w:t>lead to an increase in business confidence, resulting in increased levels of investment by local businesses, while providing prospective investors with the confidence to invest in the town.</w:t>
      </w:r>
    </w:p>
    <w:p w14:paraId="5E351D31" w14:textId="77777777" w:rsidR="00A92494" w:rsidRPr="004D4195" w:rsidRDefault="00A92494" w:rsidP="00337F70">
      <w:pPr>
        <w:rPr>
          <w:rFonts w:cs="Arial"/>
          <w:szCs w:val="24"/>
        </w:rPr>
      </w:pPr>
    </w:p>
    <w:p w14:paraId="15D73275" w14:textId="3C071337" w:rsidR="006024E5" w:rsidRPr="00D02315" w:rsidRDefault="006E064F" w:rsidP="00745A73">
      <w:pPr>
        <w:pStyle w:val="Heading1"/>
        <w:rPr>
          <w:color w:val="808080" w:themeColor="background1" w:themeShade="80"/>
          <w:szCs w:val="24"/>
        </w:rPr>
      </w:pPr>
      <w:r>
        <w:rPr>
          <w:color w:val="808080" w:themeColor="background1" w:themeShade="80"/>
          <w:szCs w:val="24"/>
        </w:rPr>
        <w:br w:type="page"/>
      </w:r>
      <w:bookmarkStart w:id="9" w:name="_Toc233103064"/>
      <w:r w:rsidR="006024E5" w:rsidRPr="001F76DA">
        <w:rPr>
          <w:lang w:eastAsia="en-GB"/>
        </w:rPr>
        <w:lastRenderedPageBreak/>
        <w:t>Section 7: Community and stakeholder engagement</w:t>
      </w:r>
      <w:bookmarkEnd w:id="9"/>
    </w:p>
    <w:p w14:paraId="7B6EF836" w14:textId="412213BA" w:rsidR="00A92494" w:rsidRPr="00FB311B" w:rsidRDefault="00A92494" w:rsidP="00225740">
      <w:pPr>
        <w:pStyle w:val="NormalWeb"/>
        <w:spacing w:before="0" w:beforeAutospacing="0" w:after="0" w:afterAutospacing="0"/>
        <w:jc w:val="both"/>
        <w:rPr>
          <w:rFonts w:eastAsiaTheme="minorEastAsia"/>
          <w:kern w:val="24"/>
        </w:rPr>
      </w:pPr>
      <w:r w:rsidRPr="00FB311B">
        <w:rPr>
          <w:rFonts w:eastAsiaTheme="minorEastAsia"/>
          <w:kern w:val="24"/>
        </w:rPr>
        <w:t xml:space="preserve">The </w:t>
      </w:r>
      <w:r w:rsidR="009705A2" w:rsidRPr="00FB311B">
        <w:rPr>
          <w:rFonts w:eastAsiaTheme="minorEastAsia"/>
          <w:kern w:val="24"/>
        </w:rPr>
        <w:t>Board</w:t>
      </w:r>
      <w:r w:rsidRPr="00FB311B">
        <w:rPr>
          <w:rFonts w:eastAsiaTheme="minorEastAsia"/>
          <w:kern w:val="24"/>
        </w:rPr>
        <w:t xml:space="preserve"> is committed to ensuring that our investment priorities, intended outcomes and objectives are shaped by the views, experiences and insights of </w:t>
      </w:r>
      <w:proofErr w:type="gramStart"/>
      <w:r w:rsidRPr="00FB311B">
        <w:rPr>
          <w:rFonts w:eastAsiaTheme="minorEastAsia"/>
          <w:kern w:val="24"/>
        </w:rPr>
        <w:t>local residents</w:t>
      </w:r>
      <w:proofErr w:type="gramEnd"/>
      <w:r w:rsidRPr="00FB311B">
        <w:rPr>
          <w:rFonts w:eastAsiaTheme="minorEastAsia"/>
          <w:kern w:val="24"/>
        </w:rPr>
        <w:t xml:space="preserve">, businesses and community organisations. </w:t>
      </w:r>
    </w:p>
    <w:p w14:paraId="3408DE67" w14:textId="77777777" w:rsidR="004D7C49" w:rsidRPr="004D4195" w:rsidRDefault="004D7C49" w:rsidP="00225740">
      <w:pPr>
        <w:pStyle w:val="NormalWeb"/>
        <w:spacing w:before="0" w:beforeAutospacing="0" w:after="0" w:afterAutospacing="0"/>
        <w:jc w:val="both"/>
      </w:pPr>
    </w:p>
    <w:p w14:paraId="6B352EC5" w14:textId="5CCFA055" w:rsidR="00A92494" w:rsidRPr="00FB311B" w:rsidRDefault="00A92494" w:rsidP="00225740">
      <w:pPr>
        <w:pStyle w:val="NormalWeb"/>
        <w:spacing w:before="0" w:beforeAutospacing="0" w:after="0" w:afterAutospacing="0"/>
        <w:jc w:val="both"/>
        <w:rPr>
          <w:rFonts w:eastAsiaTheme="minorEastAsia"/>
          <w:kern w:val="24"/>
        </w:rPr>
      </w:pPr>
      <w:r w:rsidRPr="00FB311B">
        <w:rPr>
          <w:rFonts w:eastAsiaTheme="minorEastAsia"/>
          <w:kern w:val="24"/>
        </w:rPr>
        <w:t xml:space="preserve">Our ambition is to build civic capacity, connections and resilience across the town, by investing in our town’s strengths, empowering </w:t>
      </w:r>
      <w:proofErr w:type="gramStart"/>
      <w:r w:rsidRPr="00FB311B">
        <w:rPr>
          <w:rFonts w:eastAsiaTheme="minorEastAsia"/>
          <w:kern w:val="24"/>
        </w:rPr>
        <w:t>local residents</w:t>
      </w:r>
      <w:proofErr w:type="gramEnd"/>
      <w:r w:rsidRPr="00FB311B">
        <w:rPr>
          <w:rFonts w:eastAsiaTheme="minorEastAsia"/>
          <w:kern w:val="24"/>
        </w:rPr>
        <w:t xml:space="preserve">, businesses and community </w:t>
      </w:r>
      <w:r w:rsidR="00FB311B" w:rsidRPr="00FB311B">
        <w:rPr>
          <w:rFonts w:eastAsiaTheme="minorEastAsia"/>
          <w:kern w:val="24"/>
        </w:rPr>
        <w:t xml:space="preserve">organisations </w:t>
      </w:r>
      <w:r w:rsidRPr="00FB311B">
        <w:rPr>
          <w:rFonts w:eastAsiaTheme="minorEastAsia"/>
          <w:kern w:val="24"/>
        </w:rPr>
        <w:t xml:space="preserve">to help shape and deliver Kirkby’s future. </w:t>
      </w:r>
    </w:p>
    <w:p w14:paraId="2ED07701" w14:textId="77777777" w:rsidR="004D7C49" w:rsidRPr="004D4195" w:rsidRDefault="004D7C49" w:rsidP="00225740">
      <w:pPr>
        <w:pStyle w:val="NormalWeb"/>
        <w:spacing w:before="0" w:beforeAutospacing="0" w:after="0" w:afterAutospacing="0"/>
        <w:jc w:val="both"/>
      </w:pPr>
    </w:p>
    <w:p w14:paraId="72501ED8" w14:textId="6A0EFBD0" w:rsidR="00A92494" w:rsidRPr="00B43217" w:rsidRDefault="00A92494" w:rsidP="00225740">
      <w:pPr>
        <w:pStyle w:val="NormalWeb"/>
        <w:spacing w:before="0" w:beforeAutospacing="0" w:after="0" w:afterAutospacing="0"/>
        <w:jc w:val="both"/>
        <w:rPr>
          <w:rFonts w:eastAsiaTheme="minorEastAsia"/>
          <w:color w:val="000000" w:themeColor="text1"/>
          <w:kern w:val="24"/>
        </w:rPr>
      </w:pPr>
      <w:r w:rsidRPr="00B43217">
        <w:rPr>
          <w:rFonts w:eastAsiaTheme="minorEastAsia"/>
          <w:color w:val="000000" w:themeColor="text1"/>
          <w:kern w:val="24"/>
        </w:rPr>
        <w:t xml:space="preserve">We recognise that the challenges and opportunities will evolve over the 10-year period. Maintaining a community led </w:t>
      </w:r>
      <w:r w:rsidR="009705A2" w:rsidRPr="00B43217">
        <w:rPr>
          <w:rFonts w:eastAsiaTheme="minorEastAsia"/>
          <w:color w:val="000000" w:themeColor="text1"/>
          <w:kern w:val="24"/>
        </w:rPr>
        <w:t>Board</w:t>
      </w:r>
      <w:r w:rsidRPr="00B43217">
        <w:rPr>
          <w:rFonts w:eastAsiaTheme="minorEastAsia"/>
          <w:color w:val="000000" w:themeColor="text1"/>
          <w:kern w:val="24"/>
        </w:rPr>
        <w:t xml:space="preserve">, driven by local stakeholders, will provide us with the insight and flexibility to consider and decide how best to achieve our 10-year vision. </w:t>
      </w:r>
    </w:p>
    <w:p w14:paraId="4ED4B162" w14:textId="77777777" w:rsidR="004D7C49" w:rsidRPr="00454EAB" w:rsidRDefault="004D7C49" w:rsidP="00A92494">
      <w:pPr>
        <w:pStyle w:val="NormalWeb"/>
        <w:spacing w:before="40" w:beforeAutospacing="0" w:after="40" w:afterAutospacing="0"/>
        <w:jc w:val="both"/>
        <w:rPr>
          <w:color w:val="000000" w:themeColor="text1"/>
        </w:rPr>
      </w:pPr>
    </w:p>
    <w:p w14:paraId="06BC383D" w14:textId="5E497C16" w:rsidR="00A92494" w:rsidRPr="00454EAB" w:rsidRDefault="00454EAB" w:rsidP="00745A73">
      <w:pPr>
        <w:pStyle w:val="Heading2"/>
      </w:pPr>
      <w:r w:rsidRPr="00454EAB">
        <w:t>7.1</w:t>
      </w:r>
      <w:r w:rsidR="00A92494" w:rsidRPr="00454EAB">
        <w:t xml:space="preserve"> </w:t>
      </w:r>
      <w:r w:rsidR="009705A2" w:rsidRPr="00454EAB">
        <w:t>Board</w:t>
      </w:r>
      <w:r w:rsidR="00A92494" w:rsidRPr="00454EAB">
        <w:t xml:space="preserve"> </w:t>
      </w:r>
      <w:r>
        <w:t>leadership</w:t>
      </w:r>
      <w:r w:rsidR="00794184" w:rsidRPr="00454EAB">
        <w:t xml:space="preserve"> </w:t>
      </w:r>
    </w:p>
    <w:p w14:paraId="7DC621B2" w14:textId="07F78ED7" w:rsidR="00A92494" w:rsidRPr="00454EAB" w:rsidRDefault="00A92494" w:rsidP="00781826">
      <w:pPr>
        <w:pStyle w:val="NormalWeb"/>
        <w:spacing w:before="0" w:beforeAutospacing="0" w:after="0" w:afterAutospacing="0"/>
        <w:rPr>
          <w:rFonts w:eastAsiaTheme="minorEastAsia"/>
          <w:color w:val="000000" w:themeColor="text1"/>
          <w:kern w:val="24"/>
        </w:rPr>
      </w:pPr>
      <w:r w:rsidRPr="00454EAB">
        <w:rPr>
          <w:rFonts w:eastAsiaTheme="minorEastAsia"/>
          <w:color w:val="000000" w:themeColor="text1"/>
          <w:kern w:val="24"/>
        </w:rPr>
        <w:t xml:space="preserve">Martin Rigley OBE is the Chair of the </w:t>
      </w:r>
      <w:r w:rsidR="009705A2" w:rsidRPr="00454EAB">
        <w:rPr>
          <w:rFonts w:eastAsiaTheme="minorEastAsia"/>
          <w:color w:val="000000" w:themeColor="text1"/>
          <w:kern w:val="24"/>
        </w:rPr>
        <w:t>Board</w:t>
      </w:r>
      <w:r w:rsidRPr="00454EAB">
        <w:rPr>
          <w:rFonts w:eastAsiaTheme="minorEastAsia"/>
          <w:color w:val="000000" w:themeColor="text1"/>
          <w:kern w:val="24"/>
        </w:rPr>
        <w:t>. Martin, an Ashfield resident, is a local business entrepreneur with special interests in innovation, engineering, manufacturing and business. As both a resident and former owner of a</w:t>
      </w:r>
      <w:r w:rsidR="004E0E59">
        <w:rPr>
          <w:rFonts w:eastAsiaTheme="minorEastAsia"/>
          <w:color w:val="000000" w:themeColor="text1"/>
          <w:kern w:val="24"/>
        </w:rPr>
        <w:t xml:space="preserve">n engineering company </w:t>
      </w:r>
      <w:r w:rsidRPr="00454EAB">
        <w:rPr>
          <w:rFonts w:eastAsiaTheme="minorEastAsia"/>
          <w:color w:val="000000" w:themeColor="text1"/>
          <w:kern w:val="24"/>
        </w:rPr>
        <w:t>in Ashfield, Martin is passionate about promoting Ashfield as a great place to run a business, live, visit, raise a family and be educated.</w:t>
      </w:r>
    </w:p>
    <w:p w14:paraId="57F5315B" w14:textId="77777777" w:rsidR="004D7C49" w:rsidRPr="004D4195" w:rsidRDefault="004D7C49" w:rsidP="00781826">
      <w:pPr>
        <w:pStyle w:val="NormalWeb"/>
        <w:spacing w:before="0" w:beforeAutospacing="0" w:after="0" w:afterAutospacing="0"/>
      </w:pPr>
    </w:p>
    <w:p w14:paraId="1A52DDA9" w14:textId="3C8FABA1" w:rsidR="00225740" w:rsidRDefault="00A92494" w:rsidP="00781826">
      <w:pPr>
        <w:pStyle w:val="NormalWeb"/>
        <w:spacing w:before="0" w:beforeAutospacing="0" w:after="0" w:afterAutospacing="0"/>
        <w:rPr>
          <w:rFonts w:eastAsiaTheme="minorEastAsia"/>
          <w:color w:val="000000" w:themeColor="text1"/>
          <w:kern w:val="24"/>
        </w:rPr>
      </w:pPr>
      <w:r w:rsidRPr="00454EAB">
        <w:rPr>
          <w:rFonts w:eastAsiaTheme="minorEastAsia"/>
          <w:color w:val="000000" w:themeColor="text1"/>
          <w:kern w:val="24"/>
        </w:rPr>
        <w:t xml:space="preserve">Martin chaired the Discover Ashfield Place Partnership Board </w:t>
      </w:r>
      <w:r w:rsidR="004D7C49" w:rsidRPr="00454EAB">
        <w:rPr>
          <w:rFonts w:eastAsiaTheme="minorEastAsia"/>
          <w:color w:val="000000" w:themeColor="text1"/>
          <w:kern w:val="24"/>
        </w:rPr>
        <w:t>from</w:t>
      </w:r>
      <w:r w:rsidRPr="00454EAB">
        <w:rPr>
          <w:rFonts w:eastAsiaTheme="minorEastAsia"/>
          <w:color w:val="000000" w:themeColor="text1"/>
          <w:kern w:val="24"/>
        </w:rPr>
        <w:t xml:space="preserve"> 2018 </w:t>
      </w:r>
      <w:r w:rsidR="00B7238F" w:rsidRPr="00454EAB">
        <w:rPr>
          <w:rFonts w:eastAsiaTheme="minorEastAsia"/>
          <w:color w:val="000000" w:themeColor="text1"/>
          <w:kern w:val="24"/>
        </w:rPr>
        <w:t xml:space="preserve">– 2024 </w:t>
      </w:r>
      <w:r w:rsidRPr="00454EAB">
        <w:rPr>
          <w:rFonts w:eastAsiaTheme="minorEastAsia"/>
          <w:color w:val="000000" w:themeColor="text1"/>
          <w:kern w:val="24"/>
        </w:rPr>
        <w:t xml:space="preserve">and </w:t>
      </w:r>
      <w:r w:rsidR="00B7238F" w:rsidRPr="00454EAB">
        <w:rPr>
          <w:rFonts w:eastAsiaTheme="minorEastAsia"/>
          <w:color w:val="000000" w:themeColor="text1"/>
          <w:kern w:val="24"/>
        </w:rPr>
        <w:t xml:space="preserve">continues to lead </w:t>
      </w:r>
      <w:r w:rsidRPr="00454EAB">
        <w:rPr>
          <w:rFonts w:eastAsiaTheme="minorEastAsia"/>
          <w:color w:val="000000" w:themeColor="text1"/>
          <w:kern w:val="24"/>
        </w:rPr>
        <w:t>on the Succeed in Ashfield theme, promoting business and inward investment.</w:t>
      </w:r>
    </w:p>
    <w:p w14:paraId="287F73E1" w14:textId="77777777" w:rsidR="00225740" w:rsidRPr="00225740" w:rsidRDefault="00225740" w:rsidP="00225740">
      <w:pPr>
        <w:pStyle w:val="NormalWeb"/>
        <w:spacing w:before="0" w:beforeAutospacing="0" w:after="0" w:afterAutospacing="0"/>
        <w:jc w:val="both"/>
        <w:rPr>
          <w:rFonts w:eastAsiaTheme="minorEastAsia"/>
          <w:color w:val="000000" w:themeColor="text1"/>
          <w:kern w:val="24"/>
        </w:rPr>
      </w:pPr>
    </w:p>
    <w:p w14:paraId="5B107320" w14:textId="5C2FD934" w:rsidR="00405272" w:rsidRDefault="00A92494" w:rsidP="00225740">
      <w:pPr>
        <w:spacing w:after="0"/>
        <w:jc w:val="left"/>
        <w:rPr>
          <w:rFonts w:eastAsiaTheme="minorEastAsia" w:cs="Arial"/>
          <w:kern w:val="24"/>
          <w:szCs w:val="24"/>
          <w:lang w:eastAsia="en-GB"/>
          <w14:ligatures w14:val="none"/>
        </w:rPr>
      </w:pPr>
      <w:r w:rsidRPr="00454EAB">
        <w:rPr>
          <w:rFonts w:eastAsiaTheme="minorEastAsia" w:cs="Arial"/>
          <w:color w:val="000000" w:themeColor="text1"/>
          <w:kern w:val="24"/>
          <w:szCs w:val="24"/>
          <w:lang w:eastAsia="en-GB"/>
          <w14:ligatures w14:val="none"/>
        </w:rPr>
        <w:t xml:space="preserve">Martin </w:t>
      </w:r>
      <w:r w:rsidR="00B7238F" w:rsidRPr="00454EAB">
        <w:rPr>
          <w:rFonts w:eastAsiaTheme="minorEastAsia" w:cs="Arial"/>
          <w:color w:val="000000" w:themeColor="text1"/>
          <w:kern w:val="24"/>
          <w:szCs w:val="24"/>
          <w:lang w:eastAsia="en-GB"/>
          <w14:ligatures w14:val="none"/>
        </w:rPr>
        <w:t>is also</w:t>
      </w:r>
      <w:r w:rsidRPr="00454EAB">
        <w:rPr>
          <w:rFonts w:eastAsiaTheme="minorEastAsia" w:cs="Arial"/>
          <w:color w:val="000000" w:themeColor="text1"/>
          <w:kern w:val="24"/>
          <w:szCs w:val="24"/>
          <w:lang w:eastAsia="en-GB"/>
          <w14:ligatures w14:val="none"/>
        </w:rPr>
        <w:t xml:space="preserve"> Chair of the East Midlands Institute of Technology, which has the aim of promoting social mobility</w:t>
      </w:r>
      <w:r w:rsidRPr="002752C1">
        <w:rPr>
          <w:rFonts w:eastAsiaTheme="minorEastAsia" w:cs="Arial"/>
          <w:kern w:val="24"/>
          <w:szCs w:val="24"/>
          <w:lang w:eastAsia="en-GB"/>
          <w14:ligatures w14:val="none"/>
        </w:rPr>
        <w:t>.</w:t>
      </w:r>
      <w:r w:rsidR="004E0E59" w:rsidRPr="004E0E59">
        <w:t xml:space="preserve"> </w:t>
      </w:r>
      <w:r w:rsidR="004E0E59" w:rsidRPr="004E0E59">
        <w:rPr>
          <w:rFonts w:eastAsiaTheme="minorEastAsia" w:cs="Arial"/>
          <w:kern w:val="24"/>
          <w:szCs w:val="24"/>
          <w:lang w:eastAsia="en-GB"/>
          <w14:ligatures w14:val="none"/>
        </w:rPr>
        <w:t>He was awarded an MBE in 2016 for services to Business and Innovation and an OBE in 2024</w:t>
      </w:r>
      <w:r w:rsidR="007450F7">
        <w:rPr>
          <w:rFonts w:eastAsiaTheme="minorEastAsia" w:cs="Arial"/>
          <w:kern w:val="24"/>
          <w:szCs w:val="24"/>
          <w:lang w:eastAsia="en-GB"/>
          <w14:ligatures w14:val="none"/>
        </w:rPr>
        <w:t xml:space="preserve"> </w:t>
      </w:r>
      <w:r w:rsidR="007450F7" w:rsidRPr="007450F7">
        <w:rPr>
          <w:rFonts w:eastAsiaTheme="minorEastAsia" w:cs="Arial"/>
          <w:kern w:val="24"/>
          <w:szCs w:val="24"/>
          <w:lang w:eastAsia="en-GB"/>
          <w14:ligatures w14:val="none"/>
        </w:rPr>
        <w:t xml:space="preserve">for services to the Covid Pandemic response in Nottinghamshire and Derbyshire. </w:t>
      </w:r>
    </w:p>
    <w:p w14:paraId="6FBC47ED" w14:textId="635D10A2" w:rsidR="00405272" w:rsidRPr="000C2401" w:rsidRDefault="00405272" w:rsidP="00225740">
      <w:pPr>
        <w:autoSpaceDE w:val="0"/>
        <w:autoSpaceDN w:val="0"/>
        <w:adjustRightInd w:val="0"/>
        <w:spacing w:after="0" w:line="240" w:lineRule="auto"/>
        <w:jc w:val="left"/>
        <w:rPr>
          <w:rFonts w:cs="Arial"/>
          <w:color w:val="241F1F"/>
          <w:kern w:val="0"/>
          <w:szCs w:val="24"/>
        </w:rPr>
      </w:pPr>
      <w:r w:rsidRPr="000C2401">
        <w:rPr>
          <w:rFonts w:cs="Arial"/>
          <w:color w:val="241F1F"/>
          <w:kern w:val="0"/>
          <w:szCs w:val="24"/>
        </w:rPr>
        <w:t xml:space="preserve">Martin has held a wide range of voluntary roles which currently </w:t>
      </w:r>
      <w:proofErr w:type="gramStart"/>
      <w:r w:rsidRPr="000C2401">
        <w:rPr>
          <w:rFonts w:cs="Arial"/>
          <w:color w:val="241F1F"/>
          <w:kern w:val="0"/>
          <w:szCs w:val="24"/>
        </w:rPr>
        <w:t>include:</w:t>
      </w:r>
      <w:proofErr w:type="gramEnd"/>
      <w:r w:rsidRPr="000C2401">
        <w:rPr>
          <w:rFonts w:cs="Arial"/>
          <w:color w:val="241F1F"/>
          <w:kern w:val="0"/>
          <w:szCs w:val="24"/>
        </w:rPr>
        <w:t xml:space="preserve"> Chair of Transport Equipment Manufacturing Group</w:t>
      </w:r>
      <w:r>
        <w:rPr>
          <w:rFonts w:cs="Arial"/>
          <w:color w:val="241F1F"/>
          <w:kern w:val="0"/>
          <w:szCs w:val="24"/>
        </w:rPr>
        <w:t>.</w:t>
      </w:r>
    </w:p>
    <w:p w14:paraId="7A36090E" w14:textId="77777777" w:rsidR="00B7238F" w:rsidRPr="004D4195" w:rsidRDefault="00B7238F" w:rsidP="00225740">
      <w:pPr>
        <w:spacing w:after="0" w:line="240" w:lineRule="auto"/>
        <w:rPr>
          <w:rFonts w:eastAsia="Times New Roman" w:cs="Arial"/>
          <w:kern w:val="0"/>
          <w:szCs w:val="24"/>
          <w:lang w:eastAsia="en-GB"/>
          <w14:ligatures w14:val="none"/>
        </w:rPr>
      </w:pPr>
    </w:p>
    <w:p w14:paraId="4F7DF0D3" w14:textId="4D38ECB4" w:rsidR="00A92494" w:rsidRPr="00454EAB" w:rsidRDefault="00A92494" w:rsidP="00781826">
      <w:pPr>
        <w:spacing w:after="0" w:line="240" w:lineRule="auto"/>
        <w:jc w:val="left"/>
        <w:rPr>
          <w:rFonts w:eastAsiaTheme="minorEastAsia" w:cs="Arial"/>
          <w:color w:val="000000" w:themeColor="text1"/>
          <w:kern w:val="24"/>
          <w:szCs w:val="24"/>
          <w:lang w:eastAsia="en-GB"/>
          <w14:ligatures w14:val="none"/>
        </w:rPr>
      </w:pPr>
      <w:r w:rsidRPr="00454EAB">
        <w:rPr>
          <w:rFonts w:eastAsiaTheme="minorEastAsia" w:cs="Arial"/>
          <w:color w:val="000000" w:themeColor="text1"/>
          <w:kern w:val="24"/>
          <w:szCs w:val="24"/>
          <w:lang w:eastAsia="en-GB"/>
          <w14:ligatures w14:val="none"/>
        </w:rPr>
        <w:t xml:space="preserve">Pete Edwards </w:t>
      </w:r>
      <w:r w:rsidR="004A2CF8">
        <w:rPr>
          <w:rFonts w:eastAsiaTheme="minorEastAsia" w:cs="Arial"/>
          <w:color w:val="000000" w:themeColor="text1"/>
          <w:kern w:val="24"/>
          <w:szCs w:val="24"/>
          <w:lang w:eastAsia="en-GB"/>
          <w14:ligatures w14:val="none"/>
        </w:rPr>
        <w:t xml:space="preserve">MBE </w:t>
      </w:r>
      <w:r w:rsidRPr="00454EAB">
        <w:rPr>
          <w:rFonts w:eastAsiaTheme="minorEastAsia" w:cs="Arial"/>
          <w:color w:val="000000" w:themeColor="text1"/>
          <w:kern w:val="24"/>
          <w:szCs w:val="24"/>
          <w:lang w:eastAsia="en-GB"/>
          <w14:ligatures w14:val="none"/>
        </w:rPr>
        <w:t xml:space="preserve">was elected to the role of Vice-Chair in 2024. Pete </w:t>
      </w:r>
      <w:r w:rsidR="00454EAB">
        <w:rPr>
          <w:rFonts w:eastAsiaTheme="minorEastAsia" w:cs="Arial"/>
          <w:color w:val="000000" w:themeColor="text1"/>
          <w:kern w:val="24"/>
          <w:szCs w:val="24"/>
          <w:lang w:eastAsia="en-GB"/>
          <w14:ligatures w14:val="none"/>
        </w:rPr>
        <w:t xml:space="preserve">brings a wealth of experience and knowledge having been an active member of the Discover Ashfield Board since 2017. </w:t>
      </w:r>
      <w:r w:rsidR="00F94ABD">
        <w:rPr>
          <w:rFonts w:eastAsiaTheme="minorEastAsia" w:cs="Arial"/>
          <w:color w:val="000000" w:themeColor="text1"/>
          <w:kern w:val="24"/>
          <w:szCs w:val="24"/>
          <w:lang w:eastAsia="en-GB"/>
          <w14:ligatures w14:val="none"/>
        </w:rPr>
        <w:t xml:space="preserve">Pete </w:t>
      </w:r>
      <w:r w:rsidR="00F94ABD" w:rsidRPr="00F94ABD">
        <w:rPr>
          <w:rFonts w:eastAsiaTheme="minorEastAsia" w:cs="Arial"/>
          <w:color w:val="000000" w:themeColor="text1"/>
          <w:kern w:val="24"/>
          <w:szCs w:val="24"/>
          <w:lang w:eastAsia="en-GB"/>
          <w14:ligatures w14:val="none"/>
        </w:rPr>
        <w:t xml:space="preserve">is Chair of the Ashfield Health and Wellbeing Partnership </w:t>
      </w:r>
      <w:r w:rsidR="00F94ABD">
        <w:rPr>
          <w:rFonts w:eastAsiaTheme="minorEastAsia" w:cs="Arial"/>
          <w:color w:val="000000" w:themeColor="text1"/>
          <w:kern w:val="24"/>
          <w:szCs w:val="24"/>
          <w:lang w:eastAsia="en-GB"/>
          <w14:ligatures w14:val="none"/>
        </w:rPr>
        <w:t>and</w:t>
      </w:r>
      <w:r w:rsidR="004A2CF8">
        <w:rPr>
          <w:rFonts w:eastAsiaTheme="minorEastAsia" w:cs="Arial"/>
          <w:color w:val="000000" w:themeColor="text1"/>
          <w:kern w:val="24"/>
          <w:szCs w:val="24"/>
          <w:lang w:eastAsia="en-GB"/>
          <w14:ligatures w14:val="none"/>
        </w:rPr>
        <w:t xml:space="preserve"> a champion </w:t>
      </w:r>
      <w:r w:rsidR="004A2CF8" w:rsidRPr="004A2CF8">
        <w:rPr>
          <w:rFonts w:eastAsiaTheme="minorEastAsia" w:cs="Arial"/>
          <w:color w:val="000000" w:themeColor="text1"/>
          <w:kern w:val="24"/>
          <w:szCs w:val="24"/>
          <w:lang w:eastAsia="en-GB"/>
          <w14:ligatures w14:val="none"/>
        </w:rPr>
        <w:t>of sport for people with disabilities</w:t>
      </w:r>
      <w:r w:rsidR="00F94ABD">
        <w:rPr>
          <w:rFonts w:eastAsiaTheme="minorEastAsia" w:cs="Arial"/>
          <w:color w:val="000000" w:themeColor="text1"/>
          <w:kern w:val="24"/>
          <w:szCs w:val="24"/>
          <w:lang w:eastAsia="en-GB"/>
          <w14:ligatures w14:val="none"/>
        </w:rPr>
        <w:t>.</w:t>
      </w:r>
      <w:r w:rsidR="004A2CF8" w:rsidRPr="004A2CF8">
        <w:rPr>
          <w:rFonts w:eastAsiaTheme="minorEastAsia" w:cs="Arial"/>
          <w:color w:val="000000" w:themeColor="text1"/>
          <w:kern w:val="24"/>
          <w:szCs w:val="24"/>
          <w:lang w:eastAsia="en-GB"/>
          <w14:ligatures w14:val="none"/>
        </w:rPr>
        <w:t xml:space="preserve"> </w:t>
      </w:r>
    </w:p>
    <w:p w14:paraId="3ABB6CE4" w14:textId="77777777" w:rsidR="00B7238F" w:rsidRPr="004D4195" w:rsidRDefault="00B7238F" w:rsidP="00A92494">
      <w:pPr>
        <w:spacing w:before="40" w:after="40" w:line="240" w:lineRule="auto"/>
        <w:rPr>
          <w:rFonts w:eastAsia="Times New Roman" w:cs="Arial"/>
          <w:kern w:val="0"/>
          <w:szCs w:val="24"/>
          <w:lang w:eastAsia="en-GB"/>
          <w14:ligatures w14:val="none"/>
        </w:rPr>
      </w:pPr>
    </w:p>
    <w:p w14:paraId="2D8CB561" w14:textId="47373075" w:rsidR="00A92494" w:rsidRPr="00F94ABD" w:rsidRDefault="00F94ABD" w:rsidP="00745A73">
      <w:pPr>
        <w:pStyle w:val="Heading2"/>
        <w:rPr>
          <w:lang w:eastAsia="en-GB"/>
        </w:rPr>
      </w:pPr>
      <w:r w:rsidRPr="00F94ABD">
        <w:rPr>
          <w:lang w:eastAsia="en-GB"/>
        </w:rPr>
        <w:t>7.2</w:t>
      </w:r>
      <w:r w:rsidR="00A92494" w:rsidRPr="00F94ABD">
        <w:rPr>
          <w:lang w:eastAsia="en-GB"/>
        </w:rPr>
        <w:t xml:space="preserve"> </w:t>
      </w:r>
      <w:r w:rsidR="009705A2" w:rsidRPr="00F94ABD">
        <w:rPr>
          <w:lang w:eastAsia="en-GB"/>
        </w:rPr>
        <w:t>Board</w:t>
      </w:r>
      <w:r w:rsidR="00A92494" w:rsidRPr="00F94ABD">
        <w:rPr>
          <w:lang w:eastAsia="en-GB"/>
        </w:rPr>
        <w:t xml:space="preserve"> membership</w:t>
      </w:r>
    </w:p>
    <w:p w14:paraId="0A172534" w14:textId="6F5C1825" w:rsidR="00A92494" w:rsidRPr="00F94ABD" w:rsidRDefault="00A92494" w:rsidP="00A92494">
      <w:pPr>
        <w:spacing w:before="40" w:after="40" w:line="240" w:lineRule="auto"/>
        <w:rPr>
          <w:rFonts w:eastAsiaTheme="minorEastAsia" w:cs="Arial"/>
          <w:color w:val="000000" w:themeColor="text1"/>
          <w:kern w:val="24"/>
          <w:szCs w:val="24"/>
          <w:lang w:eastAsia="en-GB"/>
          <w14:ligatures w14:val="none"/>
        </w:rPr>
      </w:pPr>
      <w:r w:rsidRPr="00F94ABD">
        <w:rPr>
          <w:rFonts w:eastAsiaTheme="minorEastAsia" w:cs="Arial"/>
          <w:color w:val="000000" w:themeColor="text1"/>
          <w:kern w:val="24"/>
          <w:szCs w:val="24"/>
          <w:lang w:eastAsia="en-GB"/>
          <w14:ligatures w14:val="none"/>
        </w:rPr>
        <w:t xml:space="preserve">The </w:t>
      </w:r>
      <w:r w:rsidR="009705A2" w:rsidRPr="00F94ABD">
        <w:rPr>
          <w:rFonts w:eastAsiaTheme="minorEastAsia" w:cs="Arial"/>
          <w:color w:val="000000" w:themeColor="text1"/>
          <w:kern w:val="24"/>
          <w:szCs w:val="24"/>
          <w:lang w:eastAsia="en-GB"/>
          <w14:ligatures w14:val="none"/>
        </w:rPr>
        <w:t>Board</w:t>
      </w:r>
      <w:r w:rsidRPr="00F94ABD">
        <w:rPr>
          <w:rFonts w:eastAsiaTheme="minorEastAsia" w:cs="Arial"/>
          <w:color w:val="000000" w:themeColor="text1"/>
          <w:kern w:val="24"/>
          <w:szCs w:val="24"/>
          <w:lang w:eastAsia="en-GB"/>
          <w14:ligatures w14:val="none"/>
        </w:rPr>
        <w:t xml:space="preserve"> and Council have prioritised the development of a membership that is reflective of Kirkby’s communities, businesses and community organisations. A summary of the </w:t>
      </w:r>
      <w:r w:rsidR="009705A2" w:rsidRPr="00F94ABD">
        <w:rPr>
          <w:rFonts w:eastAsiaTheme="minorEastAsia" w:cs="Arial"/>
          <w:color w:val="000000" w:themeColor="text1"/>
          <w:kern w:val="24"/>
          <w:szCs w:val="24"/>
          <w:lang w:eastAsia="en-GB"/>
          <w14:ligatures w14:val="none"/>
        </w:rPr>
        <w:t>Board</w:t>
      </w:r>
      <w:r w:rsidRPr="00F94ABD">
        <w:rPr>
          <w:rFonts w:eastAsiaTheme="minorEastAsia" w:cs="Arial"/>
          <w:color w:val="000000" w:themeColor="text1"/>
          <w:kern w:val="24"/>
          <w:szCs w:val="24"/>
          <w:lang w:eastAsia="en-GB"/>
          <w14:ligatures w14:val="none"/>
        </w:rPr>
        <w:t>’s membership is provided below:</w:t>
      </w:r>
    </w:p>
    <w:p w14:paraId="34FB0300" w14:textId="506E3530" w:rsidR="00A92494" w:rsidRPr="00F94ABD" w:rsidRDefault="00A92494" w:rsidP="00746A8F">
      <w:pPr>
        <w:spacing w:after="40" w:line="240" w:lineRule="auto"/>
        <w:contextualSpacing/>
        <w:rPr>
          <w:rFonts w:eastAsia="Times New Roman" w:cs="Arial"/>
          <w:color w:val="000000" w:themeColor="text1"/>
          <w:kern w:val="0"/>
          <w:szCs w:val="24"/>
          <w:lang w:eastAsia="en-GB"/>
          <w14:ligatures w14:val="none"/>
        </w:rPr>
      </w:pPr>
    </w:p>
    <w:p w14:paraId="504216D4" w14:textId="39C550C1" w:rsidR="00EA560D" w:rsidRPr="00B17946" w:rsidRDefault="00A92494" w:rsidP="00251045">
      <w:pPr>
        <w:numPr>
          <w:ilvl w:val="0"/>
          <w:numId w:val="5"/>
        </w:numPr>
        <w:spacing w:after="40" w:line="240" w:lineRule="auto"/>
        <w:ind w:left="1166"/>
        <w:contextualSpacing/>
        <w:rPr>
          <w:rFonts w:eastAsia="Times New Roman" w:cs="Arial"/>
          <w:color w:val="000000" w:themeColor="text1"/>
          <w:kern w:val="0"/>
          <w:szCs w:val="24"/>
          <w:lang w:eastAsia="en-GB"/>
          <w14:ligatures w14:val="none"/>
        </w:rPr>
      </w:pPr>
      <w:r w:rsidRPr="00F94ABD">
        <w:rPr>
          <w:rFonts w:eastAsiaTheme="minorEastAsia" w:cs="Arial"/>
          <w:color w:val="000000" w:themeColor="text1"/>
          <w:kern w:val="24"/>
          <w:szCs w:val="24"/>
          <w:lang w:eastAsia="en-GB"/>
          <w14:ligatures w14:val="none"/>
        </w:rPr>
        <w:t>Community partners, including representatives from Kirkby Area Residents Association, Our Centre, Ashfield Health and Wellbeing Partnership and Ashfield Voluntary Action.</w:t>
      </w:r>
    </w:p>
    <w:p w14:paraId="036F6598" w14:textId="66C28A57" w:rsidR="00A92494" w:rsidRPr="00EA560D" w:rsidRDefault="00A92494" w:rsidP="001D033B">
      <w:pPr>
        <w:numPr>
          <w:ilvl w:val="0"/>
          <w:numId w:val="5"/>
        </w:numPr>
        <w:spacing w:after="0" w:line="240" w:lineRule="auto"/>
        <w:ind w:left="1166"/>
        <w:contextualSpacing/>
        <w:rPr>
          <w:rFonts w:eastAsia="Times New Roman" w:cs="Arial"/>
          <w:color w:val="000000" w:themeColor="text1"/>
          <w:kern w:val="0"/>
          <w:szCs w:val="24"/>
          <w:lang w:eastAsia="en-GB"/>
          <w14:ligatures w14:val="none"/>
        </w:rPr>
      </w:pPr>
      <w:r w:rsidRPr="00EA560D">
        <w:rPr>
          <w:rFonts w:eastAsiaTheme="minorEastAsia" w:cs="Arial"/>
          <w:color w:val="000000" w:themeColor="text1"/>
          <w:kern w:val="24"/>
          <w:szCs w:val="24"/>
          <w:lang w:eastAsia="en-GB"/>
          <w14:ligatures w14:val="none"/>
        </w:rPr>
        <w:t>Local businesses, including Feather Partnership.</w:t>
      </w:r>
    </w:p>
    <w:p w14:paraId="27D24382" w14:textId="6DC0B987" w:rsidR="00A92494" w:rsidRPr="00F94ABD" w:rsidRDefault="00EA560D" w:rsidP="001D033B">
      <w:pPr>
        <w:numPr>
          <w:ilvl w:val="0"/>
          <w:numId w:val="6"/>
        </w:numPr>
        <w:spacing w:after="0" w:line="240" w:lineRule="auto"/>
        <w:ind w:left="1166"/>
        <w:contextualSpacing/>
        <w:rPr>
          <w:rFonts w:eastAsia="Times New Roman" w:cs="Arial"/>
          <w:color w:val="000000" w:themeColor="text1"/>
          <w:kern w:val="0"/>
          <w:szCs w:val="24"/>
          <w:lang w:eastAsia="en-GB"/>
          <w14:ligatures w14:val="none"/>
        </w:rPr>
      </w:pPr>
      <w:r>
        <w:rPr>
          <w:rFonts w:eastAsiaTheme="minorEastAsia" w:cs="Arial"/>
          <w:color w:val="000000" w:themeColor="text1"/>
          <w:kern w:val="24"/>
          <w:szCs w:val="24"/>
          <w:lang w:eastAsia="en-GB"/>
          <w14:ligatures w14:val="none"/>
        </w:rPr>
        <w:lastRenderedPageBreak/>
        <w:t xml:space="preserve"> </w:t>
      </w:r>
      <w:r w:rsidR="00A92494" w:rsidRPr="00F94ABD">
        <w:rPr>
          <w:rFonts w:eastAsiaTheme="minorEastAsia" w:cs="Arial"/>
          <w:color w:val="000000" w:themeColor="text1"/>
          <w:kern w:val="24"/>
          <w:szCs w:val="24"/>
          <w:lang w:eastAsia="en-GB"/>
          <w14:ligatures w14:val="none"/>
        </w:rPr>
        <w:t>Cultural, arts, heritage and sporting organisations, including representatives from</w:t>
      </w:r>
      <w:r>
        <w:rPr>
          <w:rFonts w:eastAsiaTheme="minorEastAsia" w:cs="Arial"/>
          <w:color w:val="000000" w:themeColor="text1"/>
          <w:kern w:val="24"/>
          <w:szCs w:val="24"/>
          <w:lang w:eastAsia="en-GB"/>
          <w14:ligatures w14:val="none"/>
        </w:rPr>
        <w:t xml:space="preserve"> </w:t>
      </w:r>
      <w:r w:rsidR="00A92494" w:rsidRPr="00F94ABD">
        <w:rPr>
          <w:rFonts w:eastAsiaTheme="minorEastAsia" w:cs="Arial"/>
          <w:color w:val="000000" w:themeColor="text1"/>
          <w:kern w:val="24"/>
          <w:szCs w:val="24"/>
          <w:lang w:eastAsia="en-GB"/>
          <w14:ligatures w14:val="none"/>
        </w:rPr>
        <w:t>Kirkby Leisure Centre / Everyone Active</w:t>
      </w:r>
      <w:r w:rsidR="00C73E21">
        <w:rPr>
          <w:rFonts w:eastAsiaTheme="minorEastAsia" w:cs="Arial"/>
          <w:color w:val="000000" w:themeColor="text1"/>
          <w:kern w:val="24"/>
          <w:szCs w:val="24"/>
          <w:lang w:eastAsia="en-GB"/>
          <w14:ligatures w14:val="none"/>
        </w:rPr>
        <w:t xml:space="preserve"> and </w:t>
      </w:r>
      <w:r w:rsidR="009C1159" w:rsidRPr="009C1159">
        <w:rPr>
          <w:rFonts w:eastAsiaTheme="minorEastAsia" w:cs="Arial"/>
          <w:color w:val="000000" w:themeColor="text1"/>
          <w:kern w:val="24"/>
          <w:szCs w:val="24"/>
          <w:lang w:eastAsia="en-GB"/>
          <w14:ligatures w14:val="none"/>
        </w:rPr>
        <w:t>Inspire (Culture, Learning and Libraries)</w:t>
      </w:r>
      <w:r w:rsidR="00A92494" w:rsidRPr="00F94ABD">
        <w:rPr>
          <w:rFonts w:eastAsiaTheme="minorEastAsia" w:cs="Arial"/>
          <w:color w:val="000000" w:themeColor="text1"/>
          <w:kern w:val="24"/>
          <w:szCs w:val="24"/>
          <w:lang w:eastAsia="en-GB"/>
          <w14:ligatures w14:val="none"/>
        </w:rPr>
        <w:t>.</w:t>
      </w:r>
    </w:p>
    <w:p w14:paraId="4874A459" w14:textId="104AD301" w:rsidR="00A92494" w:rsidRPr="00746A8F" w:rsidRDefault="00EA560D" w:rsidP="001D033B">
      <w:pPr>
        <w:numPr>
          <w:ilvl w:val="0"/>
          <w:numId w:val="6"/>
        </w:numPr>
        <w:spacing w:after="0" w:line="240" w:lineRule="auto"/>
        <w:ind w:left="1166"/>
        <w:contextualSpacing/>
        <w:rPr>
          <w:rFonts w:eastAsia="Times New Roman" w:cs="Arial"/>
          <w:color w:val="000000" w:themeColor="text1"/>
          <w:kern w:val="0"/>
          <w:szCs w:val="24"/>
          <w:lang w:eastAsia="en-GB"/>
          <w14:ligatures w14:val="none"/>
        </w:rPr>
      </w:pPr>
      <w:r>
        <w:rPr>
          <w:rFonts w:eastAsiaTheme="minorEastAsia" w:cs="Arial"/>
          <w:color w:val="000000" w:themeColor="text1"/>
          <w:kern w:val="24"/>
          <w:szCs w:val="24"/>
          <w:lang w:eastAsia="en-GB"/>
          <w14:ligatures w14:val="none"/>
        </w:rPr>
        <w:t xml:space="preserve"> </w:t>
      </w:r>
      <w:r w:rsidR="00A92494" w:rsidRPr="00F94ABD">
        <w:rPr>
          <w:rFonts w:eastAsiaTheme="minorEastAsia" w:cs="Arial"/>
          <w:color w:val="000000" w:themeColor="text1"/>
          <w:kern w:val="24"/>
          <w:szCs w:val="24"/>
          <w:lang w:eastAsia="en-GB"/>
          <w14:ligatures w14:val="none"/>
        </w:rPr>
        <w:t>Public agencies and anchor</w:t>
      </w:r>
      <w:r w:rsidR="005B38B7">
        <w:rPr>
          <w:rFonts w:eastAsiaTheme="minorEastAsia" w:cs="Arial"/>
          <w:color w:val="000000" w:themeColor="text1"/>
          <w:kern w:val="24"/>
          <w:szCs w:val="24"/>
          <w:lang w:eastAsia="en-GB"/>
          <w14:ligatures w14:val="none"/>
        </w:rPr>
        <w:t>/ education</w:t>
      </w:r>
      <w:r w:rsidR="00A92494" w:rsidRPr="00F94ABD">
        <w:rPr>
          <w:rFonts w:eastAsiaTheme="minorEastAsia" w:cs="Arial"/>
          <w:color w:val="000000" w:themeColor="text1"/>
          <w:kern w:val="24"/>
          <w:szCs w:val="24"/>
          <w:lang w:eastAsia="en-GB"/>
          <w14:ligatures w14:val="none"/>
        </w:rPr>
        <w:t xml:space="preserve"> institutions, including representatives from Portland College, Academy Transformation Trust Further Education, Nottingham Trent University and West Notts College</w:t>
      </w:r>
      <w:r w:rsidR="005B38B7">
        <w:rPr>
          <w:rFonts w:eastAsiaTheme="minorEastAsia" w:cs="Arial"/>
          <w:color w:val="000000" w:themeColor="text1"/>
          <w:kern w:val="24"/>
          <w:szCs w:val="24"/>
          <w:lang w:eastAsia="en-GB"/>
          <w14:ligatures w14:val="none"/>
        </w:rPr>
        <w:t>, Outwood Academy</w:t>
      </w:r>
      <w:r w:rsidR="00891EBA">
        <w:rPr>
          <w:rFonts w:eastAsiaTheme="minorEastAsia" w:cs="Arial"/>
          <w:color w:val="000000" w:themeColor="text1"/>
          <w:kern w:val="24"/>
          <w:szCs w:val="24"/>
          <w:lang w:eastAsia="en-GB"/>
          <w14:ligatures w14:val="none"/>
        </w:rPr>
        <w:t xml:space="preserve"> and Active Notts</w:t>
      </w:r>
      <w:r w:rsidR="00A92494" w:rsidRPr="00F94ABD">
        <w:rPr>
          <w:rFonts w:eastAsiaTheme="minorEastAsia" w:cs="Arial"/>
          <w:color w:val="000000" w:themeColor="text1"/>
          <w:kern w:val="24"/>
          <w:szCs w:val="24"/>
          <w:lang w:eastAsia="en-GB"/>
          <w14:ligatures w14:val="none"/>
        </w:rPr>
        <w:t>.</w:t>
      </w:r>
    </w:p>
    <w:p w14:paraId="5B8FADBF" w14:textId="77777777" w:rsidR="001D033B" w:rsidRDefault="00746A8F" w:rsidP="001D033B">
      <w:pPr>
        <w:numPr>
          <w:ilvl w:val="0"/>
          <w:numId w:val="6"/>
        </w:numPr>
        <w:spacing w:after="0" w:line="240" w:lineRule="auto"/>
        <w:ind w:left="1166"/>
        <w:contextualSpacing/>
        <w:rPr>
          <w:rFonts w:eastAsia="Times New Roman" w:cs="Arial"/>
          <w:color w:val="000000" w:themeColor="text1"/>
          <w:kern w:val="0"/>
          <w:szCs w:val="24"/>
          <w:lang w:eastAsia="en-GB"/>
          <w14:ligatures w14:val="none"/>
        </w:rPr>
      </w:pPr>
      <w:r w:rsidRPr="00EA560D">
        <w:rPr>
          <w:rFonts w:eastAsiaTheme="minorEastAsia" w:cs="Arial"/>
          <w:color w:val="000000" w:themeColor="text1"/>
          <w:kern w:val="24"/>
          <w:szCs w:val="24"/>
          <w:lang w:eastAsia="en-GB"/>
          <w14:ligatures w14:val="none"/>
        </w:rPr>
        <w:t>Ashfield District Council: Executive Lead Member for Growth, Regeneration &amp; Local Planning</w:t>
      </w:r>
      <w:r w:rsidR="00DF4FDC">
        <w:rPr>
          <w:rFonts w:eastAsiaTheme="minorEastAsia" w:cs="Arial"/>
          <w:color w:val="000000" w:themeColor="text1"/>
          <w:kern w:val="24"/>
          <w:szCs w:val="24"/>
          <w:lang w:eastAsia="en-GB"/>
          <w14:ligatures w14:val="none"/>
        </w:rPr>
        <w:t xml:space="preserve">, Ward Councillor for Greenwood and Summit. </w:t>
      </w:r>
      <w:r w:rsidRPr="00EA560D">
        <w:rPr>
          <w:rFonts w:eastAsiaTheme="minorEastAsia" w:cs="Arial"/>
          <w:color w:val="000000" w:themeColor="text1"/>
          <w:kern w:val="24"/>
          <w:szCs w:val="24"/>
          <w:lang w:eastAsia="en-GB"/>
          <w14:ligatures w14:val="none"/>
        </w:rPr>
        <w:t xml:space="preserve"> </w:t>
      </w:r>
    </w:p>
    <w:p w14:paraId="63023598" w14:textId="3F87E602" w:rsidR="001D033B" w:rsidRPr="001D033B" w:rsidRDefault="001D033B" w:rsidP="001D033B">
      <w:pPr>
        <w:numPr>
          <w:ilvl w:val="0"/>
          <w:numId w:val="6"/>
        </w:numPr>
        <w:spacing w:after="0" w:line="240" w:lineRule="auto"/>
        <w:ind w:left="1166"/>
        <w:contextualSpacing/>
        <w:rPr>
          <w:rFonts w:eastAsia="Times New Roman" w:cs="Arial"/>
          <w:color w:val="000000" w:themeColor="text1"/>
          <w:kern w:val="0"/>
          <w:szCs w:val="24"/>
          <w:lang w:eastAsia="en-GB"/>
          <w14:ligatures w14:val="none"/>
        </w:rPr>
      </w:pPr>
      <w:r w:rsidRPr="001D033B">
        <w:rPr>
          <w:rFonts w:eastAsia="Times New Roman" w:cs="Arial"/>
          <w:color w:val="000000" w:themeColor="text1"/>
          <w:kern w:val="0"/>
          <w:szCs w:val="24"/>
          <w:lang w:eastAsia="en-GB"/>
          <w14:ligatures w14:val="none"/>
        </w:rPr>
        <w:t>The local MP for Ashfield</w:t>
      </w:r>
    </w:p>
    <w:p w14:paraId="750F7887" w14:textId="32095C1E" w:rsidR="00746A8F" w:rsidRPr="00EA560D" w:rsidRDefault="00746A8F" w:rsidP="001D033B">
      <w:pPr>
        <w:numPr>
          <w:ilvl w:val="0"/>
          <w:numId w:val="6"/>
        </w:numPr>
        <w:spacing w:after="0" w:line="240" w:lineRule="auto"/>
        <w:ind w:left="1166"/>
        <w:contextualSpacing/>
        <w:rPr>
          <w:rFonts w:eastAsia="Times New Roman" w:cs="Arial"/>
          <w:color w:val="000000" w:themeColor="text1"/>
          <w:kern w:val="0"/>
          <w:szCs w:val="24"/>
          <w:lang w:eastAsia="en-GB"/>
          <w14:ligatures w14:val="none"/>
        </w:rPr>
      </w:pPr>
      <w:r w:rsidRPr="00EA560D">
        <w:rPr>
          <w:rFonts w:eastAsiaTheme="minorEastAsia" w:cs="Arial"/>
          <w:color w:val="000000" w:themeColor="text1"/>
          <w:kern w:val="24"/>
          <w:szCs w:val="24"/>
          <w:lang w:eastAsia="en-GB"/>
          <w14:ligatures w14:val="none"/>
        </w:rPr>
        <w:t>The Police and Crime Commissioner representative</w:t>
      </w:r>
      <w:r w:rsidR="001D033B">
        <w:rPr>
          <w:rFonts w:eastAsiaTheme="minorEastAsia" w:cs="Arial"/>
          <w:color w:val="000000" w:themeColor="text1"/>
          <w:kern w:val="24"/>
          <w:szCs w:val="24"/>
          <w:lang w:eastAsia="en-GB"/>
          <w14:ligatures w14:val="none"/>
        </w:rPr>
        <w:t>.</w:t>
      </w:r>
      <w:r w:rsidRPr="00EA560D">
        <w:rPr>
          <w:rFonts w:eastAsiaTheme="minorEastAsia" w:cs="Arial"/>
          <w:color w:val="000000" w:themeColor="text1"/>
          <w:kern w:val="24"/>
          <w:szCs w:val="24"/>
          <w:lang w:eastAsia="en-GB"/>
          <w14:ligatures w14:val="none"/>
        </w:rPr>
        <w:t xml:space="preserve"> </w:t>
      </w:r>
    </w:p>
    <w:p w14:paraId="68958F0A" w14:textId="77777777" w:rsidR="00746A8F" w:rsidRPr="00F94ABD" w:rsidRDefault="00746A8F" w:rsidP="00746A8F">
      <w:pPr>
        <w:spacing w:after="60" w:line="240" w:lineRule="auto"/>
        <w:ind w:left="1166"/>
        <w:contextualSpacing/>
        <w:rPr>
          <w:rFonts w:eastAsia="Times New Roman" w:cs="Arial"/>
          <w:color w:val="000000" w:themeColor="text1"/>
          <w:kern w:val="0"/>
          <w:szCs w:val="24"/>
          <w:lang w:eastAsia="en-GB"/>
          <w14:ligatures w14:val="none"/>
        </w:rPr>
      </w:pPr>
    </w:p>
    <w:p w14:paraId="666C916F" w14:textId="3F121996" w:rsidR="00B7238F" w:rsidRDefault="00DF4FDC" w:rsidP="00781826">
      <w:pPr>
        <w:spacing w:after="60" w:line="240" w:lineRule="auto"/>
        <w:contextualSpacing/>
        <w:jc w:val="left"/>
        <w:rPr>
          <w:rFonts w:eastAsia="Times New Roman" w:cs="Arial"/>
          <w:color w:val="000000" w:themeColor="text1"/>
          <w:kern w:val="0"/>
          <w:szCs w:val="24"/>
          <w:lang w:eastAsia="en-GB"/>
          <w14:ligatures w14:val="none"/>
        </w:rPr>
      </w:pPr>
      <w:r>
        <w:rPr>
          <w:rFonts w:eastAsia="Times New Roman" w:cs="Arial"/>
          <w:color w:val="000000" w:themeColor="text1"/>
          <w:kern w:val="0"/>
          <w:szCs w:val="24"/>
          <w:lang w:eastAsia="en-GB"/>
          <w14:ligatures w14:val="none"/>
        </w:rPr>
        <w:t xml:space="preserve">Supporting officers from Ashfield </w:t>
      </w:r>
      <w:r w:rsidR="00FB2C96">
        <w:rPr>
          <w:rFonts w:eastAsia="Times New Roman" w:cs="Arial"/>
          <w:color w:val="000000" w:themeColor="text1"/>
          <w:kern w:val="0"/>
          <w:szCs w:val="24"/>
          <w:lang w:eastAsia="en-GB"/>
          <w14:ligatures w14:val="none"/>
        </w:rPr>
        <w:t>District</w:t>
      </w:r>
      <w:r>
        <w:rPr>
          <w:rFonts w:eastAsia="Times New Roman" w:cs="Arial"/>
          <w:color w:val="000000" w:themeColor="text1"/>
          <w:kern w:val="0"/>
          <w:szCs w:val="24"/>
          <w:lang w:eastAsia="en-GB"/>
          <w14:ligatures w14:val="none"/>
        </w:rPr>
        <w:t xml:space="preserve"> Council and Nottinghamshire County Council attend </w:t>
      </w:r>
      <w:r w:rsidR="00FB2C96">
        <w:rPr>
          <w:rFonts w:eastAsia="Times New Roman" w:cs="Arial"/>
          <w:color w:val="000000" w:themeColor="text1"/>
          <w:kern w:val="0"/>
          <w:szCs w:val="24"/>
          <w:lang w:eastAsia="en-GB"/>
          <w14:ligatures w14:val="none"/>
        </w:rPr>
        <w:t xml:space="preserve">board </w:t>
      </w:r>
      <w:r w:rsidR="009119BB">
        <w:rPr>
          <w:rFonts w:eastAsia="Times New Roman" w:cs="Arial"/>
          <w:color w:val="000000" w:themeColor="text1"/>
          <w:kern w:val="0"/>
          <w:szCs w:val="24"/>
          <w:lang w:eastAsia="en-GB"/>
          <w14:ligatures w14:val="none"/>
        </w:rPr>
        <w:t xml:space="preserve">and subgroup </w:t>
      </w:r>
      <w:r w:rsidR="00FB2C96">
        <w:rPr>
          <w:rFonts w:eastAsia="Times New Roman" w:cs="Arial"/>
          <w:color w:val="000000" w:themeColor="text1"/>
          <w:kern w:val="0"/>
          <w:szCs w:val="24"/>
          <w:lang w:eastAsia="en-GB"/>
          <w14:ligatures w14:val="none"/>
        </w:rPr>
        <w:t xml:space="preserve">meetings. </w:t>
      </w:r>
    </w:p>
    <w:p w14:paraId="09562CE3" w14:textId="77777777" w:rsidR="00DF4FDC" w:rsidRPr="00F94ABD" w:rsidRDefault="00DF4FDC" w:rsidP="00781826">
      <w:pPr>
        <w:spacing w:after="60" w:line="240" w:lineRule="auto"/>
        <w:contextualSpacing/>
        <w:jc w:val="left"/>
        <w:rPr>
          <w:rFonts w:eastAsia="Times New Roman" w:cs="Arial"/>
          <w:color w:val="000000" w:themeColor="text1"/>
          <w:kern w:val="0"/>
          <w:szCs w:val="24"/>
          <w:lang w:eastAsia="en-GB"/>
          <w14:ligatures w14:val="none"/>
        </w:rPr>
      </w:pPr>
    </w:p>
    <w:p w14:paraId="45D12112" w14:textId="67C49B60" w:rsidR="00DE49B8" w:rsidRPr="00F94ABD" w:rsidRDefault="00A92494" w:rsidP="00781826">
      <w:pPr>
        <w:spacing w:before="60" w:after="60" w:line="240" w:lineRule="auto"/>
        <w:jc w:val="left"/>
        <w:rPr>
          <w:rFonts w:eastAsiaTheme="minorEastAsia" w:cs="Arial"/>
          <w:color w:val="000000" w:themeColor="text1"/>
          <w:kern w:val="24"/>
          <w:szCs w:val="24"/>
          <w:lang w:eastAsia="en-GB"/>
          <w14:ligatures w14:val="none"/>
        </w:rPr>
      </w:pPr>
      <w:r w:rsidRPr="00F94ABD">
        <w:rPr>
          <w:rFonts w:eastAsiaTheme="minorEastAsia" w:cs="Arial"/>
          <w:color w:val="000000" w:themeColor="text1"/>
          <w:kern w:val="24"/>
          <w:szCs w:val="24"/>
          <w:lang w:eastAsia="en-GB"/>
          <w14:ligatures w14:val="none"/>
        </w:rPr>
        <w:t xml:space="preserve">We </w:t>
      </w:r>
      <w:r w:rsidR="001834FD">
        <w:rPr>
          <w:rFonts w:eastAsiaTheme="minorEastAsia" w:cs="Arial"/>
          <w:color w:val="000000" w:themeColor="text1"/>
          <w:kern w:val="24"/>
          <w:szCs w:val="24"/>
          <w:lang w:eastAsia="en-GB"/>
          <w14:ligatures w14:val="none"/>
        </w:rPr>
        <w:t>recognise that the</w:t>
      </w:r>
      <w:r w:rsidRPr="00F94ABD">
        <w:rPr>
          <w:rFonts w:eastAsiaTheme="minorEastAsia" w:cs="Arial"/>
          <w:color w:val="000000" w:themeColor="text1"/>
          <w:kern w:val="24"/>
          <w:szCs w:val="24"/>
          <w:lang w:eastAsia="en-GB"/>
          <w14:ligatures w14:val="none"/>
        </w:rPr>
        <w:t xml:space="preserve"> membership of the </w:t>
      </w:r>
      <w:r w:rsidR="009705A2" w:rsidRPr="00F94ABD">
        <w:rPr>
          <w:rFonts w:eastAsiaTheme="minorEastAsia" w:cs="Arial"/>
          <w:color w:val="000000" w:themeColor="text1"/>
          <w:kern w:val="24"/>
          <w:szCs w:val="24"/>
          <w:lang w:eastAsia="en-GB"/>
          <w14:ligatures w14:val="none"/>
        </w:rPr>
        <w:t>Board</w:t>
      </w:r>
      <w:r w:rsidRPr="00F94ABD">
        <w:rPr>
          <w:rFonts w:eastAsiaTheme="minorEastAsia" w:cs="Arial"/>
          <w:color w:val="000000" w:themeColor="text1"/>
          <w:kern w:val="24"/>
          <w:szCs w:val="24"/>
          <w:lang w:eastAsia="en-GB"/>
          <w14:ligatures w14:val="none"/>
        </w:rPr>
        <w:t xml:space="preserve"> will evolve over time, to reflect the changes in local challenges and opportunities. The Chair of the </w:t>
      </w:r>
      <w:r w:rsidR="009705A2" w:rsidRPr="00F94ABD">
        <w:rPr>
          <w:rFonts w:eastAsiaTheme="minorEastAsia" w:cs="Arial"/>
          <w:color w:val="000000" w:themeColor="text1"/>
          <w:kern w:val="24"/>
          <w:szCs w:val="24"/>
          <w:lang w:eastAsia="en-GB"/>
          <w14:ligatures w14:val="none"/>
        </w:rPr>
        <w:t>Board</w:t>
      </w:r>
      <w:r w:rsidRPr="00F94ABD">
        <w:rPr>
          <w:rFonts w:eastAsiaTheme="minorEastAsia" w:cs="Arial"/>
          <w:color w:val="000000" w:themeColor="text1"/>
          <w:kern w:val="24"/>
          <w:szCs w:val="24"/>
          <w:lang w:eastAsia="en-GB"/>
          <w14:ligatures w14:val="none"/>
        </w:rPr>
        <w:t xml:space="preserve"> and Council will ensure, through an annual review of membership, that the </w:t>
      </w:r>
      <w:r w:rsidR="009705A2" w:rsidRPr="00F94ABD">
        <w:rPr>
          <w:rFonts w:eastAsiaTheme="minorEastAsia" w:cs="Arial"/>
          <w:color w:val="000000" w:themeColor="text1"/>
          <w:kern w:val="24"/>
          <w:szCs w:val="24"/>
          <w:lang w:eastAsia="en-GB"/>
          <w14:ligatures w14:val="none"/>
        </w:rPr>
        <w:t>Board</w:t>
      </w:r>
      <w:r w:rsidRPr="00F94ABD">
        <w:rPr>
          <w:rFonts w:eastAsiaTheme="minorEastAsia" w:cs="Arial"/>
          <w:color w:val="000000" w:themeColor="text1"/>
          <w:kern w:val="24"/>
          <w:szCs w:val="24"/>
          <w:lang w:eastAsia="en-GB"/>
          <w14:ligatures w14:val="none"/>
        </w:rPr>
        <w:t xml:space="preserve"> remains led by local people with the insight and ability to maximise the opportunities associated with the </w:t>
      </w:r>
      <w:r w:rsidR="007A12E2">
        <w:rPr>
          <w:rFonts w:eastAsiaTheme="minorEastAsia" w:cs="Arial"/>
          <w:color w:val="000000" w:themeColor="text1"/>
          <w:kern w:val="24"/>
          <w:szCs w:val="24"/>
          <w:lang w:eastAsia="en-GB"/>
          <w14:ligatures w14:val="none"/>
        </w:rPr>
        <w:t>programme</w:t>
      </w:r>
      <w:r w:rsidRPr="00F94ABD">
        <w:rPr>
          <w:rFonts w:eastAsiaTheme="minorEastAsia" w:cs="Arial"/>
          <w:color w:val="000000" w:themeColor="text1"/>
          <w:kern w:val="24"/>
          <w:szCs w:val="24"/>
          <w:lang w:eastAsia="en-GB"/>
          <w14:ligatures w14:val="none"/>
        </w:rPr>
        <w:t xml:space="preserve">. </w:t>
      </w:r>
    </w:p>
    <w:p w14:paraId="1A61750E" w14:textId="77777777" w:rsidR="00B7238F" w:rsidRPr="004D4195" w:rsidRDefault="00B7238F" w:rsidP="00781826">
      <w:pPr>
        <w:spacing w:before="60" w:after="60" w:line="240" w:lineRule="auto"/>
        <w:jc w:val="left"/>
        <w:rPr>
          <w:rFonts w:eastAsia="Times New Roman" w:cs="Arial"/>
          <w:kern w:val="0"/>
          <w:szCs w:val="24"/>
          <w:lang w:eastAsia="en-GB"/>
          <w14:ligatures w14:val="none"/>
        </w:rPr>
      </w:pPr>
    </w:p>
    <w:p w14:paraId="33D2987C" w14:textId="27535017" w:rsidR="00A92494" w:rsidRPr="007A12E2" w:rsidRDefault="007A12E2" w:rsidP="00745A73">
      <w:pPr>
        <w:pStyle w:val="Heading2"/>
        <w:rPr>
          <w:rFonts w:eastAsia="Times New Roman"/>
          <w:kern w:val="0"/>
          <w:lang w:eastAsia="en-GB"/>
        </w:rPr>
      </w:pPr>
      <w:r w:rsidRPr="007A12E2">
        <w:rPr>
          <w:lang w:eastAsia="en-GB"/>
        </w:rPr>
        <w:t xml:space="preserve">7.3 </w:t>
      </w:r>
      <w:r w:rsidR="00A92494" w:rsidRPr="007A12E2">
        <w:rPr>
          <w:lang w:eastAsia="en-GB"/>
        </w:rPr>
        <w:t xml:space="preserve">Working in partnership  </w:t>
      </w:r>
    </w:p>
    <w:p w14:paraId="31309B0C" w14:textId="1918C887" w:rsidR="00A92494" w:rsidRPr="003A32A9" w:rsidRDefault="00A92494" w:rsidP="00781826">
      <w:pPr>
        <w:spacing w:after="0" w:line="240" w:lineRule="auto"/>
        <w:jc w:val="left"/>
        <w:rPr>
          <w:rFonts w:eastAsiaTheme="minorEastAsia" w:cs="Arial"/>
          <w:color w:val="000000" w:themeColor="text1"/>
          <w:kern w:val="24"/>
          <w:szCs w:val="24"/>
          <w:lang w:eastAsia="en-GB"/>
          <w14:ligatures w14:val="none"/>
        </w:rPr>
      </w:pPr>
      <w:r w:rsidRPr="003A32A9">
        <w:rPr>
          <w:rFonts w:eastAsiaTheme="minorEastAsia" w:cs="Arial"/>
          <w:color w:val="000000" w:themeColor="text1"/>
          <w:kern w:val="24"/>
          <w:szCs w:val="24"/>
          <w:lang w:eastAsia="en-GB"/>
          <w14:ligatures w14:val="none"/>
        </w:rPr>
        <w:t xml:space="preserve">The </w:t>
      </w:r>
      <w:r w:rsidR="009705A2" w:rsidRPr="003A32A9">
        <w:rPr>
          <w:rFonts w:eastAsiaTheme="minorEastAsia" w:cs="Arial"/>
          <w:color w:val="000000" w:themeColor="text1"/>
          <w:kern w:val="24"/>
          <w:szCs w:val="24"/>
          <w:lang w:eastAsia="en-GB"/>
          <w14:ligatures w14:val="none"/>
        </w:rPr>
        <w:t>Board</w:t>
      </w:r>
      <w:r w:rsidRPr="003A32A9">
        <w:rPr>
          <w:rFonts w:eastAsiaTheme="minorEastAsia" w:cs="Arial"/>
          <w:color w:val="000000" w:themeColor="text1"/>
          <w:kern w:val="24"/>
          <w:szCs w:val="24"/>
          <w:lang w:eastAsia="en-GB"/>
          <w14:ligatures w14:val="none"/>
        </w:rPr>
        <w:t xml:space="preserve"> is committed to working in partnership with the Council, Discover Ashfield and community anchor organisations to maximise the opportunities associated with </w:t>
      </w:r>
      <w:r w:rsidR="003A32A9" w:rsidRPr="003A32A9">
        <w:rPr>
          <w:rFonts w:eastAsiaTheme="minorEastAsia" w:cs="Arial"/>
          <w:color w:val="000000" w:themeColor="text1"/>
          <w:kern w:val="24"/>
          <w:szCs w:val="24"/>
          <w:lang w:eastAsia="en-GB"/>
          <w14:ligatures w14:val="none"/>
        </w:rPr>
        <w:t>the programme</w:t>
      </w:r>
      <w:r w:rsidRPr="003A32A9">
        <w:rPr>
          <w:rFonts w:eastAsiaTheme="minorEastAsia" w:cs="Arial"/>
          <w:color w:val="000000" w:themeColor="text1"/>
          <w:kern w:val="24"/>
          <w:szCs w:val="24"/>
          <w:lang w:eastAsia="en-GB"/>
          <w14:ligatures w14:val="none"/>
        </w:rPr>
        <w:t xml:space="preserve">.  </w:t>
      </w:r>
    </w:p>
    <w:p w14:paraId="1ACC6FA7" w14:textId="77777777" w:rsidR="00B7238F" w:rsidRPr="004D4195" w:rsidRDefault="00B7238F" w:rsidP="00781826">
      <w:pPr>
        <w:spacing w:after="0" w:line="240" w:lineRule="auto"/>
        <w:jc w:val="left"/>
        <w:rPr>
          <w:rFonts w:eastAsia="Times New Roman" w:cs="Arial"/>
          <w:kern w:val="0"/>
          <w:szCs w:val="24"/>
          <w:lang w:eastAsia="en-GB"/>
          <w14:ligatures w14:val="none"/>
        </w:rPr>
      </w:pPr>
    </w:p>
    <w:p w14:paraId="2463B46A" w14:textId="412C040E" w:rsidR="00B7238F" w:rsidRPr="00E9501D" w:rsidRDefault="00A92494" w:rsidP="00781826">
      <w:pPr>
        <w:spacing w:after="0" w:line="240" w:lineRule="auto"/>
        <w:jc w:val="left"/>
        <w:rPr>
          <w:rFonts w:eastAsia="Times New Roman" w:cs="Arial"/>
          <w:color w:val="000000" w:themeColor="text1"/>
          <w:kern w:val="0"/>
          <w:szCs w:val="24"/>
          <w:lang w:eastAsia="en-GB"/>
          <w14:ligatures w14:val="none"/>
        </w:rPr>
      </w:pPr>
      <w:r w:rsidRPr="00AA77FC">
        <w:rPr>
          <w:rFonts w:eastAsiaTheme="minorEastAsia" w:cs="Arial"/>
          <w:color w:val="000000" w:themeColor="text1"/>
          <w:kern w:val="24"/>
          <w:szCs w:val="24"/>
          <w:lang w:eastAsia="en-GB"/>
          <w14:ligatures w14:val="none"/>
        </w:rPr>
        <w:t xml:space="preserve">The </w:t>
      </w:r>
      <w:r w:rsidR="009705A2" w:rsidRPr="00AA77FC">
        <w:rPr>
          <w:rFonts w:eastAsiaTheme="minorEastAsia" w:cs="Arial"/>
          <w:color w:val="000000" w:themeColor="text1"/>
          <w:kern w:val="24"/>
          <w:szCs w:val="24"/>
          <w:lang w:eastAsia="en-GB"/>
          <w14:ligatures w14:val="none"/>
        </w:rPr>
        <w:t>Board</w:t>
      </w:r>
      <w:r w:rsidRPr="00AA77FC">
        <w:rPr>
          <w:rFonts w:eastAsiaTheme="minorEastAsia" w:cs="Arial"/>
          <w:color w:val="000000" w:themeColor="text1"/>
          <w:kern w:val="24"/>
          <w:szCs w:val="24"/>
          <w:lang w:eastAsia="en-GB"/>
          <w14:ligatures w14:val="none"/>
        </w:rPr>
        <w:t xml:space="preserve"> operates independently of the Council</w:t>
      </w:r>
      <w:r w:rsidR="005A1660" w:rsidRPr="00AA77FC">
        <w:rPr>
          <w:rFonts w:eastAsiaTheme="minorEastAsia" w:cs="Arial"/>
          <w:color w:val="000000" w:themeColor="text1"/>
          <w:kern w:val="24"/>
          <w:szCs w:val="24"/>
          <w:lang w:eastAsia="en-GB"/>
          <w14:ligatures w14:val="none"/>
        </w:rPr>
        <w:t xml:space="preserve"> and </w:t>
      </w:r>
      <w:r w:rsidRPr="00AA77FC">
        <w:rPr>
          <w:rFonts w:eastAsiaTheme="minorEastAsia" w:cs="Arial"/>
          <w:color w:val="000000" w:themeColor="text1"/>
          <w:kern w:val="24"/>
          <w:szCs w:val="24"/>
          <w:lang w:eastAsia="en-GB"/>
          <w14:ligatures w14:val="none"/>
        </w:rPr>
        <w:t xml:space="preserve">holds decision making responsibilities </w:t>
      </w:r>
      <w:r w:rsidR="00AA77FC" w:rsidRPr="00AA77FC">
        <w:rPr>
          <w:rFonts w:eastAsiaTheme="minorEastAsia" w:cs="Arial"/>
          <w:color w:val="000000" w:themeColor="text1"/>
          <w:kern w:val="24"/>
          <w:szCs w:val="24"/>
          <w:lang w:eastAsia="en-GB"/>
          <w14:ligatures w14:val="none"/>
        </w:rPr>
        <w:t>for how the funding is allocated</w:t>
      </w:r>
      <w:r w:rsidRPr="00AA77FC">
        <w:rPr>
          <w:rFonts w:eastAsiaTheme="minorEastAsia" w:cs="Arial"/>
          <w:color w:val="000000" w:themeColor="text1"/>
          <w:kern w:val="24"/>
          <w:szCs w:val="24"/>
          <w:lang w:eastAsia="en-GB"/>
          <w14:ligatures w14:val="none"/>
        </w:rPr>
        <w:t xml:space="preserve">, while the Council (as the accountable body) will support the </w:t>
      </w:r>
      <w:r w:rsidR="009705A2" w:rsidRPr="00AA77FC">
        <w:rPr>
          <w:rFonts w:eastAsiaTheme="minorEastAsia" w:cs="Arial"/>
          <w:color w:val="000000" w:themeColor="text1"/>
          <w:kern w:val="24"/>
          <w:szCs w:val="24"/>
          <w:lang w:eastAsia="en-GB"/>
          <w14:ligatures w14:val="none"/>
        </w:rPr>
        <w:t>Board</w:t>
      </w:r>
      <w:r w:rsidRPr="00AA77FC">
        <w:rPr>
          <w:rFonts w:eastAsiaTheme="minorEastAsia" w:cs="Arial"/>
          <w:color w:val="000000" w:themeColor="text1"/>
          <w:kern w:val="24"/>
          <w:szCs w:val="24"/>
          <w:lang w:eastAsia="en-GB"/>
          <w14:ligatures w14:val="none"/>
        </w:rPr>
        <w:t xml:space="preserve"> to ensure effective community representation, governance, programme and financial controls, procurement, and monitoring. </w:t>
      </w:r>
    </w:p>
    <w:p w14:paraId="542BC2C0" w14:textId="77777777" w:rsidR="00B7238F" w:rsidRPr="004D4195" w:rsidRDefault="00B7238F" w:rsidP="00A92494">
      <w:pPr>
        <w:pStyle w:val="NormalWeb"/>
        <w:spacing w:before="80" w:beforeAutospacing="0" w:after="80" w:afterAutospacing="0"/>
        <w:jc w:val="both"/>
      </w:pPr>
    </w:p>
    <w:p w14:paraId="458D5B04" w14:textId="4705ED06" w:rsidR="00A92494" w:rsidRDefault="00E9501D" w:rsidP="00745A73">
      <w:pPr>
        <w:pStyle w:val="Heading2"/>
        <w:rPr>
          <w:color w:val="808080" w:themeColor="background1" w:themeShade="80"/>
        </w:rPr>
      </w:pPr>
      <w:r w:rsidRPr="00E9501D">
        <w:t xml:space="preserve">7.4 </w:t>
      </w:r>
      <w:r w:rsidR="00A92494" w:rsidRPr="00E9501D">
        <w:t>Ongoing commitment to community engagement and consultation</w:t>
      </w:r>
    </w:p>
    <w:p w14:paraId="69734964" w14:textId="6DD5BEFA" w:rsidR="00B7238F" w:rsidRDefault="00A92494" w:rsidP="00225740">
      <w:pPr>
        <w:pStyle w:val="NormalWeb"/>
        <w:spacing w:before="0" w:beforeAutospacing="0" w:after="0" w:afterAutospacing="0"/>
        <w:jc w:val="both"/>
        <w:rPr>
          <w:rFonts w:eastAsiaTheme="minorEastAsia"/>
          <w:color w:val="000000" w:themeColor="text1"/>
          <w:kern w:val="24"/>
        </w:rPr>
      </w:pPr>
      <w:r w:rsidRPr="00E9501D">
        <w:rPr>
          <w:rFonts w:eastAsiaTheme="minorEastAsia"/>
          <w:color w:val="000000" w:themeColor="text1"/>
          <w:kern w:val="24"/>
        </w:rPr>
        <w:t xml:space="preserve">The </w:t>
      </w:r>
      <w:r w:rsidR="009705A2" w:rsidRPr="00E9501D">
        <w:rPr>
          <w:rFonts w:eastAsiaTheme="minorEastAsia"/>
          <w:color w:val="000000" w:themeColor="text1"/>
          <w:kern w:val="24"/>
        </w:rPr>
        <w:t>Board</w:t>
      </w:r>
      <w:r w:rsidRPr="00E9501D">
        <w:rPr>
          <w:rFonts w:eastAsiaTheme="minorEastAsia"/>
          <w:color w:val="000000" w:themeColor="text1"/>
          <w:kern w:val="24"/>
        </w:rPr>
        <w:t xml:space="preserve"> will ensure regular engagement and consultation with Kirkby’s local stakeholders. This will be achieved through a regular review of our membership, to ensure it reflects appropriate levels of community insight and representation.  </w:t>
      </w:r>
    </w:p>
    <w:p w14:paraId="44B55E99" w14:textId="77777777" w:rsidR="00DE49B8" w:rsidRPr="00DE49B8" w:rsidRDefault="00DE49B8" w:rsidP="00225740">
      <w:pPr>
        <w:pStyle w:val="NormalWeb"/>
        <w:spacing w:before="0" w:beforeAutospacing="0" w:after="0" w:afterAutospacing="0"/>
        <w:jc w:val="both"/>
        <w:rPr>
          <w:rFonts w:eastAsiaTheme="minorEastAsia"/>
          <w:color w:val="000000" w:themeColor="text1"/>
          <w:kern w:val="24"/>
        </w:rPr>
      </w:pPr>
    </w:p>
    <w:p w14:paraId="4D99AD80" w14:textId="2B067B29" w:rsidR="00A92494" w:rsidRDefault="00A92494" w:rsidP="00225740">
      <w:pPr>
        <w:pStyle w:val="NormalWeb"/>
        <w:spacing w:before="0" w:beforeAutospacing="0" w:after="0" w:afterAutospacing="0"/>
        <w:jc w:val="both"/>
        <w:rPr>
          <w:rFonts w:eastAsiaTheme="minorEastAsia"/>
          <w:color w:val="000000" w:themeColor="text1"/>
          <w:kern w:val="24"/>
        </w:rPr>
      </w:pPr>
      <w:r w:rsidRPr="00E9501D">
        <w:rPr>
          <w:rFonts w:eastAsiaTheme="minorEastAsia"/>
          <w:color w:val="000000" w:themeColor="text1"/>
          <w:kern w:val="24"/>
        </w:rPr>
        <w:t xml:space="preserve">The </w:t>
      </w:r>
      <w:r w:rsidR="009705A2" w:rsidRPr="00E9501D">
        <w:rPr>
          <w:rFonts w:eastAsiaTheme="minorEastAsia"/>
          <w:color w:val="000000" w:themeColor="text1"/>
          <w:kern w:val="24"/>
        </w:rPr>
        <w:t>Board</w:t>
      </w:r>
      <w:r w:rsidRPr="00E9501D">
        <w:rPr>
          <w:rFonts w:eastAsiaTheme="minorEastAsia"/>
          <w:color w:val="000000" w:themeColor="text1"/>
          <w:kern w:val="24"/>
        </w:rPr>
        <w:t xml:space="preserve"> is also committed to engaging and consulting with local stakeholders to assess the effectiveness and impact of our investments</w:t>
      </w:r>
      <w:r w:rsidR="00E9501D" w:rsidRPr="00E9501D">
        <w:rPr>
          <w:rFonts w:eastAsiaTheme="minorEastAsia"/>
          <w:color w:val="000000" w:themeColor="text1"/>
          <w:kern w:val="24"/>
        </w:rPr>
        <w:t>;</w:t>
      </w:r>
      <w:r w:rsidRPr="00E9501D">
        <w:rPr>
          <w:rFonts w:eastAsiaTheme="minorEastAsia"/>
          <w:color w:val="000000" w:themeColor="text1"/>
          <w:kern w:val="24"/>
        </w:rPr>
        <w:t xml:space="preserve"> ensure that our investment priorities and intended outcomes remain </w:t>
      </w:r>
      <w:r w:rsidR="00E9501D" w:rsidRPr="00E9501D">
        <w:rPr>
          <w:rFonts w:eastAsiaTheme="minorEastAsia"/>
          <w:color w:val="000000" w:themeColor="text1"/>
          <w:kern w:val="24"/>
        </w:rPr>
        <w:t>relevant and</w:t>
      </w:r>
      <w:r w:rsidRPr="00E9501D">
        <w:rPr>
          <w:rFonts w:eastAsiaTheme="minorEastAsia"/>
          <w:color w:val="000000" w:themeColor="text1"/>
          <w:kern w:val="24"/>
        </w:rPr>
        <w:t xml:space="preserve"> identify the priorities to be included within our </w:t>
      </w:r>
      <w:r w:rsidR="00E9501D">
        <w:rPr>
          <w:rFonts w:eastAsiaTheme="minorEastAsia"/>
          <w:color w:val="000000" w:themeColor="text1"/>
          <w:kern w:val="24"/>
        </w:rPr>
        <w:t>next</w:t>
      </w:r>
      <w:r w:rsidRPr="00E9501D">
        <w:rPr>
          <w:rFonts w:eastAsiaTheme="minorEastAsia"/>
          <w:color w:val="000000" w:themeColor="text1"/>
          <w:kern w:val="24"/>
        </w:rPr>
        <w:t xml:space="preserve"> </w:t>
      </w:r>
      <w:r w:rsidR="00B7238F" w:rsidRPr="00E9501D">
        <w:rPr>
          <w:rFonts w:eastAsiaTheme="minorEastAsia"/>
          <w:color w:val="000000" w:themeColor="text1"/>
          <w:kern w:val="24"/>
        </w:rPr>
        <w:t>4-year</w:t>
      </w:r>
      <w:r w:rsidRPr="00E9501D">
        <w:rPr>
          <w:rFonts w:eastAsiaTheme="minorEastAsia"/>
          <w:color w:val="000000" w:themeColor="text1"/>
          <w:kern w:val="24"/>
        </w:rPr>
        <w:t xml:space="preserve"> investment plan.</w:t>
      </w:r>
    </w:p>
    <w:p w14:paraId="3D349DE1" w14:textId="157ED1E3" w:rsidR="0066502F" w:rsidRDefault="00435A4A" w:rsidP="00A92494">
      <w:pPr>
        <w:pStyle w:val="NormalWeb"/>
        <w:spacing w:before="80" w:beforeAutospacing="0" w:after="80" w:afterAutospacing="0"/>
        <w:jc w:val="both"/>
        <w:rPr>
          <w:rFonts w:eastAsiaTheme="minorEastAsia"/>
          <w:color w:val="000000" w:themeColor="text1"/>
          <w:kern w:val="24"/>
        </w:rPr>
      </w:pPr>
      <w:r>
        <w:rPr>
          <w:rFonts w:eastAsiaTheme="minorEastAsia"/>
          <w:color w:val="000000" w:themeColor="text1"/>
          <w:kern w:val="24"/>
        </w:rPr>
        <w:t xml:space="preserve">The next phase of work will focus on feeding back to </w:t>
      </w:r>
      <w:r w:rsidR="00D804D9">
        <w:rPr>
          <w:rFonts w:eastAsiaTheme="minorEastAsia"/>
          <w:color w:val="000000" w:themeColor="text1"/>
          <w:kern w:val="24"/>
        </w:rPr>
        <w:t xml:space="preserve">residents and businesses on what they told us and how we have responded to that </w:t>
      </w:r>
      <w:r w:rsidR="00DE49B8">
        <w:rPr>
          <w:rFonts w:eastAsiaTheme="minorEastAsia"/>
          <w:color w:val="000000" w:themeColor="text1"/>
          <w:kern w:val="24"/>
        </w:rPr>
        <w:t>in developing</w:t>
      </w:r>
      <w:r w:rsidR="00D804D9">
        <w:rPr>
          <w:rFonts w:eastAsiaTheme="minorEastAsia"/>
          <w:color w:val="000000" w:themeColor="text1"/>
          <w:kern w:val="24"/>
        </w:rPr>
        <w:t xml:space="preserve"> the plan. </w:t>
      </w:r>
    </w:p>
    <w:p w14:paraId="41A61207" w14:textId="77777777" w:rsidR="00CF68A0" w:rsidRDefault="00CF68A0">
      <w:pPr>
        <w:rPr>
          <w:rFonts w:eastAsia="Times New Roman" w:cs="Arial"/>
          <w:b/>
          <w:color w:val="113060"/>
          <w:kern w:val="0"/>
          <w:sz w:val="28"/>
          <w:szCs w:val="28"/>
          <w:lang w:eastAsia="en-GB"/>
          <w14:ligatures w14:val="none"/>
        </w:rPr>
      </w:pPr>
      <w:r>
        <w:rPr>
          <w:rFonts w:eastAsia="Times New Roman" w:cs="Arial"/>
          <w:b/>
          <w:color w:val="113060"/>
          <w:kern w:val="0"/>
          <w:sz w:val="28"/>
          <w:szCs w:val="28"/>
          <w:lang w:eastAsia="en-GB"/>
          <w14:ligatures w14:val="none"/>
        </w:rPr>
        <w:br w:type="page"/>
      </w:r>
    </w:p>
    <w:p w14:paraId="0A93835B" w14:textId="57743B4B" w:rsidR="00D037E9" w:rsidRPr="00CF68A0" w:rsidRDefault="006024E5" w:rsidP="00745A73">
      <w:pPr>
        <w:pStyle w:val="Heading1"/>
        <w:rPr>
          <w:color w:val="808080" w:themeColor="background1" w:themeShade="80"/>
          <w:szCs w:val="24"/>
        </w:rPr>
      </w:pPr>
      <w:bookmarkStart w:id="10" w:name="_Toc233103065"/>
      <w:r w:rsidRPr="001F76DA">
        <w:rPr>
          <w:lang w:eastAsia="en-GB"/>
        </w:rPr>
        <w:lastRenderedPageBreak/>
        <w:t>Section 8: Governance</w:t>
      </w:r>
      <w:bookmarkEnd w:id="10"/>
    </w:p>
    <w:p w14:paraId="4876EBA1" w14:textId="5F378215" w:rsidR="007D6109" w:rsidRPr="007820D3" w:rsidRDefault="005A3A21" w:rsidP="00745A73">
      <w:pPr>
        <w:pStyle w:val="Heading2"/>
      </w:pPr>
      <w:r>
        <w:t xml:space="preserve">8.1 </w:t>
      </w:r>
      <w:r w:rsidR="008503A3" w:rsidRPr="007820D3">
        <w:t xml:space="preserve">Kirkby </w:t>
      </w:r>
      <w:r w:rsidR="006C1C05">
        <w:t xml:space="preserve">Town </w:t>
      </w:r>
      <w:r w:rsidR="009705A2" w:rsidRPr="007820D3">
        <w:t>Board</w:t>
      </w:r>
    </w:p>
    <w:p w14:paraId="153A49D2" w14:textId="3F60212F" w:rsidR="007D6109" w:rsidRPr="007820D3" w:rsidRDefault="007D6109" w:rsidP="007D6109">
      <w:pPr>
        <w:pStyle w:val="NormalWeb"/>
        <w:spacing w:before="60" w:beforeAutospacing="0" w:after="60" w:afterAutospacing="0"/>
        <w:jc w:val="both"/>
        <w:rPr>
          <w:rFonts w:eastAsiaTheme="minorEastAsia"/>
          <w:kern w:val="24"/>
        </w:rPr>
      </w:pPr>
      <w:r w:rsidRPr="007820D3">
        <w:rPr>
          <w:rFonts w:eastAsiaTheme="minorEastAsia"/>
          <w:kern w:val="24"/>
        </w:rPr>
        <w:t xml:space="preserve">The </w:t>
      </w:r>
      <w:r w:rsidR="009705A2" w:rsidRPr="007820D3">
        <w:rPr>
          <w:rFonts w:eastAsiaTheme="minorEastAsia"/>
          <w:kern w:val="24"/>
        </w:rPr>
        <w:t>Board</w:t>
      </w:r>
      <w:r w:rsidRPr="007820D3">
        <w:rPr>
          <w:rFonts w:eastAsiaTheme="minorEastAsia"/>
          <w:kern w:val="24"/>
        </w:rPr>
        <w:t xml:space="preserve"> is the community led decision making body responsible for overseeing the development, approval, implementation and monitoring of the </w:t>
      </w:r>
      <w:r w:rsidR="00F248F8" w:rsidRPr="007820D3">
        <w:rPr>
          <w:rFonts w:eastAsiaTheme="minorEastAsia"/>
          <w:kern w:val="24"/>
        </w:rPr>
        <w:t>Kirkby Plan</w:t>
      </w:r>
      <w:r w:rsidRPr="007820D3">
        <w:rPr>
          <w:rFonts w:eastAsiaTheme="minorEastAsia"/>
          <w:kern w:val="24"/>
        </w:rPr>
        <w:t>.</w:t>
      </w:r>
      <w:r w:rsidR="007B7882" w:rsidRPr="007820D3">
        <w:rPr>
          <w:rFonts w:eastAsiaTheme="minorEastAsia"/>
          <w:kern w:val="24"/>
        </w:rPr>
        <w:t xml:space="preserve"> </w:t>
      </w:r>
    </w:p>
    <w:p w14:paraId="5ACA113F" w14:textId="335C7DF9" w:rsidR="00B7238F" w:rsidRPr="004D4195" w:rsidRDefault="00B7238F" w:rsidP="007D6109">
      <w:pPr>
        <w:pStyle w:val="NormalWeb"/>
        <w:spacing w:before="60" w:beforeAutospacing="0" w:after="60" w:afterAutospacing="0"/>
        <w:jc w:val="both"/>
      </w:pPr>
    </w:p>
    <w:p w14:paraId="33541476" w14:textId="3A78DFC6" w:rsidR="007D6109" w:rsidRPr="005A3A21" w:rsidRDefault="007D6109" w:rsidP="00781826">
      <w:pPr>
        <w:pStyle w:val="NormalWeb"/>
        <w:spacing w:before="60" w:beforeAutospacing="0" w:after="60" w:afterAutospacing="0"/>
        <w:rPr>
          <w:rFonts w:eastAsiaTheme="minorEastAsia"/>
          <w:kern w:val="24"/>
        </w:rPr>
      </w:pPr>
      <w:r w:rsidRPr="005A3A21">
        <w:rPr>
          <w:rFonts w:eastAsiaTheme="minorEastAsia"/>
          <w:kern w:val="24"/>
        </w:rPr>
        <w:t xml:space="preserve">The </w:t>
      </w:r>
      <w:r w:rsidR="009705A2" w:rsidRPr="005A3A21">
        <w:rPr>
          <w:rFonts w:eastAsiaTheme="minorEastAsia"/>
          <w:kern w:val="24"/>
        </w:rPr>
        <w:t>Board</w:t>
      </w:r>
      <w:r w:rsidRPr="005A3A21">
        <w:rPr>
          <w:rFonts w:eastAsiaTheme="minorEastAsia"/>
          <w:kern w:val="24"/>
        </w:rPr>
        <w:t xml:space="preserve"> has, in partnership with </w:t>
      </w:r>
      <w:proofErr w:type="gramStart"/>
      <w:r w:rsidRPr="005A3A21">
        <w:rPr>
          <w:rFonts w:eastAsiaTheme="minorEastAsia"/>
          <w:kern w:val="24"/>
        </w:rPr>
        <w:t>local residents</w:t>
      </w:r>
      <w:proofErr w:type="gramEnd"/>
      <w:r w:rsidRPr="005A3A21">
        <w:rPr>
          <w:rFonts w:eastAsiaTheme="minorEastAsia"/>
          <w:kern w:val="24"/>
        </w:rPr>
        <w:t xml:space="preserve">, businesses and community organisations, and supported by the </w:t>
      </w:r>
      <w:r w:rsidRPr="00E04F63">
        <w:rPr>
          <w:rFonts w:eastAsiaTheme="minorEastAsia"/>
          <w:kern w:val="24"/>
        </w:rPr>
        <w:t xml:space="preserve">Council, developed this 10-year vision and an accompanying </w:t>
      </w:r>
      <w:r w:rsidR="00B7238F" w:rsidRPr="00E04F63">
        <w:rPr>
          <w:rFonts w:eastAsiaTheme="minorEastAsia"/>
          <w:kern w:val="24"/>
        </w:rPr>
        <w:t>4-year</w:t>
      </w:r>
      <w:r w:rsidRPr="00E04F63">
        <w:rPr>
          <w:rFonts w:eastAsiaTheme="minorEastAsia"/>
          <w:kern w:val="24"/>
        </w:rPr>
        <w:t xml:space="preserve"> investment plan</w:t>
      </w:r>
      <w:r w:rsidR="00E04F63">
        <w:rPr>
          <w:rFonts w:eastAsiaTheme="minorEastAsia"/>
          <w:kern w:val="24"/>
        </w:rPr>
        <w:t xml:space="preserve">. The Board </w:t>
      </w:r>
      <w:r w:rsidRPr="00E04F63">
        <w:rPr>
          <w:rFonts w:eastAsiaTheme="minorEastAsia"/>
          <w:kern w:val="24"/>
        </w:rPr>
        <w:t xml:space="preserve">will be responsible for overseeing the implementation of the </w:t>
      </w:r>
      <w:r w:rsidR="00B7238F" w:rsidRPr="00E04F63">
        <w:rPr>
          <w:rFonts w:eastAsiaTheme="minorEastAsia"/>
          <w:kern w:val="24"/>
        </w:rPr>
        <w:t>4-year</w:t>
      </w:r>
      <w:r w:rsidRPr="00E04F63">
        <w:rPr>
          <w:rFonts w:eastAsiaTheme="minorEastAsia"/>
          <w:kern w:val="24"/>
        </w:rPr>
        <w:t xml:space="preserve"> investment plan (202</w:t>
      </w:r>
      <w:r w:rsidR="00DA1D59" w:rsidRPr="00E04F63">
        <w:rPr>
          <w:rFonts w:eastAsiaTheme="minorEastAsia"/>
          <w:kern w:val="24"/>
        </w:rPr>
        <w:t>6</w:t>
      </w:r>
      <w:r w:rsidRPr="00E04F63">
        <w:rPr>
          <w:rFonts w:eastAsiaTheme="minorEastAsia"/>
          <w:kern w:val="24"/>
        </w:rPr>
        <w:t>-</w:t>
      </w:r>
      <w:r w:rsidR="00DA1D59" w:rsidRPr="00E04F63">
        <w:rPr>
          <w:rFonts w:eastAsiaTheme="minorEastAsia"/>
          <w:kern w:val="24"/>
        </w:rPr>
        <w:t>30</w:t>
      </w:r>
      <w:r w:rsidRPr="00E04F63">
        <w:rPr>
          <w:rFonts w:eastAsiaTheme="minorEastAsia"/>
          <w:kern w:val="24"/>
        </w:rPr>
        <w:t>)</w:t>
      </w:r>
      <w:r w:rsidR="00DA1D59" w:rsidRPr="00E04F63">
        <w:rPr>
          <w:rFonts w:eastAsiaTheme="minorEastAsia"/>
          <w:kern w:val="24"/>
        </w:rPr>
        <w:t xml:space="preserve"> and </w:t>
      </w:r>
      <w:r w:rsidRPr="00E04F63">
        <w:rPr>
          <w:rFonts w:eastAsiaTheme="minorEastAsia"/>
          <w:kern w:val="24"/>
        </w:rPr>
        <w:t xml:space="preserve">the development and implementation of investment plans for the </w:t>
      </w:r>
      <w:r w:rsidR="00801E50">
        <w:rPr>
          <w:rFonts w:eastAsiaTheme="minorEastAsia"/>
          <w:kern w:val="24"/>
        </w:rPr>
        <w:t xml:space="preserve">subsequent </w:t>
      </w:r>
      <w:r w:rsidRPr="00E04F63">
        <w:rPr>
          <w:rFonts w:eastAsiaTheme="minorEastAsia"/>
          <w:kern w:val="24"/>
        </w:rPr>
        <w:t>years of the programme.</w:t>
      </w:r>
    </w:p>
    <w:p w14:paraId="16D2C504" w14:textId="5DBC0321" w:rsidR="00B7238F" w:rsidRPr="004D4195" w:rsidRDefault="00B7238F" w:rsidP="007D6109">
      <w:pPr>
        <w:pStyle w:val="NormalWeb"/>
        <w:spacing w:before="60" w:beforeAutospacing="0" w:after="60" w:afterAutospacing="0"/>
        <w:jc w:val="both"/>
      </w:pPr>
    </w:p>
    <w:p w14:paraId="71D4CA50" w14:textId="2CB44383" w:rsidR="007D6109" w:rsidRDefault="007D6109" w:rsidP="007D6109">
      <w:pPr>
        <w:pStyle w:val="NormalWeb"/>
        <w:spacing w:before="60" w:beforeAutospacing="0" w:after="60" w:afterAutospacing="0"/>
        <w:jc w:val="both"/>
        <w:rPr>
          <w:rFonts w:eastAsiaTheme="minorEastAsia"/>
          <w:kern w:val="24"/>
        </w:rPr>
      </w:pPr>
      <w:r w:rsidRPr="00E308AE">
        <w:rPr>
          <w:rFonts w:eastAsiaTheme="minorEastAsia"/>
          <w:kern w:val="24"/>
        </w:rPr>
        <w:t xml:space="preserve">The </w:t>
      </w:r>
      <w:r w:rsidR="009705A2" w:rsidRPr="00E308AE">
        <w:rPr>
          <w:rFonts w:eastAsiaTheme="minorEastAsia"/>
          <w:kern w:val="24"/>
        </w:rPr>
        <w:t>Board</w:t>
      </w:r>
      <w:r w:rsidRPr="00E308AE">
        <w:rPr>
          <w:rFonts w:eastAsiaTheme="minorEastAsia"/>
          <w:kern w:val="24"/>
        </w:rPr>
        <w:t xml:space="preserve"> is responsible for ensuring that all decisions are informed by meaningful engagement with local stakeholders. All </w:t>
      </w:r>
      <w:r w:rsidR="00E308AE">
        <w:rPr>
          <w:rFonts w:eastAsiaTheme="minorEastAsia"/>
          <w:kern w:val="24"/>
        </w:rPr>
        <w:t>funding allocations</w:t>
      </w:r>
      <w:r w:rsidRPr="00E308AE">
        <w:rPr>
          <w:rFonts w:eastAsiaTheme="minorEastAsia"/>
          <w:kern w:val="24"/>
        </w:rPr>
        <w:t xml:space="preserve"> will demonstrate an evidence-based link between projects and the challenges currently being experienced by local stakeholders.</w:t>
      </w:r>
    </w:p>
    <w:p w14:paraId="0F3BE826" w14:textId="77777777" w:rsidR="000D557D" w:rsidRDefault="000D557D" w:rsidP="007D6109">
      <w:pPr>
        <w:pStyle w:val="NormalWeb"/>
        <w:spacing w:before="60" w:beforeAutospacing="0" w:after="60" w:afterAutospacing="0"/>
        <w:jc w:val="both"/>
        <w:rPr>
          <w:rFonts w:eastAsiaTheme="minorEastAsia"/>
          <w:kern w:val="24"/>
        </w:rPr>
      </w:pPr>
    </w:p>
    <w:p w14:paraId="70F4D8B9" w14:textId="77777777" w:rsidR="00380AEE" w:rsidRDefault="008C4ED3" w:rsidP="00421192">
      <w:pPr>
        <w:pStyle w:val="Heading3"/>
      </w:pPr>
      <w:r w:rsidRPr="008C4ED3">
        <w:t xml:space="preserve">Programme governance structure </w:t>
      </w:r>
    </w:p>
    <w:p w14:paraId="20DC91D7" w14:textId="24C9B70A" w:rsidR="00380AEE" w:rsidRDefault="00E90928" w:rsidP="00E90928">
      <w:pPr>
        <w:pStyle w:val="NormalWeb"/>
        <w:spacing w:before="60" w:beforeAutospacing="0" w:after="60" w:afterAutospacing="0"/>
        <w:jc w:val="center"/>
        <w:rPr>
          <w:rFonts w:eastAsiaTheme="minorEastAsia"/>
          <w:b/>
          <w:bCs/>
          <w:kern w:val="24"/>
        </w:rPr>
      </w:pPr>
      <w:r w:rsidRPr="00E90928">
        <w:rPr>
          <w:rFonts w:eastAsiaTheme="minorEastAsia"/>
          <w:b/>
          <w:bCs/>
          <w:kern w:val="24"/>
        </w:rPr>
        <w:drawing>
          <wp:inline distT="0" distB="0" distL="0" distR="0" wp14:anchorId="697FC81B" wp14:editId="320078B4">
            <wp:extent cx="6192520" cy="3405505"/>
            <wp:effectExtent l="0" t="0" r="0" b="4445"/>
            <wp:docPr id="72082245" name="Picture 1" descr="Programme governance structure&#10;&#10;First level: Cabinet and full council, Kirkby town board, discover Ashfield board&#10;Second level: Section 151 officer, funding subgroup&#10;Third level: Regeneration and capital programme board, safe and happy subgroup, heritage, high streets and transport subgroup&#10;Fourth level: Corporate leadership team, regeneration team, programme officer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82245" name="Picture 1" descr="Programme governance structure&#10;&#10;First level: Cabinet and full council, Kirkby town board, discover Ashfield board&#10;Second level: Section 151 officer, funding subgroup&#10;Third level: Regeneration and capital programme board, safe and happy subgroup, heritage, high streets and transport subgroup&#10;Fourth level: Corporate leadership team, regeneration team, programme officer group"/>
                    <pic:cNvPicPr/>
                  </pic:nvPicPr>
                  <pic:blipFill>
                    <a:blip r:embed="rId13"/>
                    <a:stretch>
                      <a:fillRect/>
                    </a:stretch>
                  </pic:blipFill>
                  <pic:spPr>
                    <a:xfrm>
                      <a:off x="0" y="0"/>
                      <a:ext cx="6192520" cy="3405505"/>
                    </a:xfrm>
                    <a:prstGeom prst="rect">
                      <a:avLst/>
                    </a:prstGeom>
                  </pic:spPr>
                </pic:pic>
              </a:graphicData>
            </a:graphic>
          </wp:inline>
        </w:drawing>
      </w:r>
    </w:p>
    <w:p w14:paraId="178973EF" w14:textId="34512DD1" w:rsidR="00405272" w:rsidRPr="0067327A" w:rsidRDefault="00EE068A" w:rsidP="0067327A">
      <w:pPr>
        <w:pStyle w:val="NormalWeb"/>
        <w:spacing w:before="60" w:beforeAutospacing="0" w:after="60" w:afterAutospacing="0"/>
        <w:jc w:val="both"/>
        <w:rPr>
          <w:rFonts w:eastAsiaTheme="minorEastAsia"/>
          <w:kern w:val="24"/>
        </w:rPr>
      </w:pPr>
      <w:r w:rsidRPr="00DC269C">
        <w:rPr>
          <w:rFonts w:eastAsiaTheme="minorEastAsia"/>
          <w:noProof/>
          <w:kern w:val="24"/>
        </w:rPr>
        <mc:AlternateContent>
          <mc:Choice Requires="wps">
            <w:drawing>
              <wp:anchor distT="45720" distB="45720" distL="114300" distR="114300" simplePos="0" relativeHeight="251658264" behindDoc="0" locked="0" layoutInCell="1" allowOverlap="1" wp14:anchorId="04FEAD1B" wp14:editId="130FFB62">
                <wp:simplePos x="0" y="0"/>
                <wp:positionH relativeFrom="margin">
                  <wp:posOffset>4578985</wp:posOffset>
                </wp:positionH>
                <wp:positionV relativeFrom="paragraph">
                  <wp:posOffset>136525</wp:posOffset>
                </wp:positionV>
                <wp:extent cx="1767840" cy="508000"/>
                <wp:effectExtent l="0" t="0" r="0" b="6350"/>
                <wp:wrapSquare wrapText="bothSides"/>
                <wp:docPr id="1910571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508000"/>
                        </a:xfrm>
                        <a:prstGeom prst="rect">
                          <a:avLst/>
                        </a:prstGeom>
                        <a:noFill/>
                        <a:ln w="9525">
                          <a:noFill/>
                          <a:miter lim="800000"/>
                          <a:headEnd/>
                          <a:tailEnd/>
                        </a:ln>
                      </wps:spPr>
                      <wps:txbx>
                        <w:txbxContent>
                          <w:p w14:paraId="48EF952B" w14:textId="3E924B31" w:rsidR="00EE068A" w:rsidRPr="00577DAA" w:rsidRDefault="002E06B9" w:rsidP="00EE068A">
                            <w:pPr>
                              <w:rPr>
                                <w:rFonts w:asciiTheme="minorHAnsi" w:hAnsiTheme="minorHAnsi" w:cstheme="minorHAnsi"/>
                                <w:color w:val="FFFFFF" w:themeColor="background1"/>
                              </w:rPr>
                            </w:pPr>
                            <w:r>
                              <w:rPr>
                                <w:rFonts w:asciiTheme="minorHAnsi" w:hAnsiTheme="minorHAnsi" w:cstheme="minorHAnsi"/>
                                <w:color w:val="FFFFFF" w:themeColor="background1"/>
                              </w:rPr>
                              <w:t>Discover Ashfield</w:t>
                            </w:r>
                            <w:r w:rsidR="00EE068A" w:rsidRPr="00577DAA">
                              <w:rPr>
                                <w:rFonts w:asciiTheme="minorHAnsi" w:hAnsiTheme="minorHAnsi" w:cstheme="minorHAnsi"/>
                                <w:color w:val="FFFFFF" w:themeColor="background1"/>
                              </w:rPr>
                              <w:t xml:space="preserve"> Board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FEAD1B" id="_x0000_t202" coordsize="21600,21600" o:spt="202" path="m,l,21600r21600,l21600,xe">
                <v:stroke joinstyle="miter"/>
                <v:path gradientshapeok="t" o:connecttype="rect"/>
              </v:shapetype>
              <v:shape id="Text Box 2" o:spid="_x0000_s1026" type="#_x0000_t202" style="position:absolute;left:0;text-align:left;margin-left:360.55pt;margin-top:10.75pt;width:139.2pt;height:40pt;z-index:251658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" filled="f" stroked="f">
                <v:textbox>
                  <w:txbxContent>
                    <w:p w14:paraId="48EF952B" w14:textId="3E924B31" w:rsidR="00EE068A" w:rsidRPr="00577DAA" w:rsidRDefault="002E06B9" w:rsidP="00EE068A">
                      <w:pPr>
                        <w:rPr>
                          <w:rFonts w:asciiTheme="minorHAnsi" w:hAnsiTheme="minorHAnsi" w:cstheme="minorHAnsi"/>
                          <w:color w:val="FFFFFF" w:themeColor="background1"/>
                        </w:rPr>
                      </w:pPr>
                      <w:r>
                        <w:rPr>
                          <w:rFonts w:asciiTheme="minorHAnsi" w:hAnsiTheme="minorHAnsi" w:cstheme="minorHAnsi"/>
                          <w:color w:val="FFFFFF" w:themeColor="background1"/>
                        </w:rPr>
                        <w:t>Discover Ashfield</w:t>
                      </w:r>
                      <w:r w:rsidR="00EE068A" w:rsidRPr="00577DAA">
                        <w:rPr>
                          <w:rFonts w:asciiTheme="minorHAnsi" w:hAnsiTheme="minorHAnsi" w:cstheme="minorHAnsi"/>
                          <w:color w:val="FFFFFF" w:themeColor="background1"/>
                        </w:rPr>
                        <w:t xml:space="preserve"> Board </w:t>
                      </w:r>
                    </w:p>
                  </w:txbxContent>
                </v:textbox>
                <w10:wrap type="square" anchorx="margin"/>
              </v:shape>
            </w:pict>
          </mc:Fallback>
        </mc:AlternateContent>
      </w:r>
      <w:r w:rsidR="00405272" w:rsidRPr="007A6E22">
        <w:rPr>
          <w:rFonts w:eastAsiaTheme="minorEastAsia"/>
          <w:kern w:val="24"/>
        </w:rPr>
        <w:t xml:space="preserve">The role and responsibilities of the Board </w:t>
      </w:r>
      <w:r w:rsidR="00AA029F">
        <w:rPr>
          <w:rFonts w:eastAsiaTheme="minorEastAsia"/>
          <w:kern w:val="24"/>
        </w:rPr>
        <w:t>can be summarised as follows</w:t>
      </w:r>
      <w:r w:rsidR="00405272" w:rsidRPr="007A6E22">
        <w:rPr>
          <w:rFonts w:eastAsiaTheme="minorEastAsia"/>
          <w:kern w:val="24"/>
        </w:rPr>
        <w:t>:</w:t>
      </w:r>
    </w:p>
    <w:p w14:paraId="0F31600F" w14:textId="0DFAE99D" w:rsidR="00405272" w:rsidRPr="00B11503" w:rsidRDefault="00405272" w:rsidP="00CF68A0">
      <w:pPr>
        <w:numPr>
          <w:ilvl w:val="0"/>
          <w:numId w:val="7"/>
        </w:numPr>
        <w:spacing w:after="20" w:line="240" w:lineRule="auto"/>
        <w:ind w:left="1166"/>
        <w:contextualSpacing/>
        <w:jc w:val="left"/>
        <w:rPr>
          <w:rFonts w:eastAsia="Times New Roman" w:cs="Arial"/>
          <w:kern w:val="0"/>
          <w:szCs w:val="24"/>
          <w:lang w:eastAsia="en-GB"/>
          <w14:ligatures w14:val="none"/>
        </w:rPr>
      </w:pPr>
      <w:r w:rsidRPr="00B11503">
        <w:rPr>
          <w:rFonts w:eastAsiaTheme="minorEastAsia" w:cs="Arial"/>
          <w:kern w:val="24"/>
          <w:szCs w:val="24"/>
          <w:lang w:eastAsia="en-GB"/>
          <w14:ligatures w14:val="none"/>
        </w:rPr>
        <w:t>Overseeing the development, approval and implementation of the 10-year vision and 4-year investment plan (202</w:t>
      </w:r>
      <w:r w:rsidR="00AA029F" w:rsidRPr="00B11503">
        <w:rPr>
          <w:rFonts w:eastAsiaTheme="minorEastAsia" w:cs="Arial"/>
          <w:kern w:val="24"/>
          <w:szCs w:val="24"/>
          <w:lang w:eastAsia="en-GB"/>
          <w14:ligatures w14:val="none"/>
        </w:rPr>
        <w:t>6</w:t>
      </w:r>
      <w:r w:rsidRPr="00B11503">
        <w:rPr>
          <w:rFonts w:eastAsiaTheme="minorEastAsia" w:cs="Arial"/>
          <w:kern w:val="24"/>
          <w:szCs w:val="24"/>
          <w:lang w:eastAsia="en-GB"/>
          <w14:ligatures w14:val="none"/>
        </w:rPr>
        <w:t>-</w:t>
      </w:r>
      <w:r w:rsidR="00AA029F" w:rsidRPr="00B11503">
        <w:rPr>
          <w:rFonts w:eastAsiaTheme="minorEastAsia" w:cs="Arial"/>
          <w:kern w:val="24"/>
          <w:szCs w:val="24"/>
          <w:lang w:eastAsia="en-GB"/>
          <w14:ligatures w14:val="none"/>
        </w:rPr>
        <w:t>30</w:t>
      </w:r>
      <w:r w:rsidRPr="00B11503">
        <w:rPr>
          <w:rFonts w:eastAsiaTheme="minorEastAsia" w:cs="Arial"/>
          <w:kern w:val="24"/>
          <w:szCs w:val="24"/>
          <w:lang w:eastAsia="en-GB"/>
          <w14:ligatures w14:val="none"/>
        </w:rPr>
        <w:t xml:space="preserve">).  </w:t>
      </w:r>
    </w:p>
    <w:p w14:paraId="743ED6D2" w14:textId="45DAA390" w:rsidR="00405272" w:rsidRPr="00B11503" w:rsidRDefault="00405272" w:rsidP="00CF68A0">
      <w:pPr>
        <w:numPr>
          <w:ilvl w:val="0"/>
          <w:numId w:val="7"/>
        </w:numPr>
        <w:spacing w:after="20" w:line="240" w:lineRule="auto"/>
        <w:ind w:left="1166"/>
        <w:contextualSpacing/>
        <w:jc w:val="left"/>
        <w:rPr>
          <w:rFonts w:eastAsia="Times New Roman" w:cs="Arial"/>
          <w:kern w:val="0"/>
          <w:szCs w:val="24"/>
          <w:lang w:eastAsia="en-GB"/>
          <w14:ligatures w14:val="none"/>
        </w:rPr>
      </w:pPr>
      <w:r w:rsidRPr="00B11503">
        <w:rPr>
          <w:rFonts w:eastAsiaTheme="minorEastAsia" w:cs="Arial"/>
          <w:kern w:val="24"/>
          <w:szCs w:val="24"/>
          <w:lang w:eastAsia="en-GB"/>
          <w14:ligatures w14:val="none"/>
        </w:rPr>
        <w:t>Leading the development of subsequent investment plans</w:t>
      </w:r>
      <w:r w:rsidR="00C175F1" w:rsidRPr="00B11503">
        <w:rPr>
          <w:rFonts w:eastAsiaTheme="minorEastAsia" w:cs="Arial"/>
          <w:kern w:val="24"/>
          <w:szCs w:val="24"/>
          <w:lang w:eastAsia="en-GB"/>
          <w14:ligatures w14:val="none"/>
        </w:rPr>
        <w:t>.</w:t>
      </w:r>
    </w:p>
    <w:p w14:paraId="29C4190C" w14:textId="02D99130" w:rsidR="00405272" w:rsidRPr="00B11503" w:rsidRDefault="00405272" w:rsidP="00CF68A0">
      <w:pPr>
        <w:numPr>
          <w:ilvl w:val="0"/>
          <w:numId w:val="7"/>
        </w:numPr>
        <w:spacing w:after="20" w:line="240" w:lineRule="auto"/>
        <w:ind w:left="1166"/>
        <w:contextualSpacing/>
        <w:jc w:val="left"/>
        <w:rPr>
          <w:rFonts w:eastAsia="Times New Roman" w:cs="Arial"/>
          <w:kern w:val="0"/>
          <w:szCs w:val="24"/>
          <w:lang w:eastAsia="en-GB"/>
          <w14:ligatures w14:val="none"/>
        </w:rPr>
      </w:pPr>
      <w:r w:rsidRPr="00B11503">
        <w:rPr>
          <w:rFonts w:eastAsiaTheme="minorEastAsia" w:cs="Arial"/>
          <w:kern w:val="24"/>
          <w:szCs w:val="24"/>
          <w:lang w:eastAsia="en-GB"/>
          <w14:ligatures w14:val="none"/>
        </w:rPr>
        <w:t xml:space="preserve">Undertaking regular engagement and consultation with </w:t>
      </w:r>
      <w:proofErr w:type="gramStart"/>
      <w:r w:rsidRPr="00B11503">
        <w:rPr>
          <w:rFonts w:eastAsiaTheme="minorEastAsia" w:cs="Arial"/>
          <w:kern w:val="24"/>
          <w:szCs w:val="24"/>
          <w:lang w:eastAsia="en-GB"/>
          <w14:ligatures w14:val="none"/>
        </w:rPr>
        <w:t>local</w:t>
      </w:r>
      <w:r w:rsidR="00CF68A0">
        <w:rPr>
          <w:rFonts w:eastAsiaTheme="minorEastAsia" w:cs="Arial"/>
          <w:kern w:val="24"/>
          <w:szCs w:val="24"/>
          <w:lang w:eastAsia="en-GB"/>
          <w14:ligatures w14:val="none"/>
        </w:rPr>
        <w:t xml:space="preserve"> </w:t>
      </w:r>
      <w:r w:rsidRPr="00B11503">
        <w:rPr>
          <w:rFonts w:eastAsiaTheme="minorEastAsia" w:cs="Arial"/>
          <w:kern w:val="24"/>
          <w:szCs w:val="24"/>
          <w:lang w:eastAsia="en-GB"/>
          <w14:ligatures w14:val="none"/>
        </w:rPr>
        <w:t>residents</w:t>
      </w:r>
      <w:proofErr w:type="gramEnd"/>
      <w:r w:rsidRPr="00B11503">
        <w:rPr>
          <w:rFonts w:eastAsiaTheme="minorEastAsia" w:cs="Arial"/>
          <w:kern w:val="24"/>
          <w:szCs w:val="24"/>
          <w:lang w:eastAsia="en-GB"/>
          <w14:ligatures w14:val="none"/>
        </w:rPr>
        <w:t xml:space="preserve">, businesses and community groups to understand the impact of investments and the priorities for future investments.   </w:t>
      </w:r>
    </w:p>
    <w:p w14:paraId="6301A46B" w14:textId="40957032" w:rsidR="00405272" w:rsidRPr="00B11503" w:rsidRDefault="00B11503" w:rsidP="00CF68A0">
      <w:pPr>
        <w:numPr>
          <w:ilvl w:val="0"/>
          <w:numId w:val="7"/>
        </w:numPr>
        <w:spacing w:after="20" w:line="240" w:lineRule="auto"/>
        <w:ind w:left="1166"/>
        <w:contextualSpacing/>
        <w:jc w:val="left"/>
        <w:rPr>
          <w:rFonts w:eastAsia="Times New Roman" w:cs="Arial"/>
          <w:kern w:val="0"/>
          <w:szCs w:val="24"/>
          <w:lang w:eastAsia="en-GB"/>
          <w14:ligatures w14:val="none"/>
        </w:rPr>
      </w:pPr>
      <w:r w:rsidRPr="00B11503">
        <w:rPr>
          <w:rFonts w:eastAsiaTheme="minorEastAsia" w:cs="Arial"/>
          <w:kern w:val="24"/>
          <w:szCs w:val="24"/>
          <w:lang w:eastAsia="en-GB"/>
          <w14:ligatures w14:val="none"/>
        </w:rPr>
        <w:lastRenderedPageBreak/>
        <w:t>A</w:t>
      </w:r>
      <w:r w:rsidR="00405272" w:rsidRPr="00B11503">
        <w:rPr>
          <w:rFonts w:eastAsiaTheme="minorEastAsia" w:cs="Arial"/>
          <w:kern w:val="24"/>
          <w:szCs w:val="24"/>
          <w:lang w:eastAsia="en-GB"/>
          <w14:ligatures w14:val="none"/>
        </w:rPr>
        <w:t>pprais</w:t>
      </w:r>
      <w:r w:rsidRPr="00B11503">
        <w:rPr>
          <w:rFonts w:eastAsiaTheme="minorEastAsia" w:cs="Arial"/>
          <w:kern w:val="24"/>
          <w:szCs w:val="24"/>
          <w:lang w:eastAsia="en-GB"/>
          <w14:ligatures w14:val="none"/>
        </w:rPr>
        <w:t>ing</w:t>
      </w:r>
      <w:r w:rsidR="00405272" w:rsidRPr="00B11503">
        <w:rPr>
          <w:rFonts w:eastAsiaTheme="minorEastAsia" w:cs="Arial"/>
          <w:kern w:val="24"/>
          <w:szCs w:val="24"/>
          <w:lang w:eastAsia="en-GB"/>
          <w14:ligatures w14:val="none"/>
        </w:rPr>
        <w:t xml:space="preserve"> and select</w:t>
      </w:r>
      <w:r w:rsidRPr="00B11503">
        <w:rPr>
          <w:rFonts w:eastAsiaTheme="minorEastAsia" w:cs="Arial"/>
          <w:kern w:val="24"/>
          <w:szCs w:val="24"/>
          <w:lang w:eastAsia="en-GB"/>
          <w14:ligatures w14:val="none"/>
        </w:rPr>
        <w:t>ing</w:t>
      </w:r>
      <w:r w:rsidR="00405272" w:rsidRPr="00B11503">
        <w:rPr>
          <w:rFonts w:eastAsiaTheme="minorEastAsia" w:cs="Arial"/>
          <w:kern w:val="24"/>
          <w:szCs w:val="24"/>
          <w:lang w:eastAsia="en-GB"/>
          <w14:ligatures w14:val="none"/>
        </w:rPr>
        <w:t xml:space="preserve"> projects for investment, ensuring that </w:t>
      </w:r>
      <w:r w:rsidRPr="00B11503">
        <w:rPr>
          <w:rFonts w:eastAsiaTheme="minorEastAsia" w:cs="Arial"/>
          <w:kern w:val="24"/>
          <w:szCs w:val="24"/>
          <w:lang w:eastAsia="en-GB"/>
          <w14:ligatures w14:val="none"/>
        </w:rPr>
        <w:t>they</w:t>
      </w:r>
      <w:r w:rsidR="00405272" w:rsidRPr="00B11503">
        <w:rPr>
          <w:rFonts w:eastAsiaTheme="minorEastAsia" w:cs="Arial"/>
          <w:kern w:val="24"/>
          <w:szCs w:val="24"/>
          <w:lang w:eastAsia="en-GB"/>
          <w14:ligatures w14:val="none"/>
        </w:rPr>
        <w:t xml:space="preserve"> are deliverable, represent value for money and reflect the views and needs of local stakeholders.</w:t>
      </w:r>
    </w:p>
    <w:p w14:paraId="0FD47029" w14:textId="77777777" w:rsidR="00405272" w:rsidRPr="004D4195" w:rsidRDefault="00405272" w:rsidP="00405272">
      <w:pPr>
        <w:spacing w:after="20" w:line="240" w:lineRule="auto"/>
        <w:ind w:left="1166"/>
        <w:contextualSpacing/>
        <w:rPr>
          <w:rFonts w:eastAsia="Times New Roman" w:cs="Arial"/>
          <w:kern w:val="0"/>
          <w:szCs w:val="24"/>
          <w:lang w:eastAsia="en-GB"/>
          <w14:ligatures w14:val="none"/>
        </w:rPr>
      </w:pPr>
    </w:p>
    <w:p w14:paraId="0F721071" w14:textId="49AF4A18" w:rsidR="00713F05" w:rsidRPr="00713F05" w:rsidRDefault="004A47C6" w:rsidP="00405272">
      <w:pPr>
        <w:spacing w:before="40" w:after="40" w:line="240" w:lineRule="auto"/>
        <w:rPr>
          <w:rFonts w:eastAsia="Aptos" w:cs="Arial"/>
          <w:szCs w:val="24"/>
          <w:lang w:eastAsia="en-GB"/>
          <w14:ligatures w14:val="none"/>
        </w:rPr>
      </w:pPr>
      <w:r w:rsidRPr="00713F05">
        <w:rPr>
          <w:rFonts w:eastAsia="Aptos" w:cs="Arial"/>
          <w:szCs w:val="24"/>
          <w:lang w:eastAsia="en-GB"/>
          <w14:ligatures w14:val="none"/>
        </w:rPr>
        <w:t xml:space="preserve">Three subgroups have been created to support the work of the </w:t>
      </w:r>
      <w:r w:rsidR="00713F05" w:rsidRPr="00713F05">
        <w:rPr>
          <w:rFonts w:eastAsia="Aptos" w:cs="Arial"/>
          <w:szCs w:val="24"/>
          <w:lang w:eastAsia="en-GB"/>
          <w14:ligatures w14:val="none"/>
        </w:rPr>
        <w:t>board</w:t>
      </w:r>
      <w:r w:rsidR="00713F05">
        <w:rPr>
          <w:rFonts w:eastAsia="Aptos" w:cs="Arial"/>
          <w:szCs w:val="24"/>
          <w:lang w:eastAsia="en-GB"/>
          <w14:ligatures w14:val="none"/>
        </w:rPr>
        <w:t>:</w:t>
      </w:r>
    </w:p>
    <w:p w14:paraId="21ED8F9B" w14:textId="77777777" w:rsidR="00713F05" w:rsidRPr="00713F05" w:rsidRDefault="00713F05" w:rsidP="00405272">
      <w:pPr>
        <w:spacing w:before="40" w:after="40" w:line="240" w:lineRule="auto"/>
        <w:rPr>
          <w:rFonts w:eastAsia="Aptos" w:cs="Arial"/>
          <w:szCs w:val="24"/>
          <w:lang w:eastAsia="en-GB"/>
          <w14:ligatures w14:val="none"/>
        </w:rPr>
      </w:pPr>
    </w:p>
    <w:p w14:paraId="63DF7DF4" w14:textId="6B6A8D69" w:rsidR="00405272" w:rsidRPr="00BA00F4" w:rsidRDefault="004A47C6">
      <w:pPr>
        <w:pStyle w:val="ListParagraph"/>
        <w:numPr>
          <w:ilvl w:val="0"/>
          <w:numId w:val="24"/>
        </w:numPr>
        <w:spacing w:before="40" w:after="40" w:line="240" w:lineRule="auto"/>
        <w:rPr>
          <w:rFonts w:eastAsia="Aptos" w:cs="Arial"/>
          <w:color w:val="000000" w:themeColor="text1"/>
          <w:szCs w:val="24"/>
          <w:lang w:eastAsia="en-GB"/>
          <w14:ligatures w14:val="none"/>
        </w:rPr>
      </w:pPr>
      <w:r w:rsidRPr="0053344A">
        <w:rPr>
          <w:rFonts w:eastAsia="Aptos" w:cs="Arial"/>
          <w:b/>
          <w:bCs/>
          <w:szCs w:val="24"/>
          <w:lang w:eastAsia="en-GB"/>
          <w14:ligatures w14:val="none"/>
        </w:rPr>
        <w:t xml:space="preserve">Safe and Happy </w:t>
      </w:r>
      <w:r w:rsidR="001E4B2F">
        <w:rPr>
          <w:rFonts w:eastAsia="Aptos" w:cs="Arial"/>
          <w:b/>
          <w:bCs/>
          <w:szCs w:val="24"/>
          <w:lang w:eastAsia="en-GB"/>
          <w14:ligatures w14:val="none"/>
        </w:rPr>
        <w:t>Subg</w:t>
      </w:r>
      <w:r w:rsidRPr="0053344A">
        <w:rPr>
          <w:rFonts w:eastAsia="Aptos" w:cs="Arial"/>
          <w:b/>
          <w:bCs/>
          <w:szCs w:val="24"/>
          <w:lang w:eastAsia="en-GB"/>
          <w14:ligatures w14:val="none"/>
        </w:rPr>
        <w:t>roup</w:t>
      </w:r>
      <w:r w:rsidRPr="00713F05">
        <w:rPr>
          <w:rFonts w:eastAsia="Aptos" w:cs="Arial"/>
          <w:szCs w:val="24"/>
          <w:lang w:eastAsia="en-GB"/>
          <w14:ligatures w14:val="none"/>
        </w:rPr>
        <w:t xml:space="preserve"> – focusing on </w:t>
      </w:r>
      <w:r w:rsidR="009A5DDB" w:rsidRPr="00713F05">
        <w:rPr>
          <w:rFonts w:eastAsia="Aptos" w:cs="Arial"/>
          <w:szCs w:val="24"/>
          <w:lang w:eastAsia="en-GB"/>
          <w14:ligatures w14:val="none"/>
        </w:rPr>
        <w:t xml:space="preserve">identifying the priorities and projects for the revenue funding stream for </w:t>
      </w:r>
      <w:r w:rsidR="009A5DDB" w:rsidRPr="00BA00F4">
        <w:rPr>
          <w:rFonts w:eastAsia="Aptos" w:cs="Arial"/>
          <w:color w:val="000000" w:themeColor="text1"/>
          <w:szCs w:val="24"/>
          <w:lang w:eastAsia="en-GB"/>
          <w14:ligatures w14:val="none"/>
        </w:rPr>
        <w:t xml:space="preserve">health, </w:t>
      </w:r>
      <w:r w:rsidR="00DD1A09">
        <w:rPr>
          <w:rFonts w:eastAsia="Aptos" w:cs="Arial"/>
          <w:color w:val="000000" w:themeColor="text1"/>
          <w:szCs w:val="24"/>
          <w:lang w:eastAsia="en-GB"/>
          <w14:ligatures w14:val="none"/>
        </w:rPr>
        <w:t xml:space="preserve">community cohesion, </w:t>
      </w:r>
      <w:r w:rsidR="009A5DDB" w:rsidRPr="00BA00F4">
        <w:rPr>
          <w:rFonts w:eastAsia="Aptos" w:cs="Arial"/>
          <w:color w:val="000000" w:themeColor="text1"/>
          <w:szCs w:val="24"/>
          <w:lang w:eastAsia="en-GB"/>
          <w14:ligatures w14:val="none"/>
        </w:rPr>
        <w:t>skills and employment</w:t>
      </w:r>
      <w:r w:rsidR="00DD1A09">
        <w:rPr>
          <w:rFonts w:eastAsia="Aptos" w:cs="Arial"/>
          <w:color w:val="000000" w:themeColor="text1"/>
          <w:szCs w:val="24"/>
          <w:lang w:eastAsia="en-GB"/>
          <w14:ligatures w14:val="none"/>
        </w:rPr>
        <w:t>.</w:t>
      </w:r>
      <w:r w:rsidR="009A5DDB" w:rsidRPr="00BA00F4">
        <w:rPr>
          <w:rFonts w:eastAsia="Aptos" w:cs="Arial"/>
          <w:color w:val="000000" w:themeColor="text1"/>
          <w:szCs w:val="24"/>
          <w:lang w:eastAsia="en-GB"/>
          <w14:ligatures w14:val="none"/>
        </w:rPr>
        <w:t xml:space="preserve"> </w:t>
      </w:r>
    </w:p>
    <w:p w14:paraId="5DC57859" w14:textId="2FC0E522" w:rsidR="00BA00F4" w:rsidRDefault="00925037">
      <w:pPr>
        <w:pStyle w:val="ListParagraph"/>
        <w:numPr>
          <w:ilvl w:val="0"/>
          <w:numId w:val="24"/>
        </w:numPr>
        <w:spacing w:before="40" w:after="40" w:line="240" w:lineRule="auto"/>
        <w:rPr>
          <w:rFonts w:eastAsia="Aptos" w:cs="Arial"/>
          <w:color w:val="000000" w:themeColor="text1"/>
          <w:szCs w:val="24"/>
          <w:lang w:eastAsia="en-GB"/>
          <w14:ligatures w14:val="none"/>
        </w:rPr>
      </w:pPr>
      <w:r w:rsidRPr="00925037">
        <w:rPr>
          <w:rFonts w:eastAsia="Aptos" w:cs="Arial"/>
          <w:b/>
          <w:bCs/>
          <w:szCs w:val="24"/>
          <w:lang w:eastAsia="en-GB"/>
          <w14:ligatures w14:val="none"/>
        </w:rPr>
        <w:t>Heritage, High Streets &amp; Transport Subgroup</w:t>
      </w:r>
      <w:r w:rsidR="00BA00F4" w:rsidRPr="00925037">
        <w:rPr>
          <w:rFonts w:eastAsia="Aptos" w:cs="Arial"/>
          <w:b/>
          <w:szCs w:val="24"/>
          <w:lang w:eastAsia="en-GB"/>
          <w14:ligatures w14:val="none"/>
        </w:rPr>
        <w:t xml:space="preserve"> </w:t>
      </w:r>
      <w:r w:rsidR="00BA00F4" w:rsidRPr="00BA00F4">
        <w:rPr>
          <w:rFonts w:eastAsia="Aptos" w:cs="Arial"/>
          <w:color w:val="000000" w:themeColor="text1"/>
          <w:szCs w:val="24"/>
          <w:lang w:eastAsia="en-GB"/>
          <w14:ligatures w14:val="none"/>
        </w:rPr>
        <w:t>– focusing on capital investment</w:t>
      </w:r>
      <w:r w:rsidR="0053344A">
        <w:rPr>
          <w:rFonts w:eastAsia="Aptos" w:cs="Arial"/>
          <w:color w:val="000000" w:themeColor="text1"/>
          <w:szCs w:val="24"/>
          <w:lang w:eastAsia="en-GB"/>
          <w14:ligatures w14:val="none"/>
        </w:rPr>
        <w:t xml:space="preserve"> and</w:t>
      </w:r>
      <w:r w:rsidR="00BA00F4" w:rsidRPr="00BA00F4">
        <w:rPr>
          <w:rFonts w:eastAsia="Aptos" w:cs="Arial"/>
          <w:color w:val="000000" w:themeColor="text1"/>
          <w:szCs w:val="24"/>
          <w:lang w:eastAsia="en-GB"/>
          <w14:ligatures w14:val="none"/>
        </w:rPr>
        <w:t xml:space="preserve"> building on the work </w:t>
      </w:r>
      <w:r w:rsidR="0050486B">
        <w:rPr>
          <w:rFonts w:eastAsia="Aptos" w:cs="Arial"/>
          <w:color w:val="000000" w:themeColor="text1"/>
          <w:szCs w:val="24"/>
          <w:lang w:eastAsia="en-GB"/>
          <w14:ligatures w14:val="none"/>
        </w:rPr>
        <w:t>from</w:t>
      </w:r>
      <w:r w:rsidR="00BA00F4" w:rsidRPr="00BA00F4">
        <w:rPr>
          <w:rFonts w:eastAsia="Aptos" w:cs="Arial"/>
          <w:color w:val="000000" w:themeColor="text1"/>
          <w:szCs w:val="24"/>
          <w:lang w:eastAsia="en-GB"/>
          <w14:ligatures w14:val="none"/>
        </w:rPr>
        <w:t xml:space="preserve"> delivery of the Towns Fund programme. </w:t>
      </w:r>
    </w:p>
    <w:p w14:paraId="3C7B74A5" w14:textId="1CB90AC0" w:rsidR="0050486B" w:rsidRPr="0050486B" w:rsidRDefault="0050486B">
      <w:pPr>
        <w:pStyle w:val="ListParagraph"/>
        <w:numPr>
          <w:ilvl w:val="0"/>
          <w:numId w:val="24"/>
        </w:numPr>
        <w:spacing w:before="40" w:after="40" w:line="240" w:lineRule="auto"/>
        <w:rPr>
          <w:rFonts w:eastAsia="Aptos" w:cs="Arial"/>
          <w:color w:val="000000" w:themeColor="text1"/>
          <w:szCs w:val="24"/>
          <w:lang w:eastAsia="en-GB"/>
          <w14:ligatures w14:val="none"/>
        </w:rPr>
      </w:pPr>
      <w:r w:rsidRPr="0050486B">
        <w:rPr>
          <w:rFonts w:eastAsia="Aptos" w:cs="Arial"/>
          <w:b/>
          <w:bCs/>
          <w:color w:val="000000" w:themeColor="text1"/>
          <w:szCs w:val="24"/>
          <w:lang w:eastAsia="en-GB"/>
          <w14:ligatures w14:val="none"/>
        </w:rPr>
        <w:t xml:space="preserve">Funding Subgroup </w:t>
      </w:r>
      <w:r w:rsidR="0042480D">
        <w:rPr>
          <w:rFonts w:eastAsia="Aptos" w:cs="Arial"/>
          <w:b/>
          <w:bCs/>
          <w:color w:val="000000" w:themeColor="text1"/>
          <w:szCs w:val="24"/>
          <w:lang w:eastAsia="en-GB"/>
          <w14:ligatures w14:val="none"/>
        </w:rPr>
        <w:t>–</w:t>
      </w:r>
      <w:r w:rsidR="009352EE">
        <w:rPr>
          <w:rFonts w:eastAsia="Aptos" w:cs="Arial"/>
          <w:color w:val="000000" w:themeColor="text1"/>
          <w:szCs w:val="24"/>
          <w:lang w:eastAsia="en-GB"/>
          <w14:ligatures w14:val="none"/>
        </w:rPr>
        <w:t xml:space="preserve"> putting a </w:t>
      </w:r>
      <w:r w:rsidR="00543CE9" w:rsidRPr="00543CE9">
        <w:rPr>
          <w:rFonts w:eastAsia="Aptos" w:cs="Arial"/>
          <w:szCs w:val="24"/>
          <w:lang w:eastAsia="en-GB"/>
          <w14:ligatures w14:val="none"/>
        </w:rPr>
        <w:t>Local Assurance Framework</w:t>
      </w:r>
      <w:r w:rsidR="002949D4" w:rsidRPr="00543CE9">
        <w:rPr>
          <w:rFonts w:eastAsia="Aptos" w:cs="Arial"/>
          <w:szCs w:val="24"/>
          <w:lang w:eastAsia="en-GB"/>
          <w14:ligatures w14:val="none"/>
        </w:rPr>
        <w:t xml:space="preserve"> </w:t>
      </w:r>
      <w:r w:rsidR="002949D4">
        <w:rPr>
          <w:rFonts w:eastAsia="Aptos" w:cs="Arial"/>
          <w:color w:val="000000" w:themeColor="text1"/>
          <w:szCs w:val="24"/>
          <w:lang w:eastAsia="en-GB"/>
          <w14:ligatures w14:val="none"/>
        </w:rPr>
        <w:t xml:space="preserve">in place, </w:t>
      </w:r>
      <w:r w:rsidR="0042480D" w:rsidRPr="0042480D">
        <w:rPr>
          <w:rFonts w:eastAsia="Aptos" w:cs="Arial"/>
          <w:color w:val="000000" w:themeColor="text1"/>
          <w:szCs w:val="24"/>
          <w:lang w:eastAsia="en-GB"/>
          <w14:ligatures w14:val="none"/>
        </w:rPr>
        <w:t xml:space="preserve">appraising projects put forward by the </w:t>
      </w:r>
      <w:r w:rsidR="009352EE" w:rsidRPr="0042480D">
        <w:rPr>
          <w:rFonts w:eastAsia="Aptos" w:cs="Arial"/>
          <w:color w:val="000000" w:themeColor="text1"/>
          <w:szCs w:val="24"/>
          <w:lang w:eastAsia="en-GB"/>
          <w14:ligatures w14:val="none"/>
        </w:rPr>
        <w:t>Safe</w:t>
      </w:r>
      <w:r w:rsidR="0042480D" w:rsidRPr="0042480D">
        <w:rPr>
          <w:rFonts w:eastAsia="Aptos" w:cs="Arial"/>
          <w:color w:val="000000" w:themeColor="text1"/>
          <w:szCs w:val="24"/>
          <w:lang w:eastAsia="en-GB"/>
          <w14:ligatures w14:val="none"/>
        </w:rPr>
        <w:t xml:space="preserve"> and Happy an</w:t>
      </w:r>
      <w:r w:rsidR="009352EE">
        <w:rPr>
          <w:rFonts w:eastAsia="Aptos" w:cs="Arial"/>
          <w:color w:val="000000" w:themeColor="text1"/>
          <w:szCs w:val="24"/>
          <w:lang w:eastAsia="en-GB"/>
          <w14:ligatures w14:val="none"/>
        </w:rPr>
        <w:t>d</w:t>
      </w:r>
      <w:r w:rsidR="009352EE" w:rsidRPr="00925037">
        <w:rPr>
          <w:rFonts w:eastAsia="Aptos" w:cs="Arial"/>
          <w:szCs w:val="24"/>
          <w:lang w:eastAsia="en-GB"/>
          <w14:ligatures w14:val="none"/>
        </w:rPr>
        <w:t xml:space="preserve"> </w:t>
      </w:r>
      <w:r w:rsidR="00925037" w:rsidRPr="00925037">
        <w:rPr>
          <w:rFonts w:eastAsia="Aptos" w:cs="Arial"/>
          <w:szCs w:val="24"/>
          <w:lang w:eastAsia="en-GB"/>
          <w14:ligatures w14:val="none"/>
        </w:rPr>
        <w:t>Heritage, High Streets &amp; Transport Subgroup</w:t>
      </w:r>
      <w:r w:rsidR="0042480D" w:rsidRPr="00925037">
        <w:rPr>
          <w:rFonts w:eastAsia="Aptos" w:cs="Arial"/>
          <w:szCs w:val="24"/>
          <w:lang w:eastAsia="en-GB"/>
          <w14:ligatures w14:val="none"/>
        </w:rPr>
        <w:t xml:space="preserve"> </w:t>
      </w:r>
      <w:r w:rsidR="0042480D" w:rsidRPr="0042480D">
        <w:rPr>
          <w:rFonts w:eastAsia="Aptos" w:cs="Arial"/>
          <w:color w:val="000000" w:themeColor="text1"/>
          <w:szCs w:val="24"/>
          <w:lang w:eastAsia="en-GB"/>
          <w14:ligatures w14:val="none"/>
        </w:rPr>
        <w:t>groups and making recommendations to the board.</w:t>
      </w:r>
      <w:r w:rsidR="0042480D">
        <w:rPr>
          <w:rFonts w:eastAsia="Aptos" w:cs="Arial"/>
          <w:b/>
          <w:bCs/>
          <w:color w:val="000000" w:themeColor="text1"/>
          <w:szCs w:val="24"/>
          <w:lang w:eastAsia="en-GB"/>
          <w14:ligatures w14:val="none"/>
        </w:rPr>
        <w:t xml:space="preserve"> </w:t>
      </w:r>
    </w:p>
    <w:p w14:paraId="1C8EC98F" w14:textId="77777777" w:rsidR="00405272" w:rsidRPr="00713F05" w:rsidRDefault="00405272" w:rsidP="007D6109">
      <w:pPr>
        <w:pStyle w:val="NormalWeb"/>
        <w:spacing w:before="60" w:beforeAutospacing="0" w:after="60" w:afterAutospacing="0"/>
        <w:jc w:val="both"/>
        <w:rPr>
          <w:rFonts w:eastAsiaTheme="minorEastAsia"/>
          <w:kern w:val="24"/>
        </w:rPr>
      </w:pPr>
    </w:p>
    <w:p w14:paraId="475FA2A3" w14:textId="3585B76E" w:rsidR="007D6109" w:rsidRPr="007314CC" w:rsidRDefault="007D6109" w:rsidP="007D6109">
      <w:pPr>
        <w:pStyle w:val="NormalWeb"/>
        <w:spacing w:before="60" w:beforeAutospacing="0" w:after="60" w:afterAutospacing="0"/>
        <w:jc w:val="both"/>
        <w:rPr>
          <w:rFonts w:eastAsiaTheme="minorEastAsia"/>
          <w:kern w:val="24"/>
        </w:rPr>
      </w:pPr>
      <w:r w:rsidRPr="007314CC">
        <w:rPr>
          <w:rFonts w:eastAsiaTheme="minorEastAsia"/>
          <w:kern w:val="24"/>
        </w:rPr>
        <w:t xml:space="preserve">The </w:t>
      </w:r>
      <w:r w:rsidR="009705A2" w:rsidRPr="007314CC">
        <w:rPr>
          <w:rFonts w:eastAsiaTheme="minorEastAsia"/>
          <w:kern w:val="24"/>
        </w:rPr>
        <w:t>Board</w:t>
      </w:r>
      <w:r w:rsidRPr="007314CC">
        <w:rPr>
          <w:rFonts w:eastAsiaTheme="minorEastAsia"/>
          <w:kern w:val="24"/>
        </w:rPr>
        <w:t xml:space="preserve"> will oversee the delivery of </w:t>
      </w:r>
      <w:r w:rsidR="007314CC">
        <w:rPr>
          <w:rFonts w:eastAsiaTheme="minorEastAsia"/>
          <w:kern w:val="24"/>
        </w:rPr>
        <w:t>the project programme</w:t>
      </w:r>
      <w:r w:rsidRPr="007314CC">
        <w:rPr>
          <w:rFonts w:eastAsiaTheme="minorEastAsia"/>
          <w:kern w:val="24"/>
        </w:rPr>
        <w:t>, identify where the powers set out in the Government’s policy toolkit can be maximised to deliver change and steer the long-term vision for Kirkby, in consultation with the local community.</w:t>
      </w:r>
    </w:p>
    <w:p w14:paraId="5BB4EA2B" w14:textId="77777777" w:rsidR="00443549" w:rsidRPr="000C2401" w:rsidRDefault="00443549" w:rsidP="00443549">
      <w:pPr>
        <w:autoSpaceDE w:val="0"/>
        <w:autoSpaceDN w:val="0"/>
        <w:adjustRightInd w:val="0"/>
        <w:spacing w:after="0" w:line="240" w:lineRule="auto"/>
        <w:jc w:val="left"/>
        <w:rPr>
          <w:rFonts w:cs="Arial"/>
          <w:color w:val="241F1F"/>
          <w:kern w:val="0"/>
          <w:szCs w:val="24"/>
        </w:rPr>
      </w:pPr>
      <w:r w:rsidRPr="000C2401">
        <w:rPr>
          <w:rFonts w:cs="Arial"/>
          <w:color w:val="241F1F"/>
          <w:kern w:val="0"/>
          <w:szCs w:val="24"/>
        </w:rPr>
        <w:t xml:space="preserve">A training and mentoring programme </w:t>
      </w:r>
      <w:proofErr w:type="gramStart"/>
      <w:r w:rsidRPr="000C2401">
        <w:rPr>
          <w:rFonts w:cs="Arial"/>
          <w:color w:val="241F1F"/>
          <w:kern w:val="0"/>
          <w:szCs w:val="24"/>
        </w:rPr>
        <w:t>is</w:t>
      </w:r>
      <w:proofErr w:type="gramEnd"/>
      <w:r w:rsidRPr="000C2401">
        <w:rPr>
          <w:rFonts w:cs="Arial"/>
          <w:color w:val="241F1F"/>
          <w:kern w:val="0"/>
          <w:szCs w:val="24"/>
        </w:rPr>
        <w:t xml:space="preserve"> being put in place for the board to support members’ development which will be funded through the capacity funding. </w:t>
      </w:r>
    </w:p>
    <w:p w14:paraId="10348E64" w14:textId="77777777" w:rsidR="00443549" w:rsidRPr="000C2401" w:rsidRDefault="00443549" w:rsidP="00443549">
      <w:pPr>
        <w:autoSpaceDE w:val="0"/>
        <w:autoSpaceDN w:val="0"/>
        <w:adjustRightInd w:val="0"/>
        <w:spacing w:after="0" w:line="240" w:lineRule="auto"/>
        <w:jc w:val="left"/>
        <w:rPr>
          <w:rFonts w:cs="Arial"/>
          <w:color w:val="241F1F"/>
          <w:kern w:val="0"/>
          <w:szCs w:val="24"/>
        </w:rPr>
      </w:pPr>
    </w:p>
    <w:p w14:paraId="4B474761" w14:textId="12F2BF27" w:rsidR="00443549" w:rsidRPr="000C2401" w:rsidRDefault="00405272" w:rsidP="002752C1">
      <w:pPr>
        <w:pStyle w:val="Heading2"/>
      </w:pPr>
      <w:r>
        <w:t xml:space="preserve">8.3 </w:t>
      </w:r>
      <w:r w:rsidR="00443549" w:rsidRPr="000C2401">
        <w:t>Ashfield District Council</w:t>
      </w:r>
    </w:p>
    <w:p w14:paraId="35CC2152" w14:textId="3E893673" w:rsidR="00443549" w:rsidRPr="000C2401" w:rsidRDefault="00443549" w:rsidP="00443549">
      <w:pPr>
        <w:autoSpaceDE w:val="0"/>
        <w:autoSpaceDN w:val="0"/>
        <w:adjustRightInd w:val="0"/>
        <w:spacing w:after="0" w:line="240" w:lineRule="auto"/>
        <w:jc w:val="left"/>
        <w:rPr>
          <w:rFonts w:cs="Arial"/>
          <w:color w:val="241F1F"/>
          <w:kern w:val="0"/>
          <w:szCs w:val="24"/>
        </w:rPr>
      </w:pPr>
      <w:r w:rsidRPr="000C2401">
        <w:rPr>
          <w:rFonts w:cs="Arial"/>
          <w:color w:val="241F1F"/>
          <w:kern w:val="0"/>
          <w:szCs w:val="24"/>
        </w:rPr>
        <w:t xml:space="preserve">The Council’s Regeneration section will coordinate delivery of the </w:t>
      </w:r>
      <w:r w:rsidR="00716239">
        <w:rPr>
          <w:rFonts w:cs="Arial"/>
          <w:color w:val="241F1F"/>
          <w:kern w:val="0"/>
          <w:szCs w:val="24"/>
        </w:rPr>
        <w:t>4</w:t>
      </w:r>
      <w:r w:rsidRPr="000C2401">
        <w:rPr>
          <w:rFonts w:cs="Arial"/>
          <w:color w:val="241F1F"/>
          <w:kern w:val="0"/>
          <w:szCs w:val="24"/>
        </w:rPr>
        <w:t>-year Investment Plan on behalf of the Kirkby Board. Ashfield District Council has a strong track record in project and programme delivery and management of funding programmes</w:t>
      </w:r>
      <w:r w:rsidR="00DB28E6">
        <w:rPr>
          <w:rFonts w:cs="Arial"/>
          <w:color w:val="241F1F"/>
          <w:kern w:val="0"/>
          <w:szCs w:val="24"/>
        </w:rPr>
        <w:t xml:space="preserve"> and is </w:t>
      </w:r>
      <w:r w:rsidR="00DB28E6" w:rsidRPr="00DB28E6">
        <w:rPr>
          <w:rFonts w:cs="Arial"/>
          <w:color w:val="241F1F"/>
          <w:kern w:val="0"/>
          <w:szCs w:val="24"/>
        </w:rPr>
        <w:t xml:space="preserve">overseeing delivery of Towns Fund, Levelling Up Fund, Future High Streets Fund, UK Shared Prosperity Fund and Place Partnership (Arts Council) programmes with a value of over </w:t>
      </w:r>
      <w:r w:rsidR="00DB28E6" w:rsidRPr="0087795A">
        <w:rPr>
          <w:rFonts w:cs="Arial"/>
          <w:color w:val="241F1F"/>
          <w:kern w:val="0"/>
          <w:szCs w:val="24"/>
        </w:rPr>
        <w:t>£1</w:t>
      </w:r>
      <w:r w:rsidR="0087795A" w:rsidRPr="0087795A">
        <w:rPr>
          <w:rFonts w:cs="Arial"/>
          <w:color w:val="241F1F"/>
          <w:kern w:val="0"/>
          <w:szCs w:val="24"/>
        </w:rPr>
        <w:t>00</w:t>
      </w:r>
      <w:r w:rsidR="00DB28E6" w:rsidRPr="0087795A">
        <w:rPr>
          <w:rFonts w:cs="Arial"/>
          <w:color w:val="241F1F"/>
          <w:kern w:val="0"/>
          <w:szCs w:val="24"/>
        </w:rPr>
        <w:t>m.</w:t>
      </w:r>
    </w:p>
    <w:p w14:paraId="48EC5AA6" w14:textId="599D77DA" w:rsidR="00443549" w:rsidRPr="000C2401" w:rsidRDefault="00443549" w:rsidP="00443549">
      <w:pPr>
        <w:spacing w:before="100" w:beforeAutospacing="1" w:after="100" w:afterAutospacing="1" w:line="240" w:lineRule="auto"/>
        <w:jc w:val="left"/>
        <w:rPr>
          <w:rFonts w:eastAsia="Times New Roman" w:cs="Arial"/>
          <w:color w:val="000000"/>
          <w:szCs w:val="24"/>
        </w:rPr>
      </w:pPr>
      <w:r w:rsidRPr="000C2401">
        <w:rPr>
          <w:rFonts w:eastAsia="Times New Roman" w:cs="Arial"/>
          <w:color w:val="000000"/>
          <w:szCs w:val="24"/>
        </w:rPr>
        <w:t>The Council’s</w:t>
      </w:r>
      <w:r w:rsidR="005B584E">
        <w:rPr>
          <w:rFonts w:eastAsia="Times New Roman" w:cs="Arial"/>
          <w:color w:val="000000"/>
          <w:szCs w:val="24"/>
        </w:rPr>
        <w:t xml:space="preserve"> Capital and</w:t>
      </w:r>
      <w:r w:rsidRPr="000C2401">
        <w:rPr>
          <w:rFonts w:eastAsia="Times New Roman" w:cs="Arial"/>
          <w:color w:val="000000"/>
          <w:szCs w:val="24"/>
        </w:rPr>
        <w:t xml:space="preserve"> </w:t>
      </w:r>
      <w:r w:rsidRPr="006472A3">
        <w:rPr>
          <w:rFonts w:eastAsia="Times New Roman" w:cs="Arial"/>
          <w:color w:val="000000"/>
          <w:szCs w:val="24"/>
        </w:rPr>
        <w:t>Regeneration Board oversees</w:t>
      </w:r>
      <w:r>
        <w:rPr>
          <w:rFonts w:eastAsia="Times New Roman" w:cs="Arial"/>
          <w:color w:val="000000"/>
          <w:szCs w:val="24"/>
        </w:rPr>
        <w:t xml:space="preserve"> the regeneration programmes and </w:t>
      </w:r>
      <w:r w:rsidRPr="000C2401">
        <w:rPr>
          <w:rFonts w:eastAsia="Times New Roman" w:cs="Arial"/>
          <w:color w:val="000000"/>
          <w:szCs w:val="24"/>
        </w:rPr>
        <w:t xml:space="preserve">considers and recommends for approval large scale capital investment proposals. The Board is convened </w:t>
      </w:r>
      <w:r w:rsidR="005B584E">
        <w:rPr>
          <w:rFonts w:eastAsia="Times New Roman" w:cs="Arial"/>
          <w:color w:val="000000"/>
          <w:szCs w:val="24"/>
        </w:rPr>
        <w:t>bi-monthly</w:t>
      </w:r>
      <w:r w:rsidRPr="000C2401">
        <w:rPr>
          <w:rFonts w:eastAsia="Times New Roman" w:cs="Arial"/>
          <w:color w:val="000000"/>
          <w:szCs w:val="24"/>
        </w:rPr>
        <w:t xml:space="preserve"> and </w:t>
      </w:r>
      <w:r>
        <w:rPr>
          <w:rFonts w:eastAsia="Times New Roman" w:cs="Arial"/>
          <w:color w:val="000000"/>
          <w:szCs w:val="24"/>
        </w:rPr>
        <w:t xml:space="preserve">provides </w:t>
      </w:r>
      <w:r w:rsidRPr="000C2401">
        <w:rPr>
          <w:rFonts w:eastAsia="Times New Roman" w:cs="Arial"/>
          <w:color w:val="000000"/>
          <w:szCs w:val="24"/>
        </w:rPr>
        <w:t xml:space="preserve">strategic oversight for capital projects. </w:t>
      </w:r>
    </w:p>
    <w:p w14:paraId="2E5E5C1C" w14:textId="77777777" w:rsidR="00443549" w:rsidRPr="000C2401" w:rsidRDefault="00443549" w:rsidP="00443549">
      <w:pPr>
        <w:rPr>
          <w:rFonts w:cs="Arial"/>
          <w:szCs w:val="24"/>
        </w:rPr>
      </w:pPr>
      <w:r w:rsidRPr="000C2401">
        <w:rPr>
          <w:rFonts w:eastAsia="Arial" w:cs="Arial"/>
          <w:szCs w:val="24"/>
        </w:rPr>
        <w:t>The Council has significant experience in the delivery of capital projects and has an established structure for the management of projects</w:t>
      </w:r>
      <w:r>
        <w:rPr>
          <w:rFonts w:eastAsia="Arial" w:cs="Arial"/>
          <w:szCs w:val="24"/>
        </w:rPr>
        <w:t xml:space="preserve"> detailed below</w:t>
      </w:r>
      <w:r w:rsidRPr="000C2401">
        <w:rPr>
          <w:rFonts w:eastAsia="Arial" w:cs="Arial"/>
          <w:szCs w:val="24"/>
        </w:rPr>
        <w:t xml:space="preserve">: </w:t>
      </w:r>
    </w:p>
    <w:p w14:paraId="750074C9" w14:textId="273E608D" w:rsidR="00443549" w:rsidRPr="000C2401" w:rsidRDefault="00443549">
      <w:pPr>
        <w:pStyle w:val="ListParagraph"/>
        <w:numPr>
          <w:ilvl w:val="0"/>
          <w:numId w:val="18"/>
        </w:numPr>
        <w:spacing w:after="0" w:line="240" w:lineRule="auto"/>
        <w:contextualSpacing w:val="0"/>
        <w:jc w:val="left"/>
        <w:rPr>
          <w:rFonts w:eastAsia="Arial" w:cs="Arial"/>
          <w:szCs w:val="24"/>
        </w:rPr>
      </w:pPr>
      <w:r w:rsidRPr="000C2401">
        <w:rPr>
          <w:rFonts w:eastAsia="Arial" w:cs="Arial"/>
          <w:szCs w:val="24"/>
        </w:rPr>
        <w:t xml:space="preserve">Discover Ashfield Board - provides </w:t>
      </w:r>
      <w:r w:rsidR="00405272">
        <w:rPr>
          <w:rFonts w:eastAsia="Arial" w:cs="Arial"/>
          <w:szCs w:val="24"/>
        </w:rPr>
        <w:t xml:space="preserve">independent </w:t>
      </w:r>
      <w:r w:rsidRPr="000C2401">
        <w:rPr>
          <w:rFonts w:eastAsia="Arial" w:cs="Arial"/>
          <w:szCs w:val="24"/>
        </w:rPr>
        <w:t>oversight of project programmes to ensure successful delivery</w:t>
      </w:r>
      <w:r w:rsidR="00405272">
        <w:rPr>
          <w:rFonts w:eastAsia="Arial" w:cs="Arial"/>
          <w:szCs w:val="24"/>
        </w:rPr>
        <w:t xml:space="preserve"> and provide scrutiny and challenge. </w:t>
      </w:r>
    </w:p>
    <w:p w14:paraId="2D8D4253" w14:textId="77777777" w:rsidR="00443549" w:rsidRPr="000C2401" w:rsidRDefault="00443549">
      <w:pPr>
        <w:pStyle w:val="ListParagraph"/>
        <w:numPr>
          <w:ilvl w:val="0"/>
          <w:numId w:val="18"/>
        </w:numPr>
        <w:spacing w:after="0" w:line="240" w:lineRule="auto"/>
        <w:contextualSpacing w:val="0"/>
        <w:jc w:val="left"/>
        <w:rPr>
          <w:rFonts w:eastAsia="Arial" w:cs="Arial"/>
          <w:szCs w:val="24"/>
        </w:rPr>
      </w:pPr>
      <w:r w:rsidRPr="000C2401">
        <w:rPr>
          <w:rFonts w:eastAsia="Arial" w:cs="Arial"/>
          <w:szCs w:val="24"/>
        </w:rPr>
        <w:t xml:space="preserve">Project Boards – </w:t>
      </w:r>
      <w:r>
        <w:rPr>
          <w:rFonts w:eastAsia="Arial" w:cs="Arial"/>
          <w:szCs w:val="24"/>
        </w:rPr>
        <w:t>for larger</w:t>
      </w:r>
      <w:r w:rsidRPr="000C2401">
        <w:rPr>
          <w:rFonts w:eastAsia="Arial" w:cs="Arial"/>
          <w:szCs w:val="24"/>
        </w:rPr>
        <w:t xml:space="preserve"> projects to oversee delivery</w:t>
      </w:r>
      <w:r>
        <w:rPr>
          <w:rFonts w:eastAsia="Arial" w:cs="Arial"/>
          <w:szCs w:val="24"/>
        </w:rPr>
        <w:t>.</w:t>
      </w:r>
    </w:p>
    <w:p w14:paraId="3468F0AD" w14:textId="0BBAA3E5" w:rsidR="00A41BE7" w:rsidRPr="00A41BE7" w:rsidRDefault="00443549">
      <w:pPr>
        <w:pStyle w:val="ListParagraph"/>
        <w:numPr>
          <w:ilvl w:val="0"/>
          <w:numId w:val="17"/>
        </w:numPr>
        <w:spacing w:after="0" w:line="240" w:lineRule="auto"/>
        <w:contextualSpacing w:val="0"/>
        <w:jc w:val="left"/>
        <w:rPr>
          <w:rFonts w:eastAsia="Arial" w:cs="Arial"/>
          <w:szCs w:val="24"/>
        </w:rPr>
      </w:pPr>
      <w:r w:rsidRPr="000C2401">
        <w:rPr>
          <w:rFonts w:eastAsia="Arial" w:cs="Arial"/>
          <w:szCs w:val="24"/>
        </w:rPr>
        <w:t>Ashfield District Council</w:t>
      </w:r>
      <w:r>
        <w:rPr>
          <w:rFonts w:eastAsia="Arial" w:cs="Arial"/>
          <w:szCs w:val="24"/>
        </w:rPr>
        <w:t xml:space="preserve"> </w:t>
      </w:r>
      <w:r w:rsidR="002F6244">
        <w:rPr>
          <w:rFonts w:eastAsia="Arial" w:cs="Arial"/>
          <w:szCs w:val="24"/>
        </w:rPr>
        <w:t xml:space="preserve">- </w:t>
      </w:r>
      <w:r>
        <w:rPr>
          <w:rFonts w:eastAsia="Arial" w:cs="Arial"/>
          <w:szCs w:val="24"/>
        </w:rPr>
        <w:t xml:space="preserve">acts as </w:t>
      </w:r>
      <w:r w:rsidR="002F6244">
        <w:rPr>
          <w:rFonts w:eastAsia="Arial" w:cs="Arial"/>
          <w:szCs w:val="24"/>
        </w:rPr>
        <w:t xml:space="preserve">the </w:t>
      </w:r>
      <w:r w:rsidRPr="000C2401">
        <w:rPr>
          <w:rFonts w:eastAsia="Arial" w:cs="Arial"/>
          <w:szCs w:val="24"/>
        </w:rPr>
        <w:t>Accountable Body.</w:t>
      </w:r>
      <w:r w:rsidR="00AC21C0">
        <w:rPr>
          <w:rFonts w:eastAsia="Arial" w:cs="Arial"/>
          <w:szCs w:val="24"/>
        </w:rPr>
        <w:t xml:space="preserve"> Decisions related to funding are agreed at Cabinet and taken to Full Council for endorsement wit</w:t>
      </w:r>
      <w:r w:rsidR="00015B00">
        <w:rPr>
          <w:rFonts w:eastAsia="Arial" w:cs="Arial"/>
          <w:szCs w:val="24"/>
        </w:rPr>
        <w:t>h more detailed decision making delegated to the Executive Lead Member and</w:t>
      </w:r>
      <w:r w:rsidRPr="000C2401">
        <w:rPr>
          <w:rFonts w:eastAsia="Arial" w:cs="Arial"/>
          <w:szCs w:val="24"/>
        </w:rPr>
        <w:t xml:space="preserve"> </w:t>
      </w:r>
      <w:r w:rsidR="00015B00">
        <w:rPr>
          <w:rFonts w:eastAsia="Arial" w:cs="Arial"/>
          <w:szCs w:val="24"/>
        </w:rPr>
        <w:t xml:space="preserve">Executive Director </w:t>
      </w:r>
    </w:p>
    <w:p w14:paraId="7D9C52CF" w14:textId="3D9CF390" w:rsidR="00443549" w:rsidRPr="000C2401" w:rsidRDefault="00443549">
      <w:pPr>
        <w:pStyle w:val="ListParagraph"/>
        <w:numPr>
          <w:ilvl w:val="0"/>
          <w:numId w:val="17"/>
        </w:numPr>
        <w:spacing w:after="0" w:line="259" w:lineRule="auto"/>
        <w:contextualSpacing w:val="0"/>
        <w:jc w:val="left"/>
        <w:rPr>
          <w:rFonts w:eastAsia="Arial" w:cs="Arial"/>
          <w:szCs w:val="24"/>
        </w:rPr>
      </w:pPr>
      <w:r>
        <w:rPr>
          <w:rFonts w:eastAsia="Arial" w:cs="Arial"/>
          <w:szCs w:val="24"/>
        </w:rPr>
        <w:t xml:space="preserve">Council’s </w:t>
      </w:r>
      <w:r w:rsidR="00930B19">
        <w:rPr>
          <w:rFonts w:eastAsia="Arial" w:cs="Arial"/>
          <w:szCs w:val="24"/>
        </w:rPr>
        <w:t xml:space="preserve">Capital and </w:t>
      </w:r>
      <w:r w:rsidRPr="000C2401">
        <w:rPr>
          <w:rFonts w:eastAsia="Arial" w:cs="Arial"/>
          <w:szCs w:val="24"/>
        </w:rPr>
        <w:t>Regeneration Board</w:t>
      </w:r>
      <w:r>
        <w:rPr>
          <w:rFonts w:eastAsia="Arial" w:cs="Arial"/>
          <w:szCs w:val="24"/>
        </w:rPr>
        <w:t xml:space="preserve"> - o</w:t>
      </w:r>
      <w:r w:rsidRPr="000C2401">
        <w:rPr>
          <w:rFonts w:eastAsia="Arial" w:cs="Arial"/>
          <w:szCs w:val="24"/>
        </w:rPr>
        <w:t xml:space="preserve">verview and scrutiny role for capital projects </w:t>
      </w:r>
    </w:p>
    <w:p w14:paraId="7121BB2B" w14:textId="4A97B270" w:rsidR="00443549" w:rsidRPr="000C2401" w:rsidRDefault="00443549">
      <w:pPr>
        <w:pStyle w:val="ListParagraph"/>
        <w:numPr>
          <w:ilvl w:val="0"/>
          <w:numId w:val="17"/>
        </w:numPr>
        <w:spacing w:after="0" w:line="240" w:lineRule="auto"/>
        <w:contextualSpacing w:val="0"/>
        <w:jc w:val="left"/>
        <w:rPr>
          <w:rFonts w:eastAsia="Arial" w:cs="Arial"/>
          <w:szCs w:val="24"/>
        </w:rPr>
      </w:pPr>
      <w:r w:rsidRPr="000C2401">
        <w:rPr>
          <w:rFonts w:eastAsia="Arial" w:cs="Arial"/>
          <w:szCs w:val="24"/>
        </w:rPr>
        <w:t>Programme Sponsor</w:t>
      </w:r>
      <w:r>
        <w:rPr>
          <w:rFonts w:eastAsia="Arial" w:cs="Arial"/>
          <w:szCs w:val="24"/>
        </w:rPr>
        <w:t xml:space="preserve"> - r</w:t>
      </w:r>
      <w:r w:rsidRPr="000C2401">
        <w:rPr>
          <w:rFonts w:eastAsia="Arial" w:cs="Arial"/>
          <w:szCs w:val="24"/>
        </w:rPr>
        <w:t xml:space="preserve">esponsible for ensuring that the project is governed </w:t>
      </w:r>
      <w:r w:rsidR="000A1760" w:rsidRPr="000C2401">
        <w:rPr>
          <w:rFonts w:eastAsia="Arial" w:cs="Arial"/>
          <w:szCs w:val="24"/>
        </w:rPr>
        <w:t>appropriately</w:t>
      </w:r>
      <w:r w:rsidRPr="000C2401">
        <w:rPr>
          <w:rFonts w:eastAsia="Arial" w:cs="Arial"/>
          <w:szCs w:val="24"/>
        </w:rPr>
        <w:t xml:space="preserve"> and in accordance with the Council’s obligations</w:t>
      </w:r>
      <w:r>
        <w:rPr>
          <w:rFonts w:eastAsia="Arial" w:cs="Arial"/>
          <w:szCs w:val="24"/>
        </w:rPr>
        <w:t>.</w:t>
      </w:r>
    </w:p>
    <w:p w14:paraId="36165715" w14:textId="77777777" w:rsidR="00443549" w:rsidRPr="000C2401" w:rsidRDefault="00443549">
      <w:pPr>
        <w:pStyle w:val="ListParagraph"/>
        <w:numPr>
          <w:ilvl w:val="0"/>
          <w:numId w:val="17"/>
        </w:numPr>
        <w:spacing w:after="0" w:line="240" w:lineRule="auto"/>
        <w:contextualSpacing w:val="0"/>
        <w:jc w:val="left"/>
        <w:rPr>
          <w:rFonts w:eastAsia="Arial" w:cs="Arial"/>
          <w:szCs w:val="24"/>
        </w:rPr>
      </w:pPr>
      <w:r w:rsidRPr="000C2401">
        <w:rPr>
          <w:rFonts w:eastAsia="Arial" w:cs="Arial"/>
          <w:szCs w:val="24"/>
        </w:rPr>
        <w:t>Senior Responsible Owner</w:t>
      </w:r>
      <w:r>
        <w:rPr>
          <w:rFonts w:eastAsia="Arial" w:cs="Arial"/>
          <w:szCs w:val="24"/>
        </w:rPr>
        <w:t xml:space="preserve"> - t</w:t>
      </w:r>
      <w:r w:rsidRPr="000C2401">
        <w:rPr>
          <w:rFonts w:eastAsia="Arial" w:cs="Arial"/>
          <w:szCs w:val="24"/>
        </w:rPr>
        <w:t>he SRO is the primary risk owner and is responsible for ensuring the project meets its objectives and the benefits are realised</w:t>
      </w:r>
      <w:r>
        <w:rPr>
          <w:rFonts w:eastAsia="Arial" w:cs="Arial"/>
          <w:szCs w:val="24"/>
        </w:rPr>
        <w:t>.</w:t>
      </w:r>
    </w:p>
    <w:p w14:paraId="1217A137" w14:textId="77777777" w:rsidR="00443549" w:rsidRPr="000C2401" w:rsidRDefault="00443549">
      <w:pPr>
        <w:pStyle w:val="ListParagraph"/>
        <w:numPr>
          <w:ilvl w:val="0"/>
          <w:numId w:val="16"/>
        </w:numPr>
        <w:spacing w:after="0" w:line="240" w:lineRule="auto"/>
        <w:contextualSpacing w:val="0"/>
        <w:jc w:val="left"/>
        <w:rPr>
          <w:rFonts w:eastAsia="Arial" w:cs="Arial"/>
          <w:szCs w:val="24"/>
        </w:rPr>
      </w:pPr>
      <w:r w:rsidRPr="000C2401">
        <w:rPr>
          <w:rFonts w:eastAsia="Arial" w:cs="Arial"/>
          <w:szCs w:val="24"/>
        </w:rPr>
        <w:lastRenderedPageBreak/>
        <w:t>Project Officer</w:t>
      </w:r>
      <w:r>
        <w:rPr>
          <w:rFonts w:eastAsia="Arial" w:cs="Arial"/>
          <w:szCs w:val="24"/>
        </w:rPr>
        <w:t xml:space="preserve"> - t</w:t>
      </w:r>
      <w:r w:rsidRPr="000C2401">
        <w:rPr>
          <w:rFonts w:eastAsia="Arial" w:cs="Arial"/>
          <w:szCs w:val="24"/>
        </w:rPr>
        <w:t>he day-to-day lead in management of the project reporting into the SRO and manages all external parties appointed for delivery of the scheme. Responsible for preparation and monitoring of the Project Plan, monitoring the actions and progress of the varying work streams, providing day-to-day support and guidance for the varying work streams, escalating issues to the SRO and ensuring appropriate communication is maintained across work streams and all stakeholders</w:t>
      </w:r>
    </w:p>
    <w:p w14:paraId="2F9073A1" w14:textId="77777777" w:rsidR="00443549" w:rsidRPr="000C2401" w:rsidRDefault="00443549">
      <w:pPr>
        <w:pStyle w:val="ListParagraph"/>
        <w:numPr>
          <w:ilvl w:val="0"/>
          <w:numId w:val="16"/>
        </w:numPr>
        <w:spacing w:after="0" w:line="240" w:lineRule="auto"/>
        <w:contextualSpacing w:val="0"/>
        <w:jc w:val="left"/>
        <w:rPr>
          <w:rFonts w:eastAsia="Arial" w:cs="Arial"/>
          <w:szCs w:val="24"/>
        </w:rPr>
      </w:pPr>
      <w:r w:rsidRPr="000C2401">
        <w:rPr>
          <w:rFonts w:eastAsia="Arial" w:cs="Arial"/>
          <w:szCs w:val="24"/>
        </w:rPr>
        <w:t>Professional Team</w:t>
      </w:r>
      <w:r>
        <w:rPr>
          <w:rFonts w:eastAsia="Arial" w:cs="Arial"/>
          <w:szCs w:val="24"/>
        </w:rPr>
        <w:t xml:space="preserve"> -</w:t>
      </w:r>
      <w:r w:rsidRPr="000C2401">
        <w:rPr>
          <w:rFonts w:eastAsia="Arial" w:cs="Arial"/>
          <w:szCs w:val="24"/>
        </w:rPr>
        <w:t xml:space="preserve"> report into the Project Officer and are responsible for providing technical assistance such as contract administration and design services. </w:t>
      </w:r>
    </w:p>
    <w:p w14:paraId="6466F7DB" w14:textId="0CDCDFC6" w:rsidR="007D6109" w:rsidRPr="006D0D43" w:rsidRDefault="00443549">
      <w:pPr>
        <w:pStyle w:val="ListParagraph"/>
        <w:numPr>
          <w:ilvl w:val="0"/>
          <w:numId w:val="16"/>
        </w:numPr>
        <w:spacing w:after="0" w:line="240" w:lineRule="auto"/>
        <w:contextualSpacing w:val="0"/>
        <w:jc w:val="left"/>
        <w:rPr>
          <w:rFonts w:eastAsia="Arial" w:cs="Arial"/>
          <w:szCs w:val="24"/>
        </w:rPr>
      </w:pPr>
      <w:r w:rsidRPr="000C2401">
        <w:rPr>
          <w:rFonts w:eastAsia="Arial" w:cs="Arial"/>
          <w:szCs w:val="24"/>
        </w:rPr>
        <w:t>Works Contractor</w:t>
      </w:r>
      <w:r>
        <w:rPr>
          <w:rFonts w:eastAsia="Arial" w:cs="Arial"/>
          <w:szCs w:val="24"/>
        </w:rPr>
        <w:t xml:space="preserve"> - r</w:t>
      </w:r>
      <w:r w:rsidRPr="000C2401">
        <w:rPr>
          <w:rFonts w:eastAsia="Arial" w:cs="Arial"/>
          <w:szCs w:val="24"/>
        </w:rPr>
        <w:t xml:space="preserve">esponsible for delivery of the scheme in accordance with the contract documents.  Reports into the project officer and can receive instruction from members of the Professional Team </w:t>
      </w:r>
      <w:bookmarkStart w:id="11" w:name="_Int_Y0nNOsN0"/>
      <w:proofErr w:type="gramStart"/>
      <w:r w:rsidRPr="000C2401">
        <w:rPr>
          <w:rFonts w:eastAsia="Arial" w:cs="Arial"/>
          <w:szCs w:val="24"/>
        </w:rPr>
        <w:t>where</w:t>
      </w:r>
      <w:bookmarkEnd w:id="11"/>
      <w:proofErr w:type="gramEnd"/>
      <w:r w:rsidRPr="000C2401">
        <w:rPr>
          <w:rFonts w:eastAsia="Arial" w:cs="Arial"/>
          <w:szCs w:val="24"/>
        </w:rPr>
        <w:t xml:space="preserve"> named in the contract documents.</w:t>
      </w:r>
    </w:p>
    <w:p w14:paraId="19AA0E63" w14:textId="77777777" w:rsidR="00B7238F" w:rsidRPr="004D4195" w:rsidRDefault="00B7238F" w:rsidP="007D6109">
      <w:pPr>
        <w:spacing w:before="60" w:after="60" w:line="240" w:lineRule="auto"/>
        <w:rPr>
          <w:rFonts w:eastAsia="Times New Roman" w:cs="Arial"/>
          <w:kern w:val="0"/>
          <w:szCs w:val="24"/>
          <w:lang w:eastAsia="en-GB"/>
          <w14:ligatures w14:val="none"/>
        </w:rPr>
      </w:pPr>
    </w:p>
    <w:p w14:paraId="5D3F718F" w14:textId="312FA6A0" w:rsidR="007D6109" w:rsidRPr="00420C7C" w:rsidRDefault="007D6109" w:rsidP="007D6109">
      <w:pPr>
        <w:spacing w:before="60" w:after="60" w:line="240" w:lineRule="auto"/>
        <w:rPr>
          <w:rFonts w:eastAsia="Times New Roman" w:cs="Arial"/>
          <w:kern w:val="0"/>
          <w:szCs w:val="24"/>
          <w:lang w:eastAsia="en-GB"/>
          <w14:ligatures w14:val="none"/>
        </w:rPr>
      </w:pPr>
      <w:r w:rsidRPr="00420C7C">
        <w:rPr>
          <w:rFonts w:eastAsiaTheme="minorEastAsia" w:cs="Arial"/>
          <w:kern w:val="24"/>
          <w:szCs w:val="24"/>
          <w:lang w:eastAsia="en-GB"/>
          <w14:ligatures w14:val="none"/>
        </w:rPr>
        <w:t xml:space="preserve">The </w:t>
      </w:r>
      <w:r w:rsidR="009705A2" w:rsidRPr="00420C7C">
        <w:rPr>
          <w:rFonts w:eastAsiaTheme="minorEastAsia" w:cs="Arial"/>
          <w:kern w:val="24"/>
          <w:szCs w:val="24"/>
          <w:lang w:eastAsia="en-GB"/>
          <w14:ligatures w14:val="none"/>
        </w:rPr>
        <w:t>Board</w:t>
      </w:r>
      <w:r w:rsidRPr="00420C7C">
        <w:rPr>
          <w:rFonts w:eastAsiaTheme="minorEastAsia" w:cs="Arial"/>
          <w:kern w:val="24"/>
          <w:szCs w:val="24"/>
          <w:lang w:eastAsia="en-GB"/>
          <w14:ligatures w14:val="none"/>
        </w:rPr>
        <w:t xml:space="preserve"> will work with the Council to:</w:t>
      </w:r>
    </w:p>
    <w:p w14:paraId="65F47574" w14:textId="77777777" w:rsidR="007D6109" w:rsidRPr="00420C7C" w:rsidRDefault="007D6109" w:rsidP="00251045">
      <w:pPr>
        <w:numPr>
          <w:ilvl w:val="0"/>
          <w:numId w:val="8"/>
        </w:numPr>
        <w:spacing w:after="60" w:line="240" w:lineRule="auto"/>
        <w:ind w:left="1166"/>
        <w:contextualSpacing/>
        <w:rPr>
          <w:rFonts w:eastAsia="Times New Roman" w:cs="Arial"/>
          <w:kern w:val="0"/>
          <w:szCs w:val="24"/>
          <w:lang w:eastAsia="en-GB"/>
          <w14:ligatures w14:val="none"/>
        </w:rPr>
      </w:pPr>
      <w:r w:rsidRPr="00420C7C">
        <w:rPr>
          <w:rFonts w:eastAsiaTheme="minorEastAsia" w:cs="Arial"/>
          <w:kern w:val="24"/>
          <w:szCs w:val="24"/>
          <w:lang w:eastAsia="en-GB"/>
          <w14:ligatures w14:val="none"/>
        </w:rPr>
        <w:t xml:space="preserve">Ensure that projects are delivered to time, cost and quality. </w:t>
      </w:r>
    </w:p>
    <w:p w14:paraId="6E4AE2AB" w14:textId="0149B956" w:rsidR="007D6109" w:rsidRPr="00420C7C" w:rsidRDefault="007D6109" w:rsidP="00251045">
      <w:pPr>
        <w:numPr>
          <w:ilvl w:val="0"/>
          <w:numId w:val="8"/>
        </w:numPr>
        <w:spacing w:after="60" w:line="240" w:lineRule="auto"/>
        <w:ind w:left="1166"/>
        <w:contextualSpacing/>
        <w:rPr>
          <w:rFonts w:eastAsia="Times New Roman" w:cs="Arial"/>
          <w:kern w:val="0"/>
          <w:szCs w:val="24"/>
          <w:lang w:eastAsia="en-GB"/>
          <w14:ligatures w14:val="none"/>
        </w:rPr>
      </w:pPr>
      <w:r w:rsidRPr="00420C7C">
        <w:rPr>
          <w:rFonts w:eastAsiaTheme="minorEastAsia" w:cs="Arial"/>
          <w:kern w:val="24"/>
          <w:szCs w:val="24"/>
          <w:lang w:eastAsia="en-GB"/>
          <w14:ligatures w14:val="none"/>
        </w:rPr>
        <w:t>Ensure that procurement and grant funding comply with Procurement Contract Regulations (2023) and Council procurement rules.</w:t>
      </w:r>
    </w:p>
    <w:p w14:paraId="49E699CE" w14:textId="72087958" w:rsidR="007D6109" w:rsidRPr="00420C7C" w:rsidRDefault="007D6109" w:rsidP="00251045">
      <w:pPr>
        <w:numPr>
          <w:ilvl w:val="0"/>
          <w:numId w:val="8"/>
        </w:numPr>
        <w:spacing w:after="60" w:line="240" w:lineRule="auto"/>
        <w:ind w:left="1166"/>
        <w:contextualSpacing/>
        <w:rPr>
          <w:rFonts w:eastAsia="Times New Roman" w:cs="Arial"/>
          <w:kern w:val="0"/>
          <w:szCs w:val="24"/>
          <w:lang w:eastAsia="en-GB"/>
          <w14:ligatures w14:val="none"/>
        </w:rPr>
      </w:pPr>
      <w:r w:rsidRPr="00420C7C">
        <w:rPr>
          <w:rFonts w:eastAsiaTheme="minorEastAsia" w:cs="Arial"/>
          <w:kern w:val="24"/>
          <w:szCs w:val="24"/>
          <w:lang w:eastAsia="en-GB"/>
          <w14:ligatures w14:val="none"/>
        </w:rPr>
        <w:t xml:space="preserve">Ensure the allocation of funds complies with </w:t>
      </w:r>
      <w:r w:rsidR="004C33B6">
        <w:rPr>
          <w:rFonts w:eastAsiaTheme="minorEastAsia" w:cs="Arial"/>
          <w:kern w:val="24"/>
          <w:szCs w:val="24"/>
          <w:lang w:eastAsia="en-GB"/>
          <w14:ligatures w14:val="none"/>
        </w:rPr>
        <w:t xml:space="preserve">the </w:t>
      </w:r>
      <w:r w:rsidRPr="00420C7C">
        <w:rPr>
          <w:rFonts w:eastAsiaTheme="minorEastAsia" w:cs="Arial"/>
          <w:kern w:val="24"/>
          <w:szCs w:val="24"/>
          <w:lang w:eastAsia="en-GB"/>
          <w14:ligatures w14:val="none"/>
        </w:rPr>
        <w:t>Subsidy Control Act 2022.</w:t>
      </w:r>
    </w:p>
    <w:p w14:paraId="2EA74C07" w14:textId="77777777" w:rsidR="007D6109" w:rsidRPr="00420C7C" w:rsidRDefault="007D6109" w:rsidP="00251045">
      <w:pPr>
        <w:numPr>
          <w:ilvl w:val="0"/>
          <w:numId w:val="8"/>
        </w:numPr>
        <w:spacing w:after="60" w:line="240" w:lineRule="auto"/>
        <w:ind w:left="1166"/>
        <w:contextualSpacing/>
        <w:rPr>
          <w:rFonts w:eastAsia="Times New Roman" w:cs="Arial"/>
          <w:kern w:val="0"/>
          <w:szCs w:val="24"/>
          <w:lang w:eastAsia="en-GB"/>
          <w14:ligatures w14:val="none"/>
        </w:rPr>
      </w:pPr>
      <w:r w:rsidRPr="00420C7C">
        <w:rPr>
          <w:rFonts w:eastAsiaTheme="minorEastAsia" w:cs="Arial"/>
          <w:kern w:val="24"/>
          <w:szCs w:val="24"/>
          <w:lang w:eastAsia="en-GB"/>
          <w14:ligatures w14:val="none"/>
        </w:rPr>
        <w:t>Ensure the environmental impact of each project is considered.</w:t>
      </w:r>
    </w:p>
    <w:p w14:paraId="631C7A5D" w14:textId="6518914B" w:rsidR="007D6109" w:rsidRPr="00420C7C" w:rsidRDefault="007D6109" w:rsidP="00251045">
      <w:pPr>
        <w:numPr>
          <w:ilvl w:val="0"/>
          <w:numId w:val="8"/>
        </w:numPr>
        <w:spacing w:after="60" w:line="240" w:lineRule="auto"/>
        <w:ind w:left="1166"/>
        <w:contextualSpacing/>
        <w:rPr>
          <w:rFonts w:eastAsia="Times New Roman" w:cs="Arial"/>
          <w:kern w:val="0"/>
          <w:szCs w:val="24"/>
          <w:lang w:eastAsia="en-GB"/>
          <w14:ligatures w14:val="none"/>
        </w:rPr>
      </w:pPr>
      <w:r w:rsidRPr="00420C7C">
        <w:rPr>
          <w:rFonts w:eastAsiaTheme="minorEastAsia" w:cs="Arial"/>
          <w:kern w:val="24"/>
          <w:szCs w:val="24"/>
          <w:lang w:eastAsia="en-GB"/>
          <w14:ligatures w14:val="none"/>
        </w:rPr>
        <w:t>Ensure that the projects align with the Council’s Public Sector Equality Duty.</w:t>
      </w:r>
    </w:p>
    <w:p w14:paraId="568F291C" w14:textId="7E001E83" w:rsidR="007D6109" w:rsidRPr="00420C7C" w:rsidRDefault="007D6109" w:rsidP="00251045">
      <w:pPr>
        <w:numPr>
          <w:ilvl w:val="0"/>
          <w:numId w:val="8"/>
        </w:numPr>
        <w:spacing w:after="60" w:line="240" w:lineRule="auto"/>
        <w:ind w:left="1166"/>
        <w:contextualSpacing/>
        <w:rPr>
          <w:rFonts w:eastAsia="Times New Roman" w:cs="Arial"/>
          <w:kern w:val="0"/>
          <w:szCs w:val="24"/>
          <w:lang w:eastAsia="en-GB"/>
          <w14:ligatures w14:val="none"/>
        </w:rPr>
      </w:pPr>
      <w:r w:rsidRPr="00420C7C">
        <w:rPr>
          <w:rFonts w:eastAsiaTheme="minorEastAsia" w:cs="Arial"/>
          <w:kern w:val="24"/>
          <w:szCs w:val="24"/>
          <w:lang w:eastAsia="en-GB"/>
          <w14:ligatures w14:val="none"/>
        </w:rPr>
        <w:t xml:space="preserve">Manage and mitigate risks </w:t>
      </w:r>
      <w:r w:rsidR="004C33B6">
        <w:rPr>
          <w:rFonts w:eastAsiaTheme="minorEastAsia" w:cs="Arial"/>
          <w:kern w:val="24"/>
          <w:szCs w:val="24"/>
          <w:lang w:eastAsia="en-GB"/>
          <w14:ligatures w14:val="none"/>
        </w:rPr>
        <w:t xml:space="preserve">for the programme and each project. </w:t>
      </w:r>
    </w:p>
    <w:p w14:paraId="4FA772B3" w14:textId="5810E1CA" w:rsidR="007D6109" w:rsidRPr="00420C7C" w:rsidRDefault="007D6109" w:rsidP="00251045">
      <w:pPr>
        <w:numPr>
          <w:ilvl w:val="0"/>
          <w:numId w:val="8"/>
        </w:numPr>
        <w:spacing w:after="60" w:line="240" w:lineRule="auto"/>
        <w:ind w:left="1166"/>
        <w:contextualSpacing/>
        <w:rPr>
          <w:rFonts w:eastAsia="Times New Roman" w:cs="Arial"/>
          <w:kern w:val="0"/>
          <w:szCs w:val="24"/>
          <w:lang w:eastAsia="en-GB"/>
          <w14:ligatures w14:val="none"/>
        </w:rPr>
      </w:pPr>
      <w:r w:rsidRPr="00420C7C">
        <w:rPr>
          <w:rFonts w:eastAsiaTheme="minorEastAsia" w:cs="Arial"/>
          <w:kern w:val="24"/>
          <w:szCs w:val="24"/>
          <w:lang w:eastAsia="en-GB"/>
          <w14:ligatures w14:val="none"/>
        </w:rPr>
        <w:t>Regularly communicate decisions and progress in relation to the programme and individual projects.</w:t>
      </w:r>
    </w:p>
    <w:p w14:paraId="4EEF4B46" w14:textId="77777777" w:rsidR="007D6109" w:rsidRPr="00420C7C" w:rsidRDefault="007D6109" w:rsidP="00251045">
      <w:pPr>
        <w:numPr>
          <w:ilvl w:val="0"/>
          <w:numId w:val="9"/>
        </w:numPr>
        <w:spacing w:after="60" w:line="240" w:lineRule="auto"/>
        <w:ind w:left="1166"/>
        <w:contextualSpacing/>
        <w:rPr>
          <w:rFonts w:eastAsia="Times New Roman" w:cs="Arial"/>
          <w:kern w:val="0"/>
          <w:szCs w:val="24"/>
          <w:lang w:eastAsia="en-GB"/>
          <w14:ligatures w14:val="none"/>
        </w:rPr>
      </w:pPr>
      <w:r w:rsidRPr="00420C7C">
        <w:rPr>
          <w:rFonts w:eastAsiaTheme="minorEastAsia" w:cs="Arial"/>
          <w:kern w:val="24"/>
          <w:szCs w:val="24"/>
          <w:lang w:eastAsia="en-GB"/>
          <w14:ligatures w14:val="none"/>
        </w:rPr>
        <w:t>Engage with local stakeholders, assessing performance against priorities, objectives and intended benefits identified within the 10-year vision.</w:t>
      </w:r>
    </w:p>
    <w:p w14:paraId="2F5C5687" w14:textId="77777777" w:rsidR="00E76317" w:rsidRPr="004D4195" w:rsidRDefault="00E76317" w:rsidP="007D6109">
      <w:pPr>
        <w:spacing w:before="60" w:after="60" w:line="240" w:lineRule="auto"/>
        <w:rPr>
          <w:rFonts w:eastAsia="Times New Roman" w:cs="Arial"/>
          <w:kern w:val="0"/>
          <w:szCs w:val="24"/>
          <w:lang w:eastAsia="en-GB"/>
          <w14:ligatures w14:val="none"/>
        </w:rPr>
      </w:pPr>
    </w:p>
    <w:p w14:paraId="61F5131F" w14:textId="7C64DC61" w:rsidR="00E76317" w:rsidRDefault="00C90466" w:rsidP="007D6109">
      <w:pPr>
        <w:spacing w:before="60" w:after="60" w:line="240" w:lineRule="auto"/>
        <w:rPr>
          <w:rFonts w:eastAsiaTheme="minorEastAsia" w:cs="Arial"/>
          <w:kern w:val="24"/>
          <w:szCs w:val="24"/>
          <w:lang w:eastAsia="en-GB"/>
          <w14:ligatures w14:val="none"/>
        </w:rPr>
      </w:pPr>
      <w:r w:rsidRPr="005E0A13">
        <w:rPr>
          <w:rFonts w:eastAsiaTheme="minorEastAsia" w:cs="Arial"/>
          <w:kern w:val="24"/>
          <w:szCs w:val="24"/>
          <w:lang w:eastAsia="en-GB"/>
          <w14:ligatures w14:val="none"/>
        </w:rPr>
        <w:t xml:space="preserve">The district’s place partnership </w:t>
      </w:r>
      <w:r w:rsidR="007D6109" w:rsidRPr="005E0A13">
        <w:rPr>
          <w:rFonts w:eastAsiaTheme="minorEastAsia" w:cs="Arial"/>
          <w:kern w:val="24"/>
          <w:szCs w:val="24"/>
          <w:lang w:eastAsia="en-GB"/>
          <w14:ligatures w14:val="none"/>
        </w:rPr>
        <w:t>Discover Ashfield was established in 2017 and includes representation from a wide range of business, community, and public sector bodies.</w:t>
      </w:r>
    </w:p>
    <w:p w14:paraId="50F177B6" w14:textId="77777777" w:rsidR="00113DDA" w:rsidRPr="00113DDA" w:rsidRDefault="00113DDA" w:rsidP="007D6109">
      <w:pPr>
        <w:spacing w:before="60" w:after="60" w:line="240" w:lineRule="auto"/>
        <w:rPr>
          <w:rFonts w:eastAsiaTheme="minorEastAsia" w:cs="Arial"/>
          <w:kern w:val="24"/>
          <w:szCs w:val="24"/>
          <w:lang w:eastAsia="en-GB"/>
          <w14:ligatures w14:val="none"/>
        </w:rPr>
      </w:pPr>
    </w:p>
    <w:p w14:paraId="6B59D857" w14:textId="77777777" w:rsidR="007D6109" w:rsidRPr="005E0A13" w:rsidRDefault="007D6109" w:rsidP="007D6109">
      <w:pPr>
        <w:spacing w:before="60" w:after="60" w:line="240" w:lineRule="auto"/>
        <w:rPr>
          <w:rFonts w:eastAsiaTheme="minorEastAsia" w:cs="Arial"/>
          <w:kern w:val="24"/>
          <w:szCs w:val="24"/>
          <w:lang w:eastAsia="en-GB"/>
          <w14:ligatures w14:val="none"/>
        </w:rPr>
      </w:pPr>
      <w:r w:rsidRPr="005E0A13">
        <w:rPr>
          <w:rFonts w:eastAsiaTheme="minorEastAsia" w:cs="Arial"/>
          <w:kern w:val="24"/>
          <w:szCs w:val="24"/>
          <w:lang w:eastAsia="en-GB"/>
          <w14:ligatures w14:val="none"/>
        </w:rPr>
        <w:t>The work undertaken by Discover Ashfield includes raising the profile of the district through positive promotion, creating pride and aspirations in its communities, improving the vibrancy of town centres, encouraging and promoting inward investment, and supporting tourism and the visitor economy in the Ashfield area.</w:t>
      </w:r>
    </w:p>
    <w:p w14:paraId="0EF80246" w14:textId="77777777" w:rsidR="00E76317" w:rsidRPr="004D4195" w:rsidRDefault="00E76317" w:rsidP="007D6109">
      <w:pPr>
        <w:spacing w:before="60" w:after="60" w:line="240" w:lineRule="auto"/>
        <w:rPr>
          <w:rFonts w:eastAsia="Times New Roman" w:cs="Arial"/>
          <w:kern w:val="0"/>
          <w:szCs w:val="24"/>
          <w:lang w:eastAsia="en-GB"/>
          <w14:ligatures w14:val="none"/>
        </w:rPr>
      </w:pPr>
    </w:p>
    <w:p w14:paraId="129E71AB" w14:textId="6154990B" w:rsidR="007D6109" w:rsidRPr="005E0A13" w:rsidRDefault="005E0A13" w:rsidP="007D6109">
      <w:pPr>
        <w:spacing w:before="60" w:after="60" w:line="240" w:lineRule="auto"/>
        <w:rPr>
          <w:rFonts w:eastAsia="Times New Roman" w:cs="Arial"/>
          <w:kern w:val="0"/>
          <w:szCs w:val="24"/>
          <w:lang w:eastAsia="en-GB"/>
          <w14:ligatures w14:val="none"/>
        </w:rPr>
      </w:pPr>
      <w:r w:rsidRPr="005E0A13">
        <w:rPr>
          <w:rFonts w:eastAsiaTheme="minorEastAsia" w:cs="Arial"/>
          <w:kern w:val="24"/>
          <w:szCs w:val="24"/>
          <w:lang w:eastAsia="en-GB"/>
          <w14:ligatures w14:val="none"/>
        </w:rPr>
        <w:t xml:space="preserve">Progress </w:t>
      </w:r>
      <w:r w:rsidR="007D6109" w:rsidRPr="005E0A13">
        <w:rPr>
          <w:rFonts w:eastAsiaTheme="minorEastAsia" w:cs="Arial"/>
          <w:kern w:val="24"/>
          <w:szCs w:val="24"/>
          <w:lang w:eastAsia="en-GB"/>
          <w14:ligatures w14:val="none"/>
        </w:rPr>
        <w:t xml:space="preserve">update reports </w:t>
      </w:r>
      <w:r>
        <w:rPr>
          <w:rFonts w:eastAsiaTheme="minorEastAsia" w:cs="Arial"/>
          <w:kern w:val="24"/>
          <w:szCs w:val="24"/>
          <w:lang w:eastAsia="en-GB"/>
          <w14:ligatures w14:val="none"/>
        </w:rPr>
        <w:t xml:space="preserve">from the </w:t>
      </w:r>
      <w:r w:rsidR="00113DDA">
        <w:rPr>
          <w:rFonts w:eastAsiaTheme="minorEastAsia" w:cs="Arial"/>
          <w:kern w:val="24"/>
          <w:szCs w:val="24"/>
          <w:lang w:eastAsia="en-GB"/>
          <w14:ligatures w14:val="none"/>
        </w:rPr>
        <w:t>Pride in Place</w:t>
      </w:r>
      <w:r>
        <w:rPr>
          <w:rFonts w:eastAsiaTheme="minorEastAsia" w:cs="Arial"/>
          <w:kern w:val="24"/>
          <w:szCs w:val="24"/>
          <w:lang w:eastAsia="en-GB"/>
          <w14:ligatures w14:val="none"/>
        </w:rPr>
        <w:t xml:space="preserve"> programme </w:t>
      </w:r>
      <w:r w:rsidR="00E76317" w:rsidRPr="005E0A13">
        <w:rPr>
          <w:rFonts w:eastAsiaTheme="minorEastAsia" w:cs="Arial"/>
          <w:kern w:val="24"/>
          <w:szCs w:val="24"/>
          <w:lang w:eastAsia="en-GB"/>
          <w14:ligatures w14:val="none"/>
        </w:rPr>
        <w:t>are</w:t>
      </w:r>
      <w:r w:rsidR="007D6109" w:rsidRPr="005E0A13">
        <w:rPr>
          <w:rFonts w:eastAsiaTheme="minorEastAsia" w:cs="Arial"/>
          <w:kern w:val="24"/>
          <w:szCs w:val="24"/>
          <w:lang w:eastAsia="en-GB"/>
          <w14:ligatures w14:val="none"/>
        </w:rPr>
        <w:t xml:space="preserve"> provided to the Discover Ashfield Board on a six-weekly basis.</w:t>
      </w:r>
    </w:p>
    <w:p w14:paraId="77E04180" w14:textId="77777777" w:rsidR="005E0A13" w:rsidRDefault="005E0A13" w:rsidP="007D6109">
      <w:pPr>
        <w:spacing w:before="40" w:after="60" w:line="240" w:lineRule="auto"/>
        <w:rPr>
          <w:rFonts w:eastAsiaTheme="minorEastAsia" w:cs="Arial"/>
          <w:b/>
          <w:bCs/>
          <w:color w:val="808080" w:themeColor="background1" w:themeShade="80"/>
          <w:kern w:val="24"/>
          <w:szCs w:val="24"/>
          <w:lang w:eastAsia="en-GB"/>
          <w14:ligatures w14:val="none"/>
        </w:rPr>
      </w:pPr>
    </w:p>
    <w:p w14:paraId="2FD22DF7" w14:textId="2041A2AA" w:rsidR="007D6109" w:rsidRPr="005E0A13" w:rsidRDefault="004C0BB8" w:rsidP="002752C1">
      <w:pPr>
        <w:pStyle w:val="Heading2"/>
        <w:rPr>
          <w:lang w:eastAsia="en-GB"/>
        </w:rPr>
      </w:pPr>
      <w:r>
        <w:rPr>
          <w:lang w:eastAsia="en-GB"/>
        </w:rPr>
        <w:t xml:space="preserve">8.4 </w:t>
      </w:r>
      <w:r w:rsidR="007D6109" w:rsidRPr="005E0A13">
        <w:rPr>
          <w:lang w:eastAsia="en-GB"/>
        </w:rPr>
        <w:t xml:space="preserve">Nolan Principles </w:t>
      </w:r>
      <w:r w:rsidR="00C263C1">
        <w:rPr>
          <w:lang w:eastAsia="en-GB"/>
        </w:rPr>
        <w:t xml:space="preserve">and Managing Public Money </w:t>
      </w:r>
    </w:p>
    <w:p w14:paraId="2D3A300D" w14:textId="03CA1280" w:rsidR="007D6109" w:rsidRPr="004C0BB8" w:rsidRDefault="007D6109" w:rsidP="007D6109">
      <w:pPr>
        <w:spacing w:before="40" w:after="60" w:line="240" w:lineRule="auto"/>
        <w:rPr>
          <w:rFonts w:eastAsiaTheme="minorEastAsia" w:cs="Arial"/>
          <w:kern w:val="24"/>
          <w:szCs w:val="24"/>
          <w:lang w:eastAsia="en-GB"/>
          <w14:ligatures w14:val="none"/>
        </w:rPr>
      </w:pPr>
      <w:r w:rsidRPr="004C0BB8">
        <w:rPr>
          <w:rFonts w:eastAsiaTheme="minorEastAsia" w:cs="Arial"/>
          <w:kern w:val="24"/>
          <w:szCs w:val="24"/>
          <w:lang w:eastAsia="en-GB"/>
          <w14:ligatures w14:val="none"/>
        </w:rPr>
        <w:t xml:space="preserve">The </w:t>
      </w:r>
      <w:r w:rsidR="009705A2" w:rsidRPr="004C0BB8">
        <w:rPr>
          <w:rFonts w:eastAsiaTheme="minorEastAsia" w:cs="Arial"/>
          <w:kern w:val="24"/>
          <w:szCs w:val="24"/>
          <w:lang w:eastAsia="en-GB"/>
          <w14:ligatures w14:val="none"/>
        </w:rPr>
        <w:t>Board</w:t>
      </w:r>
      <w:r w:rsidRPr="004C0BB8">
        <w:rPr>
          <w:rFonts w:eastAsiaTheme="minorEastAsia" w:cs="Arial"/>
          <w:kern w:val="24"/>
          <w:szCs w:val="24"/>
          <w:lang w:eastAsia="en-GB"/>
          <w14:ligatures w14:val="none"/>
        </w:rPr>
        <w:t xml:space="preserve"> will take collective responsibility for adhering to the Nolan Principles (selflessness, integrity, objectivity, accountability, openness, honesty and leadership). As outlined within the </w:t>
      </w:r>
      <w:r w:rsidR="009705A2" w:rsidRPr="004C0BB8">
        <w:rPr>
          <w:rFonts w:eastAsiaTheme="minorEastAsia" w:cs="Arial"/>
          <w:kern w:val="24"/>
          <w:szCs w:val="24"/>
          <w:lang w:eastAsia="en-GB"/>
          <w14:ligatures w14:val="none"/>
        </w:rPr>
        <w:t>Board</w:t>
      </w:r>
      <w:r w:rsidRPr="004C0BB8">
        <w:rPr>
          <w:rFonts w:eastAsiaTheme="minorEastAsia" w:cs="Arial"/>
          <w:kern w:val="24"/>
          <w:szCs w:val="24"/>
          <w:lang w:eastAsia="en-GB"/>
          <w14:ligatures w14:val="none"/>
        </w:rPr>
        <w:t xml:space="preserve">’s Terms of Reference, each member of the </w:t>
      </w:r>
      <w:r w:rsidR="009705A2" w:rsidRPr="004C0BB8">
        <w:rPr>
          <w:rFonts w:eastAsiaTheme="minorEastAsia" w:cs="Arial"/>
          <w:kern w:val="24"/>
          <w:szCs w:val="24"/>
          <w:lang w:eastAsia="en-GB"/>
          <w14:ligatures w14:val="none"/>
        </w:rPr>
        <w:t>Board</w:t>
      </w:r>
      <w:r w:rsidRPr="004C0BB8">
        <w:rPr>
          <w:rFonts w:eastAsiaTheme="minorEastAsia" w:cs="Arial"/>
          <w:kern w:val="24"/>
          <w:szCs w:val="24"/>
          <w:lang w:eastAsia="en-GB"/>
          <w14:ligatures w14:val="none"/>
        </w:rPr>
        <w:t xml:space="preserve"> is required to:</w:t>
      </w:r>
    </w:p>
    <w:p w14:paraId="2DD16017" w14:textId="77777777" w:rsidR="00E76317" w:rsidRPr="004C0BB8" w:rsidRDefault="00E76317" w:rsidP="007D6109">
      <w:pPr>
        <w:spacing w:before="40" w:after="60" w:line="240" w:lineRule="auto"/>
        <w:rPr>
          <w:rFonts w:eastAsia="Times New Roman" w:cs="Arial"/>
          <w:kern w:val="0"/>
          <w:szCs w:val="24"/>
          <w:lang w:eastAsia="en-GB"/>
          <w14:ligatures w14:val="none"/>
        </w:rPr>
      </w:pPr>
    </w:p>
    <w:p w14:paraId="2C523BF7" w14:textId="77777777" w:rsidR="007D6109" w:rsidRPr="004C0BB8" w:rsidRDefault="007D6109" w:rsidP="00251045">
      <w:pPr>
        <w:numPr>
          <w:ilvl w:val="0"/>
          <w:numId w:val="10"/>
        </w:numPr>
        <w:spacing w:after="60" w:line="240" w:lineRule="auto"/>
        <w:ind w:left="1166"/>
        <w:contextualSpacing/>
        <w:rPr>
          <w:rFonts w:eastAsia="Times New Roman" w:cs="Arial"/>
          <w:kern w:val="0"/>
          <w:szCs w:val="24"/>
          <w:lang w:eastAsia="en-GB"/>
          <w14:ligatures w14:val="none"/>
        </w:rPr>
      </w:pPr>
      <w:r w:rsidRPr="004C0BB8">
        <w:rPr>
          <w:rFonts w:eastAsiaTheme="minorEastAsia" w:cs="Arial"/>
          <w:kern w:val="24"/>
          <w:szCs w:val="24"/>
          <w:lang w:eastAsia="en-GB"/>
          <w14:ligatures w14:val="none"/>
        </w:rPr>
        <w:t>Sign up to a code of conduct based on the Nolan Principles.</w:t>
      </w:r>
    </w:p>
    <w:p w14:paraId="69D33304" w14:textId="5D31318D" w:rsidR="007D6109" w:rsidRPr="004C0BB8" w:rsidRDefault="007D6109" w:rsidP="00251045">
      <w:pPr>
        <w:numPr>
          <w:ilvl w:val="0"/>
          <w:numId w:val="10"/>
        </w:numPr>
        <w:spacing w:after="60" w:line="240" w:lineRule="auto"/>
        <w:ind w:left="1166"/>
        <w:contextualSpacing/>
        <w:rPr>
          <w:rFonts w:eastAsia="Times New Roman" w:cs="Arial"/>
          <w:kern w:val="0"/>
          <w:szCs w:val="24"/>
          <w:lang w:eastAsia="en-GB"/>
          <w14:ligatures w14:val="none"/>
        </w:rPr>
      </w:pPr>
      <w:r w:rsidRPr="004C0BB8">
        <w:rPr>
          <w:rFonts w:eastAsiaTheme="minorEastAsia" w:cs="Arial"/>
          <w:kern w:val="24"/>
          <w:szCs w:val="24"/>
          <w:lang w:eastAsia="en-GB"/>
          <w14:ligatures w14:val="none"/>
        </w:rPr>
        <w:t>Declare any conflicts of interest when they assume their role on the Board</w:t>
      </w:r>
      <w:r w:rsidR="004C0BB8">
        <w:rPr>
          <w:rFonts w:eastAsiaTheme="minorEastAsia" w:cs="Arial"/>
          <w:kern w:val="24"/>
          <w:szCs w:val="24"/>
          <w:lang w:eastAsia="en-GB"/>
          <w14:ligatures w14:val="none"/>
        </w:rPr>
        <w:t xml:space="preserve"> - c</w:t>
      </w:r>
      <w:r w:rsidRPr="004C0BB8">
        <w:rPr>
          <w:rFonts w:eastAsiaTheme="minorEastAsia" w:cs="Arial"/>
          <w:kern w:val="24"/>
          <w:szCs w:val="24"/>
          <w:lang w:eastAsia="en-GB"/>
          <w14:ligatures w14:val="none"/>
        </w:rPr>
        <w:t xml:space="preserve">onflicts of interest </w:t>
      </w:r>
      <w:r w:rsidR="004C0BB8" w:rsidRPr="004C0BB8">
        <w:rPr>
          <w:rFonts w:eastAsiaTheme="minorEastAsia" w:cs="Arial"/>
          <w:kern w:val="24"/>
          <w:szCs w:val="24"/>
          <w:lang w:eastAsia="en-GB"/>
          <w14:ligatures w14:val="none"/>
        </w:rPr>
        <w:t>are</w:t>
      </w:r>
      <w:r w:rsidRPr="004C0BB8">
        <w:rPr>
          <w:rFonts w:eastAsiaTheme="minorEastAsia" w:cs="Arial"/>
          <w:kern w:val="24"/>
          <w:szCs w:val="24"/>
          <w:lang w:eastAsia="en-GB"/>
          <w14:ligatures w14:val="none"/>
        </w:rPr>
        <w:t xml:space="preserve"> a standing agenda item at each </w:t>
      </w:r>
      <w:r w:rsidR="009705A2" w:rsidRPr="004C0BB8">
        <w:rPr>
          <w:rFonts w:eastAsiaTheme="minorEastAsia" w:cs="Arial"/>
          <w:kern w:val="24"/>
          <w:szCs w:val="24"/>
          <w:lang w:eastAsia="en-GB"/>
          <w14:ligatures w14:val="none"/>
        </w:rPr>
        <w:t>Board</w:t>
      </w:r>
      <w:r w:rsidRPr="004C0BB8">
        <w:rPr>
          <w:rFonts w:eastAsiaTheme="minorEastAsia" w:cs="Arial"/>
          <w:kern w:val="24"/>
          <w:szCs w:val="24"/>
          <w:lang w:eastAsia="en-GB"/>
          <w14:ligatures w14:val="none"/>
        </w:rPr>
        <w:t xml:space="preserve"> meeting.</w:t>
      </w:r>
    </w:p>
    <w:p w14:paraId="0ACEF550" w14:textId="0238D896" w:rsidR="007D6109" w:rsidRPr="00543CE9" w:rsidRDefault="007D6109" w:rsidP="00251045">
      <w:pPr>
        <w:numPr>
          <w:ilvl w:val="0"/>
          <w:numId w:val="11"/>
        </w:numPr>
        <w:spacing w:after="60" w:line="240" w:lineRule="auto"/>
        <w:ind w:left="1166"/>
        <w:contextualSpacing/>
        <w:rPr>
          <w:rFonts w:eastAsia="Times New Roman" w:cs="Arial"/>
          <w:kern w:val="0"/>
          <w:szCs w:val="24"/>
          <w:lang w:eastAsia="en-GB"/>
          <w14:ligatures w14:val="none"/>
        </w:rPr>
      </w:pPr>
      <w:r w:rsidRPr="00543CE9">
        <w:rPr>
          <w:rFonts w:eastAsiaTheme="minorEastAsia" w:cs="Arial"/>
          <w:kern w:val="24"/>
          <w:szCs w:val="24"/>
          <w:lang w:eastAsia="en-GB"/>
          <w14:ligatures w14:val="none"/>
        </w:rPr>
        <w:t xml:space="preserve">The Chair of the </w:t>
      </w:r>
      <w:r w:rsidR="009705A2" w:rsidRPr="00543CE9">
        <w:rPr>
          <w:rFonts w:eastAsiaTheme="minorEastAsia" w:cs="Arial"/>
          <w:kern w:val="24"/>
          <w:szCs w:val="24"/>
          <w:lang w:eastAsia="en-GB"/>
          <w14:ligatures w14:val="none"/>
        </w:rPr>
        <w:t>Board</w:t>
      </w:r>
      <w:r w:rsidRPr="00543CE9">
        <w:rPr>
          <w:rFonts w:eastAsiaTheme="minorEastAsia" w:cs="Arial"/>
          <w:kern w:val="24"/>
          <w:szCs w:val="24"/>
          <w:lang w:eastAsia="en-GB"/>
          <w14:ligatures w14:val="none"/>
        </w:rPr>
        <w:t xml:space="preserve"> is responsible for monitoring the </w:t>
      </w:r>
      <w:r w:rsidR="009705A2" w:rsidRPr="00543CE9">
        <w:rPr>
          <w:rFonts w:eastAsiaTheme="minorEastAsia" w:cs="Arial"/>
          <w:kern w:val="24"/>
          <w:szCs w:val="24"/>
          <w:lang w:eastAsia="en-GB"/>
          <w14:ligatures w14:val="none"/>
        </w:rPr>
        <w:t>Board</w:t>
      </w:r>
      <w:r w:rsidRPr="00543CE9">
        <w:rPr>
          <w:rFonts w:eastAsiaTheme="minorEastAsia" w:cs="Arial"/>
          <w:kern w:val="24"/>
          <w:szCs w:val="24"/>
          <w:lang w:eastAsia="en-GB"/>
          <w14:ligatures w14:val="none"/>
        </w:rPr>
        <w:t>’s adherence to the Nolan Principles and principles of managing public money.</w:t>
      </w:r>
    </w:p>
    <w:p w14:paraId="40A5AF11" w14:textId="403790B3" w:rsidR="007D6109" w:rsidRPr="006F60CA" w:rsidRDefault="007D6109" w:rsidP="00251045">
      <w:pPr>
        <w:numPr>
          <w:ilvl w:val="0"/>
          <w:numId w:val="11"/>
        </w:numPr>
        <w:spacing w:after="60" w:line="240" w:lineRule="auto"/>
        <w:ind w:left="1166"/>
        <w:contextualSpacing/>
        <w:rPr>
          <w:rFonts w:eastAsia="Times New Roman" w:cs="Arial"/>
          <w:kern w:val="0"/>
          <w:szCs w:val="24"/>
          <w:lang w:eastAsia="en-GB"/>
          <w14:ligatures w14:val="none"/>
        </w:rPr>
      </w:pPr>
      <w:r w:rsidRPr="00543CE9">
        <w:rPr>
          <w:rFonts w:eastAsiaTheme="minorEastAsia" w:cs="Arial"/>
          <w:kern w:val="24"/>
          <w:szCs w:val="24"/>
          <w:lang w:eastAsia="en-GB"/>
          <w14:ligatures w14:val="none"/>
        </w:rPr>
        <w:lastRenderedPageBreak/>
        <w:t>The Council, as the accountable body, will support the Chair to monitor adherence (through the Local Assurance Framework) and raise any issues directly with the Chair</w:t>
      </w:r>
      <w:r w:rsidRPr="006F60CA">
        <w:rPr>
          <w:rFonts w:eastAsiaTheme="minorEastAsia" w:cs="Arial"/>
          <w:kern w:val="24"/>
          <w:szCs w:val="24"/>
          <w:lang w:eastAsia="en-GB"/>
          <w14:ligatures w14:val="none"/>
        </w:rPr>
        <w:t>.</w:t>
      </w:r>
    </w:p>
    <w:p w14:paraId="2F39F113" w14:textId="2CEC45E6" w:rsidR="007D6109" w:rsidRPr="006F60CA" w:rsidRDefault="006F60CA" w:rsidP="00251045">
      <w:pPr>
        <w:numPr>
          <w:ilvl w:val="0"/>
          <w:numId w:val="11"/>
        </w:numPr>
        <w:spacing w:after="60" w:line="240" w:lineRule="auto"/>
        <w:ind w:left="1166"/>
        <w:contextualSpacing/>
        <w:rPr>
          <w:rFonts w:eastAsia="Times New Roman" w:cs="Arial"/>
          <w:kern w:val="0"/>
          <w:szCs w:val="24"/>
          <w:lang w:eastAsia="en-GB"/>
          <w14:ligatures w14:val="none"/>
        </w:rPr>
      </w:pPr>
      <w:r>
        <w:rPr>
          <w:rFonts w:eastAsiaTheme="minorEastAsia" w:cs="Arial"/>
          <w:kern w:val="24"/>
          <w:szCs w:val="24"/>
          <w:lang w:eastAsia="en-GB"/>
          <w14:ligatures w14:val="none"/>
        </w:rPr>
        <w:t>N</w:t>
      </w:r>
      <w:r w:rsidR="007D6109" w:rsidRPr="006F60CA">
        <w:rPr>
          <w:rFonts w:eastAsiaTheme="minorEastAsia" w:cs="Arial"/>
          <w:kern w:val="24"/>
          <w:szCs w:val="24"/>
          <w:lang w:eastAsia="en-GB"/>
          <w14:ligatures w14:val="none"/>
        </w:rPr>
        <w:t>ew member</w:t>
      </w:r>
      <w:r>
        <w:rPr>
          <w:rFonts w:eastAsiaTheme="minorEastAsia" w:cs="Arial"/>
          <w:kern w:val="24"/>
          <w:szCs w:val="24"/>
          <w:lang w:eastAsia="en-GB"/>
          <w14:ligatures w14:val="none"/>
        </w:rPr>
        <w:t>s</w:t>
      </w:r>
      <w:r w:rsidR="007D6109" w:rsidRPr="006F60CA">
        <w:rPr>
          <w:rFonts w:eastAsiaTheme="minorEastAsia" w:cs="Arial"/>
          <w:kern w:val="24"/>
          <w:szCs w:val="24"/>
          <w:lang w:eastAsia="en-GB"/>
          <w14:ligatures w14:val="none"/>
        </w:rPr>
        <w:t xml:space="preserve"> </w:t>
      </w:r>
      <w:r>
        <w:rPr>
          <w:rFonts w:eastAsiaTheme="minorEastAsia" w:cs="Arial"/>
          <w:kern w:val="24"/>
          <w:szCs w:val="24"/>
          <w:lang w:eastAsia="en-GB"/>
          <w14:ligatures w14:val="none"/>
        </w:rPr>
        <w:t>joining</w:t>
      </w:r>
      <w:r w:rsidR="007D6109" w:rsidRPr="006F60CA">
        <w:rPr>
          <w:rFonts w:eastAsiaTheme="minorEastAsia" w:cs="Arial"/>
          <w:kern w:val="24"/>
          <w:szCs w:val="24"/>
          <w:lang w:eastAsia="en-GB"/>
          <w14:ligatures w14:val="none"/>
        </w:rPr>
        <w:t xml:space="preserve"> the </w:t>
      </w:r>
      <w:r w:rsidR="009705A2" w:rsidRPr="006F60CA">
        <w:rPr>
          <w:rFonts w:eastAsiaTheme="minorEastAsia" w:cs="Arial"/>
          <w:kern w:val="24"/>
          <w:szCs w:val="24"/>
          <w:lang w:eastAsia="en-GB"/>
          <w14:ligatures w14:val="none"/>
        </w:rPr>
        <w:t>Board</w:t>
      </w:r>
      <w:r w:rsidR="007D6109" w:rsidRPr="006F60CA">
        <w:rPr>
          <w:rFonts w:eastAsiaTheme="minorEastAsia" w:cs="Arial"/>
          <w:kern w:val="24"/>
          <w:szCs w:val="24"/>
          <w:lang w:eastAsia="en-GB"/>
          <w14:ligatures w14:val="none"/>
        </w:rPr>
        <w:t xml:space="preserve"> will be requ</w:t>
      </w:r>
      <w:r w:rsidR="00543CE9" w:rsidRPr="006F60CA">
        <w:rPr>
          <w:rFonts w:eastAsiaTheme="minorEastAsia" w:cs="Arial"/>
          <w:kern w:val="24"/>
          <w:szCs w:val="24"/>
          <w:lang w:eastAsia="en-GB"/>
          <w14:ligatures w14:val="none"/>
        </w:rPr>
        <w:t>ired</w:t>
      </w:r>
      <w:r w:rsidR="007D6109" w:rsidRPr="006F60CA">
        <w:rPr>
          <w:rFonts w:eastAsiaTheme="minorEastAsia" w:cs="Arial"/>
          <w:kern w:val="24"/>
          <w:szCs w:val="24"/>
          <w:lang w:eastAsia="en-GB"/>
          <w14:ligatures w14:val="none"/>
        </w:rPr>
        <w:t xml:space="preserve"> to complete a </w:t>
      </w:r>
      <w:r w:rsidRPr="006F60CA">
        <w:rPr>
          <w:rFonts w:eastAsiaTheme="minorEastAsia" w:cs="Arial"/>
          <w:kern w:val="24"/>
          <w:szCs w:val="24"/>
          <w:lang w:eastAsia="en-GB"/>
          <w14:ligatures w14:val="none"/>
        </w:rPr>
        <w:t>conflict-of-interest</w:t>
      </w:r>
      <w:r w:rsidR="007D6109" w:rsidRPr="006F60CA">
        <w:rPr>
          <w:rFonts w:eastAsiaTheme="minorEastAsia" w:cs="Arial"/>
          <w:kern w:val="24"/>
          <w:szCs w:val="24"/>
          <w:lang w:eastAsia="en-GB"/>
          <w14:ligatures w14:val="none"/>
        </w:rPr>
        <w:t xml:space="preserve"> declaration.</w:t>
      </w:r>
    </w:p>
    <w:p w14:paraId="17DFD82F" w14:textId="69A28131" w:rsidR="00C263C1" w:rsidRDefault="006F60CA" w:rsidP="00251045">
      <w:pPr>
        <w:numPr>
          <w:ilvl w:val="0"/>
          <w:numId w:val="11"/>
        </w:numPr>
        <w:spacing w:after="60" w:line="240" w:lineRule="auto"/>
        <w:ind w:left="1166"/>
        <w:contextualSpacing/>
        <w:rPr>
          <w:rFonts w:eastAsia="Times New Roman" w:cs="Arial"/>
          <w:kern w:val="0"/>
          <w:szCs w:val="24"/>
          <w:lang w:eastAsia="en-GB"/>
          <w14:ligatures w14:val="none"/>
        </w:rPr>
      </w:pPr>
      <w:r>
        <w:rPr>
          <w:rFonts w:eastAsiaTheme="minorEastAsia" w:cs="Arial"/>
          <w:kern w:val="24"/>
          <w:szCs w:val="24"/>
          <w:lang w:eastAsia="en-GB"/>
          <w14:ligatures w14:val="none"/>
        </w:rPr>
        <w:t>M</w:t>
      </w:r>
      <w:r w:rsidR="007D6109" w:rsidRPr="006F60CA">
        <w:rPr>
          <w:rFonts w:eastAsiaTheme="minorEastAsia" w:cs="Arial"/>
          <w:kern w:val="24"/>
          <w:szCs w:val="24"/>
          <w:lang w:eastAsia="en-GB"/>
          <w14:ligatures w14:val="none"/>
        </w:rPr>
        <w:t>ember</w:t>
      </w:r>
      <w:r>
        <w:rPr>
          <w:rFonts w:eastAsiaTheme="minorEastAsia" w:cs="Arial"/>
          <w:kern w:val="24"/>
          <w:szCs w:val="24"/>
          <w:lang w:eastAsia="en-GB"/>
          <w14:ligatures w14:val="none"/>
        </w:rPr>
        <w:t>s</w:t>
      </w:r>
      <w:r w:rsidR="007D6109" w:rsidRPr="006F60CA">
        <w:rPr>
          <w:rFonts w:eastAsiaTheme="minorEastAsia" w:cs="Arial"/>
          <w:kern w:val="24"/>
          <w:szCs w:val="24"/>
          <w:lang w:eastAsia="en-GB"/>
          <w14:ligatures w14:val="none"/>
        </w:rPr>
        <w:t xml:space="preserve"> of the </w:t>
      </w:r>
      <w:r w:rsidR="009705A2" w:rsidRPr="006F60CA">
        <w:rPr>
          <w:rFonts w:eastAsiaTheme="minorEastAsia" w:cs="Arial"/>
          <w:kern w:val="24"/>
          <w:szCs w:val="24"/>
          <w:lang w:eastAsia="en-GB"/>
          <w14:ligatures w14:val="none"/>
        </w:rPr>
        <w:t>Board</w:t>
      </w:r>
      <w:r w:rsidR="007D6109" w:rsidRPr="006F60CA">
        <w:rPr>
          <w:rFonts w:eastAsiaTheme="minorEastAsia" w:cs="Arial"/>
          <w:kern w:val="24"/>
          <w:szCs w:val="24"/>
          <w:lang w:eastAsia="en-GB"/>
          <w14:ligatures w14:val="none"/>
        </w:rPr>
        <w:t xml:space="preserve"> </w:t>
      </w:r>
      <w:r>
        <w:rPr>
          <w:rFonts w:eastAsiaTheme="minorEastAsia" w:cs="Arial"/>
          <w:kern w:val="24"/>
          <w:szCs w:val="24"/>
          <w:lang w:eastAsia="en-GB"/>
          <w14:ligatures w14:val="none"/>
        </w:rPr>
        <w:t>are</w:t>
      </w:r>
      <w:r w:rsidR="007D6109" w:rsidRPr="006F60CA">
        <w:rPr>
          <w:rFonts w:eastAsiaTheme="minorEastAsia" w:cs="Arial"/>
          <w:kern w:val="24"/>
          <w:szCs w:val="24"/>
          <w:lang w:eastAsia="en-GB"/>
          <w14:ligatures w14:val="none"/>
        </w:rPr>
        <w:t xml:space="preserve"> required to complete a new declaration of interest disclosure</w:t>
      </w:r>
      <w:r w:rsidRPr="006F60CA">
        <w:t xml:space="preserve"> </w:t>
      </w:r>
      <w:r w:rsidRPr="006F60CA">
        <w:rPr>
          <w:rFonts w:eastAsiaTheme="minorEastAsia" w:cs="Arial"/>
          <w:kern w:val="24"/>
          <w:szCs w:val="24"/>
          <w:lang w:eastAsia="en-GB"/>
          <w14:ligatures w14:val="none"/>
        </w:rPr>
        <w:t>on an annual basis.</w:t>
      </w:r>
    </w:p>
    <w:p w14:paraId="1AF9EB37" w14:textId="77777777" w:rsidR="00C263C1" w:rsidRDefault="00C263C1" w:rsidP="00C263C1">
      <w:pPr>
        <w:spacing w:after="60" w:line="240" w:lineRule="auto"/>
        <w:contextualSpacing/>
        <w:rPr>
          <w:rFonts w:eastAsia="Times New Roman" w:cs="Arial"/>
          <w:kern w:val="0"/>
          <w:szCs w:val="24"/>
          <w:lang w:eastAsia="en-GB"/>
          <w14:ligatures w14:val="none"/>
        </w:rPr>
      </w:pPr>
    </w:p>
    <w:p w14:paraId="485F9058" w14:textId="29452853" w:rsidR="00C263C1" w:rsidRDefault="00C263C1" w:rsidP="00C263C1">
      <w:pPr>
        <w:spacing w:before="40" w:after="60" w:line="240" w:lineRule="auto"/>
        <w:rPr>
          <w:rFonts w:eastAsiaTheme="minorEastAsia" w:cs="Arial"/>
          <w:kern w:val="24"/>
          <w:szCs w:val="24"/>
          <w:lang w:eastAsia="en-GB"/>
          <w14:ligatures w14:val="none"/>
        </w:rPr>
      </w:pPr>
      <w:r w:rsidRPr="00C263C1">
        <w:rPr>
          <w:rFonts w:eastAsiaTheme="minorEastAsia" w:cs="Arial"/>
          <w:kern w:val="24"/>
          <w:szCs w:val="24"/>
          <w:lang w:eastAsia="en-GB"/>
          <w14:ligatures w14:val="none"/>
        </w:rPr>
        <w:t xml:space="preserve">Each member of the Board, with the support of the Council, is responsible for adhering to the principles of managing public money </w:t>
      </w:r>
      <w:r>
        <w:rPr>
          <w:rFonts w:eastAsiaTheme="minorEastAsia" w:cs="Arial"/>
          <w:kern w:val="24"/>
          <w:szCs w:val="24"/>
          <w:lang w:eastAsia="en-GB"/>
          <w14:ligatures w14:val="none"/>
        </w:rPr>
        <w:t xml:space="preserve">- </w:t>
      </w:r>
      <w:r w:rsidRPr="00C263C1">
        <w:rPr>
          <w:rFonts w:eastAsiaTheme="minorEastAsia" w:cs="Arial"/>
          <w:kern w:val="24"/>
          <w:szCs w:val="24"/>
          <w:lang w:eastAsia="en-GB"/>
          <w14:ligatures w14:val="none"/>
        </w:rPr>
        <w:t>regularity, propriety, feasibility</w:t>
      </w:r>
      <w:r>
        <w:rPr>
          <w:rFonts w:eastAsiaTheme="minorEastAsia" w:cs="Arial"/>
          <w:kern w:val="24"/>
          <w:szCs w:val="24"/>
          <w:lang w:eastAsia="en-GB"/>
          <w14:ligatures w14:val="none"/>
        </w:rPr>
        <w:t xml:space="preserve"> and</w:t>
      </w:r>
      <w:r w:rsidRPr="00C263C1">
        <w:rPr>
          <w:rFonts w:eastAsiaTheme="minorEastAsia" w:cs="Arial"/>
          <w:kern w:val="24"/>
          <w:szCs w:val="24"/>
          <w:lang w:eastAsia="en-GB"/>
          <w14:ligatures w14:val="none"/>
        </w:rPr>
        <w:t xml:space="preserve"> value for money whilst making sure that the objectives and outcomes of the programme are delivered. To ensure adherence to these principles, the following processes will be implemented:</w:t>
      </w:r>
    </w:p>
    <w:p w14:paraId="233F0587" w14:textId="79F27597" w:rsidR="00C263C1" w:rsidRPr="00491D6C" w:rsidRDefault="00C263C1" w:rsidP="00D55650">
      <w:pPr>
        <w:spacing w:after="60" w:line="240" w:lineRule="auto"/>
        <w:contextualSpacing/>
        <w:rPr>
          <w:rFonts w:eastAsia="Times New Roman" w:cs="Arial"/>
          <w:kern w:val="0"/>
          <w:szCs w:val="24"/>
          <w:lang w:eastAsia="en-GB"/>
          <w14:ligatures w14:val="none"/>
        </w:rPr>
      </w:pPr>
    </w:p>
    <w:p w14:paraId="43C3CD9B" w14:textId="29EF5FA7" w:rsidR="00C263C1" w:rsidRPr="00491D6C" w:rsidRDefault="00C263C1" w:rsidP="00251045">
      <w:pPr>
        <w:numPr>
          <w:ilvl w:val="0"/>
          <w:numId w:val="12"/>
        </w:numPr>
        <w:spacing w:after="60" w:line="240" w:lineRule="auto"/>
        <w:ind w:left="1166"/>
        <w:contextualSpacing/>
        <w:rPr>
          <w:rFonts w:eastAsia="Times New Roman" w:cs="Arial"/>
          <w:kern w:val="0"/>
          <w:szCs w:val="24"/>
          <w:lang w:eastAsia="en-GB"/>
          <w14:ligatures w14:val="none"/>
        </w:rPr>
      </w:pPr>
      <w:r w:rsidRPr="00491D6C">
        <w:rPr>
          <w:rFonts w:eastAsiaTheme="minorEastAsia" w:cs="Arial"/>
          <w:kern w:val="24"/>
          <w:szCs w:val="24"/>
          <w:lang w:eastAsia="en-GB"/>
          <w14:ligatures w14:val="none"/>
        </w:rPr>
        <w:t>The development of prudent project costings informed where possible by market testing.</w:t>
      </w:r>
    </w:p>
    <w:p w14:paraId="49B38AAD" w14:textId="77777777" w:rsidR="00C263C1" w:rsidRPr="00491D6C" w:rsidRDefault="00C263C1" w:rsidP="00251045">
      <w:pPr>
        <w:numPr>
          <w:ilvl w:val="0"/>
          <w:numId w:val="12"/>
        </w:numPr>
        <w:spacing w:after="60" w:line="240" w:lineRule="auto"/>
        <w:ind w:left="1166"/>
        <w:contextualSpacing/>
        <w:rPr>
          <w:rFonts w:eastAsia="Times New Roman" w:cs="Arial"/>
          <w:kern w:val="0"/>
          <w:szCs w:val="24"/>
          <w:lang w:eastAsia="en-GB"/>
          <w14:ligatures w14:val="none"/>
        </w:rPr>
      </w:pPr>
      <w:r w:rsidRPr="00491D6C">
        <w:rPr>
          <w:rFonts w:eastAsiaTheme="minorEastAsia" w:cs="Arial"/>
          <w:kern w:val="24"/>
          <w:szCs w:val="24"/>
          <w:lang w:eastAsia="en-GB"/>
          <w14:ligatures w14:val="none"/>
        </w:rPr>
        <w:t>A clear understanding of the intended benefits of each project and the development of a benefits realisation plan to assist in the monitoring of impact.</w:t>
      </w:r>
    </w:p>
    <w:p w14:paraId="07DBE0BF" w14:textId="253C8258" w:rsidR="00C263C1" w:rsidRPr="00491D6C" w:rsidRDefault="00C263C1" w:rsidP="00251045">
      <w:pPr>
        <w:numPr>
          <w:ilvl w:val="0"/>
          <w:numId w:val="13"/>
        </w:numPr>
        <w:spacing w:after="80" w:line="240" w:lineRule="auto"/>
        <w:ind w:left="1166"/>
        <w:contextualSpacing/>
        <w:rPr>
          <w:rFonts w:eastAsia="Times New Roman" w:cs="Arial"/>
          <w:kern w:val="0"/>
          <w:szCs w:val="24"/>
          <w:lang w:eastAsia="en-GB"/>
          <w14:ligatures w14:val="none"/>
        </w:rPr>
      </w:pPr>
      <w:r w:rsidRPr="00491D6C">
        <w:rPr>
          <w:rFonts w:eastAsiaTheme="minorEastAsia" w:cs="Arial"/>
          <w:kern w:val="24"/>
          <w:szCs w:val="24"/>
          <w:lang w:eastAsia="en-GB"/>
          <w14:ligatures w14:val="none"/>
        </w:rPr>
        <w:t>The identification of procurement routes that comply with Procurement Contract Regulations (2023)</w:t>
      </w:r>
      <w:r w:rsidR="00D55650" w:rsidRPr="00491D6C">
        <w:rPr>
          <w:rFonts w:eastAsiaTheme="minorEastAsia" w:cs="Arial"/>
          <w:kern w:val="24"/>
          <w:szCs w:val="24"/>
          <w:lang w:eastAsia="en-GB"/>
          <w14:ligatures w14:val="none"/>
        </w:rPr>
        <w:t xml:space="preserve"> and </w:t>
      </w:r>
      <w:r w:rsidRPr="00491D6C">
        <w:rPr>
          <w:rFonts w:eastAsiaTheme="minorEastAsia" w:cs="Arial"/>
          <w:kern w:val="24"/>
          <w:szCs w:val="24"/>
          <w:lang w:eastAsia="en-GB"/>
          <w14:ligatures w14:val="none"/>
        </w:rPr>
        <w:t>Council procurement rules.</w:t>
      </w:r>
    </w:p>
    <w:p w14:paraId="1949C752" w14:textId="08890ADD" w:rsidR="00C263C1" w:rsidRPr="00491D6C" w:rsidRDefault="00C263C1" w:rsidP="00251045">
      <w:pPr>
        <w:numPr>
          <w:ilvl w:val="0"/>
          <w:numId w:val="13"/>
        </w:numPr>
        <w:spacing w:after="80" w:line="240" w:lineRule="auto"/>
        <w:ind w:left="1166"/>
        <w:contextualSpacing/>
        <w:rPr>
          <w:rFonts w:eastAsia="Times New Roman" w:cs="Arial"/>
          <w:kern w:val="0"/>
          <w:szCs w:val="24"/>
          <w:lang w:eastAsia="en-GB"/>
          <w14:ligatures w14:val="none"/>
        </w:rPr>
      </w:pPr>
      <w:r w:rsidRPr="00491D6C">
        <w:rPr>
          <w:rFonts w:eastAsiaTheme="minorEastAsia" w:cs="Arial"/>
          <w:kern w:val="24"/>
          <w:szCs w:val="24"/>
          <w:lang w:eastAsia="en-GB"/>
          <w14:ligatures w14:val="none"/>
        </w:rPr>
        <w:t xml:space="preserve">Where grant funding is awarded, the signing of </w:t>
      </w:r>
      <w:r w:rsidR="00D55650" w:rsidRPr="00491D6C">
        <w:rPr>
          <w:rFonts w:eastAsiaTheme="minorEastAsia" w:cs="Arial"/>
          <w:kern w:val="24"/>
          <w:szCs w:val="24"/>
          <w:lang w:eastAsia="en-GB"/>
          <w14:ligatures w14:val="none"/>
        </w:rPr>
        <w:t xml:space="preserve">a </w:t>
      </w:r>
      <w:r w:rsidRPr="00491D6C">
        <w:rPr>
          <w:rFonts w:eastAsiaTheme="minorEastAsia" w:cs="Arial"/>
          <w:kern w:val="24"/>
          <w:szCs w:val="24"/>
          <w:lang w:eastAsia="en-GB"/>
          <w14:ligatures w14:val="none"/>
        </w:rPr>
        <w:t xml:space="preserve">Grant Funding Agreement between the Council and recipient. </w:t>
      </w:r>
    </w:p>
    <w:p w14:paraId="3E7056A7" w14:textId="77777777" w:rsidR="00C263C1" w:rsidRPr="00491D6C" w:rsidRDefault="00C263C1" w:rsidP="00251045">
      <w:pPr>
        <w:numPr>
          <w:ilvl w:val="0"/>
          <w:numId w:val="13"/>
        </w:numPr>
        <w:spacing w:after="80" w:line="240" w:lineRule="auto"/>
        <w:ind w:left="1166"/>
        <w:contextualSpacing/>
        <w:rPr>
          <w:rFonts w:eastAsia="Times New Roman" w:cs="Arial"/>
          <w:kern w:val="0"/>
          <w:szCs w:val="24"/>
          <w:lang w:eastAsia="en-GB"/>
          <w14:ligatures w14:val="none"/>
        </w:rPr>
      </w:pPr>
      <w:r w:rsidRPr="00491D6C">
        <w:rPr>
          <w:rFonts w:eastAsiaTheme="minorEastAsia" w:cs="Arial"/>
          <w:kern w:val="24"/>
          <w:szCs w:val="24"/>
          <w:lang w:eastAsia="en-GB"/>
          <w14:ligatures w14:val="none"/>
        </w:rPr>
        <w:t>Regular management and monitoring of contracts and grant funding agreements to ensure effective project management, cost control and monitoring.</w:t>
      </w:r>
    </w:p>
    <w:p w14:paraId="0E6FA00F" w14:textId="77777777" w:rsidR="00491D6C" w:rsidRPr="00491D6C" w:rsidRDefault="00491D6C" w:rsidP="00491D6C">
      <w:pPr>
        <w:spacing w:after="80" w:line="240" w:lineRule="auto"/>
        <w:contextualSpacing/>
        <w:rPr>
          <w:rFonts w:eastAsiaTheme="minorEastAsia" w:cs="Arial"/>
          <w:kern w:val="24"/>
          <w:szCs w:val="24"/>
          <w:lang w:eastAsia="en-GB"/>
          <w14:ligatures w14:val="none"/>
        </w:rPr>
      </w:pPr>
    </w:p>
    <w:p w14:paraId="46014EC3" w14:textId="666C8086" w:rsidR="00491D6C" w:rsidRDefault="00491D6C" w:rsidP="00491D6C">
      <w:pPr>
        <w:spacing w:after="80" w:line="240" w:lineRule="auto"/>
        <w:contextualSpacing/>
        <w:rPr>
          <w:rFonts w:eastAsiaTheme="minorEastAsia" w:cs="Arial"/>
          <w:kern w:val="24"/>
          <w:szCs w:val="24"/>
          <w:lang w:eastAsia="en-GB"/>
          <w14:ligatures w14:val="none"/>
        </w:rPr>
      </w:pPr>
      <w:r w:rsidRPr="00491D6C">
        <w:rPr>
          <w:rFonts w:eastAsiaTheme="minorEastAsia" w:cs="Arial"/>
          <w:kern w:val="24"/>
          <w:szCs w:val="24"/>
          <w:lang w:eastAsia="en-GB"/>
          <w14:ligatures w14:val="none"/>
        </w:rPr>
        <w:t xml:space="preserve">This work will be undertaken through the Funding Subgroup </w:t>
      </w:r>
      <w:r w:rsidR="00F473B1">
        <w:rPr>
          <w:rFonts w:eastAsiaTheme="minorEastAsia" w:cs="Arial"/>
          <w:kern w:val="24"/>
          <w:szCs w:val="24"/>
          <w:lang w:eastAsia="en-GB"/>
          <w14:ligatures w14:val="none"/>
        </w:rPr>
        <w:t>which reports</w:t>
      </w:r>
      <w:r w:rsidRPr="00491D6C">
        <w:rPr>
          <w:rFonts w:eastAsiaTheme="minorEastAsia" w:cs="Arial"/>
          <w:kern w:val="24"/>
          <w:szCs w:val="24"/>
          <w:lang w:eastAsia="en-GB"/>
          <w14:ligatures w14:val="none"/>
        </w:rPr>
        <w:t xml:space="preserve"> to the Kirkby Board.</w:t>
      </w:r>
      <w:r w:rsidR="00555C04">
        <w:rPr>
          <w:rFonts w:eastAsiaTheme="minorEastAsia" w:cs="Arial"/>
          <w:kern w:val="24"/>
          <w:szCs w:val="24"/>
          <w:lang w:eastAsia="en-GB"/>
          <w14:ligatures w14:val="none"/>
        </w:rPr>
        <w:t xml:space="preserve"> The structure will be established through the Local Assurance Framework</w:t>
      </w:r>
      <w:r w:rsidR="004F400C">
        <w:rPr>
          <w:rFonts w:eastAsiaTheme="minorEastAsia" w:cs="Arial"/>
          <w:kern w:val="24"/>
          <w:szCs w:val="24"/>
          <w:lang w:eastAsia="en-GB"/>
          <w14:ligatures w14:val="none"/>
        </w:rPr>
        <w:t xml:space="preserve"> (LAF)</w:t>
      </w:r>
      <w:r w:rsidR="00555C04">
        <w:rPr>
          <w:rFonts w:eastAsiaTheme="minorEastAsia" w:cs="Arial"/>
          <w:kern w:val="24"/>
          <w:szCs w:val="24"/>
          <w:lang w:eastAsia="en-GB"/>
          <w14:ligatures w14:val="none"/>
        </w:rPr>
        <w:t xml:space="preserve">. </w:t>
      </w:r>
      <w:r w:rsidRPr="00491D6C">
        <w:rPr>
          <w:rFonts w:eastAsiaTheme="minorEastAsia" w:cs="Arial"/>
          <w:kern w:val="24"/>
          <w:szCs w:val="24"/>
          <w:lang w:eastAsia="en-GB"/>
          <w14:ligatures w14:val="none"/>
        </w:rPr>
        <w:t xml:space="preserve"> </w:t>
      </w:r>
    </w:p>
    <w:p w14:paraId="1547E995" w14:textId="77777777" w:rsidR="00C12464" w:rsidRDefault="00C12464" w:rsidP="00491D6C">
      <w:pPr>
        <w:spacing w:after="80" w:line="240" w:lineRule="auto"/>
        <w:contextualSpacing/>
        <w:rPr>
          <w:rFonts w:eastAsiaTheme="minorEastAsia" w:cs="Arial"/>
          <w:kern w:val="24"/>
          <w:szCs w:val="24"/>
          <w:lang w:eastAsia="en-GB"/>
          <w14:ligatures w14:val="none"/>
        </w:rPr>
      </w:pPr>
    </w:p>
    <w:p w14:paraId="032000CC" w14:textId="3D058C7E" w:rsidR="00C12464" w:rsidRDefault="00C12464" w:rsidP="00C12464">
      <w:pPr>
        <w:pStyle w:val="NormalWeb"/>
        <w:spacing w:before="40" w:beforeAutospacing="0" w:after="40" w:afterAutospacing="0"/>
        <w:jc w:val="both"/>
        <w:rPr>
          <w:rFonts w:eastAsia="Aptos"/>
          <w:kern w:val="24"/>
        </w:rPr>
      </w:pPr>
      <w:r w:rsidRPr="00EA3C29">
        <w:rPr>
          <w:rFonts w:eastAsia="Aptos"/>
          <w:kern w:val="24"/>
        </w:rPr>
        <w:t>The</w:t>
      </w:r>
      <w:r w:rsidR="004F400C" w:rsidRPr="00EA3C29">
        <w:rPr>
          <w:rFonts w:eastAsia="Aptos"/>
          <w:kern w:val="24"/>
        </w:rPr>
        <w:t xml:space="preserve"> LAF</w:t>
      </w:r>
      <w:r w:rsidRPr="00EA3C29">
        <w:rPr>
          <w:rFonts w:eastAsia="Aptos"/>
          <w:kern w:val="24"/>
        </w:rPr>
        <w:t xml:space="preserve"> sets out the structure and roles that each entity will undertake and the processes and policies that will apply to the decision making and oversight that are required in managing the </w:t>
      </w:r>
      <w:r w:rsidR="004F400C" w:rsidRPr="00EA3C29">
        <w:rPr>
          <w:rFonts w:eastAsia="Aptos"/>
          <w:kern w:val="24"/>
        </w:rPr>
        <w:t>programme</w:t>
      </w:r>
      <w:r w:rsidRPr="00EA3C29">
        <w:rPr>
          <w:rFonts w:eastAsia="Aptos"/>
          <w:kern w:val="24"/>
        </w:rPr>
        <w:t xml:space="preserve">. </w:t>
      </w:r>
    </w:p>
    <w:p w14:paraId="14DE7E65" w14:textId="77777777" w:rsidR="00584F31" w:rsidRDefault="00584F31" w:rsidP="00C12464">
      <w:pPr>
        <w:pStyle w:val="NormalWeb"/>
        <w:spacing w:before="40" w:beforeAutospacing="0" w:after="40" w:afterAutospacing="0"/>
        <w:jc w:val="both"/>
        <w:rPr>
          <w:rFonts w:eastAsia="Aptos"/>
          <w:kern w:val="24"/>
        </w:rPr>
      </w:pPr>
    </w:p>
    <w:p w14:paraId="3E2C4979" w14:textId="0D7B6C9B" w:rsidR="00584F31" w:rsidRPr="00EA3C29" w:rsidRDefault="00584F31" w:rsidP="00C12464">
      <w:pPr>
        <w:pStyle w:val="NormalWeb"/>
        <w:spacing w:before="40" w:beforeAutospacing="0" w:after="40" w:afterAutospacing="0"/>
        <w:jc w:val="both"/>
        <w:rPr>
          <w:rFonts w:eastAsia="Aptos"/>
          <w:kern w:val="24"/>
        </w:rPr>
      </w:pPr>
      <w:r w:rsidRPr="00584F31">
        <w:rPr>
          <w:rFonts w:eastAsia="Aptos"/>
          <w:kern w:val="24"/>
        </w:rPr>
        <w:t>The Nolan Principles of Public Life underpin the LAF, with all Board and subgroup members expected to adhere to them.</w:t>
      </w:r>
    </w:p>
    <w:p w14:paraId="6C62DE48" w14:textId="77777777" w:rsidR="00C12464" w:rsidRPr="004D4195" w:rsidRDefault="00C12464" w:rsidP="00C12464">
      <w:pPr>
        <w:pStyle w:val="NormalWeb"/>
        <w:spacing w:before="40" w:beforeAutospacing="0" w:after="40" w:afterAutospacing="0"/>
        <w:jc w:val="both"/>
      </w:pPr>
    </w:p>
    <w:p w14:paraId="27F672E8" w14:textId="27875BC4" w:rsidR="00C12464" w:rsidRDefault="00C12464" w:rsidP="00C12464">
      <w:pPr>
        <w:pStyle w:val="NormalWeb"/>
        <w:spacing w:before="40" w:beforeAutospacing="0" w:after="40" w:afterAutospacing="0"/>
        <w:jc w:val="both"/>
        <w:rPr>
          <w:rFonts w:eastAsia="Aptos"/>
          <w:color w:val="808080" w:themeColor="background1" w:themeShade="80"/>
          <w:kern w:val="24"/>
        </w:rPr>
      </w:pPr>
      <w:r w:rsidRPr="00584F31">
        <w:rPr>
          <w:rFonts w:eastAsia="Aptos"/>
          <w:kern w:val="24"/>
        </w:rPr>
        <w:t xml:space="preserve">Any third party involved with the Board or who is providing a service to the Board will be made aware that they are expected to act within the governance system and that their conduct is expected to be consistent with the standards applicable to members of the Kirkby Board. </w:t>
      </w:r>
    </w:p>
    <w:p w14:paraId="7127A20C" w14:textId="77777777" w:rsidR="00E76317" w:rsidRPr="00062AD4" w:rsidRDefault="00E76317" w:rsidP="007D6109">
      <w:pPr>
        <w:spacing w:before="40" w:after="60" w:line="240" w:lineRule="auto"/>
        <w:rPr>
          <w:rFonts w:eastAsia="Times New Roman" w:cs="Arial"/>
          <w:kern w:val="0"/>
          <w:szCs w:val="24"/>
          <w:lang w:eastAsia="en-GB"/>
          <w14:ligatures w14:val="none"/>
        </w:rPr>
      </w:pPr>
    </w:p>
    <w:p w14:paraId="66DA401D" w14:textId="71A5F7F0" w:rsidR="007D6109" w:rsidRDefault="006F60CA" w:rsidP="002752C1">
      <w:pPr>
        <w:pStyle w:val="Heading2"/>
        <w:rPr>
          <w:lang w:eastAsia="en-GB"/>
        </w:rPr>
      </w:pPr>
      <w:r w:rsidRPr="00062AD4">
        <w:rPr>
          <w:lang w:eastAsia="en-GB"/>
        </w:rPr>
        <w:t>8.5 R</w:t>
      </w:r>
      <w:r w:rsidR="007D6109" w:rsidRPr="00062AD4">
        <w:rPr>
          <w:lang w:eastAsia="en-GB"/>
        </w:rPr>
        <w:t>outes to market</w:t>
      </w:r>
      <w:r w:rsidR="00062AD4" w:rsidRPr="00062AD4">
        <w:rPr>
          <w:lang w:eastAsia="en-GB"/>
        </w:rPr>
        <w:t xml:space="preserve"> and investment </w:t>
      </w:r>
    </w:p>
    <w:p w14:paraId="5B169525" w14:textId="68F32159" w:rsidR="006F7849" w:rsidRDefault="00C731BB" w:rsidP="007D6109">
      <w:pPr>
        <w:spacing w:before="40" w:after="60" w:line="240" w:lineRule="auto"/>
        <w:rPr>
          <w:rFonts w:eastAsiaTheme="minorEastAsia" w:cs="Arial"/>
          <w:kern w:val="24"/>
          <w:szCs w:val="24"/>
          <w:lang w:eastAsia="en-GB"/>
          <w14:ligatures w14:val="none"/>
        </w:rPr>
      </w:pPr>
      <w:r>
        <w:rPr>
          <w:rFonts w:eastAsiaTheme="minorEastAsia" w:cs="Arial"/>
          <w:kern w:val="24"/>
          <w:szCs w:val="24"/>
          <w:lang w:eastAsia="en-GB"/>
          <w14:ligatures w14:val="none"/>
        </w:rPr>
        <w:t xml:space="preserve">Decisions on the route to market will be taken by the board </w:t>
      </w:r>
      <w:r w:rsidR="001E23E4">
        <w:rPr>
          <w:rFonts w:eastAsiaTheme="minorEastAsia" w:cs="Arial"/>
          <w:kern w:val="24"/>
          <w:szCs w:val="24"/>
          <w:lang w:eastAsia="en-GB"/>
          <w14:ligatures w14:val="none"/>
        </w:rPr>
        <w:t xml:space="preserve">following recommendation from the Funding Subgroup, </w:t>
      </w:r>
      <w:r>
        <w:rPr>
          <w:rFonts w:eastAsiaTheme="minorEastAsia" w:cs="Arial"/>
          <w:kern w:val="24"/>
          <w:szCs w:val="24"/>
          <w:lang w:eastAsia="en-GB"/>
          <w14:ligatures w14:val="none"/>
        </w:rPr>
        <w:t xml:space="preserve">ensuring that Best Value will be achieved. As per government guidance the default </w:t>
      </w:r>
      <w:r w:rsidR="001E23E4">
        <w:rPr>
          <w:rFonts w:eastAsiaTheme="minorEastAsia" w:cs="Arial"/>
          <w:kern w:val="24"/>
          <w:szCs w:val="24"/>
          <w:lang w:eastAsia="en-GB"/>
          <w14:ligatures w14:val="none"/>
        </w:rPr>
        <w:t xml:space="preserve">route </w:t>
      </w:r>
      <w:r>
        <w:rPr>
          <w:rFonts w:eastAsiaTheme="minorEastAsia" w:cs="Arial"/>
          <w:kern w:val="24"/>
          <w:szCs w:val="24"/>
          <w:lang w:eastAsia="en-GB"/>
          <w14:ligatures w14:val="none"/>
        </w:rPr>
        <w:t xml:space="preserve">will be through competitive quotations and tenders, either through an open </w:t>
      </w:r>
      <w:r w:rsidR="001E23E4">
        <w:rPr>
          <w:rFonts w:eastAsiaTheme="minorEastAsia" w:cs="Arial"/>
          <w:kern w:val="24"/>
          <w:szCs w:val="24"/>
          <w:lang w:eastAsia="en-GB"/>
          <w14:ligatures w14:val="none"/>
        </w:rPr>
        <w:t xml:space="preserve">process </w:t>
      </w:r>
      <w:r>
        <w:rPr>
          <w:rFonts w:eastAsiaTheme="minorEastAsia" w:cs="Arial"/>
          <w:kern w:val="24"/>
          <w:szCs w:val="24"/>
          <w:lang w:eastAsia="en-GB"/>
          <w14:ligatures w14:val="none"/>
        </w:rPr>
        <w:t xml:space="preserve">or public framework route. </w:t>
      </w:r>
    </w:p>
    <w:p w14:paraId="0D1DFFD2" w14:textId="77777777" w:rsidR="00D26C13" w:rsidRDefault="00D26C13" w:rsidP="007D6109">
      <w:pPr>
        <w:spacing w:before="40" w:after="60" w:line="240" w:lineRule="auto"/>
        <w:rPr>
          <w:rFonts w:eastAsiaTheme="minorEastAsia" w:cs="Arial"/>
          <w:kern w:val="24"/>
          <w:szCs w:val="24"/>
          <w:lang w:eastAsia="en-GB"/>
          <w14:ligatures w14:val="none"/>
        </w:rPr>
      </w:pPr>
    </w:p>
    <w:p w14:paraId="053D871A" w14:textId="24D1F865" w:rsidR="00C731BB" w:rsidRPr="006F7849" w:rsidRDefault="00877D8C" w:rsidP="007D6109">
      <w:pPr>
        <w:spacing w:before="40" w:after="60" w:line="240" w:lineRule="auto"/>
        <w:rPr>
          <w:rFonts w:eastAsiaTheme="minorEastAsia" w:cs="Arial"/>
          <w:kern w:val="24"/>
          <w:szCs w:val="24"/>
          <w:lang w:eastAsia="en-GB"/>
          <w14:ligatures w14:val="none"/>
        </w:rPr>
      </w:pPr>
      <w:r>
        <w:rPr>
          <w:rFonts w:eastAsiaTheme="minorEastAsia" w:cs="Arial"/>
          <w:kern w:val="24"/>
          <w:szCs w:val="24"/>
          <w:lang w:eastAsia="en-GB"/>
          <w14:ligatures w14:val="none"/>
        </w:rPr>
        <w:t xml:space="preserve">Funds will also be </w:t>
      </w:r>
      <w:r w:rsidR="00B30EE5">
        <w:rPr>
          <w:rFonts w:eastAsiaTheme="minorEastAsia" w:cs="Arial"/>
          <w:kern w:val="24"/>
          <w:szCs w:val="24"/>
          <w:lang w:eastAsia="en-GB"/>
          <w14:ligatures w14:val="none"/>
        </w:rPr>
        <w:t xml:space="preserve">distributed through </w:t>
      </w:r>
      <w:r w:rsidR="00D26C13">
        <w:rPr>
          <w:rFonts w:eastAsiaTheme="minorEastAsia" w:cs="Arial"/>
          <w:kern w:val="24"/>
          <w:szCs w:val="24"/>
          <w:lang w:eastAsia="en-GB"/>
          <w14:ligatures w14:val="none"/>
        </w:rPr>
        <w:t xml:space="preserve">grant funding agreements where appropriate. </w:t>
      </w:r>
      <w:r w:rsidR="00B30EE5">
        <w:rPr>
          <w:rFonts w:eastAsiaTheme="minorEastAsia" w:cs="Arial"/>
          <w:kern w:val="24"/>
          <w:szCs w:val="24"/>
          <w:lang w:eastAsia="en-GB"/>
          <w14:ligatures w14:val="none"/>
        </w:rPr>
        <w:t xml:space="preserve"> </w:t>
      </w:r>
    </w:p>
    <w:p w14:paraId="07666AFF" w14:textId="77777777" w:rsidR="006F7849" w:rsidRPr="00062AD4" w:rsidRDefault="006F7849" w:rsidP="007D6109">
      <w:pPr>
        <w:spacing w:before="40" w:after="60" w:line="240" w:lineRule="auto"/>
        <w:rPr>
          <w:rFonts w:eastAsiaTheme="minorEastAsia" w:cs="Arial"/>
          <w:b/>
          <w:bCs/>
          <w:kern w:val="24"/>
          <w:szCs w:val="24"/>
          <w:lang w:eastAsia="en-GB"/>
          <w14:ligatures w14:val="none"/>
        </w:rPr>
      </w:pPr>
    </w:p>
    <w:p w14:paraId="5A895E72" w14:textId="6F601A11" w:rsidR="007D6109" w:rsidRPr="004D4195" w:rsidRDefault="00A75B22" w:rsidP="00337F70">
      <w:pPr>
        <w:rPr>
          <w:rFonts w:cs="Arial"/>
          <w:szCs w:val="24"/>
        </w:rPr>
      </w:pPr>
      <w:r>
        <w:rPr>
          <w:rFonts w:cs="Arial"/>
          <w:szCs w:val="24"/>
        </w:rPr>
        <w:t xml:space="preserve">The </w:t>
      </w:r>
      <w:r w:rsidR="00224C1D" w:rsidRPr="00224C1D">
        <w:rPr>
          <w:rFonts w:cs="Arial"/>
          <w:szCs w:val="24"/>
        </w:rPr>
        <w:t>process for appraising and approving investments</w:t>
      </w:r>
      <w:r>
        <w:rPr>
          <w:rFonts w:cs="Arial"/>
          <w:szCs w:val="24"/>
        </w:rPr>
        <w:t xml:space="preserve"> will be </w:t>
      </w:r>
      <w:r w:rsidR="00486CB3">
        <w:rPr>
          <w:rFonts w:cs="Arial"/>
          <w:szCs w:val="24"/>
        </w:rPr>
        <w:t>as follows</w:t>
      </w:r>
      <w:r w:rsidR="00C66163">
        <w:rPr>
          <w:rFonts w:cs="Arial"/>
          <w:szCs w:val="24"/>
        </w:rPr>
        <w:t>:</w:t>
      </w:r>
    </w:p>
    <w:p w14:paraId="47163C3C" w14:textId="711F4873" w:rsidR="00C66163" w:rsidRPr="00C66163" w:rsidRDefault="00C66163">
      <w:pPr>
        <w:pStyle w:val="ListParagraph"/>
        <w:numPr>
          <w:ilvl w:val="0"/>
          <w:numId w:val="33"/>
        </w:numPr>
        <w:rPr>
          <w:rFonts w:cs="Arial"/>
          <w:szCs w:val="24"/>
        </w:rPr>
      </w:pPr>
      <w:r>
        <w:rPr>
          <w:rFonts w:cs="Arial"/>
          <w:szCs w:val="24"/>
        </w:rPr>
        <w:lastRenderedPageBreak/>
        <w:t xml:space="preserve">Regen/ Safe and Happy Subgroup approve </w:t>
      </w:r>
      <w:r w:rsidR="00ED1FCC">
        <w:rPr>
          <w:rFonts w:cs="Arial"/>
          <w:szCs w:val="24"/>
        </w:rPr>
        <w:t xml:space="preserve">a potential investment. The proposal is taken to the Funding Subgroup for review </w:t>
      </w:r>
      <w:r w:rsidR="00486CB3">
        <w:rPr>
          <w:rFonts w:cs="Arial"/>
          <w:szCs w:val="24"/>
        </w:rPr>
        <w:t>which</w:t>
      </w:r>
      <w:r w:rsidR="00ED1FCC">
        <w:rPr>
          <w:rFonts w:cs="Arial"/>
          <w:szCs w:val="24"/>
        </w:rPr>
        <w:t xml:space="preserve"> makes a recommendation</w:t>
      </w:r>
      <w:r w:rsidR="00486CB3">
        <w:rPr>
          <w:rFonts w:cs="Arial"/>
          <w:szCs w:val="24"/>
        </w:rPr>
        <w:t>. T</w:t>
      </w:r>
      <w:r w:rsidR="00ED1FCC">
        <w:rPr>
          <w:rFonts w:cs="Arial"/>
          <w:szCs w:val="24"/>
        </w:rPr>
        <w:t xml:space="preserve">he decision is then taken to the Board for review and potential approval.  </w:t>
      </w:r>
    </w:p>
    <w:p w14:paraId="409424A0" w14:textId="32F14CC0" w:rsidR="008D3E23" w:rsidRPr="0067327A" w:rsidRDefault="008D3E23" w:rsidP="002752C1">
      <w:pPr>
        <w:pStyle w:val="Heading1"/>
        <w:rPr>
          <w:color w:val="808080" w:themeColor="background1" w:themeShade="80"/>
          <w:szCs w:val="24"/>
        </w:rPr>
      </w:pPr>
      <w:bookmarkStart w:id="12" w:name="_Toc233103066"/>
      <w:r w:rsidRPr="001F76DA">
        <w:rPr>
          <w:lang w:eastAsia="en-GB"/>
        </w:rPr>
        <w:t>Section 9: Assurance</w:t>
      </w:r>
      <w:bookmarkEnd w:id="12"/>
    </w:p>
    <w:p w14:paraId="3811F34E" w14:textId="4FA991C8" w:rsidR="00C20329" w:rsidRPr="00CC7A4A" w:rsidRDefault="00C20329" w:rsidP="00BD7131">
      <w:pPr>
        <w:shd w:val="clear" w:color="auto" w:fill="FFFFFF"/>
        <w:spacing w:after="0" w:line="240" w:lineRule="auto"/>
        <w:jc w:val="left"/>
        <w:rPr>
          <w:rFonts w:eastAsia="Times New Roman" w:cs="Arial"/>
          <w:b/>
          <w:bCs/>
          <w:color w:val="000000" w:themeColor="text1"/>
          <w:kern w:val="0"/>
          <w:szCs w:val="24"/>
          <w:lang w:eastAsia="en-GB"/>
          <w14:ligatures w14:val="none"/>
        </w:rPr>
      </w:pPr>
      <w:r w:rsidRPr="00C20329">
        <w:rPr>
          <w:rFonts w:eastAsia="Times New Roman" w:cs="Arial"/>
          <w:color w:val="000000" w:themeColor="text1"/>
          <w:kern w:val="0"/>
          <w:szCs w:val="24"/>
          <w:lang w:eastAsia="en-GB"/>
          <w14:ligatures w14:val="none"/>
        </w:rPr>
        <w:t>The</w:t>
      </w:r>
      <w:r w:rsidR="00E5513D">
        <w:rPr>
          <w:rFonts w:eastAsia="Times New Roman" w:cs="Arial"/>
          <w:color w:val="000000" w:themeColor="text1"/>
          <w:kern w:val="0"/>
          <w:szCs w:val="24"/>
          <w:lang w:eastAsia="en-GB"/>
          <w14:ligatures w14:val="none"/>
        </w:rPr>
        <w:t xml:space="preserve"> Council </w:t>
      </w:r>
      <w:r w:rsidR="00E50D98">
        <w:rPr>
          <w:rFonts w:eastAsia="Times New Roman" w:cs="Arial"/>
          <w:color w:val="000000" w:themeColor="text1"/>
          <w:kern w:val="0"/>
          <w:szCs w:val="24"/>
          <w:lang w:eastAsia="en-GB"/>
          <w14:ligatures w14:val="none"/>
        </w:rPr>
        <w:t>has a statutory duty under</w:t>
      </w:r>
      <w:r w:rsidRPr="00C20329">
        <w:rPr>
          <w:rFonts w:eastAsia="Times New Roman" w:cs="Arial"/>
          <w:color w:val="000000" w:themeColor="text1"/>
          <w:kern w:val="0"/>
          <w:szCs w:val="24"/>
          <w:lang w:eastAsia="en-GB"/>
          <w14:ligatures w14:val="none"/>
        </w:rPr>
        <w:t xml:space="preserve"> Best Value </w:t>
      </w:r>
      <w:r w:rsidR="00DD05FA">
        <w:rPr>
          <w:rFonts w:eastAsia="Times New Roman" w:cs="Arial"/>
          <w:color w:val="000000" w:themeColor="text1"/>
          <w:kern w:val="0"/>
          <w:szCs w:val="24"/>
          <w:lang w:eastAsia="en-GB"/>
          <w14:ligatures w14:val="none"/>
        </w:rPr>
        <w:t>standards to</w:t>
      </w:r>
      <w:r w:rsidRPr="00C20329">
        <w:rPr>
          <w:rFonts w:eastAsia="Times New Roman" w:cs="Arial"/>
          <w:color w:val="000000" w:themeColor="text1"/>
          <w:kern w:val="0"/>
          <w:szCs w:val="24"/>
          <w:lang w:eastAsia="en-GB"/>
          <w14:ligatures w14:val="none"/>
        </w:rPr>
        <w:t xml:space="preserve"> secure continuous improvement</w:t>
      </w:r>
      <w:r w:rsidR="00CC7A4A">
        <w:rPr>
          <w:rFonts w:eastAsia="Times New Roman" w:cs="Arial"/>
          <w:color w:val="000000" w:themeColor="text1"/>
          <w:kern w:val="0"/>
          <w:szCs w:val="24"/>
          <w:lang w:eastAsia="en-GB"/>
          <w14:ligatures w14:val="none"/>
        </w:rPr>
        <w:t xml:space="preserve"> through the </w:t>
      </w:r>
      <w:r w:rsidR="00DD05FA">
        <w:rPr>
          <w:rFonts w:eastAsia="Times New Roman" w:cs="Arial"/>
          <w:color w:val="000000" w:themeColor="text1"/>
          <w:kern w:val="0"/>
          <w:szCs w:val="24"/>
          <w:lang w:eastAsia="en-GB"/>
          <w14:ligatures w14:val="none"/>
        </w:rPr>
        <w:t xml:space="preserve">seven related </w:t>
      </w:r>
      <w:r w:rsidR="003D40B6" w:rsidRPr="003D40B6">
        <w:rPr>
          <w:rFonts w:eastAsia="Times New Roman" w:cs="Arial"/>
          <w:color w:val="000000" w:themeColor="text1"/>
          <w:kern w:val="0"/>
          <w:szCs w:val="24"/>
          <w:lang w:eastAsia="en-GB"/>
          <w14:ligatures w14:val="none"/>
        </w:rPr>
        <w:t>themes of good practice</w:t>
      </w:r>
      <w:r w:rsidR="00B93E26">
        <w:rPr>
          <w:rFonts w:eastAsia="Times New Roman" w:cs="Arial"/>
          <w:color w:val="000000" w:themeColor="text1"/>
          <w:kern w:val="0"/>
          <w:szCs w:val="24"/>
          <w:lang w:eastAsia="en-GB"/>
          <w14:ligatures w14:val="none"/>
        </w:rPr>
        <w:t>:</w:t>
      </w:r>
      <w:r w:rsidR="0032599F" w:rsidRPr="0032599F">
        <w:t xml:space="preserve"> </w:t>
      </w:r>
      <w:r w:rsidR="0032599F" w:rsidRPr="0032599F">
        <w:rPr>
          <w:rFonts w:eastAsia="Times New Roman" w:cs="Arial"/>
          <w:color w:val="000000" w:themeColor="text1"/>
          <w:kern w:val="0"/>
          <w:szCs w:val="24"/>
          <w:lang w:eastAsia="en-GB"/>
          <w14:ligatures w14:val="none"/>
        </w:rPr>
        <w:t>Continuous improvement</w:t>
      </w:r>
      <w:r w:rsidR="00B93E26">
        <w:rPr>
          <w:rFonts w:eastAsia="Times New Roman" w:cs="Arial"/>
          <w:color w:val="000000" w:themeColor="text1"/>
          <w:kern w:val="0"/>
          <w:szCs w:val="24"/>
          <w:lang w:eastAsia="en-GB"/>
          <w14:ligatures w14:val="none"/>
        </w:rPr>
        <w:t xml:space="preserve">; </w:t>
      </w:r>
      <w:r w:rsidR="0032599F" w:rsidRPr="0032599F">
        <w:rPr>
          <w:rFonts w:eastAsia="Times New Roman" w:cs="Arial"/>
          <w:color w:val="000000" w:themeColor="text1"/>
          <w:kern w:val="0"/>
          <w:szCs w:val="24"/>
          <w:lang w:eastAsia="en-GB"/>
          <w14:ligatures w14:val="none"/>
        </w:rPr>
        <w:t>Leadership</w:t>
      </w:r>
      <w:r w:rsidR="00B93E26">
        <w:rPr>
          <w:rFonts w:eastAsia="Times New Roman" w:cs="Arial"/>
          <w:color w:val="000000" w:themeColor="text1"/>
          <w:kern w:val="0"/>
          <w:szCs w:val="24"/>
          <w:lang w:eastAsia="en-GB"/>
          <w14:ligatures w14:val="none"/>
        </w:rPr>
        <w:t xml:space="preserve">; </w:t>
      </w:r>
      <w:r w:rsidR="0032599F" w:rsidRPr="0032599F">
        <w:rPr>
          <w:rFonts w:eastAsia="Times New Roman" w:cs="Arial"/>
          <w:color w:val="000000" w:themeColor="text1"/>
          <w:kern w:val="0"/>
          <w:szCs w:val="24"/>
          <w:lang w:eastAsia="en-GB"/>
          <w14:ligatures w14:val="none"/>
        </w:rPr>
        <w:t>Governance</w:t>
      </w:r>
      <w:r w:rsidR="00B93E26">
        <w:rPr>
          <w:rFonts w:eastAsia="Times New Roman" w:cs="Arial"/>
          <w:color w:val="000000" w:themeColor="text1"/>
          <w:kern w:val="0"/>
          <w:szCs w:val="24"/>
          <w:lang w:eastAsia="en-GB"/>
          <w14:ligatures w14:val="none"/>
        </w:rPr>
        <w:t xml:space="preserve">; </w:t>
      </w:r>
      <w:r w:rsidR="0032599F" w:rsidRPr="0032599F">
        <w:rPr>
          <w:rFonts w:eastAsia="Times New Roman" w:cs="Arial"/>
          <w:color w:val="000000" w:themeColor="text1"/>
          <w:kern w:val="0"/>
          <w:szCs w:val="24"/>
          <w:lang w:eastAsia="en-GB"/>
          <w14:ligatures w14:val="none"/>
        </w:rPr>
        <w:t>Culture</w:t>
      </w:r>
      <w:r w:rsidR="00B93E26">
        <w:rPr>
          <w:rFonts w:eastAsia="Times New Roman" w:cs="Arial"/>
          <w:color w:val="000000" w:themeColor="text1"/>
          <w:kern w:val="0"/>
          <w:szCs w:val="24"/>
          <w:lang w:eastAsia="en-GB"/>
          <w14:ligatures w14:val="none"/>
        </w:rPr>
        <w:t xml:space="preserve">; </w:t>
      </w:r>
      <w:r w:rsidR="0032599F" w:rsidRPr="0032599F">
        <w:rPr>
          <w:rFonts w:eastAsia="Times New Roman" w:cs="Arial"/>
          <w:color w:val="000000" w:themeColor="text1"/>
          <w:kern w:val="0"/>
          <w:szCs w:val="24"/>
          <w:lang w:eastAsia="en-GB"/>
          <w14:ligatures w14:val="none"/>
        </w:rPr>
        <w:t>Use of resources</w:t>
      </w:r>
      <w:r w:rsidR="00B93E26">
        <w:rPr>
          <w:rFonts w:eastAsia="Times New Roman" w:cs="Arial"/>
          <w:color w:val="000000" w:themeColor="text1"/>
          <w:kern w:val="0"/>
          <w:szCs w:val="24"/>
          <w:lang w:eastAsia="en-GB"/>
          <w14:ligatures w14:val="none"/>
        </w:rPr>
        <w:t xml:space="preserve">; </w:t>
      </w:r>
      <w:r w:rsidR="0032599F" w:rsidRPr="0032599F">
        <w:rPr>
          <w:rFonts w:eastAsia="Times New Roman" w:cs="Arial"/>
          <w:color w:val="000000" w:themeColor="text1"/>
          <w:kern w:val="0"/>
          <w:szCs w:val="24"/>
          <w:lang w:eastAsia="en-GB"/>
          <w14:ligatures w14:val="none"/>
        </w:rPr>
        <w:t>Service delivery</w:t>
      </w:r>
      <w:r w:rsidR="00B93E26">
        <w:rPr>
          <w:rFonts w:eastAsia="Times New Roman" w:cs="Arial"/>
          <w:color w:val="000000" w:themeColor="text1"/>
          <w:kern w:val="0"/>
          <w:szCs w:val="24"/>
          <w:lang w:eastAsia="en-GB"/>
          <w14:ligatures w14:val="none"/>
        </w:rPr>
        <w:t xml:space="preserve">; </w:t>
      </w:r>
      <w:r w:rsidR="0032599F" w:rsidRPr="0032599F">
        <w:rPr>
          <w:rFonts w:eastAsia="Times New Roman" w:cs="Arial"/>
          <w:color w:val="000000" w:themeColor="text1"/>
          <w:kern w:val="0"/>
          <w:szCs w:val="24"/>
          <w:lang w:eastAsia="en-GB"/>
          <w14:ligatures w14:val="none"/>
        </w:rPr>
        <w:t>Partnerships and community engagement</w:t>
      </w:r>
      <w:r w:rsidR="00B93E26">
        <w:rPr>
          <w:rFonts w:eastAsia="Times New Roman" w:cs="Arial"/>
          <w:color w:val="000000" w:themeColor="text1"/>
          <w:kern w:val="0"/>
          <w:szCs w:val="24"/>
          <w:lang w:eastAsia="en-GB"/>
          <w14:ligatures w14:val="none"/>
        </w:rPr>
        <w:t>.</w:t>
      </w:r>
    </w:p>
    <w:p w14:paraId="1A93B803" w14:textId="77777777" w:rsidR="00BD7131" w:rsidRPr="00C20329" w:rsidRDefault="00BD7131" w:rsidP="00BD7131">
      <w:pPr>
        <w:shd w:val="clear" w:color="auto" w:fill="FFFFFF"/>
        <w:spacing w:after="0" w:line="240" w:lineRule="auto"/>
        <w:jc w:val="left"/>
        <w:rPr>
          <w:rFonts w:eastAsia="Times New Roman" w:cs="Arial"/>
          <w:color w:val="000000" w:themeColor="text1"/>
          <w:kern w:val="0"/>
          <w:szCs w:val="24"/>
          <w:lang w:eastAsia="en-GB"/>
          <w14:ligatures w14:val="none"/>
        </w:rPr>
      </w:pPr>
    </w:p>
    <w:p w14:paraId="0091CCEA" w14:textId="4AB42BF3" w:rsidR="00685464" w:rsidRDefault="00113858" w:rsidP="00113858">
      <w:pPr>
        <w:shd w:val="clear" w:color="auto" w:fill="FFFFFF"/>
        <w:spacing w:after="0" w:line="240" w:lineRule="auto"/>
        <w:jc w:val="left"/>
      </w:pPr>
      <w:r w:rsidRPr="004623A4">
        <w:rPr>
          <w:rFonts w:eastAsia="Times New Roman" w:cs="Arial"/>
          <w:color w:val="000000" w:themeColor="text1"/>
          <w:kern w:val="0"/>
          <w:szCs w:val="24"/>
          <w:lang w:eastAsia="en-GB"/>
          <w14:ligatures w14:val="none"/>
        </w:rPr>
        <w:t xml:space="preserve">HM Treasury </w:t>
      </w:r>
      <w:r w:rsidR="00C00E2E" w:rsidRPr="004623A4">
        <w:rPr>
          <w:rFonts w:eastAsia="Times New Roman" w:cs="Arial"/>
          <w:color w:val="000000" w:themeColor="text1"/>
          <w:kern w:val="0"/>
          <w:szCs w:val="24"/>
          <w:lang w:eastAsia="en-GB"/>
          <w14:ligatures w14:val="none"/>
        </w:rPr>
        <w:t>Managing Public Money</w:t>
      </w:r>
      <w:r w:rsidRPr="004623A4">
        <w:rPr>
          <w:rFonts w:eastAsia="Times New Roman" w:cs="Arial"/>
          <w:color w:val="000000" w:themeColor="text1"/>
          <w:kern w:val="0"/>
          <w:szCs w:val="24"/>
          <w:lang w:eastAsia="en-GB"/>
          <w14:ligatures w14:val="none"/>
        </w:rPr>
        <w:t xml:space="preserve"> guidance sets </w:t>
      </w:r>
      <w:r w:rsidRPr="004623A4">
        <w:t>out the main principles, specific requirements and good practice for dealing with public</w:t>
      </w:r>
      <w:r>
        <w:t xml:space="preserve"> resources. </w:t>
      </w:r>
      <w:r w:rsidR="00685464">
        <w:t>The standards expected of all public services are honesty, impartiality, openness, accountability, accuracy, fairness, integrity, transparency, objectivity and reliability</w:t>
      </w:r>
      <w:r w:rsidR="00C215D8">
        <w:t xml:space="preserve"> - </w:t>
      </w:r>
      <w:r w:rsidR="00685464">
        <w:t>carried out in the public interest, to high ethical standards and achieving value for money</w:t>
      </w:r>
      <w:r w:rsidR="00BD7131">
        <w:t>.</w:t>
      </w:r>
    </w:p>
    <w:p w14:paraId="7C571A0A" w14:textId="77777777" w:rsidR="00514419" w:rsidRDefault="00514419" w:rsidP="00113858">
      <w:pPr>
        <w:shd w:val="clear" w:color="auto" w:fill="FFFFFF"/>
        <w:spacing w:after="0" w:line="240" w:lineRule="auto"/>
        <w:jc w:val="left"/>
      </w:pPr>
    </w:p>
    <w:p w14:paraId="67D57376" w14:textId="320B8896" w:rsidR="00514419" w:rsidRPr="00113858" w:rsidRDefault="00514419" w:rsidP="00113858">
      <w:pPr>
        <w:shd w:val="clear" w:color="auto" w:fill="FFFFFF"/>
        <w:spacing w:after="0" w:line="240" w:lineRule="auto"/>
        <w:jc w:val="left"/>
        <w:rPr>
          <w:rFonts w:eastAsia="Times New Roman" w:cs="Arial"/>
          <w:color w:val="000000" w:themeColor="text1"/>
          <w:kern w:val="0"/>
          <w:szCs w:val="24"/>
          <w:lang w:eastAsia="en-GB"/>
          <w14:ligatures w14:val="none"/>
        </w:rPr>
      </w:pPr>
      <w:r>
        <w:t>Through it</w:t>
      </w:r>
      <w:r w:rsidR="00C215D8">
        <w:t>s</w:t>
      </w:r>
      <w:r>
        <w:t xml:space="preserve"> usual processes and those developed to deliver other regeneration programmes such as Future High Streets </w:t>
      </w:r>
      <w:r w:rsidR="00DD1514">
        <w:t xml:space="preserve">Fund </w:t>
      </w:r>
      <w:r>
        <w:t xml:space="preserve">and Towns Fund the Council </w:t>
      </w:r>
      <w:r w:rsidRPr="00514419">
        <w:t>will assure that the programme is delivered in line with Best Value standards and Managing Public Money</w:t>
      </w:r>
      <w:r>
        <w:t xml:space="preserve"> requirements. </w:t>
      </w:r>
    </w:p>
    <w:p w14:paraId="719CE3B7" w14:textId="77777777" w:rsidR="00BD7131" w:rsidRDefault="00BD7131" w:rsidP="00BD7131">
      <w:pPr>
        <w:shd w:val="clear" w:color="auto" w:fill="FFFFFF"/>
        <w:spacing w:after="0" w:line="240" w:lineRule="auto"/>
        <w:jc w:val="left"/>
        <w:rPr>
          <w:rFonts w:eastAsia="Times New Roman" w:cs="Arial"/>
          <w:b/>
          <w:bCs/>
          <w:color w:val="000000" w:themeColor="text1"/>
          <w:kern w:val="0"/>
          <w:szCs w:val="24"/>
          <w:lang w:eastAsia="en-GB"/>
          <w14:ligatures w14:val="none"/>
        </w:rPr>
      </w:pPr>
    </w:p>
    <w:p w14:paraId="7A3EED2C" w14:textId="126D9DF7" w:rsidR="00DD1514" w:rsidRDefault="006D57CC" w:rsidP="006D57CC">
      <w:pPr>
        <w:rPr>
          <w:rFonts w:eastAsia="Times New Roman" w:cs="Arial"/>
          <w:color w:val="000000" w:themeColor="text1"/>
          <w:kern w:val="0"/>
          <w:szCs w:val="24"/>
          <w:lang w:eastAsia="en-GB"/>
          <w14:ligatures w14:val="none"/>
        </w:rPr>
      </w:pPr>
      <w:r w:rsidRPr="006D57CC">
        <w:rPr>
          <w:rFonts w:eastAsia="Times New Roman" w:cs="Arial"/>
          <w:color w:val="000000" w:themeColor="text1"/>
          <w:kern w:val="0"/>
          <w:szCs w:val="24"/>
          <w:lang w:eastAsia="en-GB"/>
          <w14:ligatures w14:val="none"/>
        </w:rPr>
        <w:t>The Council is committed to ensuring the highest standards of governance, accountability, and transparency across all aspects of activities in relation to the funding</w:t>
      </w:r>
      <w:r>
        <w:rPr>
          <w:rFonts w:eastAsia="Times New Roman" w:cs="Arial"/>
          <w:color w:val="000000" w:themeColor="text1"/>
          <w:kern w:val="0"/>
          <w:szCs w:val="24"/>
          <w:lang w:eastAsia="en-GB"/>
          <w14:ligatures w14:val="none"/>
        </w:rPr>
        <w:t xml:space="preserve">. </w:t>
      </w:r>
      <w:r w:rsidR="0074633B" w:rsidRPr="00160D9F">
        <w:rPr>
          <w:rFonts w:eastAsia="Times New Roman" w:cs="Arial"/>
          <w:color w:val="000000" w:themeColor="text1"/>
          <w:kern w:val="0"/>
          <w:szCs w:val="24"/>
          <w:lang w:eastAsia="en-GB"/>
          <w14:ligatures w14:val="none"/>
        </w:rPr>
        <w:t xml:space="preserve">The </w:t>
      </w:r>
      <w:r w:rsidR="00E47443" w:rsidRPr="00160D9F">
        <w:rPr>
          <w:rFonts w:eastAsia="Times New Roman" w:cs="Arial"/>
          <w:color w:val="000000" w:themeColor="text1"/>
          <w:kern w:val="0"/>
          <w:szCs w:val="24"/>
          <w:lang w:eastAsia="en-GB"/>
          <w14:ligatures w14:val="none"/>
        </w:rPr>
        <w:t xml:space="preserve">following will be used to </w:t>
      </w:r>
      <w:r w:rsidR="00160D9F" w:rsidRPr="00160D9F">
        <w:rPr>
          <w:rFonts w:eastAsia="Times New Roman" w:cs="Arial"/>
          <w:color w:val="000000" w:themeColor="text1"/>
          <w:kern w:val="0"/>
          <w:szCs w:val="24"/>
          <w:lang w:eastAsia="en-GB"/>
          <w14:ligatures w14:val="none"/>
        </w:rPr>
        <w:t xml:space="preserve">ensure that the required standards are met: </w:t>
      </w:r>
    </w:p>
    <w:p w14:paraId="56870104" w14:textId="010B07C4" w:rsidR="00160D9F" w:rsidRDefault="00DC15EF">
      <w:pPr>
        <w:pStyle w:val="ListParagraph"/>
        <w:numPr>
          <w:ilvl w:val="0"/>
          <w:numId w:val="32"/>
        </w:numPr>
        <w:rPr>
          <w:rFonts w:eastAsia="Times New Roman" w:cs="Arial"/>
          <w:color w:val="000000" w:themeColor="text1"/>
          <w:kern w:val="0"/>
          <w:szCs w:val="24"/>
          <w:lang w:eastAsia="en-GB"/>
          <w14:ligatures w14:val="none"/>
        </w:rPr>
      </w:pPr>
      <w:r>
        <w:rPr>
          <w:rFonts w:eastAsia="Times New Roman" w:cs="Arial"/>
          <w:color w:val="000000" w:themeColor="text1"/>
          <w:kern w:val="0"/>
          <w:szCs w:val="24"/>
          <w:lang w:eastAsia="en-GB"/>
          <w14:ligatures w14:val="none"/>
        </w:rPr>
        <w:t xml:space="preserve">Cabinet and Full Council – </w:t>
      </w:r>
      <w:r w:rsidR="00231580" w:rsidRPr="00231580">
        <w:rPr>
          <w:rFonts w:eastAsia="Times New Roman" w:cs="Arial"/>
          <w:color w:val="000000" w:themeColor="text1"/>
          <w:kern w:val="0"/>
          <w:szCs w:val="24"/>
          <w:lang w:eastAsia="en-GB"/>
          <w14:ligatures w14:val="none"/>
        </w:rPr>
        <w:t xml:space="preserve">Reports submitted to the Council’s Cabinet </w:t>
      </w:r>
      <w:r w:rsidR="00231580">
        <w:rPr>
          <w:rFonts w:eastAsia="Times New Roman" w:cs="Arial"/>
          <w:color w:val="000000" w:themeColor="text1"/>
          <w:kern w:val="0"/>
          <w:szCs w:val="24"/>
          <w:lang w:eastAsia="en-GB"/>
          <w14:ligatures w14:val="none"/>
        </w:rPr>
        <w:t xml:space="preserve">and Council </w:t>
      </w:r>
      <w:r w:rsidR="00231580" w:rsidRPr="00231580">
        <w:rPr>
          <w:rFonts w:eastAsia="Times New Roman" w:cs="Arial"/>
          <w:color w:val="000000" w:themeColor="text1"/>
          <w:kern w:val="0"/>
          <w:szCs w:val="24"/>
          <w:lang w:eastAsia="en-GB"/>
          <w14:ligatures w14:val="none"/>
        </w:rPr>
        <w:t>for sign off on relevant decisions and budgets and for granting delegated authority to the Executive Lead Member and Executive Director</w:t>
      </w:r>
      <w:r w:rsidR="0036409C">
        <w:rPr>
          <w:rFonts w:eastAsia="Times New Roman" w:cs="Arial"/>
          <w:color w:val="000000" w:themeColor="text1"/>
          <w:kern w:val="0"/>
          <w:szCs w:val="24"/>
          <w:lang w:eastAsia="en-GB"/>
          <w14:ligatures w14:val="none"/>
        </w:rPr>
        <w:t xml:space="preserve">. </w:t>
      </w:r>
      <w:r w:rsidR="00231580" w:rsidRPr="00231580">
        <w:rPr>
          <w:rFonts w:eastAsia="Times New Roman" w:cs="Arial"/>
          <w:color w:val="000000" w:themeColor="text1"/>
          <w:kern w:val="0"/>
          <w:szCs w:val="24"/>
          <w:lang w:eastAsia="en-GB"/>
          <w14:ligatures w14:val="none"/>
        </w:rPr>
        <w:t xml:space="preserve">Progress reports taken to Cabinet every </w:t>
      </w:r>
      <w:r w:rsidR="0036409C">
        <w:rPr>
          <w:rFonts w:eastAsia="Times New Roman" w:cs="Arial"/>
          <w:color w:val="000000" w:themeColor="text1"/>
          <w:kern w:val="0"/>
          <w:szCs w:val="24"/>
          <w:lang w:eastAsia="en-GB"/>
          <w14:ligatures w14:val="none"/>
        </w:rPr>
        <w:t>2-3</w:t>
      </w:r>
      <w:r w:rsidR="00231580" w:rsidRPr="00231580">
        <w:rPr>
          <w:rFonts w:eastAsia="Times New Roman" w:cs="Arial"/>
          <w:color w:val="000000" w:themeColor="text1"/>
          <w:kern w:val="0"/>
          <w:szCs w:val="24"/>
          <w:lang w:eastAsia="en-GB"/>
          <w14:ligatures w14:val="none"/>
        </w:rPr>
        <w:t xml:space="preserve"> months.</w:t>
      </w:r>
      <w:r w:rsidR="0036409C">
        <w:rPr>
          <w:rFonts w:eastAsia="Times New Roman" w:cs="Arial"/>
          <w:color w:val="000000" w:themeColor="text1"/>
          <w:kern w:val="0"/>
          <w:szCs w:val="24"/>
          <w:lang w:eastAsia="en-GB"/>
          <w14:ligatures w14:val="none"/>
        </w:rPr>
        <w:t xml:space="preserve"> </w:t>
      </w:r>
      <w:r w:rsidR="009C2963">
        <w:rPr>
          <w:rFonts w:eastAsia="Times New Roman" w:cs="Arial"/>
          <w:color w:val="000000" w:themeColor="text1"/>
          <w:kern w:val="0"/>
          <w:szCs w:val="24"/>
          <w:lang w:eastAsia="en-GB"/>
          <w14:ligatures w14:val="none"/>
        </w:rPr>
        <w:t>Regeneration and Capital Programme Board provides further oversight, meeting bi-monthly.</w:t>
      </w:r>
    </w:p>
    <w:p w14:paraId="64540BE3" w14:textId="77777777" w:rsidR="00916CBE" w:rsidRDefault="00916CBE" w:rsidP="00916CBE">
      <w:pPr>
        <w:pStyle w:val="ListParagraph"/>
        <w:rPr>
          <w:rFonts w:eastAsia="Times New Roman" w:cs="Arial"/>
          <w:color w:val="000000" w:themeColor="text1"/>
          <w:kern w:val="0"/>
          <w:szCs w:val="24"/>
          <w:lang w:eastAsia="en-GB"/>
          <w14:ligatures w14:val="none"/>
        </w:rPr>
      </w:pPr>
    </w:p>
    <w:p w14:paraId="169E18D0" w14:textId="26357893" w:rsidR="00916CBE" w:rsidRPr="00916CBE" w:rsidRDefault="00916CBE">
      <w:pPr>
        <w:pStyle w:val="ListParagraph"/>
        <w:numPr>
          <w:ilvl w:val="0"/>
          <w:numId w:val="32"/>
        </w:numPr>
        <w:rPr>
          <w:rFonts w:eastAsia="Times New Roman" w:cs="Arial"/>
          <w:color w:val="000000" w:themeColor="text1"/>
          <w:kern w:val="0"/>
          <w:szCs w:val="24"/>
          <w:lang w:eastAsia="en-GB"/>
          <w14:ligatures w14:val="none"/>
        </w:rPr>
      </w:pPr>
      <w:r>
        <w:rPr>
          <w:rFonts w:eastAsia="Times New Roman" w:cs="Arial"/>
          <w:color w:val="000000" w:themeColor="text1"/>
          <w:kern w:val="0"/>
          <w:szCs w:val="24"/>
          <w:lang w:eastAsia="en-GB"/>
          <w14:ligatures w14:val="none"/>
        </w:rPr>
        <w:t>Kirkby Town Board meetings – The Council m</w:t>
      </w:r>
      <w:r w:rsidRPr="00916CBE">
        <w:rPr>
          <w:rFonts w:eastAsia="Times New Roman" w:cs="Arial"/>
          <w:color w:val="000000" w:themeColor="text1"/>
          <w:kern w:val="0"/>
          <w:szCs w:val="24"/>
          <w:lang w:eastAsia="en-GB"/>
          <w14:ligatures w14:val="none"/>
        </w:rPr>
        <w:t>aintain</w:t>
      </w:r>
      <w:r>
        <w:rPr>
          <w:rFonts w:eastAsia="Times New Roman" w:cs="Arial"/>
          <w:color w:val="000000" w:themeColor="text1"/>
          <w:kern w:val="0"/>
          <w:szCs w:val="24"/>
          <w:lang w:eastAsia="en-GB"/>
          <w14:ligatures w14:val="none"/>
        </w:rPr>
        <w:t>s</w:t>
      </w:r>
      <w:r w:rsidRPr="00916CBE">
        <w:rPr>
          <w:rFonts w:eastAsia="Times New Roman" w:cs="Arial"/>
          <w:color w:val="000000" w:themeColor="text1"/>
          <w:kern w:val="0"/>
          <w:szCs w:val="24"/>
          <w:lang w:eastAsia="en-GB"/>
          <w14:ligatures w14:val="none"/>
        </w:rPr>
        <w:t xml:space="preserve"> the official record of the Board proceedings and hold</w:t>
      </w:r>
      <w:r>
        <w:rPr>
          <w:rFonts w:eastAsia="Times New Roman" w:cs="Arial"/>
          <w:color w:val="000000" w:themeColor="text1"/>
          <w:kern w:val="0"/>
          <w:szCs w:val="24"/>
          <w:lang w:eastAsia="en-GB"/>
          <w14:ligatures w14:val="none"/>
        </w:rPr>
        <w:t>s</w:t>
      </w:r>
      <w:r w:rsidRPr="00916CBE">
        <w:rPr>
          <w:rFonts w:eastAsia="Times New Roman" w:cs="Arial"/>
          <w:color w:val="000000" w:themeColor="text1"/>
          <w:kern w:val="0"/>
          <w:szCs w:val="24"/>
          <w:lang w:eastAsia="en-GB"/>
          <w14:ligatures w14:val="none"/>
        </w:rPr>
        <w:t xml:space="preserve"> copies of all relevant documents relating to the programme.</w:t>
      </w:r>
      <w:r>
        <w:rPr>
          <w:rFonts w:eastAsia="Times New Roman" w:cs="Arial"/>
          <w:color w:val="000000" w:themeColor="text1"/>
          <w:kern w:val="0"/>
          <w:szCs w:val="24"/>
          <w:lang w:eastAsia="en-GB"/>
          <w14:ligatures w14:val="none"/>
        </w:rPr>
        <w:t xml:space="preserve"> </w:t>
      </w:r>
      <w:r w:rsidR="00094BD2">
        <w:rPr>
          <w:rFonts w:eastAsia="Times New Roman" w:cs="Arial"/>
          <w:color w:val="000000" w:themeColor="text1"/>
          <w:kern w:val="0"/>
          <w:szCs w:val="24"/>
          <w:lang w:eastAsia="en-GB"/>
          <w14:ligatures w14:val="none"/>
        </w:rPr>
        <w:t>The Council e</w:t>
      </w:r>
      <w:r w:rsidRPr="00916CBE">
        <w:rPr>
          <w:rFonts w:eastAsia="Times New Roman" w:cs="Arial"/>
          <w:color w:val="000000" w:themeColor="text1"/>
          <w:kern w:val="0"/>
          <w:szCs w:val="24"/>
          <w:lang w:eastAsia="en-GB"/>
          <w14:ligatures w14:val="none"/>
        </w:rPr>
        <w:t>nsur</w:t>
      </w:r>
      <w:r w:rsidR="00094BD2">
        <w:rPr>
          <w:rFonts w:eastAsia="Times New Roman" w:cs="Arial"/>
          <w:color w:val="000000" w:themeColor="text1"/>
          <w:kern w:val="0"/>
          <w:szCs w:val="24"/>
          <w:lang w:eastAsia="en-GB"/>
          <w14:ligatures w14:val="none"/>
        </w:rPr>
        <w:t>es</w:t>
      </w:r>
      <w:r w:rsidRPr="00916CBE">
        <w:rPr>
          <w:rFonts w:eastAsia="Times New Roman" w:cs="Arial"/>
          <w:color w:val="000000" w:themeColor="text1"/>
          <w:kern w:val="0"/>
          <w:szCs w:val="24"/>
          <w:lang w:eastAsia="en-GB"/>
          <w14:ligatures w14:val="none"/>
        </w:rPr>
        <w:t xml:space="preserve"> </w:t>
      </w:r>
      <w:r w:rsidR="00094BD2">
        <w:rPr>
          <w:rFonts w:eastAsia="Times New Roman" w:cs="Arial"/>
          <w:color w:val="000000" w:themeColor="text1"/>
          <w:kern w:val="0"/>
          <w:szCs w:val="24"/>
          <w:lang w:eastAsia="en-GB"/>
          <w14:ligatures w14:val="none"/>
        </w:rPr>
        <w:t xml:space="preserve">that </w:t>
      </w:r>
      <w:r w:rsidRPr="00916CBE">
        <w:rPr>
          <w:rFonts w:eastAsia="Times New Roman" w:cs="Arial"/>
          <w:color w:val="000000" w:themeColor="text1"/>
          <w:kern w:val="0"/>
          <w:szCs w:val="24"/>
          <w:lang w:eastAsia="en-GB"/>
          <w14:ligatures w14:val="none"/>
        </w:rPr>
        <w:t xml:space="preserve">Board decisions are recorded </w:t>
      </w:r>
      <w:r w:rsidR="00094BD2">
        <w:rPr>
          <w:rFonts w:eastAsia="Times New Roman" w:cs="Arial"/>
          <w:color w:val="000000" w:themeColor="text1"/>
          <w:kern w:val="0"/>
          <w:szCs w:val="24"/>
          <w:lang w:eastAsia="en-GB"/>
          <w14:ligatures w14:val="none"/>
        </w:rPr>
        <w:t>in the</w:t>
      </w:r>
      <w:r w:rsidRPr="00916CBE">
        <w:rPr>
          <w:rFonts w:eastAsia="Times New Roman" w:cs="Arial"/>
          <w:color w:val="000000" w:themeColor="text1"/>
          <w:kern w:val="0"/>
          <w:szCs w:val="24"/>
          <w:lang w:eastAsia="en-GB"/>
          <w14:ligatures w14:val="none"/>
        </w:rPr>
        <w:t xml:space="preserve"> minutes, and the minutes of each meeting are reported to the subsequent meeting to ensure accuracy. Minutes, agendas, and reports are published on the Discover Ashfield website.</w:t>
      </w:r>
    </w:p>
    <w:p w14:paraId="51F1FB25" w14:textId="77777777" w:rsidR="00E656C7" w:rsidRPr="00E656C7" w:rsidRDefault="00E656C7" w:rsidP="00E656C7">
      <w:pPr>
        <w:pStyle w:val="ListParagraph"/>
        <w:rPr>
          <w:rFonts w:eastAsia="Times New Roman" w:cs="Arial"/>
          <w:color w:val="000000" w:themeColor="text1"/>
          <w:kern w:val="0"/>
          <w:szCs w:val="24"/>
          <w:lang w:eastAsia="en-GB"/>
          <w14:ligatures w14:val="none"/>
        </w:rPr>
      </w:pPr>
    </w:p>
    <w:p w14:paraId="0B4798D7" w14:textId="25BD785A" w:rsidR="000767BC" w:rsidRPr="003F5977" w:rsidRDefault="007D6109">
      <w:pPr>
        <w:pStyle w:val="ListParagraph"/>
        <w:numPr>
          <w:ilvl w:val="0"/>
          <w:numId w:val="31"/>
        </w:numPr>
        <w:spacing w:before="40" w:after="40" w:line="240" w:lineRule="auto"/>
        <w:rPr>
          <w:rFonts w:eastAsia="Aptos" w:cs="Arial"/>
          <w:kern w:val="24"/>
          <w:szCs w:val="24"/>
          <w:lang w:eastAsia="en-GB"/>
          <w14:ligatures w14:val="none"/>
        </w:rPr>
      </w:pPr>
      <w:r w:rsidRPr="00160D9F">
        <w:rPr>
          <w:rFonts w:eastAsia="Aptos" w:cs="Arial"/>
          <w:kern w:val="24"/>
          <w:szCs w:val="24"/>
          <w:lang w:eastAsia="en-GB"/>
          <w14:ligatures w14:val="none"/>
        </w:rPr>
        <w:t xml:space="preserve">Local Assurance Framework (LAF) </w:t>
      </w:r>
      <w:r w:rsidR="00160D9F">
        <w:rPr>
          <w:rFonts w:eastAsia="Aptos" w:cs="Arial"/>
          <w:kern w:val="24"/>
          <w:szCs w:val="24"/>
          <w:lang w:eastAsia="en-GB"/>
          <w14:ligatures w14:val="none"/>
        </w:rPr>
        <w:t>-</w:t>
      </w:r>
      <w:r w:rsidR="006F08CA" w:rsidRPr="00160D9F">
        <w:rPr>
          <w:rFonts w:eastAsia="Aptos" w:cs="Arial"/>
          <w:kern w:val="24"/>
          <w:szCs w:val="24"/>
          <w:lang w:eastAsia="en-GB"/>
          <w14:ligatures w14:val="none"/>
        </w:rPr>
        <w:t xml:space="preserve"> </w:t>
      </w:r>
      <w:r w:rsidRPr="00160D9F">
        <w:rPr>
          <w:rFonts w:eastAsia="Aptos" w:cs="Arial"/>
          <w:kern w:val="24"/>
          <w:szCs w:val="24"/>
          <w:lang w:eastAsia="en-GB"/>
          <w14:ligatures w14:val="none"/>
        </w:rPr>
        <w:t>formalise</w:t>
      </w:r>
      <w:r w:rsidR="009C2963">
        <w:rPr>
          <w:rFonts w:eastAsia="Aptos" w:cs="Arial"/>
          <w:kern w:val="24"/>
          <w:szCs w:val="24"/>
          <w:lang w:eastAsia="en-GB"/>
          <w14:ligatures w14:val="none"/>
        </w:rPr>
        <w:t>s</w:t>
      </w:r>
      <w:r w:rsidRPr="00160D9F">
        <w:rPr>
          <w:rFonts w:eastAsia="Aptos" w:cs="Arial"/>
          <w:kern w:val="24"/>
          <w:szCs w:val="24"/>
          <w:lang w:eastAsia="en-GB"/>
          <w14:ligatures w14:val="none"/>
        </w:rPr>
        <w:t xml:space="preserve"> decision making processes and responsibilities</w:t>
      </w:r>
      <w:r w:rsidR="008B0044" w:rsidRPr="00160D9F">
        <w:rPr>
          <w:rFonts w:eastAsia="Aptos" w:cs="Arial"/>
          <w:kern w:val="24"/>
          <w:szCs w:val="24"/>
          <w:lang w:eastAsia="en-GB"/>
          <w14:ligatures w14:val="none"/>
        </w:rPr>
        <w:t xml:space="preserve">. The LAF sets out how the </w:t>
      </w:r>
      <w:proofErr w:type="gramStart"/>
      <w:r w:rsidR="008B0044" w:rsidRPr="00160D9F">
        <w:rPr>
          <w:rFonts w:eastAsia="Aptos" w:cs="Arial"/>
          <w:kern w:val="24"/>
          <w:szCs w:val="24"/>
          <w:lang w:eastAsia="en-GB"/>
          <w14:ligatures w14:val="none"/>
        </w:rPr>
        <w:t>Council,</w:t>
      </w:r>
      <w:proofErr w:type="gramEnd"/>
      <w:r w:rsidR="008B0044" w:rsidRPr="00160D9F">
        <w:rPr>
          <w:rFonts w:eastAsia="Aptos" w:cs="Arial"/>
          <w:kern w:val="24"/>
          <w:szCs w:val="24"/>
          <w:lang w:eastAsia="en-GB"/>
          <w14:ligatures w14:val="none"/>
        </w:rPr>
        <w:t xml:space="preserve"> the Board and its subgroups will effectively undertake their respective roles in relation to good governance and delivery of the projects being funded</w:t>
      </w:r>
      <w:r w:rsidR="003F5977">
        <w:rPr>
          <w:rFonts w:eastAsia="Aptos" w:cs="Arial"/>
          <w:kern w:val="24"/>
          <w:szCs w:val="24"/>
          <w:lang w:eastAsia="en-GB"/>
          <w14:ligatures w14:val="none"/>
        </w:rPr>
        <w:t xml:space="preserve"> and will ensure: </w:t>
      </w:r>
      <w:r w:rsidR="003F5977" w:rsidRPr="003F5977">
        <w:rPr>
          <w:rFonts w:eastAsia="Aptos" w:cs="Arial"/>
          <w:kern w:val="24"/>
          <w:szCs w:val="24"/>
          <w:lang w:eastAsia="en-GB"/>
          <w14:ligatures w14:val="none"/>
        </w:rPr>
        <w:t>Accountable decision making</w:t>
      </w:r>
      <w:r w:rsidR="003F5977">
        <w:rPr>
          <w:rFonts w:eastAsia="Aptos" w:cs="Arial"/>
          <w:kern w:val="24"/>
          <w:szCs w:val="24"/>
          <w:lang w:eastAsia="en-GB"/>
          <w14:ligatures w14:val="none"/>
        </w:rPr>
        <w:t xml:space="preserve">; </w:t>
      </w:r>
      <w:r w:rsidR="003F5977" w:rsidRPr="003F5977">
        <w:rPr>
          <w:rFonts w:eastAsia="Aptos" w:cs="Arial"/>
          <w:kern w:val="24"/>
          <w:szCs w:val="24"/>
          <w:lang w:eastAsia="en-GB"/>
          <w14:ligatures w14:val="none"/>
        </w:rPr>
        <w:t>Responsible use of public money including achieving value for money</w:t>
      </w:r>
      <w:r w:rsidR="003F5977">
        <w:rPr>
          <w:rFonts w:eastAsia="Aptos" w:cs="Arial"/>
          <w:kern w:val="24"/>
          <w:szCs w:val="24"/>
          <w:lang w:eastAsia="en-GB"/>
          <w14:ligatures w14:val="none"/>
        </w:rPr>
        <w:t xml:space="preserve"> and </w:t>
      </w:r>
      <w:r w:rsidR="003F5977" w:rsidRPr="003F5977">
        <w:rPr>
          <w:rFonts w:eastAsia="Aptos" w:cs="Arial"/>
          <w:kern w:val="24"/>
          <w:szCs w:val="24"/>
          <w:lang w:eastAsia="en-GB"/>
          <w14:ligatures w14:val="none"/>
        </w:rPr>
        <w:t>Effective monitoring and evaluation.</w:t>
      </w:r>
      <w:r w:rsidR="006D57CC" w:rsidRPr="006D57CC">
        <w:t xml:space="preserve"> </w:t>
      </w:r>
      <w:r w:rsidR="008B35E6">
        <w:t>The LAF also sets out how grant funding is administer</w:t>
      </w:r>
      <w:r w:rsidR="009B155F">
        <w:t>ed</w:t>
      </w:r>
      <w:r w:rsidR="004D5C95">
        <w:t>.</w:t>
      </w:r>
      <w:r w:rsidR="004D5C95" w:rsidRPr="004D5C95">
        <w:t xml:space="preserve"> </w:t>
      </w:r>
      <w:r w:rsidR="006D57CC">
        <w:t xml:space="preserve">The LAF </w:t>
      </w:r>
      <w:r w:rsidR="006D57CC" w:rsidRPr="006D57CC">
        <w:rPr>
          <w:rFonts w:eastAsia="Aptos" w:cs="Arial"/>
          <w:kern w:val="24"/>
          <w:szCs w:val="24"/>
          <w:lang w:eastAsia="en-GB"/>
          <w14:ligatures w14:val="none"/>
        </w:rPr>
        <w:t>will be reviewed annually to ensure consistency and compliance.</w:t>
      </w:r>
      <w:r w:rsidR="008B35E6">
        <w:rPr>
          <w:rFonts w:eastAsia="Aptos" w:cs="Arial"/>
          <w:kern w:val="24"/>
          <w:szCs w:val="24"/>
          <w:lang w:eastAsia="en-GB"/>
          <w14:ligatures w14:val="none"/>
        </w:rPr>
        <w:t xml:space="preserve"> </w:t>
      </w:r>
    </w:p>
    <w:p w14:paraId="46CA1A03" w14:textId="77777777" w:rsidR="000767BC" w:rsidRDefault="000767BC" w:rsidP="000767BC">
      <w:pPr>
        <w:pStyle w:val="ListParagraph"/>
        <w:spacing w:before="40" w:after="40" w:line="240" w:lineRule="auto"/>
        <w:rPr>
          <w:rFonts w:eastAsia="Aptos" w:cs="Arial"/>
          <w:kern w:val="24"/>
          <w:szCs w:val="24"/>
          <w:lang w:eastAsia="en-GB"/>
          <w14:ligatures w14:val="none"/>
        </w:rPr>
      </w:pPr>
    </w:p>
    <w:p w14:paraId="0BB80342" w14:textId="3E149694" w:rsidR="007D6109" w:rsidRDefault="000767BC">
      <w:pPr>
        <w:pStyle w:val="ListParagraph"/>
        <w:numPr>
          <w:ilvl w:val="0"/>
          <w:numId w:val="31"/>
        </w:numPr>
        <w:spacing w:before="40" w:after="40" w:line="240" w:lineRule="auto"/>
        <w:rPr>
          <w:rFonts w:eastAsia="Aptos" w:cs="Arial"/>
          <w:kern w:val="24"/>
          <w:szCs w:val="24"/>
          <w:lang w:eastAsia="en-GB"/>
          <w14:ligatures w14:val="none"/>
        </w:rPr>
      </w:pPr>
      <w:r>
        <w:rPr>
          <w:rFonts w:eastAsia="Aptos" w:cs="Arial"/>
          <w:kern w:val="24"/>
          <w:szCs w:val="24"/>
          <w:lang w:eastAsia="en-GB"/>
          <w14:ligatures w14:val="none"/>
        </w:rPr>
        <w:t xml:space="preserve">Kirkby Town Board </w:t>
      </w:r>
      <w:r w:rsidR="00FB7561">
        <w:rPr>
          <w:rFonts w:eastAsia="Aptos" w:cs="Arial"/>
          <w:kern w:val="24"/>
          <w:szCs w:val="24"/>
          <w:lang w:eastAsia="en-GB"/>
          <w14:ligatures w14:val="none"/>
        </w:rPr>
        <w:t xml:space="preserve">Funding Subgroup </w:t>
      </w:r>
      <w:r>
        <w:rPr>
          <w:rFonts w:eastAsia="Aptos" w:cs="Arial"/>
          <w:kern w:val="24"/>
          <w:szCs w:val="24"/>
          <w:lang w:eastAsia="en-GB"/>
          <w14:ligatures w14:val="none"/>
        </w:rPr>
        <w:t xml:space="preserve">– </w:t>
      </w:r>
      <w:r w:rsidR="00492709" w:rsidRPr="000767BC">
        <w:rPr>
          <w:rFonts w:eastAsia="Aptos" w:cs="Arial"/>
          <w:kern w:val="24"/>
          <w:szCs w:val="24"/>
          <w:lang w:eastAsia="en-GB"/>
          <w14:ligatures w14:val="none"/>
        </w:rPr>
        <w:t>oversee</w:t>
      </w:r>
      <w:r w:rsidR="0046664C">
        <w:rPr>
          <w:rFonts w:eastAsia="Aptos" w:cs="Arial"/>
          <w:kern w:val="24"/>
          <w:szCs w:val="24"/>
          <w:lang w:eastAsia="en-GB"/>
          <w14:ligatures w14:val="none"/>
        </w:rPr>
        <w:t>s</w:t>
      </w:r>
      <w:r w:rsidR="00492709">
        <w:rPr>
          <w:rFonts w:eastAsia="Aptos" w:cs="Arial"/>
          <w:kern w:val="24"/>
          <w:szCs w:val="24"/>
          <w:lang w:eastAsia="en-GB"/>
          <w14:ligatures w14:val="none"/>
        </w:rPr>
        <w:t xml:space="preserve"> </w:t>
      </w:r>
      <w:r w:rsidR="008B0044" w:rsidRPr="001C3239">
        <w:rPr>
          <w:rFonts w:eastAsia="Aptos" w:cs="Arial"/>
          <w:kern w:val="24"/>
          <w:szCs w:val="24"/>
          <w:lang w:eastAsia="en-GB"/>
          <w14:ligatures w14:val="none"/>
        </w:rPr>
        <w:t>the process of ensuring value for money, investment appraisal, proposal development and delivery</w:t>
      </w:r>
      <w:r w:rsidR="008B0044" w:rsidRPr="000767BC">
        <w:rPr>
          <w:rFonts w:eastAsia="Aptos" w:cs="Arial"/>
          <w:kern w:val="24"/>
          <w:szCs w:val="24"/>
          <w:lang w:eastAsia="en-GB"/>
          <w14:ligatures w14:val="none"/>
        </w:rPr>
        <w:t>.</w:t>
      </w:r>
      <w:r w:rsidR="008B0044" w:rsidRPr="001C3239">
        <w:rPr>
          <w:rFonts w:eastAsia="Aptos" w:cs="Arial"/>
          <w:kern w:val="24"/>
          <w:szCs w:val="24"/>
          <w:lang w:eastAsia="en-GB"/>
          <w14:ligatures w14:val="none"/>
        </w:rPr>
        <w:t xml:space="preserve"> </w:t>
      </w:r>
      <w:r w:rsidR="0042187E" w:rsidRPr="001C3239">
        <w:rPr>
          <w:rFonts w:eastAsia="Aptos" w:cs="Arial"/>
          <w:kern w:val="24"/>
          <w:szCs w:val="24"/>
          <w:lang w:eastAsia="en-GB"/>
          <w14:ligatures w14:val="none"/>
        </w:rPr>
        <w:t xml:space="preserve">It will </w:t>
      </w:r>
      <w:r w:rsidR="008B0044" w:rsidRPr="001C3239">
        <w:rPr>
          <w:rFonts w:eastAsia="Aptos" w:cs="Arial"/>
          <w:kern w:val="24"/>
          <w:szCs w:val="24"/>
          <w:lang w:eastAsia="en-GB"/>
          <w14:ligatures w14:val="none"/>
        </w:rPr>
        <w:t xml:space="preserve">ensure compliant procurement processes and grant funding </w:t>
      </w:r>
      <w:r w:rsidR="001C3239" w:rsidRPr="001C3239">
        <w:rPr>
          <w:rFonts w:eastAsia="Aptos" w:cs="Arial"/>
          <w:kern w:val="24"/>
          <w:szCs w:val="24"/>
          <w:lang w:eastAsia="en-GB"/>
          <w14:ligatures w14:val="none"/>
        </w:rPr>
        <w:t>awards and</w:t>
      </w:r>
      <w:r w:rsidR="008B0044" w:rsidRPr="001C3239">
        <w:rPr>
          <w:rFonts w:eastAsia="Aptos" w:cs="Arial"/>
          <w:kern w:val="24"/>
          <w:szCs w:val="24"/>
          <w:lang w:eastAsia="en-GB"/>
          <w14:ligatures w14:val="none"/>
        </w:rPr>
        <w:t xml:space="preserve"> establish programme assurance arrangements.</w:t>
      </w:r>
      <w:r w:rsidR="0042187E" w:rsidRPr="001C3239">
        <w:rPr>
          <w:rFonts w:eastAsia="Aptos" w:cs="Arial"/>
          <w:kern w:val="24"/>
          <w:szCs w:val="24"/>
          <w:lang w:eastAsia="en-GB"/>
          <w14:ligatures w14:val="none"/>
        </w:rPr>
        <w:t xml:space="preserve"> </w:t>
      </w:r>
      <w:r w:rsidR="00222E3E">
        <w:rPr>
          <w:rFonts w:eastAsia="Aptos" w:cs="Arial"/>
          <w:kern w:val="24"/>
          <w:szCs w:val="24"/>
          <w:lang w:eastAsia="en-GB"/>
          <w14:ligatures w14:val="none"/>
        </w:rPr>
        <w:t xml:space="preserve">The six-monthly reporting to government will be </w:t>
      </w:r>
      <w:r w:rsidR="001D5967">
        <w:rPr>
          <w:rFonts w:eastAsia="Aptos" w:cs="Arial"/>
          <w:kern w:val="24"/>
          <w:szCs w:val="24"/>
          <w:lang w:eastAsia="en-GB"/>
          <w14:ligatures w14:val="none"/>
        </w:rPr>
        <w:t xml:space="preserve">presented </w:t>
      </w:r>
      <w:r w:rsidR="001D5967">
        <w:rPr>
          <w:rFonts w:eastAsia="Aptos" w:cs="Arial"/>
          <w:kern w:val="24"/>
          <w:szCs w:val="24"/>
          <w:lang w:eastAsia="en-GB"/>
          <w14:ligatures w14:val="none"/>
        </w:rPr>
        <w:lastRenderedPageBreak/>
        <w:t>to</w:t>
      </w:r>
      <w:r w:rsidR="00222E3E" w:rsidRPr="000767BC">
        <w:rPr>
          <w:rFonts w:eastAsia="Aptos" w:cs="Arial"/>
          <w:kern w:val="24"/>
          <w:szCs w:val="24"/>
          <w:lang w:eastAsia="en-GB"/>
          <w14:ligatures w14:val="none"/>
        </w:rPr>
        <w:t xml:space="preserve"> the </w:t>
      </w:r>
      <w:r w:rsidR="00222E3E">
        <w:rPr>
          <w:rFonts w:eastAsia="Aptos" w:cs="Arial"/>
          <w:kern w:val="24"/>
          <w:szCs w:val="24"/>
          <w:lang w:eastAsia="en-GB"/>
          <w14:ligatures w14:val="none"/>
        </w:rPr>
        <w:t xml:space="preserve">Funding Subgroup </w:t>
      </w:r>
      <w:r w:rsidR="003F5977">
        <w:rPr>
          <w:rFonts w:eastAsia="Aptos" w:cs="Arial"/>
          <w:kern w:val="24"/>
          <w:szCs w:val="24"/>
          <w:lang w:eastAsia="en-GB"/>
          <w14:ligatures w14:val="none"/>
        </w:rPr>
        <w:t>with a recommendation</w:t>
      </w:r>
      <w:r w:rsidR="00222E3E">
        <w:rPr>
          <w:rFonts w:eastAsia="Aptos" w:cs="Arial"/>
          <w:kern w:val="24"/>
          <w:szCs w:val="24"/>
          <w:lang w:eastAsia="en-GB"/>
          <w14:ligatures w14:val="none"/>
        </w:rPr>
        <w:t xml:space="preserve"> to the Board or Board Chair</w:t>
      </w:r>
      <w:r w:rsidR="001D5967">
        <w:rPr>
          <w:rFonts w:eastAsia="Aptos" w:cs="Arial"/>
          <w:kern w:val="24"/>
          <w:szCs w:val="24"/>
          <w:lang w:eastAsia="en-GB"/>
          <w14:ligatures w14:val="none"/>
        </w:rPr>
        <w:t xml:space="preserve"> for approval</w:t>
      </w:r>
      <w:r w:rsidR="00222E3E">
        <w:rPr>
          <w:rFonts w:eastAsia="Aptos" w:cs="Arial"/>
          <w:kern w:val="24"/>
          <w:szCs w:val="24"/>
          <w:lang w:eastAsia="en-GB"/>
          <w14:ligatures w14:val="none"/>
        </w:rPr>
        <w:t xml:space="preserve">. </w:t>
      </w:r>
    </w:p>
    <w:p w14:paraId="42364212" w14:textId="77777777" w:rsidR="00231580" w:rsidRPr="00231580" w:rsidRDefault="00231580" w:rsidP="00231580">
      <w:pPr>
        <w:pStyle w:val="ListParagraph"/>
        <w:rPr>
          <w:rFonts w:eastAsia="Aptos" w:cs="Arial"/>
          <w:kern w:val="24"/>
          <w:szCs w:val="24"/>
          <w:lang w:eastAsia="en-GB"/>
          <w14:ligatures w14:val="none"/>
        </w:rPr>
      </w:pPr>
    </w:p>
    <w:p w14:paraId="6DC88F81" w14:textId="068650A2" w:rsidR="00231580" w:rsidRDefault="00231580">
      <w:pPr>
        <w:pStyle w:val="ListParagraph"/>
        <w:numPr>
          <w:ilvl w:val="0"/>
          <w:numId w:val="31"/>
        </w:numPr>
        <w:spacing w:before="40" w:after="40" w:line="240" w:lineRule="auto"/>
        <w:rPr>
          <w:rFonts w:eastAsia="Aptos" w:cs="Arial"/>
          <w:kern w:val="24"/>
          <w:szCs w:val="24"/>
          <w:lang w:eastAsia="en-GB"/>
          <w14:ligatures w14:val="none"/>
        </w:rPr>
      </w:pPr>
      <w:r>
        <w:rPr>
          <w:rFonts w:eastAsia="Aptos" w:cs="Arial"/>
          <w:kern w:val="24"/>
          <w:szCs w:val="24"/>
          <w:lang w:eastAsia="en-GB"/>
          <w14:ligatures w14:val="none"/>
        </w:rPr>
        <w:t>Procurement - ensur</w:t>
      </w:r>
      <w:r w:rsidR="001D5967">
        <w:rPr>
          <w:rFonts w:eastAsia="Aptos" w:cs="Arial"/>
          <w:kern w:val="24"/>
          <w:szCs w:val="24"/>
          <w:lang w:eastAsia="en-GB"/>
          <w14:ligatures w14:val="none"/>
        </w:rPr>
        <w:t>ing</w:t>
      </w:r>
      <w:r>
        <w:rPr>
          <w:rFonts w:eastAsia="Aptos" w:cs="Arial"/>
          <w:kern w:val="24"/>
          <w:szCs w:val="24"/>
          <w:lang w:eastAsia="en-GB"/>
          <w14:ligatures w14:val="none"/>
        </w:rPr>
        <w:t xml:space="preserve"> that the requirements of the</w:t>
      </w:r>
      <w:r w:rsidRPr="00231580">
        <w:rPr>
          <w:rFonts w:eastAsia="Aptos" w:cs="Arial"/>
          <w:kern w:val="24"/>
          <w:szCs w:val="24"/>
          <w:lang w:eastAsia="en-GB"/>
          <w14:ligatures w14:val="none"/>
        </w:rPr>
        <w:t xml:space="preserve"> Procurement Act 2023 and the Council’s Contract Procedure Rules</w:t>
      </w:r>
      <w:r>
        <w:rPr>
          <w:rFonts w:eastAsia="Aptos" w:cs="Arial"/>
          <w:kern w:val="24"/>
          <w:szCs w:val="24"/>
          <w:lang w:eastAsia="en-GB"/>
          <w14:ligatures w14:val="none"/>
        </w:rPr>
        <w:t xml:space="preserve"> are met.</w:t>
      </w:r>
      <w:r w:rsidR="00617EC2">
        <w:rPr>
          <w:rFonts w:eastAsia="Aptos" w:cs="Arial"/>
          <w:kern w:val="24"/>
          <w:szCs w:val="24"/>
          <w:lang w:eastAsia="en-GB"/>
          <w14:ligatures w14:val="none"/>
        </w:rPr>
        <w:t xml:space="preserve"> </w:t>
      </w:r>
    </w:p>
    <w:p w14:paraId="6B789380" w14:textId="77777777" w:rsidR="0046664C" w:rsidRPr="0046664C" w:rsidRDefault="0046664C" w:rsidP="0046664C">
      <w:pPr>
        <w:pStyle w:val="ListParagraph"/>
        <w:rPr>
          <w:rFonts w:eastAsia="Aptos" w:cs="Arial"/>
          <w:kern w:val="24"/>
          <w:szCs w:val="24"/>
          <w:lang w:eastAsia="en-GB"/>
          <w14:ligatures w14:val="none"/>
        </w:rPr>
      </w:pPr>
    </w:p>
    <w:p w14:paraId="023FFA79" w14:textId="002681BC" w:rsidR="0046664C" w:rsidRPr="00B93041" w:rsidRDefault="0046664C">
      <w:pPr>
        <w:pStyle w:val="ListParagraph"/>
        <w:numPr>
          <w:ilvl w:val="0"/>
          <w:numId w:val="31"/>
        </w:numPr>
        <w:spacing w:before="40" w:after="40" w:line="240" w:lineRule="auto"/>
        <w:rPr>
          <w:rFonts w:eastAsia="Aptos" w:cs="Arial"/>
          <w:kern w:val="24"/>
          <w:szCs w:val="24"/>
          <w:lang w:eastAsia="en-GB"/>
          <w14:ligatures w14:val="none"/>
        </w:rPr>
      </w:pPr>
      <w:r>
        <w:rPr>
          <w:rFonts w:eastAsia="Aptos" w:cs="Arial"/>
          <w:kern w:val="24"/>
          <w:szCs w:val="24"/>
          <w:lang w:eastAsia="en-GB"/>
          <w14:ligatures w14:val="none"/>
        </w:rPr>
        <w:t xml:space="preserve">Financial management </w:t>
      </w:r>
      <w:r w:rsidR="00617EC2">
        <w:rPr>
          <w:rFonts w:eastAsia="Aptos" w:cs="Arial"/>
          <w:kern w:val="24"/>
          <w:szCs w:val="24"/>
          <w:lang w:eastAsia="en-GB"/>
          <w14:ligatures w14:val="none"/>
        </w:rPr>
        <w:t>–</w:t>
      </w:r>
      <w:r>
        <w:rPr>
          <w:rFonts w:eastAsia="Aptos" w:cs="Arial"/>
          <w:kern w:val="24"/>
          <w:szCs w:val="24"/>
          <w:lang w:eastAsia="en-GB"/>
          <w14:ligatures w14:val="none"/>
        </w:rPr>
        <w:t xml:space="preserve"> </w:t>
      </w:r>
      <w:r w:rsidR="00B93041">
        <w:rPr>
          <w:rFonts w:eastAsia="Aptos" w:cs="Arial"/>
          <w:kern w:val="24"/>
          <w:szCs w:val="24"/>
          <w:lang w:eastAsia="en-GB"/>
          <w14:ligatures w14:val="none"/>
        </w:rPr>
        <w:t>t</w:t>
      </w:r>
      <w:r w:rsidR="00B93041" w:rsidRPr="00B93041">
        <w:rPr>
          <w:rFonts w:eastAsia="Aptos" w:cs="Arial"/>
          <w:kern w:val="24"/>
          <w:szCs w:val="24"/>
          <w:lang w:eastAsia="en-GB"/>
          <w14:ligatures w14:val="none"/>
        </w:rPr>
        <w:t xml:space="preserve">he Council acting as </w:t>
      </w:r>
      <w:r w:rsidR="00B93041">
        <w:rPr>
          <w:rFonts w:eastAsia="Aptos" w:cs="Arial"/>
          <w:kern w:val="24"/>
          <w:szCs w:val="24"/>
          <w:lang w:eastAsia="en-GB"/>
          <w14:ligatures w14:val="none"/>
        </w:rPr>
        <w:t xml:space="preserve">the </w:t>
      </w:r>
      <w:r w:rsidR="00B93041" w:rsidRPr="00B93041">
        <w:rPr>
          <w:rFonts w:eastAsia="Aptos" w:cs="Arial"/>
          <w:kern w:val="24"/>
          <w:szCs w:val="24"/>
          <w:lang w:eastAsia="en-GB"/>
          <w14:ligatures w14:val="none"/>
        </w:rPr>
        <w:t>accountable body, will ensure that projects delivered through the programme, including by third parties, will comply with all appropriate regulations.</w:t>
      </w:r>
      <w:r w:rsidR="00E2144B">
        <w:rPr>
          <w:rFonts w:eastAsia="Aptos" w:cs="Arial"/>
          <w:kern w:val="24"/>
          <w:szCs w:val="24"/>
          <w:lang w:eastAsia="en-GB"/>
          <w14:ligatures w14:val="none"/>
        </w:rPr>
        <w:t xml:space="preserve"> Spend will be reported </w:t>
      </w:r>
      <w:r w:rsidR="00E5433F" w:rsidRPr="00B93041">
        <w:rPr>
          <w:rFonts w:eastAsia="Aptos" w:cs="Arial"/>
          <w:kern w:val="24"/>
          <w:szCs w:val="24"/>
          <w:lang w:eastAsia="en-GB"/>
          <w14:ligatures w14:val="none"/>
        </w:rPr>
        <w:t xml:space="preserve">through the Council’s </w:t>
      </w:r>
      <w:r w:rsidR="008A3A43" w:rsidRPr="00B93041">
        <w:rPr>
          <w:rFonts w:eastAsia="Aptos" w:cs="Arial"/>
          <w:kern w:val="24"/>
          <w:szCs w:val="24"/>
          <w:lang w:eastAsia="en-GB"/>
          <w14:ligatures w14:val="none"/>
        </w:rPr>
        <w:t>Cabinet and Council</w:t>
      </w:r>
      <w:r w:rsidR="002E56C7" w:rsidRPr="00B93041">
        <w:rPr>
          <w:rFonts w:eastAsia="Aptos" w:cs="Arial"/>
          <w:kern w:val="24"/>
          <w:szCs w:val="24"/>
          <w:lang w:eastAsia="en-GB"/>
          <w14:ligatures w14:val="none"/>
        </w:rPr>
        <w:t xml:space="preserve">, </w:t>
      </w:r>
      <w:r w:rsidR="00E2144B">
        <w:rPr>
          <w:rFonts w:eastAsia="Aptos" w:cs="Arial"/>
          <w:kern w:val="24"/>
          <w:szCs w:val="24"/>
          <w:lang w:eastAsia="en-GB"/>
          <w14:ligatures w14:val="none"/>
        </w:rPr>
        <w:t xml:space="preserve">external </w:t>
      </w:r>
      <w:r w:rsidR="00E5433F" w:rsidRPr="00B93041">
        <w:rPr>
          <w:rFonts w:eastAsia="Aptos" w:cs="Arial"/>
          <w:kern w:val="24"/>
          <w:szCs w:val="24"/>
          <w:lang w:eastAsia="en-GB"/>
          <w14:ligatures w14:val="none"/>
        </w:rPr>
        <w:t xml:space="preserve">audit of the </w:t>
      </w:r>
      <w:r w:rsidR="00015B09" w:rsidRPr="00B93041">
        <w:rPr>
          <w:rFonts w:eastAsia="Aptos" w:cs="Arial"/>
          <w:kern w:val="24"/>
          <w:szCs w:val="24"/>
          <w:lang w:eastAsia="en-GB"/>
          <w14:ligatures w14:val="none"/>
        </w:rPr>
        <w:t>funding</w:t>
      </w:r>
      <w:r w:rsidR="002E56C7" w:rsidRPr="00B93041">
        <w:rPr>
          <w:rFonts w:eastAsia="Aptos" w:cs="Arial"/>
          <w:kern w:val="24"/>
          <w:szCs w:val="24"/>
          <w:lang w:eastAsia="en-GB"/>
          <w14:ligatures w14:val="none"/>
        </w:rPr>
        <w:t xml:space="preserve"> </w:t>
      </w:r>
      <w:r w:rsidR="00E2144B">
        <w:rPr>
          <w:rFonts w:eastAsia="Aptos" w:cs="Arial"/>
          <w:kern w:val="24"/>
          <w:szCs w:val="24"/>
          <w:lang w:eastAsia="en-GB"/>
          <w14:ligatures w14:val="none"/>
        </w:rPr>
        <w:t xml:space="preserve">will be undertaken </w:t>
      </w:r>
      <w:r w:rsidR="002E56C7" w:rsidRPr="00B93041">
        <w:rPr>
          <w:rFonts w:eastAsia="Aptos" w:cs="Arial"/>
          <w:kern w:val="24"/>
          <w:szCs w:val="24"/>
          <w:lang w:eastAsia="en-GB"/>
          <w14:ligatures w14:val="none"/>
        </w:rPr>
        <w:t xml:space="preserve">with </w:t>
      </w:r>
      <w:r w:rsidR="00015B09" w:rsidRPr="00B93041">
        <w:rPr>
          <w:rFonts w:eastAsia="Aptos" w:cs="Arial"/>
          <w:kern w:val="24"/>
          <w:szCs w:val="24"/>
          <w:lang w:eastAsia="en-GB"/>
          <w14:ligatures w14:val="none"/>
        </w:rPr>
        <w:t xml:space="preserve">audit recommendations reported to and monitored by the Board. </w:t>
      </w:r>
      <w:r w:rsidR="002525F8" w:rsidRPr="00B93041">
        <w:rPr>
          <w:rFonts w:eastAsia="Aptos" w:cs="Arial"/>
          <w:kern w:val="24"/>
          <w:szCs w:val="24"/>
          <w:lang w:eastAsia="en-GB"/>
          <w14:ligatures w14:val="none"/>
        </w:rPr>
        <w:t xml:space="preserve">Monitoring submissions </w:t>
      </w:r>
      <w:r w:rsidR="00E2144B">
        <w:rPr>
          <w:rFonts w:eastAsia="Aptos" w:cs="Arial"/>
          <w:kern w:val="24"/>
          <w:szCs w:val="24"/>
          <w:lang w:eastAsia="en-GB"/>
          <w14:ligatures w14:val="none"/>
        </w:rPr>
        <w:t xml:space="preserve">to government will be </w:t>
      </w:r>
      <w:r w:rsidR="002525F8" w:rsidRPr="00B93041">
        <w:rPr>
          <w:rFonts w:eastAsia="Aptos" w:cs="Arial"/>
          <w:kern w:val="24"/>
          <w:szCs w:val="24"/>
          <w:lang w:eastAsia="en-GB"/>
          <w14:ligatures w14:val="none"/>
        </w:rPr>
        <w:t xml:space="preserve">reviewed and signed off by the Council’s Section 151 Officer. </w:t>
      </w:r>
    </w:p>
    <w:p w14:paraId="0E1C564C" w14:textId="77777777" w:rsidR="00231580" w:rsidRPr="00231580" w:rsidRDefault="00231580" w:rsidP="00231580">
      <w:pPr>
        <w:pStyle w:val="ListParagraph"/>
        <w:rPr>
          <w:rFonts w:eastAsia="Aptos" w:cs="Arial"/>
          <w:kern w:val="24"/>
          <w:szCs w:val="24"/>
          <w:lang w:eastAsia="en-GB"/>
          <w14:ligatures w14:val="none"/>
        </w:rPr>
      </w:pPr>
    </w:p>
    <w:p w14:paraId="787DD333" w14:textId="713B2529" w:rsidR="00231580" w:rsidRPr="000767BC" w:rsidRDefault="00231580">
      <w:pPr>
        <w:pStyle w:val="ListParagraph"/>
        <w:numPr>
          <w:ilvl w:val="0"/>
          <w:numId w:val="31"/>
        </w:numPr>
        <w:spacing w:before="40" w:after="40" w:line="240" w:lineRule="auto"/>
        <w:rPr>
          <w:rFonts w:eastAsia="Aptos" w:cs="Arial"/>
          <w:kern w:val="24"/>
          <w:szCs w:val="24"/>
          <w:lang w:eastAsia="en-GB"/>
          <w14:ligatures w14:val="none"/>
        </w:rPr>
      </w:pPr>
      <w:r>
        <w:rPr>
          <w:rFonts w:eastAsia="Aptos" w:cs="Arial"/>
          <w:kern w:val="24"/>
          <w:szCs w:val="24"/>
          <w:lang w:eastAsia="en-GB"/>
          <w14:ligatures w14:val="none"/>
        </w:rPr>
        <w:t xml:space="preserve">Risk management - programme and project </w:t>
      </w:r>
      <w:r w:rsidR="002B37BF">
        <w:rPr>
          <w:rFonts w:eastAsia="Aptos" w:cs="Arial"/>
          <w:kern w:val="24"/>
          <w:szCs w:val="24"/>
          <w:lang w:eastAsia="en-GB"/>
          <w14:ligatures w14:val="none"/>
        </w:rPr>
        <w:t xml:space="preserve">risk registers to be in place and reviewed regularly with any changes reported to Kirkby Town Board meetings. </w:t>
      </w:r>
    </w:p>
    <w:p w14:paraId="21A7D366" w14:textId="77777777" w:rsidR="001C3239" w:rsidRDefault="001C3239" w:rsidP="007D6109">
      <w:pPr>
        <w:spacing w:before="40" w:after="40" w:line="240" w:lineRule="auto"/>
        <w:rPr>
          <w:rFonts w:eastAsia="Aptos" w:cs="Arial"/>
          <w:kern w:val="24"/>
          <w:szCs w:val="24"/>
          <w:lang w:eastAsia="en-GB"/>
          <w14:ligatures w14:val="none"/>
        </w:rPr>
      </w:pPr>
    </w:p>
    <w:p w14:paraId="5A4A09CB" w14:textId="1729E607" w:rsidR="00E21100" w:rsidRPr="004D53AF" w:rsidRDefault="00E21100" w:rsidP="00661426">
      <w:pPr>
        <w:rPr>
          <w:rFonts w:cs="Arial"/>
          <w:szCs w:val="24"/>
        </w:rPr>
      </w:pPr>
      <w:r>
        <w:rPr>
          <w:rFonts w:cs="Arial"/>
          <w:b/>
          <w:bCs/>
          <w:szCs w:val="24"/>
        </w:rPr>
        <w:br w:type="page"/>
      </w:r>
    </w:p>
    <w:p w14:paraId="26E59EFC" w14:textId="373AB483" w:rsidR="00E21100" w:rsidRPr="001F76DA" w:rsidRDefault="00E21100" w:rsidP="002752C1">
      <w:pPr>
        <w:pStyle w:val="Heading1"/>
      </w:pPr>
      <w:r w:rsidRPr="001F76DA">
        <w:lastRenderedPageBreak/>
        <w:t xml:space="preserve"> </w:t>
      </w:r>
      <w:bookmarkStart w:id="13" w:name="_Toc233103067"/>
      <w:r w:rsidR="002752C1">
        <w:t xml:space="preserve">Section 10: </w:t>
      </w:r>
      <w:r w:rsidRPr="001F76DA">
        <w:t>Appendices</w:t>
      </w:r>
      <w:bookmarkEnd w:id="13"/>
      <w:r w:rsidRPr="001F76DA">
        <w:t xml:space="preserve"> </w:t>
      </w:r>
    </w:p>
    <w:p w14:paraId="77BDA640" w14:textId="284980F9" w:rsidR="00E41F68" w:rsidRPr="00486CB3" w:rsidRDefault="00E41F68" w:rsidP="002752C1">
      <w:pPr>
        <w:pStyle w:val="Heading2"/>
      </w:pPr>
      <w:r w:rsidRPr="00486CB3">
        <w:t>Appendix A</w:t>
      </w:r>
    </w:p>
    <w:p w14:paraId="1069B312" w14:textId="05555EF2" w:rsidR="007D6109" w:rsidRPr="004D4195" w:rsidRDefault="007D6109" w:rsidP="002752C1">
      <w:pPr>
        <w:pStyle w:val="Heading3"/>
      </w:pPr>
      <w:r w:rsidRPr="00486CB3">
        <w:t>Consultation</w:t>
      </w:r>
      <w:r>
        <w:t xml:space="preserve"> </w:t>
      </w:r>
      <w:r w:rsidR="00486CB3">
        <w:rPr>
          <w:bCs/>
        </w:rPr>
        <w:t>phase</w:t>
      </w:r>
      <w:r>
        <w:t xml:space="preserve"> 1 </w:t>
      </w:r>
      <w:r w:rsidRPr="00486CB3">
        <w:t xml:space="preserve">– Overview of responses </w:t>
      </w:r>
    </w:p>
    <w:p w14:paraId="2AF74FCF" w14:textId="19576A29" w:rsidR="007D6109" w:rsidRPr="004D4195" w:rsidRDefault="007D6109" w:rsidP="007D6109">
      <w:pPr>
        <w:pStyle w:val="NormalWeb"/>
        <w:spacing w:before="0" w:beforeAutospacing="0" w:after="160" w:afterAutospacing="0" w:line="252" w:lineRule="auto"/>
        <w:jc w:val="both"/>
      </w:pPr>
      <w:r w:rsidRPr="00486CB3">
        <w:rPr>
          <w:rFonts w:eastAsia="Calibri"/>
          <w:kern w:val="2"/>
        </w:rPr>
        <w:t>Asked what they loved about Kirkby the most popular answers were: Parks/ Green spaces 69%, Leisure Centre 48% and Sense of Community 47%.</w:t>
      </w:r>
    </w:p>
    <w:p w14:paraId="6CBD9110" w14:textId="77777777" w:rsidR="007D6109" w:rsidRPr="004D4195" w:rsidRDefault="007D6109" w:rsidP="007D6109">
      <w:pPr>
        <w:pStyle w:val="NormalWeb"/>
        <w:spacing w:before="0" w:beforeAutospacing="0" w:after="160" w:afterAutospacing="0" w:line="252" w:lineRule="auto"/>
        <w:jc w:val="both"/>
      </w:pPr>
      <w:r w:rsidRPr="00486CB3">
        <w:rPr>
          <w:rFonts w:eastAsia="Calibri"/>
          <w:kern w:val="2"/>
        </w:rPr>
        <w:t xml:space="preserve">Asked what would benefit Kirkby’s Town Centre the most, the most popular answer was: Regenerating the high street, for example new buildings/ refurbishing vacant buildings, or shop front grant schemes, respondents also wanted a wider variety of shops and improved maintenance.   </w:t>
      </w:r>
    </w:p>
    <w:p w14:paraId="3F72FCFC" w14:textId="77777777" w:rsidR="007D6109" w:rsidRPr="004D4195" w:rsidRDefault="007D6109" w:rsidP="007D6109">
      <w:pPr>
        <w:pStyle w:val="NormalWeb"/>
        <w:spacing w:before="0" w:beforeAutospacing="0" w:after="160" w:afterAutospacing="0" w:line="252" w:lineRule="auto"/>
        <w:jc w:val="both"/>
      </w:pPr>
      <w:r w:rsidRPr="00486CB3">
        <w:rPr>
          <w:rFonts w:eastAsia="Calibri"/>
          <w:kern w:val="2"/>
        </w:rPr>
        <w:t>When asked what would benefit Kirkby's roads, footpaths and cycle paths the most, the most popular response was Highway maintenance (including potholes).</w:t>
      </w:r>
    </w:p>
    <w:p w14:paraId="39603839" w14:textId="77777777" w:rsidR="007D6109" w:rsidRPr="004D4195" w:rsidRDefault="007D6109" w:rsidP="007D6109">
      <w:pPr>
        <w:pStyle w:val="NormalWeb"/>
        <w:spacing w:before="0" w:beforeAutospacing="0" w:after="160" w:afterAutospacing="0" w:line="252" w:lineRule="auto"/>
        <w:jc w:val="both"/>
      </w:pPr>
      <w:r w:rsidRPr="00486CB3">
        <w:rPr>
          <w:rFonts w:eastAsia="Calibri"/>
          <w:kern w:val="2"/>
        </w:rPr>
        <w:t xml:space="preserve">A survey was undertaken with Outwood Academy students, their concerns were around feeling safe in parks and other areas of the </w:t>
      </w:r>
      <w:proofErr w:type="gramStart"/>
      <w:r w:rsidRPr="00486CB3">
        <w:rPr>
          <w:rFonts w:eastAsia="Calibri"/>
          <w:kern w:val="2"/>
        </w:rPr>
        <w:t>town</w:t>
      </w:r>
      <w:proofErr w:type="gramEnd"/>
      <w:r w:rsidRPr="00486CB3">
        <w:rPr>
          <w:rFonts w:eastAsia="Calibri"/>
          <w:kern w:val="2"/>
        </w:rPr>
        <w:t xml:space="preserve"> and they wanted more activities and events.  </w:t>
      </w:r>
    </w:p>
    <w:p w14:paraId="72FD96AF" w14:textId="026C2882" w:rsidR="00E41F68" w:rsidRPr="004D4195" w:rsidRDefault="00E41F68" w:rsidP="002752C1">
      <w:pPr>
        <w:pStyle w:val="Heading3"/>
      </w:pPr>
      <w:r w:rsidRPr="00486CB3">
        <w:t xml:space="preserve">Consultation survey </w:t>
      </w:r>
      <w:r w:rsidR="00486CB3">
        <w:rPr>
          <w:bCs/>
        </w:rPr>
        <w:t>phase</w:t>
      </w:r>
      <w:r>
        <w:t xml:space="preserve"> 2</w:t>
      </w:r>
      <w:r w:rsidRPr="00486CB3">
        <w:t xml:space="preserve"> – Overview of responses </w:t>
      </w:r>
    </w:p>
    <w:p w14:paraId="7B00E28F" w14:textId="77777777" w:rsidR="00E41F68" w:rsidRPr="00486CB3" w:rsidRDefault="00E41F68" w:rsidP="00E41F68">
      <w:pPr>
        <w:pStyle w:val="NormalWeb"/>
        <w:spacing w:before="0" w:beforeAutospacing="0" w:after="160" w:afterAutospacing="0" w:line="252" w:lineRule="auto"/>
        <w:jc w:val="both"/>
        <w:rPr>
          <w:rFonts w:eastAsia="Calibri"/>
          <w:kern w:val="2"/>
        </w:rPr>
      </w:pPr>
      <w:r w:rsidRPr="00486CB3">
        <w:rPr>
          <w:rFonts w:eastAsia="Calibri"/>
          <w:kern w:val="2"/>
        </w:rPr>
        <w:t>There was wide support for many of the proposals, the following were supported (either very supportive or supportive) by over 80% of residents: Increased use of the Plaza for events and markets; Improve the look of Kirkby Town Centre; Improve the parks; Improved provision for young people; Increase funding to local organisations to increase volunteering activities; Provide funding to refurbish/renovate existing community buildings; Education activities to increase awareness of the dangers of knife crime; Increase services and projects that support people with substance abuse, drug and alcohol addictions. More community events in parks and public spaces scored just under 80%.</w:t>
      </w:r>
    </w:p>
    <w:p w14:paraId="49CB9DD9" w14:textId="45CE8E1C" w:rsidR="00E41F68" w:rsidRPr="004D4195" w:rsidRDefault="00E41F68" w:rsidP="002752C1">
      <w:pPr>
        <w:pStyle w:val="Heading3"/>
        <w:rPr>
          <w:rFonts w:eastAsia="Times New Roman"/>
          <w:kern w:val="0"/>
          <w:lang w:eastAsia="en-GB"/>
        </w:rPr>
      </w:pPr>
      <w:r w:rsidRPr="00486CB3">
        <w:rPr>
          <w:lang w:eastAsia="en-GB"/>
        </w:rPr>
        <w:t xml:space="preserve">Consultation </w:t>
      </w:r>
      <w:r w:rsidR="00486CB3">
        <w:rPr>
          <w:bCs/>
          <w:lang w:eastAsia="en-GB"/>
        </w:rPr>
        <w:t>phase</w:t>
      </w:r>
      <w:r>
        <w:rPr>
          <w:lang w:eastAsia="en-GB"/>
        </w:rPr>
        <w:t xml:space="preserve"> 1</w:t>
      </w:r>
      <w:r w:rsidRPr="00486CB3">
        <w:rPr>
          <w:lang w:eastAsia="en-GB"/>
        </w:rPr>
        <w:t xml:space="preserve"> - overview of respondents</w:t>
      </w:r>
    </w:p>
    <w:p w14:paraId="237373F6" w14:textId="77777777" w:rsidR="00E41F68" w:rsidRPr="004D4195" w:rsidRDefault="00E41F68" w:rsidP="00251045">
      <w:pPr>
        <w:numPr>
          <w:ilvl w:val="0"/>
          <w:numId w:val="14"/>
        </w:numPr>
        <w:spacing w:after="0" w:line="256" w:lineRule="auto"/>
        <w:ind w:left="1267"/>
        <w:contextualSpacing/>
        <w:rPr>
          <w:rFonts w:eastAsia="Times New Roman" w:cs="Arial"/>
          <w:kern w:val="0"/>
          <w:szCs w:val="24"/>
          <w:lang w:eastAsia="en-GB"/>
          <w14:ligatures w14:val="none"/>
        </w:rPr>
      </w:pPr>
      <w:r w:rsidRPr="00486CB3">
        <w:rPr>
          <w:rFonts w:eastAsia="Aptos" w:cs="Arial"/>
          <w:szCs w:val="24"/>
          <w:lang w:eastAsia="en-GB"/>
          <w14:ligatures w14:val="none"/>
        </w:rPr>
        <w:t>90% of respondents live in the postcode NG17 (Kirkby-in-Ashfield).</w:t>
      </w:r>
    </w:p>
    <w:p w14:paraId="1F346DF3" w14:textId="77777777" w:rsidR="00E41F68" w:rsidRPr="004D4195" w:rsidRDefault="00E41F68" w:rsidP="00251045">
      <w:pPr>
        <w:numPr>
          <w:ilvl w:val="0"/>
          <w:numId w:val="14"/>
        </w:numPr>
        <w:spacing w:after="0" w:line="256" w:lineRule="auto"/>
        <w:ind w:left="1267"/>
        <w:contextualSpacing/>
        <w:rPr>
          <w:rFonts w:eastAsia="Times New Roman" w:cs="Arial"/>
          <w:kern w:val="0"/>
          <w:szCs w:val="24"/>
          <w:lang w:eastAsia="en-GB"/>
          <w14:ligatures w14:val="none"/>
        </w:rPr>
      </w:pPr>
      <w:r w:rsidRPr="00486CB3">
        <w:rPr>
          <w:rFonts w:eastAsia="Aptos" w:cs="Arial"/>
          <w:szCs w:val="24"/>
          <w:lang w:eastAsia="en-GB"/>
          <w14:ligatures w14:val="none"/>
        </w:rPr>
        <w:t xml:space="preserve">63% of respondents were female, 34% male, 0.9% non-binary, 0.3% transgender and 1.2% ‘other’ </w:t>
      </w:r>
    </w:p>
    <w:p w14:paraId="396AC4FD" w14:textId="77777777" w:rsidR="00E41F68" w:rsidRPr="004D4195" w:rsidRDefault="00E41F68" w:rsidP="00251045">
      <w:pPr>
        <w:numPr>
          <w:ilvl w:val="0"/>
          <w:numId w:val="14"/>
        </w:numPr>
        <w:spacing w:after="0" w:line="256" w:lineRule="auto"/>
        <w:ind w:left="1267"/>
        <w:contextualSpacing/>
        <w:rPr>
          <w:rFonts w:eastAsia="Times New Roman" w:cs="Arial"/>
          <w:kern w:val="0"/>
          <w:szCs w:val="24"/>
          <w:lang w:eastAsia="en-GB"/>
          <w14:ligatures w14:val="none"/>
        </w:rPr>
      </w:pPr>
      <w:r w:rsidRPr="00486CB3">
        <w:rPr>
          <w:rFonts w:eastAsia="Aptos" w:cs="Arial"/>
          <w:szCs w:val="24"/>
          <w:lang w:eastAsia="en-GB"/>
          <w14:ligatures w14:val="none"/>
        </w:rPr>
        <w:t>22.5% of respondents to the online survey were aged between 51-60, 20% between 41-50, 19% between 31-40 15% between 61-70, 12% 70+, 7.5% between 22-30 and 1.9% 18-21</w:t>
      </w:r>
    </w:p>
    <w:p w14:paraId="50140336" w14:textId="77777777" w:rsidR="00E41F68" w:rsidRPr="004D4195" w:rsidRDefault="00E41F68" w:rsidP="00251045">
      <w:pPr>
        <w:numPr>
          <w:ilvl w:val="1"/>
          <w:numId w:val="14"/>
        </w:numPr>
        <w:spacing w:after="0" w:line="256" w:lineRule="auto"/>
        <w:ind w:left="2606"/>
        <w:contextualSpacing/>
        <w:rPr>
          <w:rFonts w:eastAsia="Times New Roman" w:cs="Arial"/>
          <w:kern w:val="0"/>
          <w:szCs w:val="24"/>
          <w:lang w:eastAsia="en-GB"/>
          <w14:ligatures w14:val="none"/>
        </w:rPr>
      </w:pPr>
      <w:r w:rsidRPr="00486CB3">
        <w:rPr>
          <w:rFonts w:eastAsia="Aptos" w:cs="Arial"/>
          <w:szCs w:val="24"/>
          <w:lang w:eastAsia="en-GB"/>
          <w14:ligatures w14:val="none"/>
        </w:rPr>
        <w:t>Additionally, 35 children and young people (20 girls, 15 boys) aged 11-15 took part in a workshop about their priorities and hopes for the future in Kirkby.</w:t>
      </w:r>
    </w:p>
    <w:p w14:paraId="2ACC1EA3" w14:textId="77777777" w:rsidR="00E41F68" w:rsidRPr="004D4195" w:rsidRDefault="00E41F68" w:rsidP="00251045">
      <w:pPr>
        <w:numPr>
          <w:ilvl w:val="0"/>
          <w:numId w:val="14"/>
        </w:numPr>
        <w:spacing w:after="0" w:line="256" w:lineRule="auto"/>
        <w:ind w:left="1267"/>
        <w:contextualSpacing/>
        <w:rPr>
          <w:rFonts w:eastAsia="Times New Roman" w:cs="Arial"/>
          <w:kern w:val="0"/>
          <w:szCs w:val="24"/>
          <w:lang w:eastAsia="en-GB"/>
          <w14:ligatures w14:val="none"/>
        </w:rPr>
      </w:pPr>
      <w:r w:rsidRPr="00486CB3">
        <w:rPr>
          <w:rFonts w:eastAsia="Aptos" w:cs="Arial"/>
          <w:szCs w:val="24"/>
          <w:lang w:eastAsia="en-GB"/>
          <w14:ligatures w14:val="none"/>
        </w:rPr>
        <w:t>95% of respondents identified as White, 2% identified as Mixed/Multiple, 1% identified as Black/ Black British/ Caribbean/ African, 0.9% identified as Asian/ Asian British and 0.6% identified as Other Ethnic Group</w:t>
      </w:r>
    </w:p>
    <w:p w14:paraId="73C01BE4" w14:textId="77777777" w:rsidR="00E41F68" w:rsidRPr="004D4195" w:rsidRDefault="00E41F68" w:rsidP="00251045">
      <w:pPr>
        <w:numPr>
          <w:ilvl w:val="0"/>
          <w:numId w:val="14"/>
        </w:numPr>
        <w:spacing w:after="0" w:line="256" w:lineRule="auto"/>
        <w:ind w:left="1267"/>
        <w:contextualSpacing/>
        <w:rPr>
          <w:rFonts w:eastAsia="Times New Roman" w:cs="Arial"/>
          <w:kern w:val="0"/>
          <w:szCs w:val="24"/>
          <w:lang w:eastAsia="en-GB"/>
          <w14:ligatures w14:val="none"/>
        </w:rPr>
      </w:pPr>
      <w:r w:rsidRPr="00486CB3">
        <w:rPr>
          <w:rFonts w:eastAsia="Aptos" w:cs="Arial"/>
          <w:szCs w:val="24"/>
          <w:lang w:eastAsia="en-GB"/>
          <w14:ligatures w14:val="none"/>
        </w:rPr>
        <w:t>65% of respondents identified as ‘Non-Disabled’, 19% identified with having Physical disability/ Long Term Health Condition, 11% identified as having Mental Health and 5% as both above</w:t>
      </w:r>
    </w:p>
    <w:p w14:paraId="2BFB0160" w14:textId="77777777" w:rsidR="00E41F68" w:rsidRPr="004D4195" w:rsidRDefault="00E41F68" w:rsidP="00251045">
      <w:pPr>
        <w:numPr>
          <w:ilvl w:val="0"/>
          <w:numId w:val="14"/>
        </w:numPr>
        <w:spacing w:after="0" w:line="256" w:lineRule="auto"/>
        <w:ind w:left="1267"/>
        <w:contextualSpacing/>
        <w:rPr>
          <w:rFonts w:eastAsia="Times New Roman" w:cs="Arial"/>
          <w:kern w:val="0"/>
          <w:szCs w:val="24"/>
          <w:lang w:eastAsia="en-GB"/>
          <w14:ligatures w14:val="none"/>
        </w:rPr>
      </w:pPr>
      <w:r w:rsidRPr="00486CB3">
        <w:rPr>
          <w:rFonts w:eastAsia="Aptos" w:cs="Arial"/>
          <w:szCs w:val="24"/>
          <w:lang w:eastAsia="en-GB"/>
          <w14:ligatures w14:val="none"/>
        </w:rPr>
        <w:t>60% of respondents were Employed, 21% Retired, 11% Unemployed, 10% said ‘Other’ and 4% were Students.</w:t>
      </w:r>
    </w:p>
    <w:p w14:paraId="577089FA" w14:textId="77777777" w:rsidR="00E41F68" w:rsidRPr="004D4195" w:rsidRDefault="00E41F68" w:rsidP="00251045">
      <w:pPr>
        <w:numPr>
          <w:ilvl w:val="0"/>
          <w:numId w:val="14"/>
        </w:numPr>
        <w:spacing w:line="256" w:lineRule="auto"/>
        <w:ind w:left="1267"/>
        <w:contextualSpacing/>
        <w:rPr>
          <w:rFonts w:eastAsia="Times New Roman" w:cs="Arial"/>
          <w:kern w:val="0"/>
          <w:szCs w:val="24"/>
          <w:lang w:eastAsia="en-GB"/>
          <w14:ligatures w14:val="none"/>
        </w:rPr>
      </w:pPr>
      <w:r w:rsidRPr="00486CB3">
        <w:rPr>
          <w:rFonts w:eastAsia="Aptos" w:cs="Arial"/>
          <w:szCs w:val="24"/>
          <w:lang w:eastAsia="en-GB"/>
          <w14:ligatures w14:val="none"/>
        </w:rPr>
        <w:t>74% of respondents are Kirkby residents, 9% work in Kirkby, 8% wrote ‘Other’, 4% are part of a community group, 3% are business owners and 1.5% are education providers</w:t>
      </w:r>
    </w:p>
    <w:p w14:paraId="50BD8742" w14:textId="0A2AC102" w:rsidR="00E41F68" w:rsidRPr="00486CB3" w:rsidRDefault="00E41F68" w:rsidP="002752C1">
      <w:pPr>
        <w:pStyle w:val="Heading3"/>
      </w:pPr>
      <w:r w:rsidRPr="00486CB3">
        <w:lastRenderedPageBreak/>
        <w:t xml:space="preserve">Consultation survey </w:t>
      </w:r>
      <w:r w:rsidR="00486CB3">
        <w:rPr>
          <w:bCs/>
        </w:rPr>
        <w:t>phase</w:t>
      </w:r>
      <w:r>
        <w:t xml:space="preserve"> 2</w:t>
      </w:r>
      <w:r w:rsidRPr="00486CB3">
        <w:t xml:space="preserve"> - overview of respondents</w:t>
      </w:r>
    </w:p>
    <w:p w14:paraId="11FAC84B" w14:textId="77777777" w:rsidR="00E41F68" w:rsidRPr="00486CB3" w:rsidRDefault="00E41F68" w:rsidP="00251045">
      <w:pPr>
        <w:pStyle w:val="NormalWeb"/>
        <w:numPr>
          <w:ilvl w:val="0"/>
          <w:numId w:val="15"/>
        </w:numPr>
        <w:spacing w:after="160" w:line="252" w:lineRule="auto"/>
        <w:rPr>
          <w:rFonts w:eastAsia="Calibri"/>
        </w:rPr>
      </w:pPr>
      <w:proofErr w:type="gramStart"/>
      <w:r w:rsidRPr="00486CB3">
        <w:rPr>
          <w:rFonts w:eastAsia="Calibri"/>
        </w:rPr>
        <w:t>The majority of</w:t>
      </w:r>
      <w:proofErr w:type="gramEnd"/>
      <w:r w:rsidRPr="00486CB3">
        <w:rPr>
          <w:rFonts w:eastAsia="Calibri"/>
        </w:rPr>
        <w:t xml:space="preserve"> respondents live in NG17</w:t>
      </w:r>
    </w:p>
    <w:p w14:paraId="5CE2AC80" w14:textId="77777777" w:rsidR="00E41F68" w:rsidRPr="00486CB3" w:rsidRDefault="00E41F68" w:rsidP="00251045">
      <w:pPr>
        <w:pStyle w:val="NormalWeb"/>
        <w:numPr>
          <w:ilvl w:val="0"/>
          <w:numId w:val="15"/>
        </w:numPr>
        <w:spacing w:after="160" w:line="252" w:lineRule="auto"/>
        <w:rPr>
          <w:rFonts w:eastAsia="Calibri"/>
        </w:rPr>
      </w:pPr>
      <w:r w:rsidRPr="00486CB3">
        <w:rPr>
          <w:rFonts w:eastAsia="Calibri"/>
        </w:rPr>
        <w:t xml:space="preserve">58.5% of respondents were female, 40% male, 0.6% non-binary, 0% transgender and 0.9% chose ‘other’ </w:t>
      </w:r>
    </w:p>
    <w:p w14:paraId="7F00A0BC" w14:textId="77777777" w:rsidR="00E41F68" w:rsidRPr="00486CB3" w:rsidRDefault="00E41F68" w:rsidP="00251045">
      <w:pPr>
        <w:pStyle w:val="NormalWeb"/>
        <w:numPr>
          <w:ilvl w:val="0"/>
          <w:numId w:val="15"/>
        </w:numPr>
        <w:spacing w:after="160" w:line="252" w:lineRule="auto"/>
        <w:rPr>
          <w:rFonts w:eastAsia="Calibri"/>
        </w:rPr>
      </w:pPr>
      <w:r w:rsidRPr="00486CB3">
        <w:rPr>
          <w:rFonts w:eastAsia="Calibri"/>
        </w:rPr>
        <w:t>25% of respondents were aged between 41-50, 19% between 31-40, 16% between 51-60, 13% between 61-70, 10% between 22-30, 8% under 18, 7% 70</w:t>
      </w:r>
      <w:proofErr w:type="gramStart"/>
      <w:r w:rsidRPr="00486CB3">
        <w:rPr>
          <w:rFonts w:eastAsia="Calibri"/>
        </w:rPr>
        <w:t>+ ,</w:t>
      </w:r>
      <w:proofErr w:type="gramEnd"/>
      <w:r w:rsidRPr="00486CB3">
        <w:rPr>
          <w:rFonts w:eastAsia="Calibri"/>
        </w:rPr>
        <w:t xml:space="preserve"> 2% between 18-21. </w:t>
      </w:r>
    </w:p>
    <w:p w14:paraId="56233E43" w14:textId="77777777" w:rsidR="00E41F68" w:rsidRPr="00486CB3" w:rsidRDefault="00E41F68" w:rsidP="00251045">
      <w:pPr>
        <w:pStyle w:val="NormalWeb"/>
        <w:numPr>
          <w:ilvl w:val="0"/>
          <w:numId w:val="15"/>
        </w:numPr>
        <w:spacing w:after="160" w:line="252" w:lineRule="auto"/>
        <w:rPr>
          <w:rFonts w:eastAsia="Calibri"/>
        </w:rPr>
      </w:pPr>
      <w:r w:rsidRPr="00486CB3">
        <w:rPr>
          <w:rFonts w:eastAsia="Calibri"/>
        </w:rPr>
        <w:t xml:space="preserve">95% of respondents identified as White, 2% identified as Other Ethnic Group, 1% identified as Mixed/Multiple, 1% identified as Black/ Black British/ Caribbean/ African, 1% identified as Asian/ Asian British </w:t>
      </w:r>
    </w:p>
    <w:p w14:paraId="211874D2" w14:textId="77777777" w:rsidR="00E41F68" w:rsidRPr="00486CB3" w:rsidRDefault="00E41F68" w:rsidP="00251045">
      <w:pPr>
        <w:pStyle w:val="NormalWeb"/>
        <w:numPr>
          <w:ilvl w:val="0"/>
          <w:numId w:val="15"/>
        </w:numPr>
        <w:spacing w:after="160" w:line="252" w:lineRule="auto"/>
        <w:rPr>
          <w:rFonts w:eastAsia="Calibri"/>
        </w:rPr>
      </w:pPr>
      <w:r w:rsidRPr="00486CB3">
        <w:rPr>
          <w:rFonts w:eastAsia="Calibri"/>
        </w:rPr>
        <w:t>67% of respondents identified as ‘Non-Disabled’, 19% identified with having Physical disability/ Long Term Health Condition, 10% identified as having Mental Health and 4% as both above</w:t>
      </w:r>
    </w:p>
    <w:p w14:paraId="42466605" w14:textId="58179F09" w:rsidR="00E41F68" w:rsidRPr="00486CB3" w:rsidRDefault="00E41F68" w:rsidP="00251045">
      <w:pPr>
        <w:pStyle w:val="NormalWeb"/>
        <w:numPr>
          <w:ilvl w:val="0"/>
          <w:numId w:val="15"/>
        </w:numPr>
        <w:spacing w:after="160" w:line="252" w:lineRule="auto"/>
        <w:rPr>
          <w:rFonts w:eastAsia="Calibri"/>
        </w:rPr>
      </w:pPr>
      <w:r w:rsidRPr="00486CB3">
        <w:rPr>
          <w:rFonts w:eastAsia="Calibri"/>
        </w:rPr>
        <w:t>69.5% of respondents were Employed, 12.7% Retired, 9.2% Student, 8.3% Other and 6.5% Unemployed</w:t>
      </w:r>
      <w:r w:rsidR="00486CB3">
        <w:rPr>
          <w:rFonts w:eastAsia="Calibri"/>
        </w:rPr>
        <w:t xml:space="preserve"> </w:t>
      </w:r>
      <w:r w:rsidRPr="00486CB3">
        <w:rPr>
          <w:rFonts w:eastAsia="Calibri"/>
        </w:rPr>
        <w:t xml:space="preserve">(over 100% as some ticked two responses) </w:t>
      </w:r>
    </w:p>
    <w:p w14:paraId="21C49D78" w14:textId="77777777" w:rsidR="00E41F68" w:rsidRPr="00486CB3" w:rsidRDefault="00E41F68" w:rsidP="00251045">
      <w:pPr>
        <w:pStyle w:val="NormalWeb"/>
        <w:numPr>
          <w:ilvl w:val="0"/>
          <w:numId w:val="15"/>
        </w:numPr>
        <w:spacing w:after="160" w:line="252" w:lineRule="auto"/>
        <w:rPr>
          <w:rFonts w:eastAsia="Calibri"/>
        </w:rPr>
      </w:pPr>
      <w:r w:rsidRPr="00486CB3">
        <w:rPr>
          <w:rFonts w:eastAsia="Calibri"/>
        </w:rPr>
        <w:t>67% of respondents are Kirkby residents, 10% are part of a community group, 9% work in Kirkby, 6% put Other, 4.5% are education providers and 3% are business owners.</w:t>
      </w:r>
    </w:p>
    <w:sectPr w:rsidR="00E41F68" w:rsidRPr="00486CB3" w:rsidSect="00BD4241">
      <w:footerReference w:type="default" r:id="rId14"/>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A9E66" w14:textId="77777777" w:rsidR="007C7A87" w:rsidRDefault="007C7A87" w:rsidP="00EF752E">
      <w:pPr>
        <w:spacing w:after="0" w:line="240" w:lineRule="auto"/>
      </w:pPr>
      <w:r>
        <w:separator/>
      </w:r>
    </w:p>
  </w:endnote>
  <w:endnote w:type="continuationSeparator" w:id="0">
    <w:p w14:paraId="30956150" w14:textId="77777777" w:rsidR="007C7A87" w:rsidRDefault="007C7A87" w:rsidP="00EF7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584232"/>
      <w:docPartObj>
        <w:docPartGallery w:val="Page Numbers (Bottom of Page)"/>
        <w:docPartUnique/>
      </w:docPartObj>
    </w:sdtPr>
    <w:sdtEndPr>
      <w:rPr>
        <w:noProof/>
      </w:rPr>
    </w:sdtEndPr>
    <w:sdtContent>
      <w:p w14:paraId="0471558E" w14:textId="1F47E212" w:rsidR="00EF752E" w:rsidRDefault="00EF75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42A365" w14:textId="77777777" w:rsidR="00EF752E" w:rsidRDefault="00EF7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03BF3" w14:textId="77777777" w:rsidR="007C7A87" w:rsidRDefault="007C7A87" w:rsidP="00EF752E">
      <w:pPr>
        <w:spacing w:after="0" w:line="240" w:lineRule="auto"/>
      </w:pPr>
      <w:r>
        <w:separator/>
      </w:r>
    </w:p>
  </w:footnote>
  <w:footnote w:type="continuationSeparator" w:id="0">
    <w:p w14:paraId="7F96E28B" w14:textId="77777777" w:rsidR="007C7A87" w:rsidRDefault="007C7A87" w:rsidP="00EF7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F96"/>
    <w:multiLevelType w:val="hybridMultilevel"/>
    <w:tmpl w:val="03F2D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6501A"/>
    <w:multiLevelType w:val="hybridMultilevel"/>
    <w:tmpl w:val="96EEB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16384"/>
    <w:multiLevelType w:val="hybridMultilevel"/>
    <w:tmpl w:val="1D780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328B4"/>
    <w:multiLevelType w:val="multilevel"/>
    <w:tmpl w:val="7A5A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893515"/>
    <w:multiLevelType w:val="multilevel"/>
    <w:tmpl w:val="3E60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0F1DD2"/>
    <w:multiLevelType w:val="hybridMultilevel"/>
    <w:tmpl w:val="5AF28C46"/>
    <w:lvl w:ilvl="0" w:tplc="BE182772">
      <w:start w:val="1"/>
      <w:numFmt w:val="bullet"/>
      <w:lvlText w:val="•"/>
      <w:lvlJc w:val="left"/>
      <w:pPr>
        <w:tabs>
          <w:tab w:val="num" w:pos="1068"/>
        </w:tabs>
        <w:ind w:left="1068" w:hanging="360"/>
      </w:pPr>
      <w:rPr>
        <w:rFonts w:ascii="Arial" w:hAnsi="Arial" w:hint="default"/>
      </w:rPr>
    </w:lvl>
    <w:lvl w:ilvl="1" w:tplc="BF2A38E8" w:tentative="1">
      <w:start w:val="1"/>
      <w:numFmt w:val="bullet"/>
      <w:lvlText w:val="•"/>
      <w:lvlJc w:val="left"/>
      <w:pPr>
        <w:tabs>
          <w:tab w:val="num" w:pos="1440"/>
        </w:tabs>
        <w:ind w:left="1440" w:hanging="360"/>
      </w:pPr>
      <w:rPr>
        <w:rFonts w:ascii="Arial" w:hAnsi="Arial" w:hint="default"/>
      </w:rPr>
    </w:lvl>
    <w:lvl w:ilvl="2" w:tplc="7CFE99F2" w:tentative="1">
      <w:start w:val="1"/>
      <w:numFmt w:val="bullet"/>
      <w:lvlText w:val="•"/>
      <w:lvlJc w:val="left"/>
      <w:pPr>
        <w:tabs>
          <w:tab w:val="num" w:pos="2160"/>
        </w:tabs>
        <w:ind w:left="2160" w:hanging="360"/>
      </w:pPr>
      <w:rPr>
        <w:rFonts w:ascii="Arial" w:hAnsi="Arial" w:hint="default"/>
      </w:rPr>
    </w:lvl>
    <w:lvl w:ilvl="3" w:tplc="5F84B76E" w:tentative="1">
      <w:start w:val="1"/>
      <w:numFmt w:val="bullet"/>
      <w:lvlText w:val="•"/>
      <w:lvlJc w:val="left"/>
      <w:pPr>
        <w:tabs>
          <w:tab w:val="num" w:pos="2880"/>
        </w:tabs>
        <w:ind w:left="2880" w:hanging="360"/>
      </w:pPr>
      <w:rPr>
        <w:rFonts w:ascii="Arial" w:hAnsi="Arial" w:hint="default"/>
      </w:rPr>
    </w:lvl>
    <w:lvl w:ilvl="4" w:tplc="82209D4C" w:tentative="1">
      <w:start w:val="1"/>
      <w:numFmt w:val="bullet"/>
      <w:lvlText w:val="•"/>
      <w:lvlJc w:val="left"/>
      <w:pPr>
        <w:tabs>
          <w:tab w:val="num" w:pos="3600"/>
        </w:tabs>
        <w:ind w:left="3600" w:hanging="360"/>
      </w:pPr>
      <w:rPr>
        <w:rFonts w:ascii="Arial" w:hAnsi="Arial" w:hint="default"/>
      </w:rPr>
    </w:lvl>
    <w:lvl w:ilvl="5" w:tplc="E834B018" w:tentative="1">
      <w:start w:val="1"/>
      <w:numFmt w:val="bullet"/>
      <w:lvlText w:val="•"/>
      <w:lvlJc w:val="left"/>
      <w:pPr>
        <w:tabs>
          <w:tab w:val="num" w:pos="4320"/>
        </w:tabs>
        <w:ind w:left="4320" w:hanging="360"/>
      </w:pPr>
      <w:rPr>
        <w:rFonts w:ascii="Arial" w:hAnsi="Arial" w:hint="default"/>
      </w:rPr>
    </w:lvl>
    <w:lvl w:ilvl="6" w:tplc="2D4C4C4A" w:tentative="1">
      <w:start w:val="1"/>
      <w:numFmt w:val="bullet"/>
      <w:lvlText w:val="•"/>
      <w:lvlJc w:val="left"/>
      <w:pPr>
        <w:tabs>
          <w:tab w:val="num" w:pos="5040"/>
        </w:tabs>
        <w:ind w:left="5040" w:hanging="360"/>
      </w:pPr>
      <w:rPr>
        <w:rFonts w:ascii="Arial" w:hAnsi="Arial" w:hint="default"/>
      </w:rPr>
    </w:lvl>
    <w:lvl w:ilvl="7" w:tplc="2632D688" w:tentative="1">
      <w:start w:val="1"/>
      <w:numFmt w:val="bullet"/>
      <w:lvlText w:val="•"/>
      <w:lvlJc w:val="left"/>
      <w:pPr>
        <w:tabs>
          <w:tab w:val="num" w:pos="5760"/>
        </w:tabs>
        <w:ind w:left="5760" w:hanging="360"/>
      </w:pPr>
      <w:rPr>
        <w:rFonts w:ascii="Arial" w:hAnsi="Arial" w:hint="default"/>
      </w:rPr>
    </w:lvl>
    <w:lvl w:ilvl="8" w:tplc="DF1E429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3B237C"/>
    <w:multiLevelType w:val="hybridMultilevel"/>
    <w:tmpl w:val="E7DEF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D4737"/>
    <w:multiLevelType w:val="multilevel"/>
    <w:tmpl w:val="83D2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A70C0D"/>
    <w:multiLevelType w:val="hybridMultilevel"/>
    <w:tmpl w:val="1748967C"/>
    <w:lvl w:ilvl="0" w:tplc="8E468F84">
      <w:start w:val="1"/>
      <w:numFmt w:val="bullet"/>
      <w:lvlText w:val="•"/>
      <w:lvlJc w:val="left"/>
      <w:pPr>
        <w:tabs>
          <w:tab w:val="num" w:pos="720"/>
        </w:tabs>
        <w:ind w:left="720" w:hanging="360"/>
      </w:pPr>
      <w:rPr>
        <w:rFonts w:ascii="Arial" w:hAnsi="Arial" w:hint="default"/>
      </w:rPr>
    </w:lvl>
    <w:lvl w:ilvl="1" w:tplc="4BBA79A6" w:tentative="1">
      <w:start w:val="1"/>
      <w:numFmt w:val="bullet"/>
      <w:lvlText w:val="•"/>
      <w:lvlJc w:val="left"/>
      <w:pPr>
        <w:tabs>
          <w:tab w:val="num" w:pos="1440"/>
        </w:tabs>
        <w:ind w:left="1440" w:hanging="360"/>
      </w:pPr>
      <w:rPr>
        <w:rFonts w:ascii="Arial" w:hAnsi="Arial" w:hint="default"/>
      </w:rPr>
    </w:lvl>
    <w:lvl w:ilvl="2" w:tplc="7538792A" w:tentative="1">
      <w:start w:val="1"/>
      <w:numFmt w:val="bullet"/>
      <w:lvlText w:val="•"/>
      <w:lvlJc w:val="left"/>
      <w:pPr>
        <w:tabs>
          <w:tab w:val="num" w:pos="2160"/>
        </w:tabs>
        <w:ind w:left="2160" w:hanging="360"/>
      </w:pPr>
      <w:rPr>
        <w:rFonts w:ascii="Arial" w:hAnsi="Arial" w:hint="default"/>
      </w:rPr>
    </w:lvl>
    <w:lvl w:ilvl="3" w:tplc="B96848FA" w:tentative="1">
      <w:start w:val="1"/>
      <w:numFmt w:val="bullet"/>
      <w:lvlText w:val="•"/>
      <w:lvlJc w:val="left"/>
      <w:pPr>
        <w:tabs>
          <w:tab w:val="num" w:pos="2880"/>
        </w:tabs>
        <w:ind w:left="2880" w:hanging="360"/>
      </w:pPr>
      <w:rPr>
        <w:rFonts w:ascii="Arial" w:hAnsi="Arial" w:hint="default"/>
      </w:rPr>
    </w:lvl>
    <w:lvl w:ilvl="4" w:tplc="FB360DD6" w:tentative="1">
      <w:start w:val="1"/>
      <w:numFmt w:val="bullet"/>
      <w:lvlText w:val="•"/>
      <w:lvlJc w:val="left"/>
      <w:pPr>
        <w:tabs>
          <w:tab w:val="num" w:pos="3600"/>
        </w:tabs>
        <w:ind w:left="3600" w:hanging="360"/>
      </w:pPr>
      <w:rPr>
        <w:rFonts w:ascii="Arial" w:hAnsi="Arial" w:hint="default"/>
      </w:rPr>
    </w:lvl>
    <w:lvl w:ilvl="5" w:tplc="4D32F2DC" w:tentative="1">
      <w:start w:val="1"/>
      <w:numFmt w:val="bullet"/>
      <w:lvlText w:val="•"/>
      <w:lvlJc w:val="left"/>
      <w:pPr>
        <w:tabs>
          <w:tab w:val="num" w:pos="4320"/>
        </w:tabs>
        <w:ind w:left="4320" w:hanging="360"/>
      </w:pPr>
      <w:rPr>
        <w:rFonts w:ascii="Arial" w:hAnsi="Arial" w:hint="default"/>
      </w:rPr>
    </w:lvl>
    <w:lvl w:ilvl="6" w:tplc="830AA60A" w:tentative="1">
      <w:start w:val="1"/>
      <w:numFmt w:val="bullet"/>
      <w:lvlText w:val="•"/>
      <w:lvlJc w:val="left"/>
      <w:pPr>
        <w:tabs>
          <w:tab w:val="num" w:pos="5040"/>
        </w:tabs>
        <w:ind w:left="5040" w:hanging="360"/>
      </w:pPr>
      <w:rPr>
        <w:rFonts w:ascii="Arial" w:hAnsi="Arial" w:hint="default"/>
      </w:rPr>
    </w:lvl>
    <w:lvl w:ilvl="7" w:tplc="5D84ECB2" w:tentative="1">
      <w:start w:val="1"/>
      <w:numFmt w:val="bullet"/>
      <w:lvlText w:val="•"/>
      <w:lvlJc w:val="left"/>
      <w:pPr>
        <w:tabs>
          <w:tab w:val="num" w:pos="5760"/>
        </w:tabs>
        <w:ind w:left="5760" w:hanging="360"/>
      </w:pPr>
      <w:rPr>
        <w:rFonts w:ascii="Arial" w:hAnsi="Arial" w:hint="default"/>
      </w:rPr>
    </w:lvl>
    <w:lvl w:ilvl="8" w:tplc="EBB2B7A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4B40048"/>
    <w:multiLevelType w:val="multilevel"/>
    <w:tmpl w:val="0A28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022991"/>
    <w:multiLevelType w:val="hybridMultilevel"/>
    <w:tmpl w:val="92A8E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8B91B4E"/>
    <w:multiLevelType w:val="hybridMultilevel"/>
    <w:tmpl w:val="7C5C6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8469E2"/>
    <w:multiLevelType w:val="hybridMultilevel"/>
    <w:tmpl w:val="B7388110"/>
    <w:lvl w:ilvl="0" w:tplc="B11C295C">
      <w:start w:val="1"/>
      <w:numFmt w:val="bullet"/>
      <w:lvlText w:val=""/>
      <w:lvlJc w:val="left"/>
      <w:pPr>
        <w:tabs>
          <w:tab w:val="num" w:pos="720"/>
        </w:tabs>
        <w:ind w:left="720" w:hanging="360"/>
      </w:pPr>
      <w:rPr>
        <w:rFonts w:ascii="Symbol" w:hAnsi="Symbol" w:hint="default"/>
      </w:rPr>
    </w:lvl>
    <w:lvl w:ilvl="1" w:tplc="FAEE02AE" w:tentative="1">
      <w:start w:val="1"/>
      <w:numFmt w:val="bullet"/>
      <w:lvlText w:val=""/>
      <w:lvlJc w:val="left"/>
      <w:pPr>
        <w:tabs>
          <w:tab w:val="num" w:pos="1440"/>
        </w:tabs>
        <w:ind w:left="1440" w:hanging="360"/>
      </w:pPr>
      <w:rPr>
        <w:rFonts w:ascii="Symbol" w:hAnsi="Symbol" w:hint="default"/>
      </w:rPr>
    </w:lvl>
    <w:lvl w:ilvl="2" w:tplc="3F3AEB6A" w:tentative="1">
      <w:start w:val="1"/>
      <w:numFmt w:val="bullet"/>
      <w:lvlText w:val=""/>
      <w:lvlJc w:val="left"/>
      <w:pPr>
        <w:tabs>
          <w:tab w:val="num" w:pos="2160"/>
        </w:tabs>
        <w:ind w:left="2160" w:hanging="360"/>
      </w:pPr>
      <w:rPr>
        <w:rFonts w:ascii="Symbol" w:hAnsi="Symbol" w:hint="default"/>
      </w:rPr>
    </w:lvl>
    <w:lvl w:ilvl="3" w:tplc="C1044E16" w:tentative="1">
      <w:start w:val="1"/>
      <w:numFmt w:val="bullet"/>
      <w:lvlText w:val=""/>
      <w:lvlJc w:val="left"/>
      <w:pPr>
        <w:tabs>
          <w:tab w:val="num" w:pos="2880"/>
        </w:tabs>
        <w:ind w:left="2880" w:hanging="360"/>
      </w:pPr>
      <w:rPr>
        <w:rFonts w:ascii="Symbol" w:hAnsi="Symbol" w:hint="default"/>
      </w:rPr>
    </w:lvl>
    <w:lvl w:ilvl="4" w:tplc="13EA4FFC" w:tentative="1">
      <w:start w:val="1"/>
      <w:numFmt w:val="bullet"/>
      <w:lvlText w:val=""/>
      <w:lvlJc w:val="left"/>
      <w:pPr>
        <w:tabs>
          <w:tab w:val="num" w:pos="3600"/>
        </w:tabs>
        <w:ind w:left="3600" w:hanging="360"/>
      </w:pPr>
      <w:rPr>
        <w:rFonts w:ascii="Symbol" w:hAnsi="Symbol" w:hint="default"/>
      </w:rPr>
    </w:lvl>
    <w:lvl w:ilvl="5" w:tplc="FBA205BC" w:tentative="1">
      <w:start w:val="1"/>
      <w:numFmt w:val="bullet"/>
      <w:lvlText w:val=""/>
      <w:lvlJc w:val="left"/>
      <w:pPr>
        <w:tabs>
          <w:tab w:val="num" w:pos="4320"/>
        </w:tabs>
        <w:ind w:left="4320" w:hanging="360"/>
      </w:pPr>
      <w:rPr>
        <w:rFonts w:ascii="Symbol" w:hAnsi="Symbol" w:hint="default"/>
      </w:rPr>
    </w:lvl>
    <w:lvl w:ilvl="6" w:tplc="65AE6166" w:tentative="1">
      <w:start w:val="1"/>
      <w:numFmt w:val="bullet"/>
      <w:lvlText w:val=""/>
      <w:lvlJc w:val="left"/>
      <w:pPr>
        <w:tabs>
          <w:tab w:val="num" w:pos="5040"/>
        </w:tabs>
        <w:ind w:left="5040" w:hanging="360"/>
      </w:pPr>
      <w:rPr>
        <w:rFonts w:ascii="Symbol" w:hAnsi="Symbol" w:hint="default"/>
      </w:rPr>
    </w:lvl>
    <w:lvl w:ilvl="7" w:tplc="1EF64D9C" w:tentative="1">
      <w:start w:val="1"/>
      <w:numFmt w:val="bullet"/>
      <w:lvlText w:val=""/>
      <w:lvlJc w:val="left"/>
      <w:pPr>
        <w:tabs>
          <w:tab w:val="num" w:pos="5760"/>
        </w:tabs>
        <w:ind w:left="5760" w:hanging="360"/>
      </w:pPr>
      <w:rPr>
        <w:rFonts w:ascii="Symbol" w:hAnsi="Symbol" w:hint="default"/>
      </w:rPr>
    </w:lvl>
    <w:lvl w:ilvl="8" w:tplc="D74AB75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E5A12E6"/>
    <w:multiLevelType w:val="multilevel"/>
    <w:tmpl w:val="55D0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FE2EC2"/>
    <w:multiLevelType w:val="hybridMultilevel"/>
    <w:tmpl w:val="169CA622"/>
    <w:lvl w:ilvl="0" w:tplc="E26A7F82">
      <w:start w:val="1"/>
      <w:numFmt w:val="bullet"/>
      <w:lvlText w:val="•"/>
      <w:lvlJc w:val="left"/>
      <w:pPr>
        <w:tabs>
          <w:tab w:val="num" w:pos="720"/>
        </w:tabs>
        <w:ind w:left="720" w:hanging="360"/>
      </w:pPr>
      <w:rPr>
        <w:rFonts w:ascii="Arial" w:hAnsi="Arial" w:hint="default"/>
      </w:rPr>
    </w:lvl>
    <w:lvl w:ilvl="1" w:tplc="15248D56" w:tentative="1">
      <w:start w:val="1"/>
      <w:numFmt w:val="bullet"/>
      <w:lvlText w:val="•"/>
      <w:lvlJc w:val="left"/>
      <w:pPr>
        <w:tabs>
          <w:tab w:val="num" w:pos="1440"/>
        </w:tabs>
        <w:ind w:left="1440" w:hanging="360"/>
      </w:pPr>
      <w:rPr>
        <w:rFonts w:ascii="Arial" w:hAnsi="Arial" w:hint="default"/>
      </w:rPr>
    </w:lvl>
    <w:lvl w:ilvl="2" w:tplc="99B07742" w:tentative="1">
      <w:start w:val="1"/>
      <w:numFmt w:val="bullet"/>
      <w:lvlText w:val="•"/>
      <w:lvlJc w:val="left"/>
      <w:pPr>
        <w:tabs>
          <w:tab w:val="num" w:pos="2160"/>
        </w:tabs>
        <w:ind w:left="2160" w:hanging="360"/>
      </w:pPr>
      <w:rPr>
        <w:rFonts w:ascii="Arial" w:hAnsi="Arial" w:hint="default"/>
      </w:rPr>
    </w:lvl>
    <w:lvl w:ilvl="3" w:tplc="96FA603E" w:tentative="1">
      <w:start w:val="1"/>
      <w:numFmt w:val="bullet"/>
      <w:lvlText w:val="•"/>
      <w:lvlJc w:val="left"/>
      <w:pPr>
        <w:tabs>
          <w:tab w:val="num" w:pos="2880"/>
        </w:tabs>
        <w:ind w:left="2880" w:hanging="360"/>
      </w:pPr>
      <w:rPr>
        <w:rFonts w:ascii="Arial" w:hAnsi="Arial" w:hint="default"/>
      </w:rPr>
    </w:lvl>
    <w:lvl w:ilvl="4" w:tplc="B84CB2BA" w:tentative="1">
      <w:start w:val="1"/>
      <w:numFmt w:val="bullet"/>
      <w:lvlText w:val="•"/>
      <w:lvlJc w:val="left"/>
      <w:pPr>
        <w:tabs>
          <w:tab w:val="num" w:pos="3600"/>
        </w:tabs>
        <w:ind w:left="3600" w:hanging="360"/>
      </w:pPr>
      <w:rPr>
        <w:rFonts w:ascii="Arial" w:hAnsi="Arial" w:hint="default"/>
      </w:rPr>
    </w:lvl>
    <w:lvl w:ilvl="5" w:tplc="21EE0754" w:tentative="1">
      <w:start w:val="1"/>
      <w:numFmt w:val="bullet"/>
      <w:lvlText w:val="•"/>
      <w:lvlJc w:val="left"/>
      <w:pPr>
        <w:tabs>
          <w:tab w:val="num" w:pos="4320"/>
        </w:tabs>
        <w:ind w:left="4320" w:hanging="360"/>
      </w:pPr>
      <w:rPr>
        <w:rFonts w:ascii="Arial" w:hAnsi="Arial" w:hint="default"/>
      </w:rPr>
    </w:lvl>
    <w:lvl w:ilvl="6" w:tplc="974EF216" w:tentative="1">
      <w:start w:val="1"/>
      <w:numFmt w:val="bullet"/>
      <w:lvlText w:val="•"/>
      <w:lvlJc w:val="left"/>
      <w:pPr>
        <w:tabs>
          <w:tab w:val="num" w:pos="5040"/>
        </w:tabs>
        <w:ind w:left="5040" w:hanging="360"/>
      </w:pPr>
      <w:rPr>
        <w:rFonts w:ascii="Arial" w:hAnsi="Arial" w:hint="default"/>
      </w:rPr>
    </w:lvl>
    <w:lvl w:ilvl="7" w:tplc="B552B926" w:tentative="1">
      <w:start w:val="1"/>
      <w:numFmt w:val="bullet"/>
      <w:lvlText w:val="•"/>
      <w:lvlJc w:val="left"/>
      <w:pPr>
        <w:tabs>
          <w:tab w:val="num" w:pos="5760"/>
        </w:tabs>
        <w:ind w:left="5760" w:hanging="360"/>
      </w:pPr>
      <w:rPr>
        <w:rFonts w:ascii="Arial" w:hAnsi="Arial" w:hint="default"/>
      </w:rPr>
    </w:lvl>
    <w:lvl w:ilvl="8" w:tplc="9BC4586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5FF4ED2"/>
    <w:multiLevelType w:val="hybridMultilevel"/>
    <w:tmpl w:val="4774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1822FF"/>
    <w:multiLevelType w:val="multilevel"/>
    <w:tmpl w:val="05E45ABC"/>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643"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14518C"/>
    <w:multiLevelType w:val="multilevel"/>
    <w:tmpl w:val="71A0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BF0A68"/>
    <w:multiLevelType w:val="hybridMultilevel"/>
    <w:tmpl w:val="E4369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2E497F"/>
    <w:multiLevelType w:val="hybridMultilevel"/>
    <w:tmpl w:val="B0A8A454"/>
    <w:lvl w:ilvl="0" w:tplc="B6882B54">
      <w:start w:val="1"/>
      <w:numFmt w:val="bullet"/>
      <w:lvlText w:val="•"/>
      <w:lvlJc w:val="left"/>
      <w:pPr>
        <w:tabs>
          <w:tab w:val="num" w:pos="720"/>
        </w:tabs>
        <w:ind w:left="720" w:hanging="360"/>
      </w:pPr>
      <w:rPr>
        <w:rFonts w:ascii="Arial" w:hAnsi="Arial" w:hint="default"/>
      </w:rPr>
    </w:lvl>
    <w:lvl w:ilvl="1" w:tplc="8D8482FE" w:tentative="1">
      <w:start w:val="1"/>
      <w:numFmt w:val="bullet"/>
      <w:lvlText w:val="•"/>
      <w:lvlJc w:val="left"/>
      <w:pPr>
        <w:tabs>
          <w:tab w:val="num" w:pos="1440"/>
        </w:tabs>
        <w:ind w:left="1440" w:hanging="360"/>
      </w:pPr>
      <w:rPr>
        <w:rFonts w:ascii="Arial" w:hAnsi="Arial" w:hint="default"/>
      </w:rPr>
    </w:lvl>
    <w:lvl w:ilvl="2" w:tplc="BE94C32A" w:tentative="1">
      <w:start w:val="1"/>
      <w:numFmt w:val="bullet"/>
      <w:lvlText w:val="•"/>
      <w:lvlJc w:val="left"/>
      <w:pPr>
        <w:tabs>
          <w:tab w:val="num" w:pos="2160"/>
        </w:tabs>
        <w:ind w:left="2160" w:hanging="360"/>
      </w:pPr>
      <w:rPr>
        <w:rFonts w:ascii="Arial" w:hAnsi="Arial" w:hint="default"/>
      </w:rPr>
    </w:lvl>
    <w:lvl w:ilvl="3" w:tplc="A37C5C02" w:tentative="1">
      <w:start w:val="1"/>
      <w:numFmt w:val="bullet"/>
      <w:lvlText w:val="•"/>
      <w:lvlJc w:val="left"/>
      <w:pPr>
        <w:tabs>
          <w:tab w:val="num" w:pos="2880"/>
        </w:tabs>
        <w:ind w:left="2880" w:hanging="360"/>
      </w:pPr>
      <w:rPr>
        <w:rFonts w:ascii="Arial" w:hAnsi="Arial" w:hint="default"/>
      </w:rPr>
    </w:lvl>
    <w:lvl w:ilvl="4" w:tplc="3570796C" w:tentative="1">
      <w:start w:val="1"/>
      <w:numFmt w:val="bullet"/>
      <w:lvlText w:val="•"/>
      <w:lvlJc w:val="left"/>
      <w:pPr>
        <w:tabs>
          <w:tab w:val="num" w:pos="3600"/>
        </w:tabs>
        <w:ind w:left="3600" w:hanging="360"/>
      </w:pPr>
      <w:rPr>
        <w:rFonts w:ascii="Arial" w:hAnsi="Arial" w:hint="default"/>
      </w:rPr>
    </w:lvl>
    <w:lvl w:ilvl="5" w:tplc="A8A2D632" w:tentative="1">
      <w:start w:val="1"/>
      <w:numFmt w:val="bullet"/>
      <w:lvlText w:val="•"/>
      <w:lvlJc w:val="left"/>
      <w:pPr>
        <w:tabs>
          <w:tab w:val="num" w:pos="4320"/>
        </w:tabs>
        <w:ind w:left="4320" w:hanging="360"/>
      </w:pPr>
      <w:rPr>
        <w:rFonts w:ascii="Arial" w:hAnsi="Arial" w:hint="default"/>
      </w:rPr>
    </w:lvl>
    <w:lvl w:ilvl="6" w:tplc="B44087E6" w:tentative="1">
      <w:start w:val="1"/>
      <w:numFmt w:val="bullet"/>
      <w:lvlText w:val="•"/>
      <w:lvlJc w:val="left"/>
      <w:pPr>
        <w:tabs>
          <w:tab w:val="num" w:pos="5040"/>
        </w:tabs>
        <w:ind w:left="5040" w:hanging="360"/>
      </w:pPr>
      <w:rPr>
        <w:rFonts w:ascii="Arial" w:hAnsi="Arial" w:hint="default"/>
      </w:rPr>
    </w:lvl>
    <w:lvl w:ilvl="7" w:tplc="EB441DE4" w:tentative="1">
      <w:start w:val="1"/>
      <w:numFmt w:val="bullet"/>
      <w:lvlText w:val="•"/>
      <w:lvlJc w:val="left"/>
      <w:pPr>
        <w:tabs>
          <w:tab w:val="num" w:pos="5760"/>
        </w:tabs>
        <w:ind w:left="5760" w:hanging="360"/>
      </w:pPr>
      <w:rPr>
        <w:rFonts w:ascii="Arial" w:hAnsi="Arial" w:hint="default"/>
      </w:rPr>
    </w:lvl>
    <w:lvl w:ilvl="8" w:tplc="10F4A15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0EA4E87"/>
    <w:multiLevelType w:val="hybridMultilevel"/>
    <w:tmpl w:val="BD5AB060"/>
    <w:lvl w:ilvl="0" w:tplc="FFA2A1DA">
      <w:start w:val="1"/>
      <w:numFmt w:val="bullet"/>
      <w:lvlText w:val=""/>
      <w:lvlJc w:val="left"/>
      <w:pPr>
        <w:tabs>
          <w:tab w:val="num" w:pos="720"/>
        </w:tabs>
        <w:ind w:left="720" w:hanging="360"/>
      </w:pPr>
      <w:rPr>
        <w:rFonts w:ascii="Symbol" w:hAnsi="Symbol" w:hint="default"/>
      </w:rPr>
    </w:lvl>
    <w:lvl w:ilvl="1" w:tplc="99A85A3E" w:tentative="1">
      <w:start w:val="1"/>
      <w:numFmt w:val="bullet"/>
      <w:lvlText w:val=""/>
      <w:lvlJc w:val="left"/>
      <w:pPr>
        <w:tabs>
          <w:tab w:val="num" w:pos="1440"/>
        </w:tabs>
        <w:ind w:left="1440" w:hanging="360"/>
      </w:pPr>
      <w:rPr>
        <w:rFonts w:ascii="Symbol" w:hAnsi="Symbol" w:hint="default"/>
      </w:rPr>
    </w:lvl>
    <w:lvl w:ilvl="2" w:tplc="95D8FEF4" w:tentative="1">
      <w:start w:val="1"/>
      <w:numFmt w:val="bullet"/>
      <w:lvlText w:val=""/>
      <w:lvlJc w:val="left"/>
      <w:pPr>
        <w:tabs>
          <w:tab w:val="num" w:pos="2160"/>
        </w:tabs>
        <w:ind w:left="2160" w:hanging="360"/>
      </w:pPr>
      <w:rPr>
        <w:rFonts w:ascii="Symbol" w:hAnsi="Symbol" w:hint="default"/>
      </w:rPr>
    </w:lvl>
    <w:lvl w:ilvl="3" w:tplc="854C3792" w:tentative="1">
      <w:start w:val="1"/>
      <w:numFmt w:val="bullet"/>
      <w:lvlText w:val=""/>
      <w:lvlJc w:val="left"/>
      <w:pPr>
        <w:tabs>
          <w:tab w:val="num" w:pos="2880"/>
        </w:tabs>
        <w:ind w:left="2880" w:hanging="360"/>
      </w:pPr>
      <w:rPr>
        <w:rFonts w:ascii="Symbol" w:hAnsi="Symbol" w:hint="default"/>
      </w:rPr>
    </w:lvl>
    <w:lvl w:ilvl="4" w:tplc="3C5E30E0" w:tentative="1">
      <w:start w:val="1"/>
      <w:numFmt w:val="bullet"/>
      <w:lvlText w:val=""/>
      <w:lvlJc w:val="left"/>
      <w:pPr>
        <w:tabs>
          <w:tab w:val="num" w:pos="3600"/>
        </w:tabs>
        <w:ind w:left="3600" w:hanging="360"/>
      </w:pPr>
      <w:rPr>
        <w:rFonts w:ascii="Symbol" w:hAnsi="Symbol" w:hint="default"/>
      </w:rPr>
    </w:lvl>
    <w:lvl w:ilvl="5" w:tplc="6B948458" w:tentative="1">
      <w:start w:val="1"/>
      <w:numFmt w:val="bullet"/>
      <w:lvlText w:val=""/>
      <w:lvlJc w:val="left"/>
      <w:pPr>
        <w:tabs>
          <w:tab w:val="num" w:pos="4320"/>
        </w:tabs>
        <w:ind w:left="4320" w:hanging="360"/>
      </w:pPr>
      <w:rPr>
        <w:rFonts w:ascii="Symbol" w:hAnsi="Symbol" w:hint="default"/>
      </w:rPr>
    </w:lvl>
    <w:lvl w:ilvl="6" w:tplc="9B70A04C" w:tentative="1">
      <w:start w:val="1"/>
      <w:numFmt w:val="bullet"/>
      <w:lvlText w:val=""/>
      <w:lvlJc w:val="left"/>
      <w:pPr>
        <w:tabs>
          <w:tab w:val="num" w:pos="5040"/>
        </w:tabs>
        <w:ind w:left="5040" w:hanging="360"/>
      </w:pPr>
      <w:rPr>
        <w:rFonts w:ascii="Symbol" w:hAnsi="Symbol" w:hint="default"/>
      </w:rPr>
    </w:lvl>
    <w:lvl w:ilvl="7" w:tplc="2B2A72C2" w:tentative="1">
      <w:start w:val="1"/>
      <w:numFmt w:val="bullet"/>
      <w:lvlText w:val=""/>
      <w:lvlJc w:val="left"/>
      <w:pPr>
        <w:tabs>
          <w:tab w:val="num" w:pos="5760"/>
        </w:tabs>
        <w:ind w:left="5760" w:hanging="360"/>
      </w:pPr>
      <w:rPr>
        <w:rFonts w:ascii="Symbol" w:hAnsi="Symbol" w:hint="default"/>
      </w:rPr>
    </w:lvl>
    <w:lvl w:ilvl="8" w:tplc="EA986186"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32E12281"/>
    <w:multiLevelType w:val="hybridMultilevel"/>
    <w:tmpl w:val="EE642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015E30"/>
    <w:multiLevelType w:val="hybridMultilevel"/>
    <w:tmpl w:val="5C189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462C47"/>
    <w:multiLevelType w:val="multilevel"/>
    <w:tmpl w:val="A394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14032F"/>
    <w:multiLevelType w:val="hybridMultilevel"/>
    <w:tmpl w:val="82E06EA6"/>
    <w:lvl w:ilvl="0" w:tplc="786E7740">
      <w:start w:val="1"/>
      <w:numFmt w:val="bullet"/>
      <w:lvlText w:val=""/>
      <w:lvlJc w:val="left"/>
      <w:pPr>
        <w:tabs>
          <w:tab w:val="num" w:pos="720"/>
        </w:tabs>
        <w:ind w:left="720" w:hanging="360"/>
      </w:pPr>
      <w:rPr>
        <w:rFonts w:ascii="Symbol" w:hAnsi="Symbol" w:hint="default"/>
      </w:rPr>
    </w:lvl>
    <w:lvl w:ilvl="1" w:tplc="728619DA" w:tentative="1">
      <w:start w:val="1"/>
      <w:numFmt w:val="bullet"/>
      <w:lvlText w:val=""/>
      <w:lvlJc w:val="left"/>
      <w:pPr>
        <w:tabs>
          <w:tab w:val="num" w:pos="1440"/>
        </w:tabs>
        <w:ind w:left="1440" w:hanging="360"/>
      </w:pPr>
      <w:rPr>
        <w:rFonts w:ascii="Symbol" w:hAnsi="Symbol" w:hint="default"/>
      </w:rPr>
    </w:lvl>
    <w:lvl w:ilvl="2" w:tplc="3E3E4374" w:tentative="1">
      <w:start w:val="1"/>
      <w:numFmt w:val="bullet"/>
      <w:lvlText w:val=""/>
      <w:lvlJc w:val="left"/>
      <w:pPr>
        <w:tabs>
          <w:tab w:val="num" w:pos="2160"/>
        </w:tabs>
        <w:ind w:left="2160" w:hanging="360"/>
      </w:pPr>
      <w:rPr>
        <w:rFonts w:ascii="Symbol" w:hAnsi="Symbol" w:hint="default"/>
      </w:rPr>
    </w:lvl>
    <w:lvl w:ilvl="3" w:tplc="49A82016" w:tentative="1">
      <w:start w:val="1"/>
      <w:numFmt w:val="bullet"/>
      <w:lvlText w:val=""/>
      <w:lvlJc w:val="left"/>
      <w:pPr>
        <w:tabs>
          <w:tab w:val="num" w:pos="2880"/>
        </w:tabs>
        <w:ind w:left="2880" w:hanging="360"/>
      </w:pPr>
      <w:rPr>
        <w:rFonts w:ascii="Symbol" w:hAnsi="Symbol" w:hint="default"/>
      </w:rPr>
    </w:lvl>
    <w:lvl w:ilvl="4" w:tplc="5E5699CC" w:tentative="1">
      <w:start w:val="1"/>
      <w:numFmt w:val="bullet"/>
      <w:lvlText w:val=""/>
      <w:lvlJc w:val="left"/>
      <w:pPr>
        <w:tabs>
          <w:tab w:val="num" w:pos="3600"/>
        </w:tabs>
        <w:ind w:left="3600" w:hanging="360"/>
      </w:pPr>
      <w:rPr>
        <w:rFonts w:ascii="Symbol" w:hAnsi="Symbol" w:hint="default"/>
      </w:rPr>
    </w:lvl>
    <w:lvl w:ilvl="5" w:tplc="D45A323A" w:tentative="1">
      <w:start w:val="1"/>
      <w:numFmt w:val="bullet"/>
      <w:lvlText w:val=""/>
      <w:lvlJc w:val="left"/>
      <w:pPr>
        <w:tabs>
          <w:tab w:val="num" w:pos="4320"/>
        </w:tabs>
        <w:ind w:left="4320" w:hanging="360"/>
      </w:pPr>
      <w:rPr>
        <w:rFonts w:ascii="Symbol" w:hAnsi="Symbol" w:hint="default"/>
      </w:rPr>
    </w:lvl>
    <w:lvl w:ilvl="6" w:tplc="26DA059C" w:tentative="1">
      <w:start w:val="1"/>
      <w:numFmt w:val="bullet"/>
      <w:lvlText w:val=""/>
      <w:lvlJc w:val="left"/>
      <w:pPr>
        <w:tabs>
          <w:tab w:val="num" w:pos="5040"/>
        </w:tabs>
        <w:ind w:left="5040" w:hanging="360"/>
      </w:pPr>
      <w:rPr>
        <w:rFonts w:ascii="Symbol" w:hAnsi="Symbol" w:hint="default"/>
      </w:rPr>
    </w:lvl>
    <w:lvl w:ilvl="7" w:tplc="9A5678FA" w:tentative="1">
      <w:start w:val="1"/>
      <w:numFmt w:val="bullet"/>
      <w:lvlText w:val=""/>
      <w:lvlJc w:val="left"/>
      <w:pPr>
        <w:tabs>
          <w:tab w:val="num" w:pos="5760"/>
        </w:tabs>
        <w:ind w:left="5760" w:hanging="360"/>
      </w:pPr>
      <w:rPr>
        <w:rFonts w:ascii="Symbol" w:hAnsi="Symbol" w:hint="default"/>
      </w:rPr>
    </w:lvl>
    <w:lvl w:ilvl="8" w:tplc="886C0A18"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55B7E26"/>
    <w:multiLevelType w:val="hybridMultilevel"/>
    <w:tmpl w:val="86AE3A1E"/>
    <w:lvl w:ilvl="0" w:tplc="180CD1C0">
      <w:start w:val="1"/>
      <w:numFmt w:val="decimal"/>
      <w:lvlText w:val="%1."/>
      <w:lvlJc w:val="left"/>
      <w:pPr>
        <w:tabs>
          <w:tab w:val="num" w:pos="360"/>
        </w:tabs>
        <w:ind w:left="360" w:hanging="360"/>
      </w:pPr>
    </w:lvl>
    <w:lvl w:ilvl="1" w:tplc="6E38C3E4" w:tentative="1">
      <w:start w:val="1"/>
      <w:numFmt w:val="decimal"/>
      <w:lvlText w:val="%2."/>
      <w:lvlJc w:val="left"/>
      <w:pPr>
        <w:tabs>
          <w:tab w:val="num" w:pos="1080"/>
        </w:tabs>
        <w:ind w:left="1080" w:hanging="360"/>
      </w:pPr>
    </w:lvl>
    <w:lvl w:ilvl="2" w:tplc="7A3E413E" w:tentative="1">
      <w:start w:val="1"/>
      <w:numFmt w:val="decimal"/>
      <w:lvlText w:val="%3."/>
      <w:lvlJc w:val="left"/>
      <w:pPr>
        <w:tabs>
          <w:tab w:val="num" w:pos="1800"/>
        </w:tabs>
        <w:ind w:left="1800" w:hanging="360"/>
      </w:pPr>
    </w:lvl>
    <w:lvl w:ilvl="3" w:tplc="4412F358" w:tentative="1">
      <w:start w:val="1"/>
      <w:numFmt w:val="decimal"/>
      <w:lvlText w:val="%4."/>
      <w:lvlJc w:val="left"/>
      <w:pPr>
        <w:tabs>
          <w:tab w:val="num" w:pos="2520"/>
        </w:tabs>
        <w:ind w:left="2520" w:hanging="360"/>
      </w:pPr>
    </w:lvl>
    <w:lvl w:ilvl="4" w:tplc="1994A50A" w:tentative="1">
      <w:start w:val="1"/>
      <w:numFmt w:val="decimal"/>
      <w:lvlText w:val="%5."/>
      <w:lvlJc w:val="left"/>
      <w:pPr>
        <w:tabs>
          <w:tab w:val="num" w:pos="3240"/>
        </w:tabs>
        <w:ind w:left="3240" w:hanging="360"/>
      </w:pPr>
    </w:lvl>
    <w:lvl w:ilvl="5" w:tplc="11D0AF62" w:tentative="1">
      <w:start w:val="1"/>
      <w:numFmt w:val="decimal"/>
      <w:lvlText w:val="%6."/>
      <w:lvlJc w:val="left"/>
      <w:pPr>
        <w:tabs>
          <w:tab w:val="num" w:pos="3960"/>
        </w:tabs>
        <w:ind w:left="3960" w:hanging="360"/>
      </w:pPr>
    </w:lvl>
    <w:lvl w:ilvl="6" w:tplc="C62E6126" w:tentative="1">
      <w:start w:val="1"/>
      <w:numFmt w:val="decimal"/>
      <w:lvlText w:val="%7."/>
      <w:lvlJc w:val="left"/>
      <w:pPr>
        <w:tabs>
          <w:tab w:val="num" w:pos="4680"/>
        </w:tabs>
        <w:ind w:left="4680" w:hanging="360"/>
      </w:pPr>
    </w:lvl>
    <w:lvl w:ilvl="7" w:tplc="8906306C" w:tentative="1">
      <w:start w:val="1"/>
      <w:numFmt w:val="decimal"/>
      <w:lvlText w:val="%8."/>
      <w:lvlJc w:val="left"/>
      <w:pPr>
        <w:tabs>
          <w:tab w:val="num" w:pos="5400"/>
        </w:tabs>
        <w:ind w:left="5400" w:hanging="360"/>
      </w:pPr>
    </w:lvl>
    <w:lvl w:ilvl="8" w:tplc="EE76A500" w:tentative="1">
      <w:start w:val="1"/>
      <w:numFmt w:val="decimal"/>
      <w:lvlText w:val="%9."/>
      <w:lvlJc w:val="left"/>
      <w:pPr>
        <w:tabs>
          <w:tab w:val="num" w:pos="6120"/>
        </w:tabs>
        <w:ind w:left="6120" w:hanging="360"/>
      </w:pPr>
    </w:lvl>
  </w:abstractNum>
  <w:abstractNum w:abstractNumId="26" w15:restartNumberingAfterBreak="0">
    <w:nsid w:val="463351C3"/>
    <w:multiLevelType w:val="hybridMultilevel"/>
    <w:tmpl w:val="DFD6A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44575A"/>
    <w:multiLevelType w:val="multilevel"/>
    <w:tmpl w:val="B1C2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412AB8"/>
    <w:multiLevelType w:val="multilevel"/>
    <w:tmpl w:val="B0206E8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720" w:hanging="72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851456"/>
    <w:multiLevelType w:val="multilevel"/>
    <w:tmpl w:val="AA809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A3799E"/>
    <w:multiLevelType w:val="hybridMultilevel"/>
    <w:tmpl w:val="E4B44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343006"/>
    <w:multiLevelType w:val="hybridMultilevel"/>
    <w:tmpl w:val="FFFFFFFF"/>
    <w:lvl w:ilvl="0" w:tplc="0316BCC2">
      <w:start w:val="1"/>
      <w:numFmt w:val="bullet"/>
      <w:lvlText w:val=""/>
      <w:lvlJc w:val="left"/>
      <w:pPr>
        <w:ind w:left="720" w:hanging="360"/>
      </w:pPr>
      <w:rPr>
        <w:rFonts w:ascii="Symbol" w:hAnsi="Symbol" w:hint="default"/>
      </w:rPr>
    </w:lvl>
    <w:lvl w:ilvl="1" w:tplc="02362C62">
      <w:start w:val="1"/>
      <w:numFmt w:val="bullet"/>
      <w:lvlText w:val="o"/>
      <w:lvlJc w:val="left"/>
      <w:pPr>
        <w:ind w:left="1440" w:hanging="360"/>
      </w:pPr>
      <w:rPr>
        <w:rFonts w:ascii="Courier New" w:hAnsi="Courier New" w:hint="default"/>
      </w:rPr>
    </w:lvl>
    <w:lvl w:ilvl="2" w:tplc="3372101E">
      <w:start w:val="1"/>
      <w:numFmt w:val="bullet"/>
      <w:lvlText w:val=""/>
      <w:lvlJc w:val="left"/>
      <w:pPr>
        <w:ind w:left="2160" w:hanging="360"/>
      </w:pPr>
      <w:rPr>
        <w:rFonts w:ascii="Wingdings" w:hAnsi="Wingdings" w:hint="default"/>
      </w:rPr>
    </w:lvl>
    <w:lvl w:ilvl="3" w:tplc="A63614F0">
      <w:start w:val="1"/>
      <w:numFmt w:val="bullet"/>
      <w:lvlText w:val=""/>
      <w:lvlJc w:val="left"/>
      <w:pPr>
        <w:ind w:left="2880" w:hanging="360"/>
      </w:pPr>
      <w:rPr>
        <w:rFonts w:ascii="Symbol" w:hAnsi="Symbol" w:hint="default"/>
      </w:rPr>
    </w:lvl>
    <w:lvl w:ilvl="4" w:tplc="AA3C53F0">
      <w:start w:val="1"/>
      <w:numFmt w:val="bullet"/>
      <w:lvlText w:val="o"/>
      <w:lvlJc w:val="left"/>
      <w:pPr>
        <w:ind w:left="3600" w:hanging="360"/>
      </w:pPr>
      <w:rPr>
        <w:rFonts w:ascii="Courier New" w:hAnsi="Courier New" w:hint="default"/>
      </w:rPr>
    </w:lvl>
    <w:lvl w:ilvl="5" w:tplc="81BEC852">
      <w:start w:val="1"/>
      <w:numFmt w:val="bullet"/>
      <w:lvlText w:val=""/>
      <w:lvlJc w:val="left"/>
      <w:pPr>
        <w:ind w:left="4320" w:hanging="360"/>
      </w:pPr>
      <w:rPr>
        <w:rFonts w:ascii="Wingdings" w:hAnsi="Wingdings" w:hint="default"/>
      </w:rPr>
    </w:lvl>
    <w:lvl w:ilvl="6" w:tplc="77E623A8">
      <w:start w:val="1"/>
      <w:numFmt w:val="bullet"/>
      <w:lvlText w:val=""/>
      <w:lvlJc w:val="left"/>
      <w:pPr>
        <w:ind w:left="5040" w:hanging="360"/>
      </w:pPr>
      <w:rPr>
        <w:rFonts w:ascii="Symbol" w:hAnsi="Symbol" w:hint="default"/>
      </w:rPr>
    </w:lvl>
    <w:lvl w:ilvl="7" w:tplc="53184B58">
      <w:start w:val="1"/>
      <w:numFmt w:val="bullet"/>
      <w:lvlText w:val="o"/>
      <w:lvlJc w:val="left"/>
      <w:pPr>
        <w:ind w:left="5760" w:hanging="360"/>
      </w:pPr>
      <w:rPr>
        <w:rFonts w:ascii="Courier New" w:hAnsi="Courier New" w:hint="default"/>
      </w:rPr>
    </w:lvl>
    <w:lvl w:ilvl="8" w:tplc="D1B82066">
      <w:start w:val="1"/>
      <w:numFmt w:val="bullet"/>
      <w:lvlText w:val=""/>
      <w:lvlJc w:val="left"/>
      <w:pPr>
        <w:ind w:left="6480" w:hanging="360"/>
      </w:pPr>
      <w:rPr>
        <w:rFonts w:ascii="Wingdings" w:hAnsi="Wingdings" w:hint="default"/>
      </w:rPr>
    </w:lvl>
  </w:abstractNum>
  <w:abstractNum w:abstractNumId="32" w15:restartNumberingAfterBreak="0">
    <w:nsid w:val="563E5DBC"/>
    <w:multiLevelType w:val="hybridMultilevel"/>
    <w:tmpl w:val="9D705B36"/>
    <w:lvl w:ilvl="0" w:tplc="8488D1A4">
      <w:start w:val="1"/>
      <w:numFmt w:val="bullet"/>
      <w:lvlText w:val="•"/>
      <w:lvlJc w:val="left"/>
      <w:pPr>
        <w:tabs>
          <w:tab w:val="num" w:pos="720"/>
        </w:tabs>
        <w:ind w:left="720" w:hanging="360"/>
      </w:pPr>
      <w:rPr>
        <w:rFonts w:ascii="Arial" w:hAnsi="Arial" w:hint="default"/>
      </w:rPr>
    </w:lvl>
    <w:lvl w:ilvl="1" w:tplc="F8E2780A" w:tentative="1">
      <w:start w:val="1"/>
      <w:numFmt w:val="bullet"/>
      <w:lvlText w:val="•"/>
      <w:lvlJc w:val="left"/>
      <w:pPr>
        <w:tabs>
          <w:tab w:val="num" w:pos="1440"/>
        </w:tabs>
        <w:ind w:left="1440" w:hanging="360"/>
      </w:pPr>
      <w:rPr>
        <w:rFonts w:ascii="Arial" w:hAnsi="Arial" w:hint="default"/>
      </w:rPr>
    </w:lvl>
    <w:lvl w:ilvl="2" w:tplc="A0020E44" w:tentative="1">
      <w:start w:val="1"/>
      <w:numFmt w:val="bullet"/>
      <w:lvlText w:val="•"/>
      <w:lvlJc w:val="left"/>
      <w:pPr>
        <w:tabs>
          <w:tab w:val="num" w:pos="2160"/>
        </w:tabs>
        <w:ind w:left="2160" w:hanging="360"/>
      </w:pPr>
      <w:rPr>
        <w:rFonts w:ascii="Arial" w:hAnsi="Arial" w:hint="default"/>
      </w:rPr>
    </w:lvl>
    <w:lvl w:ilvl="3" w:tplc="B584117C" w:tentative="1">
      <w:start w:val="1"/>
      <w:numFmt w:val="bullet"/>
      <w:lvlText w:val="•"/>
      <w:lvlJc w:val="left"/>
      <w:pPr>
        <w:tabs>
          <w:tab w:val="num" w:pos="2880"/>
        </w:tabs>
        <w:ind w:left="2880" w:hanging="360"/>
      </w:pPr>
      <w:rPr>
        <w:rFonts w:ascii="Arial" w:hAnsi="Arial" w:hint="default"/>
      </w:rPr>
    </w:lvl>
    <w:lvl w:ilvl="4" w:tplc="1F2ACE9A" w:tentative="1">
      <w:start w:val="1"/>
      <w:numFmt w:val="bullet"/>
      <w:lvlText w:val="•"/>
      <w:lvlJc w:val="left"/>
      <w:pPr>
        <w:tabs>
          <w:tab w:val="num" w:pos="3600"/>
        </w:tabs>
        <w:ind w:left="3600" w:hanging="360"/>
      </w:pPr>
      <w:rPr>
        <w:rFonts w:ascii="Arial" w:hAnsi="Arial" w:hint="default"/>
      </w:rPr>
    </w:lvl>
    <w:lvl w:ilvl="5" w:tplc="80D85072" w:tentative="1">
      <w:start w:val="1"/>
      <w:numFmt w:val="bullet"/>
      <w:lvlText w:val="•"/>
      <w:lvlJc w:val="left"/>
      <w:pPr>
        <w:tabs>
          <w:tab w:val="num" w:pos="4320"/>
        </w:tabs>
        <w:ind w:left="4320" w:hanging="360"/>
      </w:pPr>
      <w:rPr>
        <w:rFonts w:ascii="Arial" w:hAnsi="Arial" w:hint="default"/>
      </w:rPr>
    </w:lvl>
    <w:lvl w:ilvl="6" w:tplc="7CCE5778" w:tentative="1">
      <w:start w:val="1"/>
      <w:numFmt w:val="bullet"/>
      <w:lvlText w:val="•"/>
      <w:lvlJc w:val="left"/>
      <w:pPr>
        <w:tabs>
          <w:tab w:val="num" w:pos="5040"/>
        </w:tabs>
        <w:ind w:left="5040" w:hanging="360"/>
      </w:pPr>
      <w:rPr>
        <w:rFonts w:ascii="Arial" w:hAnsi="Arial" w:hint="default"/>
      </w:rPr>
    </w:lvl>
    <w:lvl w:ilvl="7" w:tplc="1348F6CC" w:tentative="1">
      <w:start w:val="1"/>
      <w:numFmt w:val="bullet"/>
      <w:lvlText w:val="•"/>
      <w:lvlJc w:val="left"/>
      <w:pPr>
        <w:tabs>
          <w:tab w:val="num" w:pos="5760"/>
        </w:tabs>
        <w:ind w:left="5760" w:hanging="360"/>
      </w:pPr>
      <w:rPr>
        <w:rFonts w:ascii="Arial" w:hAnsi="Arial" w:hint="default"/>
      </w:rPr>
    </w:lvl>
    <w:lvl w:ilvl="8" w:tplc="A472373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87836BA"/>
    <w:multiLevelType w:val="hybridMultilevel"/>
    <w:tmpl w:val="9698C98E"/>
    <w:lvl w:ilvl="0" w:tplc="0A245602">
      <w:start w:val="1"/>
      <w:numFmt w:val="bullet"/>
      <w:lvlText w:val="•"/>
      <w:lvlJc w:val="left"/>
      <w:pPr>
        <w:tabs>
          <w:tab w:val="num" w:pos="720"/>
        </w:tabs>
        <w:ind w:left="720" w:hanging="360"/>
      </w:pPr>
      <w:rPr>
        <w:rFonts w:ascii="Arial" w:hAnsi="Arial" w:hint="default"/>
      </w:rPr>
    </w:lvl>
    <w:lvl w:ilvl="1" w:tplc="FA2AD872" w:tentative="1">
      <w:start w:val="1"/>
      <w:numFmt w:val="bullet"/>
      <w:lvlText w:val="•"/>
      <w:lvlJc w:val="left"/>
      <w:pPr>
        <w:tabs>
          <w:tab w:val="num" w:pos="1440"/>
        </w:tabs>
        <w:ind w:left="1440" w:hanging="360"/>
      </w:pPr>
      <w:rPr>
        <w:rFonts w:ascii="Arial" w:hAnsi="Arial" w:hint="default"/>
      </w:rPr>
    </w:lvl>
    <w:lvl w:ilvl="2" w:tplc="266EA13C" w:tentative="1">
      <w:start w:val="1"/>
      <w:numFmt w:val="bullet"/>
      <w:lvlText w:val="•"/>
      <w:lvlJc w:val="left"/>
      <w:pPr>
        <w:tabs>
          <w:tab w:val="num" w:pos="2160"/>
        </w:tabs>
        <w:ind w:left="2160" w:hanging="360"/>
      </w:pPr>
      <w:rPr>
        <w:rFonts w:ascii="Arial" w:hAnsi="Arial" w:hint="default"/>
      </w:rPr>
    </w:lvl>
    <w:lvl w:ilvl="3" w:tplc="270E973E" w:tentative="1">
      <w:start w:val="1"/>
      <w:numFmt w:val="bullet"/>
      <w:lvlText w:val="•"/>
      <w:lvlJc w:val="left"/>
      <w:pPr>
        <w:tabs>
          <w:tab w:val="num" w:pos="2880"/>
        </w:tabs>
        <w:ind w:left="2880" w:hanging="360"/>
      </w:pPr>
      <w:rPr>
        <w:rFonts w:ascii="Arial" w:hAnsi="Arial" w:hint="default"/>
      </w:rPr>
    </w:lvl>
    <w:lvl w:ilvl="4" w:tplc="8C08A886" w:tentative="1">
      <w:start w:val="1"/>
      <w:numFmt w:val="bullet"/>
      <w:lvlText w:val="•"/>
      <w:lvlJc w:val="left"/>
      <w:pPr>
        <w:tabs>
          <w:tab w:val="num" w:pos="3600"/>
        </w:tabs>
        <w:ind w:left="3600" w:hanging="360"/>
      </w:pPr>
      <w:rPr>
        <w:rFonts w:ascii="Arial" w:hAnsi="Arial" w:hint="default"/>
      </w:rPr>
    </w:lvl>
    <w:lvl w:ilvl="5" w:tplc="C47C3E90" w:tentative="1">
      <w:start w:val="1"/>
      <w:numFmt w:val="bullet"/>
      <w:lvlText w:val="•"/>
      <w:lvlJc w:val="left"/>
      <w:pPr>
        <w:tabs>
          <w:tab w:val="num" w:pos="4320"/>
        </w:tabs>
        <w:ind w:left="4320" w:hanging="360"/>
      </w:pPr>
      <w:rPr>
        <w:rFonts w:ascii="Arial" w:hAnsi="Arial" w:hint="default"/>
      </w:rPr>
    </w:lvl>
    <w:lvl w:ilvl="6" w:tplc="AA96B9F6" w:tentative="1">
      <w:start w:val="1"/>
      <w:numFmt w:val="bullet"/>
      <w:lvlText w:val="•"/>
      <w:lvlJc w:val="left"/>
      <w:pPr>
        <w:tabs>
          <w:tab w:val="num" w:pos="5040"/>
        </w:tabs>
        <w:ind w:left="5040" w:hanging="360"/>
      </w:pPr>
      <w:rPr>
        <w:rFonts w:ascii="Arial" w:hAnsi="Arial" w:hint="default"/>
      </w:rPr>
    </w:lvl>
    <w:lvl w:ilvl="7" w:tplc="B74686FA" w:tentative="1">
      <w:start w:val="1"/>
      <w:numFmt w:val="bullet"/>
      <w:lvlText w:val="•"/>
      <w:lvlJc w:val="left"/>
      <w:pPr>
        <w:tabs>
          <w:tab w:val="num" w:pos="5760"/>
        </w:tabs>
        <w:ind w:left="5760" w:hanging="360"/>
      </w:pPr>
      <w:rPr>
        <w:rFonts w:ascii="Arial" w:hAnsi="Arial" w:hint="default"/>
      </w:rPr>
    </w:lvl>
    <w:lvl w:ilvl="8" w:tplc="CAAA538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AA4156C"/>
    <w:multiLevelType w:val="hybridMultilevel"/>
    <w:tmpl w:val="ED82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0061D5"/>
    <w:multiLevelType w:val="hybridMultilevel"/>
    <w:tmpl w:val="E34C5BF2"/>
    <w:lvl w:ilvl="0" w:tplc="B4A6CAB2">
      <w:start w:val="1"/>
      <w:numFmt w:val="bullet"/>
      <w:lvlText w:val=""/>
      <w:lvlJc w:val="left"/>
      <w:pPr>
        <w:tabs>
          <w:tab w:val="num" w:pos="720"/>
        </w:tabs>
        <w:ind w:left="720" w:hanging="360"/>
      </w:pPr>
      <w:rPr>
        <w:rFonts w:ascii="Symbol" w:hAnsi="Symbol" w:hint="default"/>
      </w:rPr>
    </w:lvl>
    <w:lvl w:ilvl="1" w:tplc="AE14BD0E" w:tentative="1">
      <w:start w:val="1"/>
      <w:numFmt w:val="bullet"/>
      <w:lvlText w:val=""/>
      <w:lvlJc w:val="left"/>
      <w:pPr>
        <w:tabs>
          <w:tab w:val="num" w:pos="1440"/>
        </w:tabs>
        <w:ind w:left="1440" w:hanging="360"/>
      </w:pPr>
      <w:rPr>
        <w:rFonts w:ascii="Symbol" w:hAnsi="Symbol" w:hint="default"/>
      </w:rPr>
    </w:lvl>
    <w:lvl w:ilvl="2" w:tplc="60645674" w:tentative="1">
      <w:start w:val="1"/>
      <w:numFmt w:val="bullet"/>
      <w:lvlText w:val=""/>
      <w:lvlJc w:val="left"/>
      <w:pPr>
        <w:tabs>
          <w:tab w:val="num" w:pos="2160"/>
        </w:tabs>
        <w:ind w:left="2160" w:hanging="360"/>
      </w:pPr>
      <w:rPr>
        <w:rFonts w:ascii="Symbol" w:hAnsi="Symbol" w:hint="default"/>
      </w:rPr>
    </w:lvl>
    <w:lvl w:ilvl="3" w:tplc="FD22C70A" w:tentative="1">
      <w:start w:val="1"/>
      <w:numFmt w:val="bullet"/>
      <w:lvlText w:val=""/>
      <w:lvlJc w:val="left"/>
      <w:pPr>
        <w:tabs>
          <w:tab w:val="num" w:pos="2880"/>
        </w:tabs>
        <w:ind w:left="2880" w:hanging="360"/>
      </w:pPr>
      <w:rPr>
        <w:rFonts w:ascii="Symbol" w:hAnsi="Symbol" w:hint="default"/>
      </w:rPr>
    </w:lvl>
    <w:lvl w:ilvl="4" w:tplc="4418DB70" w:tentative="1">
      <w:start w:val="1"/>
      <w:numFmt w:val="bullet"/>
      <w:lvlText w:val=""/>
      <w:lvlJc w:val="left"/>
      <w:pPr>
        <w:tabs>
          <w:tab w:val="num" w:pos="3600"/>
        </w:tabs>
        <w:ind w:left="3600" w:hanging="360"/>
      </w:pPr>
      <w:rPr>
        <w:rFonts w:ascii="Symbol" w:hAnsi="Symbol" w:hint="default"/>
      </w:rPr>
    </w:lvl>
    <w:lvl w:ilvl="5" w:tplc="E13A0F44" w:tentative="1">
      <w:start w:val="1"/>
      <w:numFmt w:val="bullet"/>
      <w:lvlText w:val=""/>
      <w:lvlJc w:val="left"/>
      <w:pPr>
        <w:tabs>
          <w:tab w:val="num" w:pos="4320"/>
        </w:tabs>
        <w:ind w:left="4320" w:hanging="360"/>
      </w:pPr>
      <w:rPr>
        <w:rFonts w:ascii="Symbol" w:hAnsi="Symbol" w:hint="default"/>
      </w:rPr>
    </w:lvl>
    <w:lvl w:ilvl="6" w:tplc="F2A8B57A" w:tentative="1">
      <w:start w:val="1"/>
      <w:numFmt w:val="bullet"/>
      <w:lvlText w:val=""/>
      <w:lvlJc w:val="left"/>
      <w:pPr>
        <w:tabs>
          <w:tab w:val="num" w:pos="5040"/>
        </w:tabs>
        <w:ind w:left="5040" w:hanging="360"/>
      </w:pPr>
      <w:rPr>
        <w:rFonts w:ascii="Symbol" w:hAnsi="Symbol" w:hint="default"/>
      </w:rPr>
    </w:lvl>
    <w:lvl w:ilvl="7" w:tplc="BC0A3E6C" w:tentative="1">
      <w:start w:val="1"/>
      <w:numFmt w:val="bullet"/>
      <w:lvlText w:val=""/>
      <w:lvlJc w:val="left"/>
      <w:pPr>
        <w:tabs>
          <w:tab w:val="num" w:pos="5760"/>
        </w:tabs>
        <w:ind w:left="5760" w:hanging="360"/>
      </w:pPr>
      <w:rPr>
        <w:rFonts w:ascii="Symbol" w:hAnsi="Symbol" w:hint="default"/>
      </w:rPr>
    </w:lvl>
    <w:lvl w:ilvl="8" w:tplc="09BE1C30"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5EED790F"/>
    <w:multiLevelType w:val="hybridMultilevel"/>
    <w:tmpl w:val="FFFFFFFF"/>
    <w:lvl w:ilvl="0" w:tplc="1AE2B240">
      <w:start w:val="1"/>
      <w:numFmt w:val="bullet"/>
      <w:lvlText w:val="·"/>
      <w:lvlJc w:val="left"/>
      <w:pPr>
        <w:ind w:left="720" w:hanging="360"/>
      </w:pPr>
      <w:rPr>
        <w:rFonts w:ascii="Symbol" w:hAnsi="Symbol" w:hint="default"/>
      </w:rPr>
    </w:lvl>
    <w:lvl w:ilvl="1" w:tplc="F5241894">
      <w:start w:val="1"/>
      <w:numFmt w:val="bullet"/>
      <w:lvlText w:val="o"/>
      <w:lvlJc w:val="left"/>
      <w:pPr>
        <w:ind w:left="1440" w:hanging="360"/>
      </w:pPr>
      <w:rPr>
        <w:rFonts w:ascii="Courier New" w:hAnsi="Courier New" w:hint="default"/>
      </w:rPr>
    </w:lvl>
    <w:lvl w:ilvl="2" w:tplc="2A5A4292">
      <w:start w:val="1"/>
      <w:numFmt w:val="bullet"/>
      <w:lvlText w:val=""/>
      <w:lvlJc w:val="left"/>
      <w:pPr>
        <w:ind w:left="2160" w:hanging="360"/>
      </w:pPr>
      <w:rPr>
        <w:rFonts w:ascii="Wingdings" w:hAnsi="Wingdings" w:hint="default"/>
      </w:rPr>
    </w:lvl>
    <w:lvl w:ilvl="3" w:tplc="66E61D7E">
      <w:start w:val="1"/>
      <w:numFmt w:val="bullet"/>
      <w:lvlText w:val=""/>
      <w:lvlJc w:val="left"/>
      <w:pPr>
        <w:ind w:left="2880" w:hanging="360"/>
      </w:pPr>
      <w:rPr>
        <w:rFonts w:ascii="Symbol" w:hAnsi="Symbol" w:hint="default"/>
      </w:rPr>
    </w:lvl>
    <w:lvl w:ilvl="4" w:tplc="AD400BA0">
      <w:start w:val="1"/>
      <w:numFmt w:val="bullet"/>
      <w:lvlText w:val="o"/>
      <w:lvlJc w:val="left"/>
      <w:pPr>
        <w:ind w:left="3600" w:hanging="360"/>
      </w:pPr>
      <w:rPr>
        <w:rFonts w:ascii="Courier New" w:hAnsi="Courier New" w:hint="default"/>
      </w:rPr>
    </w:lvl>
    <w:lvl w:ilvl="5" w:tplc="3784309A">
      <w:start w:val="1"/>
      <w:numFmt w:val="bullet"/>
      <w:lvlText w:val=""/>
      <w:lvlJc w:val="left"/>
      <w:pPr>
        <w:ind w:left="4320" w:hanging="360"/>
      </w:pPr>
      <w:rPr>
        <w:rFonts w:ascii="Wingdings" w:hAnsi="Wingdings" w:hint="default"/>
      </w:rPr>
    </w:lvl>
    <w:lvl w:ilvl="6" w:tplc="E6B64FC0">
      <w:start w:val="1"/>
      <w:numFmt w:val="bullet"/>
      <w:lvlText w:val=""/>
      <w:lvlJc w:val="left"/>
      <w:pPr>
        <w:ind w:left="5040" w:hanging="360"/>
      </w:pPr>
      <w:rPr>
        <w:rFonts w:ascii="Symbol" w:hAnsi="Symbol" w:hint="default"/>
      </w:rPr>
    </w:lvl>
    <w:lvl w:ilvl="7" w:tplc="EAF20464">
      <w:start w:val="1"/>
      <w:numFmt w:val="bullet"/>
      <w:lvlText w:val="o"/>
      <w:lvlJc w:val="left"/>
      <w:pPr>
        <w:ind w:left="5760" w:hanging="360"/>
      </w:pPr>
      <w:rPr>
        <w:rFonts w:ascii="Courier New" w:hAnsi="Courier New" w:hint="default"/>
      </w:rPr>
    </w:lvl>
    <w:lvl w:ilvl="8" w:tplc="B4EE8C84">
      <w:start w:val="1"/>
      <w:numFmt w:val="bullet"/>
      <w:lvlText w:val=""/>
      <w:lvlJc w:val="left"/>
      <w:pPr>
        <w:ind w:left="6480" w:hanging="360"/>
      </w:pPr>
      <w:rPr>
        <w:rFonts w:ascii="Wingdings" w:hAnsi="Wingdings" w:hint="default"/>
      </w:rPr>
    </w:lvl>
  </w:abstractNum>
  <w:abstractNum w:abstractNumId="37" w15:restartNumberingAfterBreak="0">
    <w:nsid w:val="5F7008D5"/>
    <w:multiLevelType w:val="multilevel"/>
    <w:tmpl w:val="2330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77111B"/>
    <w:multiLevelType w:val="multilevel"/>
    <w:tmpl w:val="E6E6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986F5F"/>
    <w:multiLevelType w:val="multilevel"/>
    <w:tmpl w:val="ABA0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8C2B5C"/>
    <w:multiLevelType w:val="hybridMultilevel"/>
    <w:tmpl w:val="659ECC16"/>
    <w:lvl w:ilvl="0" w:tplc="FE1284B8">
      <w:start w:val="1"/>
      <w:numFmt w:val="bullet"/>
      <w:lvlText w:val="•"/>
      <w:lvlJc w:val="left"/>
      <w:pPr>
        <w:tabs>
          <w:tab w:val="num" w:pos="720"/>
        </w:tabs>
        <w:ind w:left="720" w:hanging="360"/>
      </w:pPr>
      <w:rPr>
        <w:rFonts w:ascii="Arial" w:hAnsi="Arial" w:hint="default"/>
      </w:rPr>
    </w:lvl>
    <w:lvl w:ilvl="1" w:tplc="0F56BBC0" w:tentative="1">
      <w:start w:val="1"/>
      <w:numFmt w:val="bullet"/>
      <w:lvlText w:val="•"/>
      <w:lvlJc w:val="left"/>
      <w:pPr>
        <w:tabs>
          <w:tab w:val="num" w:pos="1440"/>
        </w:tabs>
        <w:ind w:left="1440" w:hanging="360"/>
      </w:pPr>
      <w:rPr>
        <w:rFonts w:ascii="Arial" w:hAnsi="Arial" w:hint="default"/>
      </w:rPr>
    </w:lvl>
    <w:lvl w:ilvl="2" w:tplc="46E40E6E" w:tentative="1">
      <w:start w:val="1"/>
      <w:numFmt w:val="bullet"/>
      <w:lvlText w:val="•"/>
      <w:lvlJc w:val="left"/>
      <w:pPr>
        <w:tabs>
          <w:tab w:val="num" w:pos="2160"/>
        </w:tabs>
        <w:ind w:left="2160" w:hanging="360"/>
      </w:pPr>
      <w:rPr>
        <w:rFonts w:ascii="Arial" w:hAnsi="Arial" w:hint="default"/>
      </w:rPr>
    </w:lvl>
    <w:lvl w:ilvl="3" w:tplc="138403C8" w:tentative="1">
      <w:start w:val="1"/>
      <w:numFmt w:val="bullet"/>
      <w:lvlText w:val="•"/>
      <w:lvlJc w:val="left"/>
      <w:pPr>
        <w:tabs>
          <w:tab w:val="num" w:pos="2880"/>
        </w:tabs>
        <w:ind w:left="2880" w:hanging="360"/>
      </w:pPr>
      <w:rPr>
        <w:rFonts w:ascii="Arial" w:hAnsi="Arial" w:hint="default"/>
      </w:rPr>
    </w:lvl>
    <w:lvl w:ilvl="4" w:tplc="7FF8D6B6" w:tentative="1">
      <w:start w:val="1"/>
      <w:numFmt w:val="bullet"/>
      <w:lvlText w:val="•"/>
      <w:lvlJc w:val="left"/>
      <w:pPr>
        <w:tabs>
          <w:tab w:val="num" w:pos="3600"/>
        </w:tabs>
        <w:ind w:left="3600" w:hanging="360"/>
      </w:pPr>
      <w:rPr>
        <w:rFonts w:ascii="Arial" w:hAnsi="Arial" w:hint="default"/>
      </w:rPr>
    </w:lvl>
    <w:lvl w:ilvl="5" w:tplc="B46C115A" w:tentative="1">
      <w:start w:val="1"/>
      <w:numFmt w:val="bullet"/>
      <w:lvlText w:val="•"/>
      <w:lvlJc w:val="left"/>
      <w:pPr>
        <w:tabs>
          <w:tab w:val="num" w:pos="4320"/>
        </w:tabs>
        <w:ind w:left="4320" w:hanging="360"/>
      </w:pPr>
      <w:rPr>
        <w:rFonts w:ascii="Arial" w:hAnsi="Arial" w:hint="default"/>
      </w:rPr>
    </w:lvl>
    <w:lvl w:ilvl="6" w:tplc="0DCCC2A8" w:tentative="1">
      <w:start w:val="1"/>
      <w:numFmt w:val="bullet"/>
      <w:lvlText w:val="•"/>
      <w:lvlJc w:val="left"/>
      <w:pPr>
        <w:tabs>
          <w:tab w:val="num" w:pos="5040"/>
        </w:tabs>
        <w:ind w:left="5040" w:hanging="360"/>
      </w:pPr>
      <w:rPr>
        <w:rFonts w:ascii="Arial" w:hAnsi="Arial" w:hint="default"/>
      </w:rPr>
    </w:lvl>
    <w:lvl w:ilvl="7" w:tplc="5846CC82" w:tentative="1">
      <w:start w:val="1"/>
      <w:numFmt w:val="bullet"/>
      <w:lvlText w:val="•"/>
      <w:lvlJc w:val="left"/>
      <w:pPr>
        <w:tabs>
          <w:tab w:val="num" w:pos="5760"/>
        </w:tabs>
        <w:ind w:left="5760" w:hanging="360"/>
      </w:pPr>
      <w:rPr>
        <w:rFonts w:ascii="Arial" w:hAnsi="Arial" w:hint="default"/>
      </w:rPr>
    </w:lvl>
    <w:lvl w:ilvl="8" w:tplc="48AC443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66D2EC3"/>
    <w:multiLevelType w:val="hybridMultilevel"/>
    <w:tmpl w:val="50983FFE"/>
    <w:lvl w:ilvl="0" w:tplc="4BEC3508">
      <w:start w:val="1"/>
      <w:numFmt w:val="bullet"/>
      <w:lvlText w:val="•"/>
      <w:lvlJc w:val="left"/>
      <w:pPr>
        <w:tabs>
          <w:tab w:val="num" w:pos="720"/>
        </w:tabs>
        <w:ind w:left="720" w:hanging="360"/>
      </w:pPr>
      <w:rPr>
        <w:rFonts w:ascii="Arial" w:hAnsi="Arial" w:hint="default"/>
      </w:rPr>
    </w:lvl>
    <w:lvl w:ilvl="1" w:tplc="F12A594E" w:tentative="1">
      <w:start w:val="1"/>
      <w:numFmt w:val="bullet"/>
      <w:lvlText w:val="•"/>
      <w:lvlJc w:val="left"/>
      <w:pPr>
        <w:tabs>
          <w:tab w:val="num" w:pos="1440"/>
        </w:tabs>
        <w:ind w:left="1440" w:hanging="360"/>
      </w:pPr>
      <w:rPr>
        <w:rFonts w:ascii="Arial" w:hAnsi="Arial" w:hint="default"/>
      </w:rPr>
    </w:lvl>
    <w:lvl w:ilvl="2" w:tplc="9676A398" w:tentative="1">
      <w:start w:val="1"/>
      <w:numFmt w:val="bullet"/>
      <w:lvlText w:val="•"/>
      <w:lvlJc w:val="left"/>
      <w:pPr>
        <w:tabs>
          <w:tab w:val="num" w:pos="2160"/>
        </w:tabs>
        <w:ind w:left="2160" w:hanging="360"/>
      </w:pPr>
      <w:rPr>
        <w:rFonts w:ascii="Arial" w:hAnsi="Arial" w:hint="default"/>
      </w:rPr>
    </w:lvl>
    <w:lvl w:ilvl="3" w:tplc="7494B696" w:tentative="1">
      <w:start w:val="1"/>
      <w:numFmt w:val="bullet"/>
      <w:lvlText w:val="•"/>
      <w:lvlJc w:val="left"/>
      <w:pPr>
        <w:tabs>
          <w:tab w:val="num" w:pos="2880"/>
        </w:tabs>
        <w:ind w:left="2880" w:hanging="360"/>
      </w:pPr>
      <w:rPr>
        <w:rFonts w:ascii="Arial" w:hAnsi="Arial" w:hint="default"/>
      </w:rPr>
    </w:lvl>
    <w:lvl w:ilvl="4" w:tplc="2E84E43A" w:tentative="1">
      <w:start w:val="1"/>
      <w:numFmt w:val="bullet"/>
      <w:lvlText w:val="•"/>
      <w:lvlJc w:val="left"/>
      <w:pPr>
        <w:tabs>
          <w:tab w:val="num" w:pos="3600"/>
        </w:tabs>
        <w:ind w:left="3600" w:hanging="360"/>
      </w:pPr>
      <w:rPr>
        <w:rFonts w:ascii="Arial" w:hAnsi="Arial" w:hint="default"/>
      </w:rPr>
    </w:lvl>
    <w:lvl w:ilvl="5" w:tplc="2EE8F534" w:tentative="1">
      <w:start w:val="1"/>
      <w:numFmt w:val="bullet"/>
      <w:lvlText w:val="•"/>
      <w:lvlJc w:val="left"/>
      <w:pPr>
        <w:tabs>
          <w:tab w:val="num" w:pos="4320"/>
        </w:tabs>
        <w:ind w:left="4320" w:hanging="360"/>
      </w:pPr>
      <w:rPr>
        <w:rFonts w:ascii="Arial" w:hAnsi="Arial" w:hint="default"/>
      </w:rPr>
    </w:lvl>
    <w:lvl w:ilvl="6" w:tplc="8220AA04" w:tentative="1">
      <w:start w:val="1"/>
      <w:numFmt w:val="bullet"/>
      <w:lvlText w:val="•"/>
      <w:lvlJc w:val="left"/>
      <w:pPr>
        <w:tabs>
          <w:tab w:val="num" w:pos="5040"/>
        </w:tabs>
        <w:ind w:left="5040" w:hanging="360"/>
      </w:pPr>
      <w:rPr>
        <w:rFonts w:ascii="Arial" w:hAnsi="Arial" w:hint="default"/>
      </w:rPr>
    </w:lvl>
    <w:lvl w:ilvl="7" w:tplc="C7E2AD0C" w:tentative="1">
      <w:start w:val="1"/>
      <w:numFmt w:val="bullet"/>
      <w:lvlText w:val="•"/>
      <w:lvlJc w:val="left"/>
      <w:pPr>
        <w:tabs>
          <w:tab w:val="num" w:pos="5760"/>
        </w:tabs>
        <w:ind w:left="5760" w:hanging="360"/>
      </w:pPr>
      <w:rPr>
        <w:rFonts w:ascii="Arial" w:hAnsi="Arial" w:hint="default"/>
      </w:rPr>
    </w:lvl>
    <w:lvl w:ilvl="8" w:tplc="4808BF46"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A26776F"/>
    <w:multiLevelType w:val="hybridMultilevel"/>
    <w:tmpl w:val="5A862A5A"/>
    <w:lvl w:ilvl="0" w:tplc="3EA6D3B2">
      <w:start w:val="1"/>
      <w:numFmt w:val="bullet"/>
      <w:lvlText w:val="•"/>
      <w:lvlJc w:val="left"/>
      <w:pPr>
        <w:tabs>
          <w:tab w:val="num" w:pos="720"/>
        </w:tabs>
        <w:ind w:left="720" w:hanging="360"/>
      </w:pPr>
      <w:rPr>
        <w:rFonts w:ascii="Arial" w:hAnsi="Arial" w:hint="default"/>
      </w:rPr>
    </w:lvl>
    <w:lvl w:ilvl="1" w:tplc="0924EA0A" w:tentative="1">
      <w:start w:val="1"/>
      <w:numFmt w:val="bullet"/>
      <w:lvlText w:val="•"/>
      <w:lvlJc w:val="left"/>
      <w:pPr>
        <w:tabs>
          <w:tab w:val="num" w:pos="1440"/>
        </w:tabs>
        <w:ind w:left="1440" w:hanging="360"/>
      </w:pPr>
      <w:rPr>
        <w:rFonts w:ascii="Arial" w:hAnsi="Arial" w:hint="default"/>
      </w:rPr>
    </w:lvl>
    <w:lvl w:ilvl="2" w:tplc="356CD2C6" w:tentative="1">
      <w:start w:val="1"/>
      <w:numFmt w:val="bullet"/>
      <w:lvlText w:val="•"/>
      <w:lvlJc w:val="left"/>
      <w:pPr>
        <w:tabs>
          <w:tab w:val="num" w:pos="2160"/>
        </w:tabs>
        <w:ind w:left="2160" w:hanging="360"/>
      </w:pPr>
      <w:rPr>
        <w:rFonts w:ascii="Arial" w:hAnsi="Arial" w:hint="default"/>
      </w:rPr>
    </w:lvl>
    <w:lvl w:ilvl="3" w:tplc="996EA262" w:tentative="1">
      <w:start w:val="1"/>
      <w:numFmt w:val="bullet"/>
      <w:lvlText w:val="•"/>
      <w:lvlJc w:val="left"/>
      <w:pPr>
        <w:tabs>
          <w:tab w:val="num" w:pos="2880"/>
        </w:tabs>
        <w:ind w:left="2880" w:hanging="360"/>
      </w:pPr>
      <w:rPr>
        <w:rFonts w:ascii="Arial" w:hAnsi="Arial" w:hint="default"/>
      </w:rPr>
    </w:lvl>
    <w:lvl w:ilvl="4" w:tplc="383A8B4C" w:tentative="1">
      <w:start w:val="1"/>
      <w:numFmt w:val="bullet"/>
      <w:lvlText w:val="•"/>
      <w:lvlJc w:val="left"/>
      <w:pPr>
        <w:tabs>
          <w:tab w:val="num" w:pos="3600"/>
        </w:tabs>
        <w:ind w:left="3600" w:hanging="360"/>
      </w:pPr>
      <w:rPr>
        <w:rFonts w:ascii="Arial" w:hAnsi="Arial" w:hint="default"/>
      </w:rPr>
    </w:lvl>
    <w:lvl w:ilvl="5" w:tplc="599409D2" w:tentative="1">
      <w:start w:val="1"/>
      <w:numFmt w:val="bullet"/>
      <w:lvlText w:val="•"/>
      <w:lvlJc w:val="left"/>
      <w:pPr>
        <w:tabs>
          <w:tab w:val="num" w:pos="4320"/>
        </w:tabs>
        <w:ind w:left="4320" w:hanging="360"/>
      </w:pPr>
      <w:rPr>
        <w:rFonts w:ascii="Arial" w:hAnsi="Arial" w:hint="default"/>
      </w:rPr>
    </w:lvl>
    <w:lvl w:ilvl="6" w:tplc="18085C78" w:tentative="1">
      <w:start w:val="1"/>
      <w:numFmt w:val="bullet"/>
      <w:lvlText w:val="•"/>
      <w:lvlJc w:val="left"/>
      <w:pPr>
        <w:tabs>
          <w:tab w:val="num" w:pos="5040"/>
        </w:tabs>
        <w:ind w:left="5040" w:hanging="360"/>
      </w:pPr>
      <w:rPr>
        <w:rFonts w:ascii="Arial" w:hAnsi="Arial" w:hint="default"/>
      </w:rPr>
    </w:lvl>
    <w:lvl w:ilvl="7" w:tplc="D5DCF2AC" w:tentative="1">
      <w:start w:val="1"/>
      <w:numFmt w:val="bullet"/>
      <w:lvlText w:val="•"/>
      <w:lvlJc w:val="left"/>
      <w:pPr>
        <w:tabs>
          <w:tab w:val="num" w:pos="5760"/>
        </w:tabs>
        <w:ind w:left="5760" w:hanging="360"/>
      </w:pPr>
      <w:rPr>
        <w:rFonts w:ascii="Arial" w:hAnsi="Arial" w:hint="default"/>
      </w:rPr>
    </w:lvl>
    <w:lvl w:ilvl="8" w:tplc="4B88FE8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A2E33AD"/>
    <w:multiLevelType w:val="hybridMultilevel"/>
    <w:tmpl w:val="42E00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257578"/>
    <w:multiLevelType w:val="hybridMultilevel"/>
    <w:tmpl w:val="96E8DD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EE92738"/>
    <w:multiLevelType w:val="multilevel"/>
    <w:tmpl w:val="A4F2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3C6BCF"/>
    <w:multiLevelType w:val="multilevel"/>
    <w:tmpl w:val="8AF2E2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78911B64"/>
    <w:multiLevelType w:val="hybridMultilevel"/>
    <w:tmpl w:val="FFFFFFFF"/>
    <w:lvl w:ilvl="0" w:tplc="E76A8A20">
      <w:start w:val="1"/>
      <w:numFmt w:val="bullet"/>
      <w:lvlText w:val="·"/>
      <w:lvlJc w:val="left"/>
      <w:pPr>
        <w:ind w:left="720" w:hanging="360"/>
      </w:pPr>
      <w:rPr>
        <w:rFonts w:ascii="Symbol" w:hAnsi="Symbol" w:hint="default"/>
      </w:rPr>
    </w:lvl>
    <w:lvl w:ilvl="1" w:tplc="6FBCF5EC">
      <w:start w:val="1"/>
      <w:numFmt w:val="bullet"/>
      <w:lvlText w:val="o"/>
      <w:lvlJc w:val="left"/>
      <w:pPr>
        <w:ind w:left="1440" w:hanging="360"/>
      </w:pPr>
      <w:rPr>
        <w:rFonts w:ascii="Courier New" w:hAnsi="Courier New" w:hint="default"/>
      </w:rPr>
    </w:lvl>
    <w:lvl w:ilvl="2" w:tplc="2AA69B54">
      <w:start w:val="1"/>
      <w:numFmt w:val="bullet"/>
      <w:lvlText w:val=""/>
      <w:lvlJc w:val="left"/>
      <w:pPr>
        <w:ind w:left="2160" w:hanging="360"/>
      </w:pPr>
      <w:rPr>
        <w:rFonts w:ascii="Wingdings" w:hAnsi="Wingdings" w:hint="default"/>
      </w:rPr>
    </w:lvl>
    <w:lvl w:ilvl="3" w:tplc="757C9634">
      <w:start w:val="1"/>
      <w:numFmt w:val="bullet"/>
      <w:lvlText w:val=""/>
      <w:lvlJc w:val="left"/>
      <w:pPr>
        <w:ind w:left="2880" w:hanging="360"/>
      </w:pPr>
      <w:rPr>
        <w:rFonts w:ascii="Symbol" w:hAnsi="Symbol" w:hint="default"/>
      </w:rPr>
    </w:lvl>
    <w:lvl w:ilvl="4" w:tplc="B484E466">
      <w:start w:val="1"/>
      <w:numFmt w:val="bullet"/>
      <w:lvlText w:val="o"/>
      <w:lvlJc w:val="left"/>
      <w:pPr>
        <w:ind w:left="3600" w:hanging="360"/>
      </w:pPr>
      <w:rPr>
        <w:rFonts w:ascii="Courier New" w:hAnsi="Courier New" w:hint="default"/>
      </w:rPr>
    </w:lvl>
    <w:lvl w:ilvl="5" w:tplc="C720AC7A">
      <w:start w:val="1"/>
      <w:numFmt w:val="bullet"/>
      <w:lvlText w:val=""/>
      <w:lvlJc w:val="left"/>
      <w:pPr>
        <w:ind w:left="4320" w:hanging="360"/>
      </w:pPr>
      <w:rPr>
        <w:rFonts w:ascii="Wingdings" w:hAnsi="Wingdings" w:hint="default"/>
      </w:rPr>
    </w:lvl>
    <w:lvl w:ilvl="6" w:tplc="535C8B4A">
      <w:start w:val="1"/>
      <w:numFmt w:val="bullet"/>
      <w:lvlText w:val=""/>
      <w:lvlJc w:val="left"/>
      <w:pPr>
        <w:ind w:left="5040" w:hanging="360"/>
      </w:pPr>
      <w:rPr>
        <w:rFonts w:ascii="Symbol" w:hAnsi="Symbol" w:hint="default"/>
      </w:rPr>
    </w:lvl>
    <w:lvl w:ilvl="7" w:tplc="04C8D844">
      <w:start w:val="1"/>
      <w:numFmt w:val="bullet"/>
      <w:lvlText w:val="o"/>
      <w:lvlJc w:val="left"/>
      <w:pPr>
        <w:ind w:left="5760" w:hanging="360"/>
      </w:pPr>
      <w:rPr>
        <w:rFonts w:ascii="Courier New" w:hAnsi="Courier New" w:hint="default"/>
      </w:rPr>
    </w:lvl>
    <w:lvl w:ilvl="8" w:tplc="42647B7E">
      <w:start w:val="1"/>
      <w:numFmt w:val="bullet"/>
      <w:lvlText w:val=""/>
      <w:lvlJc w:val="left"/>
      <w:pPr>
        <w:ind w:left="6480" w:hanging="360"/>
      </w:pPr>
      <w:rPr>
        <w:rFonts w:ascii="Wingdings" w:hAnsi="Wingdings" w:hint="default"/>
      </w:rPr>
    </w:lvl>
  </w:abstractNum>
  <w:abstractNum w:abstractNumId="48" w15:restartNumberingAfterBreak="0">
    <w:nsid w:val="7A00129B"/>
    <w:multiLevelType w:val="hybridMultilevel"/>
    <w:tmpl w:val="0A42E7C4"/>
    <w:lvl w:ilvl="0" w:tplc="F1F026E6">
      <w:start w:val="1"/>
      <w:numFmt w:val="bullet"/>
      <w:lvlText w:val=""/>
      <w:lvlJc w:val="left"/>
      <w:pPr>
        <w:tabs>
          <w:tab w:val="num" w:pos="720"/>
        </w:tabs>
        <w:ind w:left="720" w:hanging="360"/>
      </w:pPr>
      <w:rPr>
        <w:rFonts w:ascii="Symbol" w:hAnsi="Symbol" w:hint="default"/>
      </w:rPr>
    </w:lvl>
    <w:lvl w:ilvl="1" w:tplc="BA68B738" w:tentative="1">
      <w:start w:val="1"/>
      <w:numFmt w:val="bullet"/>
      <w:lvlText w:val=""/>
      <w:lvlJc w:val="left"/>
      <w:pPr>
        <w:tabs>
          <w:tab w:val="num" w:pos="1440"/>
        </w:tabs>
        <w:ind w:left="1440" w:hanging="360"/>
      </w:pPr>
      <w:rPr>
        <w:rFonts w:ascii="Symbol" w:hAnsi="Symbol" w:hint="default"/>
      </w:rPr>
    </w:lvl>
    <w:lvl w:ilvl="2" w:tplc="94B2E96A" w:tentative="1">
      <w:start w:val="1"/>
      <w:numFmt w:val="bullet"/>
      <w:lvlText w:val=""/>
      <w:lvlJc w:val="left"/>
      <w:pPr>
        <w:tabs>
          <w:tab w:val="num" w:pos="2160"/>
        </w:tabs>
        <w:ind w:left="2160" w:hanging="360"/>
      </w:pPr>
      <w:rPr>
        <w:rFonts w:ascii="Symbol" w:hAnsi="Symbol" w:hint="default"/>
      </w:rPr>
    </w:lvl>
    <w:lvl w:ilvl="3" w:tplc="12221B3A" w:tentative="1">
      <w:start w:val="1"/>
      <w:numFmt w:val="bullet"/>
      <w:lvlText w:val=""/>
      <w:lvlJc w:val="left"/>
      <w:pPr>
        <w:tabs>
          <w:tab w:val="num" w:pos="2880"/>
        </w:tabs>
        <w:ind w:left="2880" w:hanging="360"/>
      </w:pPr>
      <w:rPr>
        <w:rFonts w:ascii="Symbol" w:hAnsi="Symbol" w:hint="default"/>
      </w:rPr>
    </w:lvl>
    <w:lvl w:ilvl="4" w:tplc="CE8A18CC" w:tentative="1">
      <w:start w:val="1"/>
      <w:numFmt w:val="bullet"/>
      <w:lvlText w:val=""/>
      <w:lvlJc w:val="left"/>
      <w:pPr>
        <w:tabs>
          <w:tab w:val="num" w:pos="3600"/>
        </w:tabs>
        <w:ind w:left="3600" w:hanging="360"/>
      </w:pPr>
      <w:rPr>
        <w:rFonts w:ascii="Symbol" w:hAnsi="Symbol" w:hint="default"/>
      </w:rPr>
    </w:lvl>
    <w:lvl w:ilvl="5" w:tplc="CB7AAE5E" w:tentative="1">
      <w:start w:val="1"/>
      <w:numFmt w:val="bullet"/>
      <w:lvlText w:val=""/>
      <w:lvlJc w:val="left"/>
      <w:pPr>
        <w:tabs>
          <w:tab w:val="num" w:pos="4320"/>
        </w:tabs>
        <w:ind w:left="4320" w:hanging="360"/>
      </w:pPr>
      <w:rPr>
        <w:rFonts w:ascii="Symbol" w:hAnsi="Symbol" w:hint="default"/>
      </w:rPr>
    </w:lvl>
    <w:lvl w:ilvl="6" w:tplc="F21CA920" w:tentative="1">
      <w:start w:val="1"/>
      <w:numFmt w:val="bullet"/>
      <w:lvlText w:val=""/>
      <w:lvlJc w:val="left"/>
      <w:pPr>
        <w:tabs>
          <w:tab w:val="num" w:pos="5040"/>
        </w:tabs>
        <w:ind w:left="5040" w:hanging="360"/>
      </w:pPr>
      <w:rPr>
        <w:rFonts w:ascii="Symbol" w:hAnsi="Symbol" w:hint="default"/>
      </w:rPr>
    </w:lvl>
    <w:lvl w:ilvl="7" w:tplc="C55264E8" w:tentative="1">
      <w:start w:val="1"/>
      <w:numFmt w:val="bullet"/>
      <w:lvlText w:val=""/>
      <w:lvlJc w:val="left"/>
      <w:pPr>
        <w:tabs>
          <w:tab w:val="num" w:pos="5760"/>
        </w:tabs>
        <w:ind w:left="5760" w:hanging="360"/>
      </w:pPr>
      <w:rPr>
        <w:rFonts w:ascii="Symbol" w:hAnsi="Symbol" w:hint="default"/>
      </w:rPr>
    </w:lvl>
    <w:lvl w:ilvl="8" w:tplc="B798ECB8" w:tentative="1">
      <w:start w:val="1"/>
      <w:numFmt w:val="bullet"/>
      <w:lvlText w:val=""/>
      <w:lvlJc w:val="left"/>
      <w:pPr>
        <w:tabs>
          <w:tab w:val="num" w:pos="6480"/>
        </w:tabs>
        <w:ind w:left="6480" w:hanging="360"/>
      </w:pPr>
      <w:rPr>
        <w:rFonts w:ascii="Symbol" w:hAnsi="Symbol" w:hint="default"/>
      </w:rPr>
    </w:lvl>
  </w:abstractNum>
  <w:abstractNum w:abstractNumId="49" w15:restartNumberingAfterBreak="0">
    <w:nsid w:val="7E0E2372"/>
    <w:multiLevelType w:val="hybridMultilevel"/>
    <w:tmpl w:val="05841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C231A5"/>
    <w:multiLevelType w:val="hybridMultilevel"/>
    <w:tmpl w:val="7CAE9D08"/>
    <w:lvl w:ilvl="0" w:tplc="BAFE484C">
      <w:start w:val="1"/>
      <w:numFmt w:val="bullet"/>
      <w:lvlText w:val=""/>
      <w:lvlJc w:val="left"/>
      <w:pPr>
        <w:tabs>
          <w:tab w:val="num" w:pos="720"/>
        </w:tabs>
        <w:ind w:left="720" w:hanging="360"/>
      </w:pPr>
      <w:rPr>
        <w:rFonts w:ascii="Symbol" w:hAnsi="Symbol" w:hint="default"/>
      </w:rPr>
    </w:lvl>
    <w:lvl w:ilvl="1" w:tplc="15DACDF2">
      <w:numFmt w:val="bullet"/>
      <w:lvlText w:val="o"/>
      <w:lvlJc w:val="left"/>
      <w:pPr>
        <w:tabs>
          <w:tab w:val="num" w:pos="1440"/>
        </w:tabs>
        <w:ind w:left="1440" w:hanging="360"/>
      </w:pPr>
      <w:rPr>
        <w:rFonts w:ascii="Courier New" w:hAnsi="Courier New" w:hint="default"/>
      </w:rPr>
    </w:lvl>
    <w:lvl w:ilvl="2" w:tplc="3B3E2D06" w:tentative="1">
      <w:start w:val="1"/>
      <w:numFmt w:val="bullet"/>
      <w:lvlText w:val=""/>
      <w:lvlJc w:val="left"/>
      <w:pPr>
        <w:tabs>
          <w:tab w:val="num" w:pos="2160"/>
        </w:tabs>
        <w:ind w:left="2160" w:hanging="360"/>
      </w:pPr>
      <w:rPr>
        <w:rFonts w:ascii="Symbol" w:hAnsi="Symbol" w:hint="default"/>
      </w:rPr>
    </w:lvl>
    <w:lvl w:ilvl="3" w:tplc="CDE0ABB2" w:tentative="1">
      <w:start w:val="1"/>
      <w:numFmt w:val="bullet"/>
      <w:lvlText w:val=""/>
      <w:lvlJc w:val="left"/>
      <w:pPr>
        <w:tabs>
          <w:tab w:val="num" w:pos="2880"/>
        </w:tabs>
        <w:ind w:left="2880" w:hanging="360"/>
      </w:pPr>
      <w:rPr>
        <w:rFonts w:ascii="Symbol" w:hAnsi="Symbol" w:hint="default"/>
      </w:rPr>
    </w:lvl>
    <w:lvl w:ilvl="4" w:tplc="47E20D4A" w:tentative="1">
      <w:start w:val="1"/>
      <w:numFmt w:val="bullet"/>
      <w:lvlText w:val=""/>
      <w:lvlJc w:val="left"/>
      <w:pPr>
        <w:tabs>
          <w:tab w:val="num" w:pos="3600"/>
        </w:tabs>
        <w:ind w:left="3600" w:hanging="360"/>
      </w:pPr>
      <w:rPr>
        <w:rFonts w:ascii="Symbol" w:hAnsi="Symbol" w:hint="default"/>
      </w:rPr>
    </w:lvl>
    <w:lvl w:ilvl="5" w:tplc="5416594A" w:tentative="1">
      <w:start w:val="1"/>
      <w:numFmt w:val="bullet"/>
      <w:lvlText w:val=""/>
      <w:lvlJc w:val="left"/>
      <w:pPr>
        <w:tabs>
          <w:tab w:val="num" w:pos="4320"/>
        </w:tabs>
        <w:ind w:left="4320" w:hanging="360"/>
      </w:pPr>
      <w:rPr>
        <w:rFonts w:ascii="Symbol" w:hAnsi="Symbol" w:hint="default"/>
      </w:rPr>
    </w:lvl>
    <w:lvl w:ilvl="6" w:tplc="EC18F9CA" w:tentative="1">
      <w:start w:val="1"/>
      <w:numFmt w:val="bullet"/>
      <w:lvlText w:val=""/>
      <w:lvlJc w:val="left"/>
      <w:pPr>
        <w:tabs>
          <w:tab w:val="num" w:pos="5040"/>
        </w:tabs>
        <w:ind w:left="5040" w:hanging="360"/>
      </w:pPr>
      <w:rPr>
        <w:rFonts w:ascii="Symbol" w:hAnsi="Symbol" w:hint="default"/>
      </w:rPr>
    </w:lvl>
    <w:lvl w:ilvl="7" w:tplc="42F2C80A" w:tentative="1">
      <w:start w:val="1"/>
      <w:numFmt w:val="bullet"/>
      <w:lvlText w:val=""/>
      <w:lvlJc w:val="left"/>
      <w:pPr>
        <w:tabs>
          <w:tab w:val="num" w:pos="5760"/>
        </w:tabs>
        <w:ind w:left="5760" w:hanging="360"/>
      </w:pPr>
      <w:rPr>
        <w:rFonts w:ascii="Symbol" w:hAnsi="Symbol" w:hint="default"/>
      </w:rPr>
    </w:lvl>
    <w:lvl w:ilvl="8" w:tplc="C4B60D8E" w:tentative="1">
      <w:start w:val="1"/>
      <w:numFmt w:val="bullet"/>
      <w:lvlText w:val=""/>
      <w:lvlJc w:val="left"/>
      <w:pPr>
        <w:tabs>
          <w:tab w:val="num" w:pos="6480"/>
        </w:tabs>
        <w:ind w:left="6480" w:hanging="360"/>
      </w:pPr>
      <w:rPr>
        <w:rFonts w:ascii="Symbol" w:hAnsi="Symbol" w:hint="default"/>
      </w:rPr>
    </w:lvl>
  </w:abstractNum>
  <w:num w:numId="1" w16cid:durableId="103886278">
    <w:abstractNumId w:val="48"/>
  </w:num>
  <w:num w:numId="2" w16cid:durableId="1487237138">
    <w:abstractNumId w:val="35"/>
  </w:num>
  <w:num w:numId="3" w16cid:durableId="1552307462">
    <w:abstractNumId w:val="20"/>
  </w:num>
  <w:num w:numId="4" w16cid:durableId="185560329">
    <w:abstractNumId w:val="12"/>
  </w:num>
  <w:num w:numId="5" w16cid:durableId="494951506">
    <w:abstractNumId w:val="8"/>
  </w:num>
  <w:num w:numId="6" w16cid:durableId="1094473095">
    <w:abstractNumId w:val="5"/>
  </w:num>
  <w:num w:numId="7" w16cid:durableId="58291825">
    <w:abstractNumId w:val="42"/>
  </w:num>
  <w:num w:numId="8" w16cid:durableId="1019237574">
    <w:abstractNumId w:val="41"/>
  </w:num>
  <w:num w:numId="9" w16cid:durableId="719986292">
    <w:abstractNumId w:val="32"/>
  </w:num>
  <w:num w:numId="10" w16cid:durableId="479926720">
    <w:abstractNumId w:val="33"/>
  </w:num>
  <w:num w:numId="11" w16cid:durableId="1600871359">
    <w:abstractNumId w:val="19"/>
  </w:num>
  <w:num w:numId="12" w16cid:durableId="561063632">
    <w:abstractNumId w:val="40"/>
  </w:num>
  <w:num w:numId="13" w16cid:durableId="300891433">
    <w:abstractNumId w:val="14"/>
  </w:num>
  <w:num w:numId="14" w16cid:durableId="969700956">
    <w:abstractNumId w:val="50"/>
  </w:num>
  <w:num w:numId="15" w16cid:durableId="1201554160">
    <w:abstractNumId w:val="24"/>
  </w:num>
  <w:num w:numId="16" w16cid:durableId="549609726">
    <w:abstractNumId w:val="47"/>
  </w:num>
  <w:num w:numId="17" w16cid:durableId="1028291516">
    <w:abstractNumId w:val="36"/>
  </w:num>
  <w:num w:numId="18" w16cid:durableId="598031513">
    <w:abstractNumId w:val="31"/>
  </w:num>
  <w:num w:numId="19" w16cid:durableId="2132895882">
    <w:abstractNumId w:val="17"/>
  </w:num>
  <w:num w:numId="20" w16cid:durableId="272056812">
    <w:abstractNumId w:val="28"/>
  </w:num>
  <w:num w:numId="21" w16cid:durableId="463474971">
    <w:abstractNumId w:val="27"/>
  </w:num>
  <w:num w:numId="22" w16cid:durableId="1952736304">
    <w:abstractNumId w:val="26"/>
  </w:num>
  <w:num w:numId="23" w16cid:durableId="709259906">
    <w:abstractNumId w:val="16"/>
  </w:num>
  <w:num w:numId="24" w16cid:durableId="985089690">
    <w:abstractNumId w:val="22"/>
  </w:num>
  <w:num w:numId="25" w16cid:durableId="913007896">
    <w:abstractNumId w:val="15"/>
  </w:num>
  <w:num w:numId="26" w16cid:durableId="1862433903">
    <w:abstractNumId w:val="2"/>
  </w:num>
  <w:num w:numId="27" w16cid:durableId="200827523">
    <w:abstractNumId w:val="49"/>
  </w:num>
  <w:num w:numId="28" w16cid:durableId="1312368336">
    <w:abstractNumId w:val="18"/>
  </w:num>
  <w:num w:numId="29" w16cid:durableId="1572501562">
    <w:abstractNumId w:val="11"/>
  </w:num>
  <w:num w:numId="30" w16cid:durableId="1735590857">
    <w:abstractNumId w:val="34"/>
  </w:num>
  <w:num w:numId="31" w16cid:durableId="826088382">
    <w:abstractNumId w:val="1"/>
  </w:num>
  <w:num w:numId="32" w16cid:durableId="1544320841">
    <w:abstractNumId w:val="0"/>
  </w:num>
  <w:num w:numId="33" w16cid:durableId="594871586">
    <w:abstractNumId w:val="6"/>
  </w:num>
  <w:num w:numId="34" w16cid:durableId="985359761">
    <w:abstractNumId w:val="25"/>
  </w:num>
  <w:num w:numId="35" w16cid:durableId="2020430200">
    <w:abstractNumId w:val="21"/>
  </w:num>
  <w:num w:numId="36" w16cid:durableId="772701398">
    <w:abstractNumId w:val="43"/>
  </w:num>
  <w:num w:numId="37" w16cid:durableId="1783456254">
    <w:abstractNumId w:val="3"/>
  </w:num>
  <w:num w:numId="38" w16cid:durableId="76371019">
    <w:abstractNumId w:val="39"/>
  </w:num>
  <w:num w:numId="39" w16cid:durableId="973288803">
    <w:abstractNumId w:val="4"/>
  </w:num>
  <w:num w:numId="40" w16cid:durableId="1064329637">
    <w:abstractNumId w:val="23"/>
  </w:num>
  <w:num w:numId="41" w16cid:durableId="1948610427">
    <w:abstractNumId w:val="46"/>
  </w:num>
  <w:num w:numId="42" w16cid:durableId="160433347">
    <w:abstractNumId w:val="30"/>
  </w:num>
  <w:num w:numId="43" w16cid:durableId="1177886748">
    <w:abstractNumId w:val="10"/>
  </w:num>
  <w:num w:numId="44" w16cid:durableId="1068072620">
    <w:abstractNumId w:val="44"/>
  </w:num>
  <w:num w:numId="45" w16cid:durableId="1482961900">
    <w:abstractNumId w:val="29"/>
  </w:num>
  <w:num w:numId="46" w16cid:durableId="606625073">
    <w:abstractNumId w:val="13"/>
  </w:num>
  <w:num w:numId="47" w16cid:durableId="1392921393">
    <w:abstractNumId w:val="45"/>
  </w:num>
  <w:num w:numId="48" w16cid:durableId="2037735834">
    <w:abstractNumId w:val="38"/>
  </w:num>
  <w:num w:numId="49" w16cid:durableId="284237541">
    <w:abstractNumId w:val="7"/>
  </w:num>
  <w:num w:numId="50" w16cid:durableId="117383163">
    <w:abstractNumId w:val="37"/>
  </w:num>
  <w:num w:numId="51" w16cid:durableId="952369939">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F70"/>
    <w:rsid w:val="0000020F"/>
    <w:rsid w:val="00001CBB"/>
    <w:rsid w:val="00002586"/>
    <w:rsid w:val="00003FB4"/>
    <w:rsid w:val="00006F96"/>
    <w:rsid w:val="00007C9E"/>
    <w:rsid w:val="00011454"/>
    <w:rsid w:val="000116F2"/>
    <w:rsid w:val="00012204"/>
    <w:rsid w:val="00012EBB"/>
    <w:rsid w:val="00013226"/>
    <w:rsid w:val="000143C5"/>
    <w:rsid w:val="00014786"/>
    <w:rsid w:val="00014816"/>
    <w:rsid w:val="00014CC2"/>
    <w:rsid w:val="00014F09"/>
    <w:rsid w:val="00015B00"/>
    <w:rsid w:val="00015B09"/>
    <w:rsid w:val="000172DA"/>
    <w:rsid w:val="000174E7"/>
    <w:rsid w:val="000175DE"/>
    <w:rsid w:val="00021747"/>
    <w:rsid w:val="00024A1B"/>
    <w:rsid w:val="000260B0"/>
    <w:rsid w:val="000261AB"/>
    <w:rsid w:val="000317C8"/>
    <w:rsid w:val="00032288"/>
    <w:rsid w:val="00032491"/>
    <w:rsid w:val="00032C03"/>
    <w:rsid w:val="000336EC"/>
    <w:rsid w:val="00033E28"/>
    <w:rsid w:val="00036CB3"/>
    <w:rsid w:val="00040200"/>
    <w:rsid w:val="00041186"/>
    <w:rsid w:val="00041F24"/>
    <w:rsid w:val="000420A0"/>
    <w:rsid w:val="00043FBE"/>
    <w:rsid w:val="00043FE0"/>
    <w:rsid w:val="000454E2"/>
    <w:rsid w:val="00047EC7"/>
    <w:rsid w:val="00050C75"/>
    <w:rsid w:val="0005104E"/>
    <w:rsid w:val="000522BB"/>
    <w:rsid w:val="0005287A"/>
    <w:rsid w:val="000532F1"/>
    <w:rsid w:val="000551C4"/>
    <w:rsid w:val="00055CAE"/>
    <w:rsid w:val="00056A78"/>
    <w:rsid w:val="00057AC2"/>
    <w:rsid w:val="0006121A"/>
    <w:rsid w:val="00061D1E"/>
    <w:rsid w:val="00062703"/>
    <w:rsid w:val="00062861"/>
    <w:rsid w:val="00062AD4"/>
    <w:rsid w:val="000634FF"/>
    <w:rsid w:val="00063810"/>
    <w:rsid w:val="00064612"/>
    <w:rsid w:val="00065A3D"/>
    <w:rsid w:val="00065CD9"/>
    <w:rsid w:val="00066F72"/>
    <w:rsid w:val="00070DFE"/>
    <w:rsid w:val="00071AE2"/>
    <w:rsid w:val="0007286B"/>
    <w:rsid w:val="000761F3"/>
    <w:rsid w:val="0007644A"/>
    <w:rsid w:val="000767BC"/>
    <w:rsid w:val="00081C43"/>
    <w:rsid w:val="00081EFF"/>
    <w:rsid w:val="00082FEE"/>
    <w:rsid w:val="0008677C"/>
    <w:rsid w:val="000868A6"/>
    <w:rsid w:val="00086A4C"/>
    <w:rsid w:val="00086F67"/>
    <w:rsid w:val="00090523"/>
    <w:rsid w:val="00091EC7"/>
    <w:rsid w:val="00092367"/>
    <w:rsid w:val="00093670"/>
    <w:rsid w:val="00094A2B"/>
    <w:rsid w:val="00094BD2"/>
    <w:rsid w:val="00095A96"/>
    <w:rsid w:val="00096F7B"/>
    <w:rsid w:val="000A1760"/>
    <w:rsid w:val="000A2A12"/>
    <w:rsid w:val="000A5299"/>
    <w:rsid w:val="000A6882"/>
    <w:rsid w:val="000A707A"/>
    <w:rsid w:val="000A79FF"/>
    <w:rsid w:val="000B06FF"/>
    <w:rsid w:val="000B167C"/>
    <w:rsid w:val="000B16BE"/>
    <w:rsid w:val="000B2140"/>
    <w:rsid w:val="000B22FD"/>
    <w:rsid w:val="000B3EDD"/>
    <w:rsid w:val="000B7E01"/>
    <w:rsid w:val="000C0428"/>
    <w:rsid w:val="000C1BD7"/>
    <w:rsid w:val="000C1F7E"/>
    <w:rsid w:val="000C2CC3"/>
    <w:rsid w:val="000C44B7"/>
    <w:rsid w:val="000C5BB7"/>
    <w:rsid w:val="000D1857"/>
    <w:rsid w:val="000D3227"/>
    <w:rsid w:val="000D362D"/>
    <w:rsid w:val="000D3A25"/>
    <w:rsid w:val="000D4A68"/>
    <w:rsid w:val="000D557D"/>
    <w:rsid w:val="000D572E"/>
    <w:rsid w:val="000D72E8"/>
    <w:rsid w:val="000D7495"/>
    <w:rsid w:val="000E02DB"/>
    <w:rsid w:val="000E0A15"/>
    <w:rsid w:val="000E283D"/>
    <w:rsid w:val="000E3A3D"/>
    <w:rsid w:val="000E41DC"/>
    <w:rsid w:val="000E4280"/>
    <w:rsid w:val="000E5724"/>
    <w:rsid w:val="000E6071"/>
    <w:rsid w:val="000E6786"/>
    <w:rsid w:val="000E6BEF"/>
    <w:rsid w:val="000E6E5A"/>
    <w:rsid w:val="000E719B"/>
    <w:rsid w:val="000E72A9"/>
    <w:rsid w:val="000F00AD"/>
    <w:rsid w:val="000F131E"/>
    <w:rsid w:val="000F2ED2"/>
    <w:rsid w:val="000F6163"/>
    <w:rsid w:val="000F7709"/>
    <w:rsid w:val="0010001B"/>
    <w:rsid w:val="00100546"/>
    <w:rsid w:val="001036EB"/>
    <w:rsid w:val="001038EA"/>
    <w:rsid w:val="00103F6D"/>
    <w:rsid w:val="00106BDA"/>
    <w:rsid w:val="00106F7F"/>
    <w:rsid w:val="00110013"/>
    <w:rsid w:val="001114EA"/>
    <w:rsid w:val="00112D58"/>
    <w:rsid w:val="001137CF"/>
    <w:rsid w:val="00113858"/>
    <w:rsid w:val="00113CE2"/>
    <w:rsid w:val="00113DDA"/>
    <w:rsid w:val="001151D4"/>
    <w:rsid w:val="0011736D"/>
    <w:rsid w:val="001219A3"/>
    <w:rsid w:val="001257BD"/>
    <w:rsid w:val="0012782A"/>
    <w:rsid w:val="001304C3"/>
    <w:rsid w:val="0013204D"/>
    <w:rsid w:val="00133308"/>
    <w:rsid w:val="001335A6"/>
    <w:rsid w:val="001335C3"/>
    <w:rsid w:val="0013370A"/>
    <w:rsid w:val="001359D2"/>
    <w:rsid w:val="00136051"/>
    <w:rsid w:val="00137012"/>
    <w:rsid w:val="001371A0"/>
    <w:rsid w:val="001416C8"/>
    <w:rsid w:val="00141FA5"/>
    <w:rsid w:val="001421CB"/>
    <w:rsid w:val="00142DC0"/>
    <w:rsid w:val="001437DD"/>
    <w:rsid w:val="001440AB"/>
    <w:rsid w:val="00144816"/>
    <w:rsid w:val="0014491F"/>
    <w:rsid w:val="0014540E"/>
    <w:rsid w:val="00146224"/>
    <w:rsid w:val="001471F3"/>
    <w:rsid w:val="0014728B"/>
    <w:rsid w:val="00150BDC"/>
    <w:rsid w:val="0015107A"/>
    <w:rsid w:val="00151D0D"/>
    <w:rsid w:val="0015216E"/>
    <w:rsid w:val="0015236D"/>
    <w:rsid w:val="001556AB"/>
    <w:rsid w:val="00156CDF"/>
    <w:rsid w:val="00160D9F"/>
    <w:rsid w:val="00161C5C"/>
    <w:rsid w:val="0016358E"/>
    <w:rsid w:val="0016447C"/>
    <w:rsid w:val="001648E5"/>
    <w:rsid w:val="00164A92"/>
    <w:rsid w:val="00165DD0"/>
    <w:rsid w:val="0017074C"/>
    <w:rsid w:val="00170A7A"/>
    <w:rsid w:val="00171BD3"/>
    <w:rsid w:val="00174A20"/>
    <w:rsid w:val="00176151"/>
    <w:rsid w:val="00177155"/>
    <w:rsid w:val="00182529"/>
    <w:rsid w:val="0018312F"/>
    <w:rsid w:val="001834FD"/>
    <w:rsid w:val="00183F5C"/>
    <w:rsid w:val="0018402E"/>
    <w:rsid w:val="0018427C"/>
    <w:rsid w:val="001851D1"/>
    <w:rsid w:val="00185DE1"/>
    <w:rsid w:val="00185FAB"/>
    <w:rsid w:val="0018616A"/>
    <w:rsid w:val="001913C7"/>
    <w:rsid w:val="00193053"/>
    <w:rsid w:val="001946E4"/>
    <w:rsid w:val="001958CF"/>
    <w:rsid w:val="0019714F"/>
    <w:rsid w:val="0019723B"/>
    <w:rsid w:val="00197D68"/>
    <w:rsid w:val="001A08EC"/>
    <w:rsid w:val="001A4986"/>
    <w:rsid w:val="001A558F"/>
    <w:rsid w:val="001A567B"/>
    <w:rsid w:val="001A5A96"/>
    <w:rsid w:val="001A6985"/>
    <w:rsid w:val="001A69FB"/>
    <w:rsid w:val="001A6F9A"/>
    <w:rsid w:val="001A76F8"/>
    <w:rsid w:val="001B1476"/>
    <w:rsid w:val="001B1B30"/>
    <w:rsid w:val="001B26A4"/>
    <w:rsid w:val="001B3BE4"/>
    <w:rsid w:val="001B3F1D"/>
    <w:rsid w:val="001B5478"/>
    <w:rsid w:val="001B68B2"/>
    <w:rsid w:val="001C0947"/>
    <w:rsid w:val="001C1767"/>
    <w:rsid w:val="001C1BA8"/>
    <w:rsid w:val="001C24E7"/>
    <w:rsid w:val="001C3239"/>
    <w:rsid w:val="001C3945"/>
    <w:rsid w:val="001C3C75"/>
    <w:rsid w:val="001C543A"/>
    <w:rsid w:val="001C5CFF"/>
    <w:rsid w:val="001C709C"/>
    <w:rsid w:val="001D0221"/>
    <w:rsid w:val="001D033B"/>
    <w:rsid w:val="001D04C9"/>
    <w:rsid w:val="001D0801"/>
    <w:rsid w:val="001D1A6D"/>
    <w:rsid w:val="001D1B03"/>
    <w:rsid w:val="001D2EA5"/>
    <w:rsid w:val="001D365A"/>
    <w:rsid w:val="001D3D87"/>
    <w:rsid w:val="001D5967"/>
    <w:rsid w:val="001D64CA"/>
    <w:rsid w:val="001D6DC2"/>
    <w:rsid w:val="001D6E6E"/>
    <w:rsid w:val="001E0151"/>
    <w:rsid w:val="001E04CD"/>
    <w:rsid w:val="001E2126"/>
    <w:rsid w:val="001E23E4"/>
    <w:rsid w:val="001E287A"/>
    <w:rsid w:val="001E2A32"/>
    <w:rsid w:val="001E46F7"/>
    <w:rsid w:val="001E49B6"/>
    <w:rsid w:val="001E4B2F"/>
    <w:rsid w:val="001E4C3F"/>
    <w:rsid w:val="001E4EFF"/>
    <w:rsid w:val="001E5834"/>
    <w:rsid w:val="001E5FC0"/>
    <w:rsid w:val="001E6616"/>
    <w:rsid w:val="001E69F9"/>
    <w:rsid w:val="001F3DA5"/>
    <w:rsid w:val="001F406E"/>
    <w:rsid w:val="001F66E9"/>
    <w:rsid w:val="001F673B"/>
    <w:rsid w:val="001F76DA"/>
    <w:rsid w:val="002013CD"/>
    <w:rsid w:val="00201682"/>
    <w:rsid w:val="00202C22"/>
    <w:rsid w:val="00202EF5"/>
    <w:rsid w:val="00203214"/>
    <w:rsid w:val="002043ED"/>
    <w:rsid w:val="00204757"/>
    <w:rsid w:val="002051E1"/>
    <w:rsid w:val="002057A7"/>
    <w:rsid w:val="00205E9D"/>
    <w:rsid w:val="002068A9"/>
    <w:rsid w:val="00206C0C"/>
    <w:rsid w:val="00211DE0"/>
    <w:rsid w:val="0021581F"/>
    <w:rsid w:val="00215EDD"/>
    <w:rsid w:val="002163A9"/>
    <w:rsid w:val="002176B1"/>
    <w:rsid w:val="00217901"/>
    <w:rsid w:val="00222D6F"/>
    <w:rsid w:val="00222E3E"/>
    <w:rsid w:val="00223066"/>
    <w:rsid w:val="002244BC"/>
    <w:rsid w:val="00224C1D"/>
    <w:rsid w:val="00225740"/>
    <w:rsid w:val="00226220"/>
    <w:rsid w:val="0023088C"/>
    <w:rsid w:val="00231260"/>
    <w:rsid w:val="00231580"/>
    <w:rsid w:val="00234DD4"/>
    <w:rsid w:val="00235F5D"/>
    <w:rsid w:val="002366CE"/>
    <w:rsid w:val="0023685A"/>
    <w:rsid w:val="002407A5"/>
    <w:rsid w:val="00240C6D"/>
    <w:rsid w:val="00240F69"/>
    <w:rsid w:val="00241FED"/>
    <w:rsid w:val="002428AB"/>
    <w:rsid w:val="0024390E"/>
    <w:rsid w:val="00243E17"/>
    <w:rsid w:val="00244025"/>
    <w:rsid w:val="00244405"/>
    <w:rsid w:val="002449FD"/>
    <w:rsid w:val="00244AC3"/>
    <w:rsid w:val="00246839"/>
    <w:rsid w:val="00250A80"/>
    <w:rsid w:val="00250F31"/>
    <w:rsid w:val="00251045"/>
    <w:rsid w:val="00252328"/>
    <w:rsid w:val="002525F8"/>
    <w:rsid w:val="002529A8"/>
    <w:rsid w:val="002542BB"/>
    <w:rsid w:val="00254631"/>
    <w:rsid w:val="00254BD3"/>
    <w:rsid w:val="00256D15"/>
    <w:rsid w:val="00257DCD"/>
    <w:rsid w:val="00260094"/>
    <w:rsid w:val="002608E3"/>
    <w:rsid w:val="00266E03"/>
    <w:rsid w:val="00267119"/>
    <w:rsid w:val="00267B0A"/>
    <w:rsid w:val="0027056D"/>
    <w:rsid w:val="002720F2"/>
    <w:rsid w:val="00272A2B"/>
    <w:rsid w:val="00273418"/>
    <w:rsid w:val="00273646"/>
    <w:rsid w:val="00274FC3"/>
    <w:rsid w:val="002752C1"/>
    <w:rsid w:val="00276B9C"/>
    <w:rsid w:val="00276D3A"/>
    <w:rsid w:val="00282844"/>
    <w:rsid w:val="0028311C"/>
    <w:rsid w:val="00284086"/>
    <w:rsid w:val="00285455"/>
    <w:rsid w:val="00290235"/>
    <w:rsid w:val="00290CB8"/>
    <w:rsid w:val="002938C2"/>
    <w:rsid w:val="002949D4"/>
    <w:rsid w:val="002956D3"/>
    <w:rsid w:val="00296B35"/>
    <w:rsid w:val="002A052A"/>
    <w:rsid w:val="002A0895"/>
    <w:rsid w:val="002A1B99"/>
    <w:rsid w:val="002A3AA2"/>
    <w:rsid w:val="002A3AED"/>
    <w:rsid w:val="002A5746"/>
    <w:rsid w:val="002A615C"/>
    <w:rsid w:val="002A692E"/>
    <w:rsid w:val="002A76B0"/>
    <w:rsid w:val="002A785E"/>
    <w:rsid w:val="002B05DB"/>
    <w:rsid w:val="002B236F"/>
    <w:rsid w:val="002B2A43"/>
    <w:rsid w:val="002B37BF"/>
    <w:rsid w:val="002B4896"/>
    <w:rsid w:val="002B4F1F"/>
    <w:rsid w:val="002B594B"/>
    <w:rsid w:val="002B5F01"/>
    <w:rsid w:val="002B5FDE"/>
    <w:rsid w:val="002B6243"/>
    <w:rsid w:val="002B7DDD"/>
    <w:rsid w:val="002C0FAF"/>
    <w:rsid w:val="002C18B1"/>
    <w:rsid w:val="002C19A3"/>
    <w:rsid w:val="002C3238"/>
    <w:rsid w:val="002C334F"/>
    <w:rsid w:val="002C4101"/>
    <w:rsid w:val="002C4D51"/>
    <w:rsid w:val="002C5DB3"/>
    <w:rsid w:val="002D0FD9"/>
    <w:rsid w:val="002D2043"/>
    <w:rsid w:val="002D2D28"/>
    <w:rsid w:val="002D770A"/>
    <w:rsid w:val="002E06B9"/>
    <w:rsid w:val="002E0D4B"/>
    <w:rsid w:val="002E1B0C"/>
    <w:rsid w:val="002E3A55"/>
    <w:rsid w:val="002E3B10"/>
    <w:rsid w:val="002E56C7"/>
    <w:rsid w:val="002E5BF8"/>
    <w:rsid w:val="002E5C04"/>
    <w:rsid w:val="002E6773"/>
    <w:rsid w:val="002E6FD8"/>
    <w:rsid w:val="002E70E1"/>
    <w:rsid w:val="002E7419"/>
    <w:rsid w:val="002F0848"/>
    <w:rsid w:val="002F1078"/>
    <w:rsid w:val="002F29B7"/>
    <w:rsid w:val="002F2A27"/>
    <w:rsid w:val="002F5FC4"/>
    <w:rsid w:val="002F6244"/>
    <w:rsid w:val="002F6E87"/>
    <w:rsid w:val="002F77E2"/>
    <w:rsid w:val="00301A7C"/>
    <w:rsid w:val="00302567"/>
    <w:rsid w:val="0030298B"/>
    <w:rsid w:val="003032DE"/>
    <w:rsid w:val="00303620"/>
    <w:rsid w:val="00304BA4"/>
    <w:rsid w:val="00304F72"/>
    <w:rsid w:val="00305838"/>
    <w:rsid w:val="0030612B"/>
    <w:rsid w:val="00307822"/>
    <w:rsid w:val="003100DC"/>
    <w:rsid w:val="00311A25"/>
    <w:rsid w:val="00311E2C"/>
    <w:rsid w:val="003124C7"/>
    <w:rsid w:val="00312E50"/>
    <w:rsid w:val="00312FCA"/>
    <w:rsid w:val="00313034"/>
    <w:rsid w:val="003149C5"/>
    <w:rsid w:val="003227AD"/>
    <w:rsid w:val="003230AF"/>
    <w:rsid w:val="003237F3"/>
    <w:rsid w:val="003237FF"/>
    <w:rsid w:val="00324790"/>
    <w:rsid w:val="0032599F"/>
    <w:rsid w:val="0032700F"/>
    <w:rsid w:val="00327DF9"/>
    <w:rsid w:val="00330DE7"/>
    <w:rsid w:val="00331500"/>
    <w:rsid w:val="00331991"/>
    <w:rsid w:val="0033236E"/>
    <w:rsid w:val="0033304F"/>
    <w:rsid w:val="00333CAF"/>
    <w:rsid w:val="00334D76"/>
    <w:rsid w:val="00334F0C"/>
    <w:rsid w:val="00335432"/>
    <w:rsid w:val="00335C78"/>
    <w:rsid w:val="00336476"/>
    <w:rsid w:val="00337F70"/>
    <w:rsid w:val="00340A85"/>
    <w:rsid w:val="00341E21"/>
    <w:rsid w:val="003423E3"/>
    <w:rsid w:val="00342DE9"/>
    <w:rsid w:val="0034457C"/>
    <w:rsid w:val="00344A62"/>
    <w:rsid w:val="00345BD3"/>
    <w:rsid w:val="003461F4"/>
    <w:rsid w:val="00346296"/>
    <w:rsid w:val="003462A4"/>
    <w:rsid w:val="003464E9"/>
    <w:rsid w:val="00346A9B"/>
    <w:rsid w:val="003471A0"/>
    <w:rsid w:val="003477F7"/>
    <w:rsid w:val="00347E7B"/>
    <w:rsid w:val="00350514"/>
    <w:rsid w:val="003516E8"/>
    <w:rsid w:val="003519C5"/>
    <w:rsid w:val="00351F50"/>
    <w:rsid w:val="00352B60"/>
    <w:rsid w:val="00353109"/>
    <w:rsid w:val="003534D9"/>
    <w:rsid w:val="00354214"/>
    <w:rsid w:val="00354CC3"/>
    <w:rsid w:val="00355058"/>
    <w:rsid w:val="00355A6F"/>
    <w:rsid w:val="00357068"/>
    <w:rsid w:val="003574F0"/>
    <w:rsid w:val="0036000F"/>
    <w:rsid w:val="00361006"/>
    <w:rsid w:val="003610F4"/>
    <w:rsid w:val="00361F36"/>
    <w:rsid w:val="0036211A"/>
    <w:rsid w:val="00362424"/>
    <w:rsid w:val="0036283D"/>
    <w:rsid w:val="0036305D"/>
    <w:rsid w:val="00363777"/>
    <w:rsid w:val="00363F3F"/>
    <w:rsid w:val="0036409C"/>
    <w:rsid w:val="00364748"/>
    <w:rsid w:val="0036548B"/>
    <w:rsid w:val="00366A75"/>
    <w:rsid w:val="00366EDB"/>
    <w:rsid w:val="0036709F"/>
    <w:rsid w:val="00370084"/>
    <w:rsid w:val="003708F1"/>
    <w:rsid w:val="00374A42"/>
    <w:rsid w:val="00376118"/>
    <w:rsid w:val="00376507"/>
    <w:rsid w:val="00376630"/>
    <w:rsid w:val="003807AE"/>
    <w:rsid w:val="00380AEE"/>
    <w:rsid w:val="0038144E"/>
    <w:rsid w:val="00384BD4"/>
    <w:rsid w:val="00384D34"/>
    <w:rsid w:val="00385E52"/>
    <w:rsid w:val="00386F85"/>
    <w:rsid w:val="00390046"/>
    <w:rsid w:val="00391DF1"/>
    <w:rsid w:val="00393332"/>
    <w:rsid w:val="00393C6C"/>
    <w:rsid w:val="00394888"/>
    <w:rsid w:val="00394B7C"/>
    <w:rsid w:val="003954C0"/>
    <w:rsid w:val="00396C78"/>
    <w:rsid w:val="00397100"/>
    <w:rsid w:val="00397522"/>
    <w:rsid w:val="003A32A9"/>
    <w:rsid w:val="003A366E"/>
    <w:rsid w:val="003A515E"/>
    <w:rsid w:val="003A5AAF"/>
    <w:rsid w:val="003A6C89"/>
    <w:rsid w:val="003B0286"/>
    <w:rsid w:val="003B11B9"/>
    <w:rsid w:val="003B1221"/>
    <w:rsid w:val="003B2C39"/>
    <w:rsid w:val="003B38A6"/>
    <w:rsid w:val="003B5D30"/>
    <w:rsid w:val="003B7557"/>
    <w:rsid w:val="003B75CF"/>
    <w:rsid w:val="003B7833"/>
    <w:rsid w:val="003B78AD"/>
    <w:rsid w:val="003C17A5"/>
    <w:rsid w:val="003C1F11"/>
    <w:rsid w:val="003C2E22"/>
    <w:rsid w:val="003C3229"/>
    <w:rsid w:val="003C50A2"/>
    <w:rsid w:val="003C5530"/>
    <w:rsid w:val="003C59CD"/>
    <w:rsid w:val="003C5B24"/>
    <w:rsid w:val="003C7C8D"/>
    <w:rsid w:val="003D03E4"/>
    <w:rsid w:val="003D097F"/>
    <w:rsid w:val="003D182E"/>
    <w:rsid w:val="003D3205"/>
    <w:rsid w:val="003D338C"/>
    <w:rsid w:val="003D3BAE"/>
    <w:rsid w:val="003D40B6"/>
    <w:rsid w:val="003D56E7"/>
    <w:rsid w:val="003D661D"/>
    <w:rsid w:val="003E1B1E"/>
    <w:rsid w:val="003E21E0"/>
    <w:rsid w:val="003E2429"/>
    <w:rsid w:val="003E2B79"/>
    <w:rsid w:val="003E4F5A"/>
    <w:rsid w:val="003E5A31"/>
    <w:rsid w:val="003E5B4F"/>
    <w:rsid w:val="003E5F5D"/>
    <w:rsid w:val="003E7A08"/>
    <w:rsid w:val="003E7D4D"/>
    <w:rsid w:val="003F03D3"/>
    <w:rsid w:val="003F1950"/>
    <w:rsid w:val="003F2518"/>
    <w:rsid w:val="003F3102"/>
    <w:rsid w:val="003F3E31"/>
    <w:rsid w:val="003F49D1"/>
    <w:rsid w:val="003F4B9C"/>
    <w:rsid w:val="003F5977"/>
    <w:rsid w:val="0040084D"/>
    <w:rsid w:val="00400C1B"/>
    <w:rsid w:val="0040152E"/>
    <w:rsid w:val="00402670"/>
    <w:rsid w:val="00402AE0"/>
    <w:rsid w:val="00403826"/>
    <w:rsid w:val="00403AAF"/>
    <w:rsid w:val="00404C8A"/>
    <w:rsid w:val="00405272"/>
    <w:rsid w:val="00405879"/>
    <w:rsid w:val="00405B6E"/>
    <w:rsid w:val="00405D60"/>
    <w:rsid w:val="00407CAC"/>
    <w:rsid w:val="00410D09"/>
    <w:rsid w:val="004114CD"/>
    <w:rsid w:val="00411921"/>
    <w:rsid w:val="004124EA"/>
    <w:rsid w:val="00416BCB"/>
    <w:rsid w:val="00416F9D"/>
    <w:rsid w:val="00417522"/>
    <w:rsid w:val="00417831"/>
    <w:rsid w:val="00420739"/>
    <w:rsid w:val="00420C7C"/>
    <w:rsid w:val="00421192"/>
    <w:rsid w:val="0042187E"/>
    <w:rsid w:val="00422A8B"/>
    <w:rsid w:val="00423A3B"/>
    <w:rsid w:val="00423D37"/>
    <w:rsid w:val="0042480D"/>
    <w:rsid w:val="004256DA"/>
    <w:rsid w:val="00427965"/>
    <w:rsid w:val="00427ED8"/>
    <w:rsid w:val="0043055C"/>
    <w:rsid w:val="00432A08"/>
    <w:rsid w:val="004334AF"/>
    <w:rsid w:val="00434056"/>
    <w:rsid w:val="00434720"/>
    <w:rsid w:val="0043491E"/>
    <w:rsid w:val="00434D90"/>
    <w:rsid w:val="00434EB6"/>
    <w:rsid w:val="00435A4A"/>
    <w:rsid w:val="00435E4D"/>
    <w:rsid w:val="0043612A"/>
    <w:rsid w:val="004373B6"/>
    <w:rsid w:val="00437A8A"/>
    <w:rsid w:val="00437E8F"/>
    <w:rsid w:val="00440D27"/>
    <w:rsid w:val="004420EC"/>
    <w:rsid w:val="00443029"/>
    <w:rsid w:val="00443054"/>
    <w:rsid w:val="00443368"/>
    <w:rsid w:val="00443549"/>
    <w:rsid w:val="00443A80"/>
    <w:rsid w:val="00444157"/>
    <w:rsid w:val="0044420A"/>
    <w:rsid w:val="004457E9"/>
    <w:rsid w:val="004458C8"/>
    <w:rsid w:val="00445D9C"/>
    <w:rsid w:val="00446417"/>
    <w:rsid w:val="004508F5"/>
    <w:rsid w:val="00451602"/>
    <w:rsid w:val="004529AA"/>
    <w:rsid w:val="004532DC"/>
    <w:rsid w:val="00453CF1"/>
    <w:rsid w:val="004543FA"/>
    <w:rsid w:val="0045469E"/>
    <w:rsid w:val="00454EAB"/>
    <w:rsid w:val="00454F4F"/>
    <w:rsid w:val="00454F6A"/>
    <w:rsid w:val="00455A2C"/>
    <w:rsid w:val="00455E19"/>
    <w:rsid w:val="004568FD"/>
    <w:rsid w:val="004576D2"/>
    <w:rsid w:val="00457FEC"/>
    <w:rsid w:val="0046030E"/>
    <w:rsid w:val="00460743"/>
    <w:rsid w:val="00461009"/>
    <w:rsid w:val="0046145D"/>
    <w:rsid w:val="00461C8E"/>
    <w:rsid w:val="004623A4"/>
    <w:rsid w:val="00463765"/>
    <w:rsid w:val="00464AB1"/>
    <w:rsid w:val="0046664C"/>
    <w:rsid w:val="00466CDE"/>
    <w:rsid w:val="00467196"/>
    <w:rsid w:val="00467C2F"/>
    <w:rsid w:val="00467CA8"/>
    <w:rsid w:val="00467F30"/>
    <w:rsid w:val="004703C1"/>
    <w:rsid w:val="00470929"/>
    <w:rsid w:val="00471396"/>
    <w:rsid w:val="004716F6"/>
    <w:rsid w:val="00472009"/>
    <w:rsid w:val="00473FA4"/>
    <w:rsid w:val="00476F44"/>
    <w:rsid w:val="00481065"/>
    <w:rsid w:val="00481094"/>
    <w:rsid w:val="00481341"/>
    <w:rsid w:val="0048151D"/>
    <w:rsid w:val="00482222"/>
    <w:rsid w:val="004829D5"/>
    <w:rsid w:val="00482C1B"/>
    <w:rsid w:val="00482F4D"/>
    <w:rsid w:val="00483535"/>
    <w:rsid w:val="004840A4"/>
    <w:rsid w:val="0048528C"/>
    <w:rsid w:val="00485DDD"/>
    <w:rsid w:val="00486CB3"/>
    <w:rsid w:val="00491D6C"/>
    <w:rsid w:val="00492208"/>
    <w:rsid w:val="00492709"/>
    <w:rsid w:val="0049560D"/>
    <w:rsid w:val="004975CB"/>
    <w:rsid w:val="00497638"/>
    <w:rsid w:val="004A03ED"/>
    <w:rsid w:val="004A0DAE"/>
    <w:rsid w:val="004A15EF"/>
    <w:rsid w:val="004A2CF8"/>
    <w:rsid w:val="004A2F5F"/>
    <w:rsid w:val="004A47C6"/>
    <w:rsid w:val="004B08BC"/>
    <w:rsid w:val="004B145E"/>
    <w:rsid w:val="004B284B"/>
    <w:rsid w:val="004B4217"/>
    <w:rsid w:val="004B4C31"/>
    <w:rsid w:val="004B4C57"/>
    <w:rsid w:val="004B4DF2"/>
    <w:rsid w:val="004B54D9"/>
    <w:rsid w:val="004B5D08"/>
    <w:rsid w:val="004B634E"/>
    <w:rsid w:val="004B66FD"/>
    <w:rsid w:val="004C0BB8"/>
    <w:rsid w:val="004C0F37"/>
    <w:rsid w:val="004C1ECB"/>
    <w:rsid w:val="004C1FF0"/>
    <w:rsid w:val="004C33B6"/>
    <w:rsid w:val="004C6A22"/>
    <w:rsid w:val="004C7AB0"/>
    <w:rsid w:val="004D06DC"/>
    <w:rsid w:val="004D2038"/>
    <w:rsid w:val="004D2D71"/>
    <w:rsid w:val="004D4195"/>
    <w:rsid w:val="004D468B"/>
    <w:rsid w:val="004D53AF"/>
    <w:rsid w:val="004D5C95"/>
    <w:rsid w:val="004D7161"/>
    <w:rsid w:val="004D7C0F"/>
    <w:rsid w:val="004D7C49"/>
    <w:rsid w:val="004E05E6"/>
    <w:rsid w:val="004E0E59"/>
    <w:rsid w:val="004E3C01"/>
    <w:rsid w:val="004E55B6"/>
    <w:rsid w:val="004E58CE"/>
    <w:rsid w:val="004E7664"/>
    <w:rsid w:val="004E7FDC"/>
    <w:rsid w:val="004F0196"/>
    <w:rsid w:val="004F1196"/>
    <w:rsid w:val="004F12C7"/>
    <w:rsid w:val="004F400C"/>
    <w:rsid w:val="004F4958"/>
    <w:rsid w:val="004F5147"/>
    <w:rsid w:val="004F524F"/>
    <w:rsid w:val="004F5D22"/>
    <w:rsid w:val="004F6433"/>
    <w:rsid w:val="004F6D5A"/>
    <w:rsid w:val="004F707F"/>
    <w:rsid w:val="004F7488"/>
    <w:rsid w:val="00500AD4"/>
    <w:rsid w:val="005017F9"/>
    <w:rsid w:val="00503A25"/>
    <w:rsid w:val="00503BB9"/>
    <w:rsid w:val="0050486B"/>
    <w:rsid w:val="00507BD9"/>
    <w:rsid w:val="0051143F"/>
    <w:rsid w:val="005114B7"/>
    <w:rsid w:val="0051311C"/>
    <w:rsid w:val="00513364"/>
    <w:rsid w:val="005141E8"/>
    <w:rsid w:val="00514419"/>
    <w:rsid w:val="00515BDE"/>
    <w:rsid w:val="005169D0"/>
    <w:rsid w:val="0051757D"/>
    <w:rsid w:val="00517BAA"/>
    <w:rsid w:val="0052131B"/>
    <w:rsid w:val="0052196D"/>
    <w:rsid w:val="00524AAC"/>
    <w:rsid w:val="0052673E"/>
    <w:rsid w:val="00527C80"/>
    <w:rsid w:val="00532284"/>
    <w:rsid w:val="0053344A"/>
    <w:rsid w:val="00533BAD"/>
    <w:rsid w:val="00534CB1"/>
    <w:rsid w:val="00535B52"/>
    <w:rsid w:val="00535FCA"/>
    <w:rsid w:val="00536948"/>
    <w:rsid w:val="00536B46"/>
    <w:rsid w:val="00537EC1"/>
    <w:rsid w:val="00541447"/>
    <w:rsid w:val="00543CE9"/>
    <w:rsid w:val="005443C0"/>
    <w:rsid w:val="005465A7"/>
    <w:rsid w:val="00546FBD"/>
    <w:rsid w:val="00547308"/>
    <w:rsid w:val="0054750A"/>
    <w:rsid w:val="00551338"/>
    <w:rsid w:val="005521B3"/>
    <w:rsid w:val="005523B6"/>
    <w:rsid w:val="00552745"/>
    <w:rsid w:val="00555C04"/>
    <w:rsid w:val="005563C5"/>
    <w:rsid w:val="00562425"/>
    <w:rsid w:val="005625C3"/>
    <w:rsid w:val="005633AB"/>
    <w:rsid w:val="00563460"/>
    <w:rsid w:val="00564F09"/>
    <w:rsid w:val="00566155"/>
    <w:rsid w:val="0056652D"/>
    <w:rsid w:val="00566740"/>
    <w:rsid w:val="0056751B"/>
    <w:rsid w:val="00571C81"/>
    <w:rsid w:val="005724FA"/>
    <w:rsid w:val="00572760"/>
    <w:rsid w:val="00572AB4"/>
    <w:rsid w:val="00572ABA"/>
    <w:rsid w:val="00572B55"/>
    <w:rsid w:val="005731CB"/>
    <w:rsid w:val="00575761"/>
    <w:rsid w:val="00576D95"/>
    <w:rsid w:val="00577DAA"/>
    <w:rsid w:val="00580817"/>
    <w:rsid w:val="00580905"/>
    <w:rsid w:val="00580DE3"/>
    <w:rsid w:val="00583E2C"/>
    <w:rsid w:val="005841DB"/>
    <w:rsid w:val="00584F31"/>
    <w:rsid w:val="00585F95"/>
    <w:rsid w:val="00586EC0"/>
    <w:rsid w:val="00587C9B"/>
    <w:rsid w:val="00591349"/>
    <w:rsid w:val="00593E2C"/>
    <w:rsid w:val="00594EF0"/>
    <w:rsid w:val="005979BA"/>
    <w:rsid w:val="005A149F"/>
    <w:rsid w:val="005A1660"/>
    <w:rsid w:val="005A36B5"/>
    <w:rsid w:val="005A3A21"/>
    <w:rsid w:val="005A3EFF"/>
    <w:rsid w:val="005A4364"/>
    <w:rsid w:val="005A4F7E"/>
    <w:rsid w:val="005A53B0"/>
    <w:rsid w:val="005A5686"/>
    <w:rsid w:val="005A7472"/>
    <w:rsid w:val="005A7B08"/>
    <w:rsid w:val="005A7C4C"/>
    <w:rsid w:val="005B38B7"/>
    <w:rsid w:val="005B400E"/>
    <w:rsid w:val="005B584E"/>
    <w:rsid w:val="005B58EA"/>
    <w:rsid w:val="005B6D27"/>
    <w:rsid w:val="005C29D6"/>
    <w:rsid w:val="005C34C8"/>
    <w:rsid w:val="005C6FB2"/>
    <w:rsid w:val="005C7129"/>
    <w:rsid w:val="005C76CD"/>
    <w:rsid w:val="005D0A3F"/>
    <w:rsid w:val="005D1BF4"/>
    <w:rsid w:val="005D27A8"/>
    <w:rsid w:val="005D4819"/>
    <w:rsid w:val="005D4CE6"/>
    <w:rsid w:val="005D4DBF"/>
    <w:rsid w:val="005D5930"/>
    <w:rsid w:val="005D5A72"/>
    <w:rsid w:val="005D7C56"/>
    <w:rsid w:val="005E0A13"/>
    <w:rsid w:val="005E0EF8"/>
    <w:rsid w:val="005E1187"/>
    <w:rsid w:val="005E21BB"/>
    <w:rsid w:val="005E2561"/>
    <w:rsid w:val="005E2636"/>
    <w:rsid w:val="005E2B6A"/>
    <w:rsid w:val="005E44C7"/>
    <w:rsid w:val="005F03D7"/>
    <w:rsid w:val="005F079F"/>
    <w:rsid w:val="005F5DBF"/>
    <w:rsid w:val="005F65C5"/>
    <w:rsid w:val="006010E4"/>
    <w:rsid w:val="00601A22"/>
    <w:rsid w:val="00601A35"/>
    <w:rsid w:val="00601A89"/>
    <w:rsid w:val="00601E65"/>
    <w:rsid w:val="00601F22"/>
    <w:rsid w:val="006024E5"/>
    <w:rsid w:val="0060289C"/>
    <w:rsid w:val="00603390"/>
    <w:rsid w:val="00603756"/>
    <w:rsid w:val="0060487F"/>
    <w:rsid w:val="006059BC"/>
    <w:rsid w:val="00606667"/>
    <w:rsid w:val="00607177"/>
    <w:rsid w:val="006106F0"/>
    <w:rsid w:val="00610A8E"/>
    <w:rsid w:val="00611681"/>
    <w:rsid w:val="00611FA8"/>
    <w:rsid w:val="0061285D"/>
    <w:rsid w:val="00613A44"/>
    <w:rsid w:val="006141CC"/>
    <w:rsid w:val="006142FE"/>
    <w:rsid w:val="00615434"/>
    <w:rsid w:val="00615A60"/>
    <w:rsid w:val="00616150"/>
    <w:rsid w:val="00617EC2"/>
    <w:rsid w:val="00620415"/>
    <w:rsid w:val="00620499"/>
    <w:rsid w:val="006207AD"/>
    <w:rsid w:val="00620D7F"/>
    <w:rsid w:val="00621B8F"/>
    <w:rsid w:val="0062389C"/>
    <w:rsid w:val="0062448E"/>
    <w:rsid w:val="0062498F"/>
    <w:rsid w:val="00625FC1"/>
    <w:rsid w:val="006264C4"/>
    <w:rsid w:val="00626B71"/>
    <w:rsid w:val="00631F8B"/>
    <w:rsid w:val="0063305D"/>
    <w:rsid w:val="00634D47"/>
    <w:rsid w:val="00636728"/>
    <w:rsid w:val="0063706C"/>
    <w:rsid w:val="00641848"/>
    <w:rsid w:val="006429A5"/>
    <w:rsid w:val="00642A8A"/>
    <w:rsid w:val="006438C1"/>
    <w:rsid w:val="00643AAC"/>
    <w:rsid w:val="00643F34"/>
    <w:rsid w:val="00644500"/>
    <w:rsid w:val="00645F5E"/>
    <w:rsid w:val="006462D7"/>
    <w:rsid w:val="00646D32"/>
    <w:rsid w:val="006511A3"/>
    <w:rsid w:val="00652CF2"/>
    <w:rsid w:val="00653F69"/>
    <w:rsid w:val="0065415C"/>
    <w:rsid w:val="00655169"/>
    <w:rsid w:val="00655655"/>
    <w:rsid w:val="00655B4F"/>
    <w:rsid w:val="00656197"/>
    <w:rsid w:val="00661426"/>
    <w:rsid w:val="00663D14"/>
    <w:rsid w:val="006647AC"/>
    <w:rsid w:val="0066502F"/>
    <w:rsid w:val="00665554"/>
    <w:rsid w:val="0066570D"/>
    <w:rsid w:val="00665ACA"/>
    <w:rsid w:val="00665B96"/>
    <w:rsid w:val="00665D1F"/>
    <w:rsid w:val="00666D87"/>
    <w:rsid w:val="00670408"/>
    <w:rsid w:val="00670C05"/>
    <w:rsid w:val="006726AF"/>
    <w:rsid w:val="00672A32"/>
    <w:rsid w:val="0067327A"/>
    <w:rsid w:val="00674400"/>
    <w:rsid w:val="00674EEE"/>
    <w:rsid w:val="00680753"/>
    <w:rsid w:val="00681855"/>
    <w:rsid w:val="00681AAE"/>
    <w:rsid w:val="00681E1C"/>
    <w:rsid w:val="006847B3"/>
    <w:rsid w:val="006848EE"/>
    <w:rsid w:val="00685464"/>
    <w:rsid w:val="006855BD"/>
    <w:rsid w:val="00686AD3"/>
    <w:rsid w:val="0068766E"/>
    <w:rsid w:val="0068773E"/>
    <w:rsid w:val="00687808"/>
    <w:rsid w:val="00687E2E"/>
    <w:rsid w:val="00695454"/>
    <w:rsid w:val="00696E56"/>
    <w:rsid w:val="00696FD7"/>
    <w:rsid w:val="006A174D"/>
    <w:rsid w:val="006A189B"/>
    <w:rsid w:val="006A2B83"/>
    <w:rsid w:val="006A3988"/>
    <w:rsid w:val="006A49D2"/>
    <w:rsid w:val="006A4A03"/>
    <w:rsid w:val="006A4FC6"/>
    <w:rsid w:val="006A5C73"/>
    <w:rsid w:val="006A6821"/>
    <w:rsid w:val="006B0590"/>
    <w:rsid w:val="006B077C"/>
    <w:rsid w:val="006B1427"/>
    <w:rsid w:val="006B23EC"/>
    <w:rsid w:val="006B3FB3"/>
    <w:rsid w:val="006B5515"/>
    <w:rsid w:val="006B6DE9"/>
    <w:rsid w:val="006B72FF"/>
    <w:rsid w:val="006C1887"/>
    <w:rsid w:val="006C1C05"/>
    <w:rsid w:val="006C2546"/>
    <w:rsid w:val="006C29A0"/>
    <w:rsid w:val="006C29CE"/>
    <w:rsid w:val="006C3ADF"/>
    <w:rsid w:val="006C5776"/>
    <w:rsid w:val="006C7F0E"/>
    <w:rsid w:val="006D0732"/>
    <w:rsid w:val="006D0D43"/>
    <w:rsid w:val="006D2260"/>
    <w:rsid w:val="006D2637"/>
    <w:rsid w:val="006D2688"/>
    <w:rsid w:val="006D2A74"/>
    <w:rsid w:val="006D2D7A"/>
    <w:rsid w:val="006D31F0"/>
    <w:rsid w:val="006D57CC"/>
    <w:rsid w:val="006D6E84"/>
    <w:rsid w:val="006E064F"/>
    <w:rsid w:val="006E13AC"/>
    <w:rsid w:val="006E283B"/>
    <w:rsid w:val="006E29DC"/>
    <w:rsid w:val="006E354D"/>
    <w:rsid w:val="006E39A5"/>
    <w:rsid w:val="006E5627"/>
    <w:rsid w:val="006E57A8"/>
    <w:rsid w:val="006E5B4D"/>
    <w:rsid w:val="006E71DF"/>
    <w:rsid w:val="006E77FB"/>
    <w:rsid w:val="006F08CA"/>
    <w:rsid w:val="006F1CD5"/>
    <w:rsid w:val="006F2B72"/>
    <w:rsid w:val="006F325D"/>
    <w:rsid w:val="006F3394"/>
    <w:rsid w:val="006F60CA"/>
    <w:rsid w:val="006F7849"/>
    <w:rsid w:val="00701B01"/>
    <w:rsid w:val="0070285C"/>
    <w:rsid w:val="007046B9"/>
    <w:rsid w:val="00704786"/>
    <w:rsid w:val="00706029"/>
    <w:rsid w:val="007066F1"/>
    <w:rsid w:val="00707625"/>
    <w:rsid w:val="00710195"/>
    <w:rsid w:val="007102D7"/>
    <w:rsid w:val="00711F1A"/>
    <w:rsid w:val="0071253A"/>
    <w:rsid w:val="00712664"/>
    <w:rsid w:val="00712AC0"/>
    <w:rsid w:val="007130C1"/>
    <w:rsid w:val="00713281"/>
    <w:rsid w:val="00713C11"/>
    <w:rsid w:val="00713F05"/>
    <w:rsid w:val="00714212"/>
    <w:rsid w:val="00715D95"/>
    <w:rsid w:val="00716239"/>
    <w:rsid w:val="0071625D"/>
    <w:rsid w:val="00717639"/>
    <w:rsid w:val="00717848"/>
    <w:rsid w:val="00720C86"/>
    <w:rsid w:val="007211CB"/>
    <w:rsid w:val="00721FB3"/>
    <w:rsid w:val="007242D1"/>
    <w:rsid w:val="00724BF2"/>
    <w:rsid w:val="00724DCF"/>
    <w:rsid w:val="007268DF"/>
    <w:rsid w:val="0072690E"/>
    <w:rsid w:val="007270E2"/>
    <w:rsid w:val="007273C4"/>
    <w:rsid w:val="00730BEE"/>
    <w:rsid w:val="007314CC"/>
    <w:rsid w:val="00733356"/>
    <w:rsid w:val="00733427"/>
    <w:rsid w:val="00733ABD"/>
    <w:rsid w:val="00733C25"/>
    <w:rsid w:val="00733FC9"/>
    <w:rsid w:val="00735BC2"/>
    <w:rsid w:val="00735BD6"/>
    <w:rsid w:val="007363B5"/>
    <w:rsid w:val="007367AF"/>
    <w:rsid w:val="0073751B"/>
    <w:rsid w:val="007406D4"/>
    <w:rsid w:val="00742EAE"/>
    <w:rsid w:val="007431C7"/>
    <w:rsid w:val="00743F73"/>
    <w:rsid w:val="007450F7"/>
    <w:rsid w:val="00745A73"/>
    <w:rsid w:val="0074633B"/>
    <w:rsid w:val="00746A8F"/>
    <w:rsid w:val="00747816"/>
    <w:rsid w:val="00753191"/>
    <w:rsid w:val="007544A3"/>
    <w:rsid w:val="00754B8F"/>
    <w:rsid w:val="007558C3"/>
    <w:rsid w:val="00756730"/>
    <w:rsid w:val="007601BF"/>
    <w:rsid w:val="00760434"/>
    <w:rsid w:val="007604A3"/>
    <w:rsid w:val="00760C2B"/>
    <w:rsid w:val="007620B5"/>
    <w:rsid w:val="00763D66"/>
    <w:rsid w:val="00765102"/>
    <w:rsid w:val="00766F6D"/>
    <w:rsid w:val="00767554"/>
    <w:rsid w:val="0076771F"/>
    <w:rsid w:val="0077063F"/>
    <w:rsid w:val="007706F0"/>
    <w:rsid w:val="0077435A"/>
    <w:rsid w:val="0077435D"/>
    <w:rsid w:val="007754B8"/>
    <w:rsid w:val="007756C3"/>
    <w:rsid w:val="00775895"/>
    <w:rsid w:val="00775B8E"/>
    <w:rsid w:val="00776C0B"/>
    <w:rsid w:val="00777329"/>
    <w:rsid w:val="007773AB"/>
    <w:rsid w:val="007777E9"/>
    <w:rsid w:val="00780855"/>
    <w:rsid w:val="00781826"/>
    <w:rsid w:val="007820D3"/>
    <w:rsid w:val="00782721"/>
    <w:rsid w:val="007833D1"/>
    <w:rsid w:val="00787BE6"/>
    <w:rsid w:val="00787C31"/>
    <w:rsid w:val="0079062A"/>
    <w:rsid w:val="00790687"/>
    <w:rsid w:val="00792C2B"/>
    <w:rsid w:val="00794184"/>
    <w:rsid w:val="0079443A"/>
    <w:rsid w:val="00794578"/>
    <w:rsid w:val="00795015"/>
    <w:rsid w:val="00795E0A"/>
    <w:rsid w:val="00795E0B"/>
    <w:rsid w:val="00797F43"/>
    <w:rsid w:val="007A09CC"/>
    <w:rsid w:val="007A1031"/>
    <w:rsid w:val="007A12E2"/>
    <w:rsid w:val="007A5991"/>
    <w:rsid w:val="007A60D7"/>
    <w:rsid w:val="007A6DD4"/>
    <w:rsid w:val="007A6E22"/>
    <w:rsid w:val="007A7C2A"/>
    <w:rsid w:val="007B0BD4"/>
    <w:rsid w:val="007B2329"/>
    <w:rsid w:val="007B2B48"/>
    <w:rsid w:val="007B3FBB"/>
    <w:rsid w:val="007B4DBD"/>
    <w:rsid w:val="007B62AF"/>
    <w:rsid w:val="007B6A2C"/>
    <w:rsid w:val="007B6A5D"/>
    <w:rsid w:val="007B7882"/>
    <w:rsid w:val="007C0299"/>
    <w:rsid w:val="007C19FB"/>
    <w:rsid w:val="007C3831"/>
    <w:rsid w:val="007C4494"/>
    <w:rsid w:val="007C4BE0"/>
    <w:rsid w:val="007C543C"/>
    <w:rsid w:val="007C5552"/>
    <w:rsid w:val="007C7A87"/>
    <w:rsid w:val="007C7AAB"/>
    <w:rsid w:val="007D1C52"/>
    <w:rsid w:val="007D346D"/>
    <w:rsid w:val="007D4957"/>
    <w:rsid w:val="007D4A5C"/>
    <w:rsid w:val="007D4B27"/>
    <w:rsid w:val="007D6109"/>
    <w:rsid w:val="007D697E"/>
    <w:rsid w:val="007D69D7"/>
    <w:rsid w:val="007D762D"/>
    <w:rsid w:val="007D7F38"/>
    <w:rsid w:val="007E0557"/>
    <w:rsid w:val="007E20B6"/>
    <w:rsid w:val="007E25C0"/>
    <w:rsid w:val="007E2AC1"/>
    <w:rsid w:val="007E2D4D"/>
    <w:rsid w:val="007E5BBD"/>
    <w:rsid w:val="007E5D7D"/>
    <w:rsid w:val="007E7128"/>
    <w:rsid w:val="007F0070"/>
    <w:rsid w:val="007F13FE"/>
    <w:rsid w:val="007F2BF1"/>
    <w:rsid w:val="007F4812"/>
    <w:rsid w:val="007F49C9"/>
    <w:rsid w:val="007F538F"/>
    <w:rsid w:val="007F55D3"/>
    <w:rsid w:val="00801DCF"/>
    <w:rsid w:val="00801E50"/>
    <w:rsid w:val="00802A27"/>
    <w:rsid w:val="00803077"/>
    <w:rsid w:val="00803A0D"/>
    <w:rsid w:val="00803BA7"/>
    <w:rsid w:val="00803EBB"/>
    <w:rsid w:val="00804AF5"/>
    <w:rsid w:val="00805FB0"/>
    <w:rsid w:val="00810258"/>
    <w:rsid w:val="00810806"/>
    <w:rsid w:val="00816606"/>
    <w:rsid w:val="00817033"/>
    <w:rsid w:val="0082053C"/>
    <w:rsid w:val="008219DB"/>
    <w:rsid w:val="008220DB"/>
    <w:rsid w:val="00826247"/>
    <w:rsid w:val="00826AB9"/>
    <w:rsid w:val="008277BD"/>
    <w:rsid w:val="0082781F"/>
    <w:rsid w:val="0083174A"/>
    <w:rsid w:val="0083311F"/>
    <w:rsid w:val="008335CD"/>
    <w:rsid w:val="008335ED"/>
    <w:rsid w:val="0083409D"/>
    <w:rsid w:val="00834585"/>
    <w:rsid w:val="00835A54"/>
    <w:rsid w:val="00835CF3"/>
    <w:rsid w:val="00835D23"/>
    <w:rsid w:val="008361D9"/>
    <w:rsid w:val="00836526"/>
    <w:rsid w:val="00836D0C"/>
    <w:rsid w:val="0084028A"/>
    <w:rsid w:val="00840E39"/>
    <w:rsid w:val="0084298D"/>
    <w:rsid w:val="00845595"/>
    <w:rsid w:val="008456E8"/>
    <w:rsid w:val="00845BDF"/>
    <w:rsid w:val="008462D6"/>
    <w:rsid w:val="00846D10"/>
    <w:rsid w:val="00846F1D"/>
    <w:rsid w:val="00846F51"/>
    <w:rsid w:val="00847688"/>
    <w:rsid w:val="00847F8A"/>
    <w:rsid w:val="0085006E"/>
    <w:rsid w:val="008503A3"/>
    <w:rsid w:val="00850B26"/>
    <w:rsid w:val="0085199A"/>
    <w:rsid w:val="00851D07"/>
    <w:rsid w:val="00853847"/>
    <w:rsid w:val="00853E6F"/>
    <w:rsid w:val="00854D0D"/>
    <w:rsid w:val="00855633"/>
    <w:rsid w:val="00855D35"/>
    <w:rsid w:val="00856827"/>
    <w:rsid w:val="00856F38"/>
    <w:rsid w:val="00861B82"/>
    <w:rsid w:val="00863D9C"/>
    <w:rsid w:val="008704AB"/>
    <w:rsid w:val="008704CB"/>
    <w:rsid w:val="00870A4D"/>
    <w:rsid w:val="00870EA2"/>
    <w:rsid w:val="00871186"/>
    <w:rsid w:val="00871733"/>
    <w:rsid w:val="0087283A"/>
    <w:rsid w:val="0087551C"/>
    <w:rsid w:val="00876150"/>
    <w:rsid w:val="00876D88"/>
    <w:rsid w:val="0087795A"/>
    <w:rsid w:val="00877D8C"/>
    <w:rsid w:val="00877FD5"/>
    <w:rsid w:val="0088087C"/>
    <w:rsid w:val="00882788"/>
    <w:rsid w:val="00883780"/>
    <w:rsid w:val="00884B34"/>
    <w:rsid w:val="00886242"/>
    <w:rsid w:val="00886452"/>
    <w:rsid w:val="00886946"/>
    <w:rsid w:val="008872BC"/>
    <w:rsid w:val="00891BD5"/>
    <w:rsid w:val="00891EBA"/>
    <w:rsid w:val="0089305D"/>
    <w:rsid w:val="00893764"/>
    <w:rsid w:val="00893AC1"/>
    <w:rsid w:val="00895AFF"/>
    <w:rsid w:val="00895FF7"/>
    <w:rsid w:val="008971BA"/>
    <w:rsid w:val="00897E14"/>
    <w:rsid w:val="00897F59"/>
    <w:rsid w:val="008A20D6"/>
    <w:rsid w:val="008A3497"/>
    <w:rsid w:val="008A3A43"/>
    <w:rsid w:val="008A4838"/>
    <w:rsid w:val="008A5932"/>
    <w:rsid w:val="008A6009"/>
    <w:rsid w:val="008A6416"/>
    <w:rsid w:val="008A68BF"/>
    <w:rsid w:val="008B0044"/>
    <w:rsid w:val="008B0C99"/>
    <w:rsid w:val="008B332C"/>
    <w:rsid w:val="008B35E6"/>
    <w:rsid w:val="008B36B9"/>
    <w:rsid w:val="008B4040"/>
    <w:rsid w:val="008B489B"/>
    <w:rsid w:val="008B5C5F"/>
    <w:rsid w:val="008B5C89"/>
    <w:rsid w:val="008C0679"/>
    <w:rsid w:val="008C2B66"/>
    <w:rsid w:val="008C377C"/>
    <w:rsid w:val="008C3F90"/>
    <w:rsid w:val="008C448C"/>
    <w:rsid w:val="008C4D45"/>
    <w:rsid w:val="008C4E0D"/>
    <w:rsid w:val="008C4ED3"/>
    <w:rsid w:val="008C52BE"/>
    <w:rsid w:val="008C555E"/>
    <w:rsid w:val="008C56FD"/>
    <w:rsid w:val="008C6044"/>
    <w:rsid w:val="008C6D5F"/>
    <w:rsid w:val="008C7EAB"/>
    <w:rsid w:val="008D0718"/>
    <w:rsid w:val="008D1BE2"/>
    <w:rsid w:val="008D2A5D"/>
    <w:rsid w:val="008D318B"/>
    <w:rsid w:val="008D34C3"/>
    <w:rsid w:val="008D3E23"/>
    <w:rsid w:val="008D438D"/>
    <w:rsid w:val="008D4756"/>
    <w:rsid w:val="008D5C85"/>
    <w:rsid w:val="008D6418"/>
    <w:rsid w:val="008D6EB5"/>
    <w:rsid w:val="008D77E0"/>
    <w:rsid w:val="008E01A1"/>
    <w:rsid w:val="008E022E"/>
    <w:rsid w:val="008E0972"/>
    <w:rsid w:val="008E17CE"/>
    <w:rsid w:val="008E35C8"/>
    <w:rsid w:val="008E4BBB"/>
    <w:rsid w:val="008E606C"/>
    <w:rsid w:val="008F3429"/>
    <w:rsid w:val="008F4C10"/>
    <w:rsid w:val="008F5543"/>
    <w:rsid w:val="008F6214"/>
    <w:rsid w:val="008F6237"/>
    <w:rsid w:val="0090370A"/>
    <w:rsid w:val="00903B18"/>
    <w:rsid w:val="0090407B"/>
    <w:rsid w:val="0090488A"/>
    <w:rsid w:val="00905424"/>
    <w:rsid w:val="00905925"/>
    <w:rsid w:val="00907D05"/>
    <w:rsid w:val="0091004F"/>
    <w:rsid w:val="00910326"/>
    <w:rsid w:val="00910E11"/>
    <w:rsid w:val="0091159A"/>
    <w:rsid w:val="0091161A"/>
    <w:rsid w:val="0091194C"/>
    <w:rsid w:val="009119BB"/>
    <w:rsid w:val="00911C0C"/>
    <w:rsid w:val="00912259"/>
    <w:rsid w:val="009148C4"/>
    <w:rsid w:val="00916634"/>
    <w:rsid w:val="00916CBE"/>
    <w:rsid w:val="00916F3A"/>
    <w:rsid w:val="00917E4C"/>
    <w:rsid w:val="00921DD9"/>
    <w:rsid w:val="0092281B"/>
    <w:rsid w:val="00922DD1"/>
    <w:rsid w:val="00924906"/>
    <w:rsid w:val="00924E8F"/>
    <w:rsid w:val="00925037"/>
    <w:rsid w:val="00925537"/>
    <w:rsid w:val="009257B1"/>
    <w:rsid w:val="00927410"/>
    <w:rsid w:val="00930681"/>
    <w:rsid w:val="00930A9D"/>
    <w:rsid w:val="00930B19"/>
    <w:rsid w:val="00931DBA"/>
    <w:rsid w:val="00934A41"/>
    <w:rsid w:val="00934AEB"/>
    <w:rsid w:val="009352EE"/>
    <w:rsid w:val="00935FAD"/>
    <w:rsid w:val="009364CC"/>
    <w:rsid w:val="00937F1E"/>
    <w:rsid w:val="0094012C"/>
    <w:rsid w:val="0094074C"/>
    <w:rsid w:val="0094165C"/>
    <w:rsid w:val="00941C14"/>
    <w:rsid w:val="00941CD8"/>
    <w:rsid w:val="00942B7E"/>
    <w:rsid w:val="00942BB8"/>
    <w:rsid w:val="00942E26"/>
    <w:rsid w:val="009433DB"/>
    <w:rsid w:val="00943AD8"/>
    <w:rsid w:val="00943C10"/>
    <w:rsid w:val="0094448D"/>
    <w:rsid w:val="0094729A"/>
    <w:rsid w:val="00950DB0"/>
    <w:rsid w:val="00950EA2"/>
    <w:rsid w:val="00951598"/>
    <w:rsid w:val="0095223F"/>
    <w:rsid w:val="009525B7"/>
    <w:rsid w:val="00953031"/>
    <w:rsid w:val="009548DA"/>
    <w:rsid w:val="00955425"/>
    <w:rsid w:val="0095574C"/>
    <w:rsid w:val="0095784E"/>
    <w:rsid w:val="00957CC0"/>
    <w:rsid w:val="00961CA7"/>
    <w:rsid w:val="00961E82"/>
    <w:rsid w:val="00963075"/>
    <w:rsid w:val="0096436F"/>
    <w:rsid w:val="0096481B"/>
    <w:rsid w:val="00966680"/>
    <w:rsid w:val="009670D7"/>
    <w:rsid w:val="0096794F"/>
    <w:rsid w:val="009705A2"/>
    <w:rsid w:val="00972DA8"/>
    <w:rsid w:val="00972FC3"/>
    <w:rsid w:val="00973686"/>
    <w:rsid w:val="00973843"/>
    <w:rsid w:val="00973E39"/>
    <w:rsid w:val="009740E4"/>
    <w:rsid w:val="009744F3"/>
    <w:rsid w:val="00974851"/>
    <w:rsid w:val="00974CF4"/>
    <w:rsid w:val="009750CE"/>
    <w:rsid w:val="00976D0B"/>
    <w:rsid w:val="00976E96"/>
    <w:rsid w:val="0098079D"/>
    <w:rsid w:val="0098189E"/>
    <w:rsid w:val="00983243"/>
    <w:rsid w:val="00983BE3"/>
    <w:rsid w:val="0098484B"/>
    <w:rsid w:val="0098665C"/>
    <w:rsid w:val="00987CF9"/>
    <w:rsid w:val="00990FC5"/>
    <w:rsid w:val="009913F9"/>
    <w:rsid w:val="0099247F"/>
    <w:rsid w:val="009927DA"/>
    <w:rsid w:val="00993839"/>
    <w:rsid w:val="009952AE"/>
    <w:rsid w:val="00995A9B"/>
    <w:rsid w:val="00995FF2"/>
    <w:rsid w:val="009960FF"/>
    <w:rsid w:val="00997455"/>
    <w:rsid w:val="00997572"/>
    <w:rsid w:val="0099788C"/>
    <w:rsid w:val="009A0710"/>
    <w:rsid w:val="009A250F"/>
    <w:rsid w:val="009A2DC5"/>
    <w:rsid w:val="009A48DF"/>
    <w:rsid w:val="009A5DDB"/>
    <w:rsid w:val="009A65A3"/>
    <w:rsid w:val="009A6AAB"/>
    <w:rsid w:val="009B0135"/>
    <w:rsid w:val="009B155F"/>
    <w:rsid w:val="009B1966"/>
    <w:rsid w:val="009B2292"/>
    <w:rsid w:val="009B4F09"/>
    <w:rsid w:val="009B5BF3"/>
    <w:rsid w:val="009B68EA"/>
    <w:rsid w:val="009B6A68"/>
    <w:rsid w:val="009B7990"/>
    <w:rsid w:val="009C1159"/>
    <w:rsid w:val="009C1A20"/>
    <w:rsid w:val="009C2963"/>
    <w:rsid w:val="009C5FBE"/>
    <w:rsid w:val="009C6444"/>
    <w:rsid w:val="009C68CC"/>
    <w:rsid w:val="009D0D23"/>
    <w:rsid w:val="009D139A"/>
    <w:rsid w:val="009D1587"/>
    <w:rsid w:val="009D4EC1"/>
    <w:rsid w:val="009D5E73"/>
    <w:rsid w:val="009D62FF"/>
    <w:rsid w:val="009D6AB2"/>
    <w:rsid w:val="009E052E"/>
    <w:rsid w:val="009E1B1B"/>
    <w:rsid w:val="009E2644"/>
    <w:rsid w:val="009E3ED1"/>
    <w:rsid w:val="009E65AA"/>
    <w:rsid w:val="009F09DB"/>
    <w:rsid w:val="009F4579"/>
    <w:rsid w:val="009F48C1"/>
    <w:rsid w:val="009F4B6D"/>
    <w:rsid w:val="009F5E9E"/>
    <w:rsid w:val="009F65A8"/>
    <w:rsid w:val="009F6659"/>
    <w:rsid w:val="009F677A"/>
    <w:rsid w:val="009F7220"/>
    <w:rsid w:val="009F747C"/>
    <w:rsid w:val="00A007AC"/>
    <w:rsid w:val="00A014D8"/>
    <w:rsid w:val="00A0205B"/>
    <w:rsid w:val="00A03B1C"/>
    <w:rsid w:val="00A03E60"/>
    <w:rsid w:val="00A03F43"/>
    <w:rsid w:val="00A04B8A"/>
    <w:rsid w:val="00A05FDB"/>
    <w:rsid w:val="00A072B0"/>
    <w:rsid w:val="00A078C5"/>
    <w:rsid w:val="00A11EAA"/>
    <w:rsid w:val="00A129CA"/>
    <w:rsid w:val="00A1377C"/>
    <w:rsid w:val="00A13837"/>
    <w:rsid w:val="00A14025"/>
    <w:rsid w:val="00A14F5B"/>
    <w:rsid w:val="00A14F6B"/>
    <w:rsid w:val="00A163BF"/>
    <w:rsid w:val="00A1694A"/>
    <w:rsid w:val="00A16F03"/>
    <w:rsid w:val="00A17842"/>
    <w:rsid w:val="00A20D2A"/>
    <w:rsid w:val="00A2369E"/>
    <w:rsid w:val="00A242BA"/>
    <w:rsid w:val="00A25130"/>
    <w:rsid w:val="00A27859"/>
    <w:rsid w:val="00A3090F"/>
    <w:rsid w:val="00A325BB"/>
    <w:rsid w:val="00A3293D"/>
    <w:rsid w:val="00A333A1"/>
    <w:rsid w:val="00A3341C"/>
    <w:rsid w:val="00A35126"/>
    <w:rsid w:val="00A36405"/>
    <w:rsid w:val="00A37BB2"/>
    <w:rsid w:val="00A37ECF"/>
    <w:rsid w:val="00A41BE7"/>
    <w:rsid w:val="00A420D8"/>
    <w:rsid w:val="00A47E30"/>
    <w:rsid w:val="00A5145E"/>
    <w:rsid w:val="00A51CE8"/>
    <w:rsid w:val="00A601B4"/>
    <w:rsid w:val="00A616BB"/>
    <w:rsid w:val="00A61DB8"/>
    <w:rsid w:val="00A625DB"/>
    <w:rsid w:val="00A632C6"/>
    <w:rsid w:val="00A6460A"/>
    <w:rsid w:val="00A65358"/>
    <w:rsid w:val="00A6611E"/>
    <w:rsid w:val="00A668E5"/>
    <w:rsid w:val="00A66F11"/>
    <w:rsid w:val="00A67020"/>
    <w:rsid w:val="00A67636"/>
    <w:rsid w:val="00A67648"/>
    <w:rsid w:val="00A67DCE"/>
    <w:rsid w:val="00A71AA5"/>
    <w:rsid w:val="00A7307C"/>
    <w:rsid w:val="00A73A0D"/>
    <w:rsid w:val="00A73EA8"/>
    <w:rsid w:val="00A74BDC"/>
    <w:rsid w:val="00A74EFF"/>
    <w:rsid w:val="00A7524C"/>
    <w:rsid w:val="00A7540C"/>
    <w:rsid w:val="00A755A7"/>
    <w:rsid w:val="00A75B22"/>
    <w:rsid w:val="00A76559"/>
    <w:rsid w:val="00A76947"/>
    <w:rsid w:val="00A77296"/>
    <w:rsid w:val="00A772D3"/>
    <w:rsid w:val="00A77A2D"/>
    <w:rsid w:val="00A80755"/>
    <w:rsid w:val="00A80D10"/>
    <w:rsid w:val="00A83BC8"/>
    <w:rsid w:val="00A84405"/>
    <w:rsid w:val="00A853D7"/>
    <w:rsid w:val="00A85915"/>
    <w:rsid w:val="00A86365"/>
    <w:rsid w:val="00A90018"/>
    <w:rsid w:val="00A90090"/>
    <w:rsid w:val="00A902A4"/>
    <w:rsid w:val="00A90FA7"/>
    <w:rsid w:val="00A91663"/>
    <w:rsid w:val="00A919E1"/>
    <w:rsid w:val="00A92341"/>
    <w:rsid w:val="00A92494"/>
    <w:rsid w:val="00A93A4E"/>
    <w:rsid w:val="00A95886"/>
    <w:rsid w:val="00A9705F"/>
    <w:rsid w:val="00AA029F"/>
    <w:rsid w:val="00AA40E4"/>
    <w:rsid w:val="00AA46D6"/>
    <w:rsid w:val="00AA522C"/>
    <w:rsid w:val="00AA657B"/>
    <w:rsid w:val="00AA77FC"/>
    <w:rsid w:val="00AA7D78"/>
    <w:rsid w:val="00AB09D3"/>
    <w:rsid w:val="00AB21CD"/>
    <w:rsid w:val="00AB68B6"/>
    <w:rsid w:val="00AB6F2E"/>
    <w:rsid w:val="00AB7773"/>
    <w:rsid w:val="00AB781A"/>
    <w:rsid w:val="00AC0040"/>
    <w:rsid w:val="00AC0A69"/>
    <w:rsid w:val="00AC0D6F"/>
    <w:rsid w:val="00AC21C0"/>
    <w:rsid w:val="00AC34B3"/>
    <w:rsid w:val="00AC3B05"/>
    <w:rsid w:val="00AC445B"/>
    <w:rsid w:val="00AC4D6E"/>
    <w:rsid w:val="00AC6342"/>
    <w:rsid w:val="00AC74A5"/>
    <w:rsid w:val="00AD06BE"/>
    <w:rsid w:val="00AD48E0"/>
    <w:rsid w:val="00AD4C33"/>
    <w:rsid w:val="00AD5A74"/>
    <w:rsid w:val="00AD627E"/>
    <w:rsid w:val="00AE078F"/>
    <w:rsid w:val="00AE0EE3"/>
    <w:rsid w:val="00AE1C02"/>
    <w:rsid w:val="00AE3CB0"/>
    <w:rsid w:val="00AE4022"/>
    <w:rsid w:val="00AE4538"/>
    <w:rsid w:val="00AE5241"/>
    <w:rsid w:val="00AE59C7"/>
    <w:rsid w:val="00AE6AAE"/>
    <w:rsid w:val="00AE752A"/>
    <w:rsid w:val="00AE766A"/>
    <w:rsid w:val="00AF09E5"/>
    <w:rsid w:val="00AF19F1"/>
    <w:rsid w:val="00AF1A28"/>
    <w:rsid w:val="00AF1C86"/>
    <w:rsid w:val="00AF2542"/>
    <w:rsid w:val="00AF2C54"/>
    <w:rsid w:val="00AF2FEA"/>
    <w:rsid w:val="00AF3127"/>
    <w:rsid w:val="00AF72A9"/>
    <w:rsid w:val="00B01962"/>
    <w:rsid w:val="00B01E33"/>
    <w:rsid w:val="00B01F12"/>
    <w:rsid w:val="00B03BCE"/>
    <w:rsid w:val="00B11503"/>
    <w:rsid w:val="00B11541"/>
    <w:rsid w:val="00B127E4"/>
    <w:rsid w:val="00B13B96"/>
    <w:rsid w:val="00B13C6C"/>
    <w:rsid w:val="00B14553"/>
    <w:rsid w:val="00B168C7"/>
    <w:rsid w:val="00B17946"/>
    <w:rsid w:val="00B200D9"/>
    <w:rsid w:val="00B218B0"/>
    <w:rsid w:val="00B224CB"/>
    <w:rsid w:val="00B22E19"/>
    <w:rsid w:val="00B22E9D"/>
    <w:rsid w:val="00B237D6"/>
    <w:rsid w:val="00B245A3"/>
    <w:rsid w:val="00B24C24"/>
    <w:rsid w:val="00B24DB8"/>
    <w:rsid w:val="00B25560"/>
    <w:rsid w:val="00B3031D"/>
    <w:rsid w:val="00B304DB"/>
    <w:rsid w:val="00B30D7E"/>
    <w:rsid w:val="00B30EE5"/>
    <w:rsid w:val="00B31A71"/>
    <w:rsid w:val="00B32B0A"/>
    <w:rsid w:val="00B32CA8"/>
    <w:rsid w:val="00B33DC3"/>
    <w:rsid w:val="00B34B32"/>
    <w:rsid w:val="00B370A2"/>
    <w:rsid w:val="00B37A18"/>
    <w:rsid w:val="00B41234"/>
    <w:rsid w:val="00B41369"/>
    <w:rsid w:val="00B413A5"/>
    <w:rsid w:val="00B41E66"/>
    <w:rsid w:val="00B43217"/>
    <w:rsid w:val="00B45B17"/>
    <w:rsid w:val="00B45E4F"/>
    <w:rsid w:val="00B468AD"/>
    <w:rsid w:val="00B471CA"/>
    <w:rsid w:val="00B4787D"/>
    <w:rsid w:val="00B5023A"/>
    <w:rsid w:val="00B519C2"/>
    <w:rsid w:val="00B51EAB"/>
    <w:rsid w:val="00B53F2B"/>
    <w:rsid w:val="00B54159"/>
    <w:rsid w:val="00B5447B"/>
    <w:rsid w:val="00B567B2"/>
    <w:rsid w:val="00B61649"/>
    <w:rsid w:val="00B6246F"/>
    <w:rsid w:val="00B62DA1"/>
    <w:rsid w:val="00B635E5"/>
    <w:rsid w:val="00B64C96"/>
    <w:rsid w:val="00B67223"/>
    <w:rsid w:val="00B703EF"/>
    <w:rsid w:val="00B70B28"/>
    <w:rsid w:val="00B7238F"/>
    <w:rsid w:val="00B7663F"/>
    <w:rsid w:val="00B77DA1"/>
    <w:rsid w:val="00B80992"/>
    <w:rsid w:val="00B81A57"/>
    <w:rsid w:val="00B83991"/>
    <w:rsid w:val="00B84440"/>
    <w:rsid w:val="00B8473D"/>
    <w:rsid w:val="00B85296"/>
    <w:rsid w:val="00B863DC"/>
    <w:rsid w:val="00B870F5"/>
    <w:rsid w:val="00B874DE"/>
    <w:rsid w:val="00B924C7"/>
    <w:rsid w:val="00B928FD"/>
    <w:rsid w:val="00B93041"/>
    <w:rsid w:val="00B93367"/>
    <w:rsid w:val="00B93E26"/>
    <w:rsid w:val="00B94612"/>
    <w:rsid w:val="00B94BBE"/>
    <w:rsid w:val="00B94C83"/>
    <w:rsid w:val="00B95863"/>
    <w:rsid w:val="00B969AD"/>
    <w:rsid w:val="00B96CCF"/>
    <w:rsid w:val="00BA00F4"/>
    <w:rsid w:val="00BA160D"/>
    <w:rsid w:val="00BA3B9E"/>
    <w:rsid w:val="00BA62A1"/>
    <w:rsid w:val="00BA6563"/>
    <w:rsid w:val="00BA7D65"/>
    <w:rsid w:val="00BB0436"/>
    <w:rsid w:val="00BB0574"/>
    <w:rsid w:val="00BB1314"/>
    <w:rsid w:val="00BB1448"/>
    <w:rsid w:val="00BB1C81"/>
    <w:rsid w:val="00BB23F7"/>
    <w:rsid w:val="00BB3CC2"/>
    <w:rsid w:val="00BB442E"/>
    <w:rsid w:val="00BB4987"/>
    <w:rsid w:val="00BB4D1D"/>
    <w:rsid w:val="00BB52EA"/>
    <w:rsid w:val="00BB69D3"/>
    <w:rsid w:val="00BB7B9C"/>
    <w:rsid w:val="00BC2C41"/>
    <w:rsid w:val="00BC41A7"/>
    <w:rsid w:val="00BC47EE"/>
    <w:rsid w:val="00BC4AA1"/>
    <w:rsid w:val="00BC511F"/>
    <w:rsid w:val="00BC5953"/>
    <w:rsid w:val="00BC6B15"/>
    <w:rsid w:val="00BC79E5"/>
    <w:rsid w:val="00BC7DF0"/>
    <w:rsid w:val="00BC7FA7"/>
    <w:rsid w:val="00BD11A0"/>
    <w:rsid w:val="00BD3DA6"/>
    <w:rsid w:val="00BD4037"/>
    <w:rsid w:val="00BD4241"/>
    <w:rsid w:val="00BD51F9"/>
    <w:rsid w:val="00BD5809"/>
    <w:rsid w:val="00BD5FEE"/>
    <w:rsid w:val="00BD637D"/>
    <w:rsid w:val="00BD7131"/>
    <w:rsid w:val="00BD7169"/>
    <w:rsid w:val="00BE0E8B"/>
    <w:rsid w:val="00BE33A1"/>
    <w:rsid w:val="00BE354C"/>
    <w:rsid w:val="00BE5D96"/>
    <w:rsid w:val="00BE5F42"/>
    <w:rsid w:val="00BE73A8"/>
    <w:rsid w:val="00BE73CE"/>
    <w:rsid w:val="00BF14A0"/>
    <w:rsid w:val="00BF18D2"/>
    <w:rsid w:val="00BF1953"/>
    <w:rsid w:val="00BF1B18"/>
    <w:rsid w:val="00BF29F2"/>
    <w:rsid w:val="00BF2B5A"/>
    <w:rsid w:val="00BF636D"/>
    <w:rsid w:val="00BF66BE"/>
    <w:rsid w:val="00BF722D"/>
    <w:rsid w:val="00C00D0B"/>
    <w:rsid w:val="00C00E2E"/>
    <w:rsid w:val="00C01A29"/>
    <w:rsid w:val="00C02D5A"/>
    <w:rsid w:val="00C03030"/>
    <w:rsid w:val="00C03867"/>
    <w:rsid w:val="00C03F7B"/>
    <w:rsid w:val="00C050EC"/>
    <w:rsid w:val="00C062C8"/>
    <w:rsid w:val="00C06948"/>
    <w:rsid w:val="00C06DB0"/>
    <w:rsid w:val="00C06F04"/>
    <w:rsid w:val="00C07E22"/>
    <w:rsid w:val="00C10E01"/>
    <w:rsid w:val="00C11C8A"/>
    <w:rsid w:val="00C12464"/>
    <w:rsid w:val="00C1255E"/>
    <w:rsid w:val="00C12B80"/>
    <w:rsid w:val="00C1599C"/>
    <w:rsid w:val="00C167E5"/>
    <w:rsid w:val="00C175F1"/>
    <w:rsid w:val="00C17675"/>
    <w:rsid w:val="00C17953"/>
    <w:rsid w:val="00C20329"/>
    <w:rsid w:val="00C215D8"/>
    <w:rsid w:val="00C216E1"/>
    <w:rsid w:val="00C22DAA"/>
    <w:rsid w:val="00C261F7"/>
    <w:rsid w:val="00C263C1"/>
    <w:rsid w:val="00C2692C"/>
    <w:rsid w:val="00C3048C"/>
    <w:rsid w:val="00C30A0A"/>
    <w:rsid w:val="00C323E8"/>
    <w:rsid w:val="00C33E33"/>
    <w:rsid w:val="00C36A07"/>
    <w:rsid w:val="00C415FB"/>
    <w:rsid w:val="00C42703"/>
    <w:rsid w:val="00C4348A"/>
    <w:rsid w:val="00C437A5"/>
    <w:rsid w:val="00C4484F"/>
    <w:rsid w:val="00C45160"/>
    <w:rsid w:val="00C4626D"/>
    <w:rsid w:val="00C463E3"/>
    <w:rsid w:val="00C476A4"/>
    <w:rsid w:val="00C47A55"/>
    <w:rsid w:val="00C51F4C"/>
    <w:rsid w:val="00C55F8D"/>
    <w:rsid w:val="00C57EBD"/>
    <w:rsid w:val="00C60369"/>
    <w:rsid w:val="00C60F5D"/>
    <w:rsid w:val="00C63A80"/>
    <w:rsid w:val="00C64614"/>
    <w:rsid w:val="00C65AAD"/>
    <w:rsid w:val="00C66163"/>
    <w:rsid w:val="00C670BD"/>
    <w:rsid w:val="00C67112"/>
    <w:rsid w:val="00C67945"/>
    <w:rsid w:val="00C679C9"/>
    <w:rsid w:val="00C67F69"/>
    <w:rsid w:val="00C72784"/>
    <w:rsid w:val="00C72DD3"/>
    <w:rsid w:val="00C72E35"/>
    <w:rsid w:val="00C731BB"/>
    <w:rsid w:val="00C73E21"/>
    <w:rsid w:val="00C745D6"/>
    <w:rsid w:val="00C748C3"/>
    <w:rsid w:val="00C7571A"/>
    <w:rsid w:val="00C76130"/>
    <w:rsid w:val="00C76B7A"/>
    <w:rsid w:val="00C77032"/>
    <w:rsid w:val="00C777B7"/>
    <w:rsid w:val="00C8083F"/>
    <w:rsid w:val="00C815C1"/>
    <w:rsid w:val="00C8214D"/>
    <w:rsid w:val="00C82DB3"/>
    <w:rsid w:val="00C83651"/>
    <w:rsid w:val="00C83FA7"/>
    <w:rsid w:val="00C8518C"/>
    <w:rsid w:val="00C85D33"/>
    <w:rsid w:val="00C86691"/>
    <w:rsid w:val="00C868EC"/>
    <w:rsid w:val="00C870D6"/>
    <w:rsid w:val="00C871A3"/>
    <w:rsid w:val="00C90466"/>
    <w:rsid w:val="00C90626"/>
    <w:rsid w:val="00C90A63"/>
    <w:rsid w:val="00C916A7"/>
    <w:rsid w:val="00C92083"/>
    <w:rsid w:val="00C923B9"/>
    <w:rsid w:val="00C93BFA"/>
    <w:rsid w:val="00C9429F"/>
    <w:rsid w:val="00C94A7C"/>
    <w:rsid w:val="00C95514"/>
    <w:rsid w:val="00C961ED"/>
    <w:rsid w:val="00C96517"/>
    <w:rsid w:val="00C96AD8"/>
    <w:rsid w:val="00CA08A4"/>
    <w:rsid w:val="00CA0B47"/>
    <w:rsid w:val="00CA237E"/>
    <w:rsid w:val="00CA407C"/>
    <w:rsid w:val="00CA4678"/>
    <w:rsid w:val="00CA4D70"/>
    <w:rsid w:val="00CA6D55"/>
    <w:rsid w:val="00CA7DE4"/>
    <w:rsid w:val="00CB026F"/>
    <w:rsid w:val="00CB0CAD"/>
    <w:rsid w:val="00CB11FF"/>
    <w:rsid w:val="00CB2033"/>
    <w:rsid w:val="00CB2DFF"/>
    <w:rsid w:val="00CB2E1D"/>
    <w:rsid w:val="00CB384C"/>
    <w:rsid w:val="00CC0DCA"/>
    <w:rsid w:val="00CC0E60"/>
    <w:rsid w:val="00CC2224"/>
    <w:rsid w:val="00CC243C"/>
    <w:rsid w:val="00CC4C53"/>
    <w:rsid w:val="00CC5647"/>
    <w:rsid w:val="00CC5AB4"/>
    <w:rsid w:val="00CC6B85"/>
    <w:rsid w:val="00CC7A4A"/>
    <w:rsid w:val="00CD15E6"/>
    <w:rsid w:val="00CD2BC8"/>
    <w:rsid w:val="00CD3B02"/>
    <w:rsid w:val="00CD3B0B"/>
    <w:rsid w:val="00CD3C1B"/>
    <w:rsid w:val="00CD513E"/>
    <w:rsid w:val="00CD6ACD"/>
    <w:rsid w:val="00CD70A9"/>
    <w:rsid w:val="00CD7498"/>
    <w:rsid w:val="00CE1BB7"/>
    <w:rsid w:val="00CE3415"/>
    <w:rsid w:val="00CE3AEB"/>
    <w:rsid w:val="00CE3E56"/>
    <w:rsid w:val="00CE3F0D"/>
    <w:rsid w:val="00CE6933"/>
    <w:rsid w:val="00CE762D"/>
    <w:rsid w:val="00CF0F8A"/>
    <w:rsid w:val="00CF1EFD"/>
    <w:rsid w:val="00CF230D"/>
    <w:rsid w:val="00CF2836"/>
    <w:rsid w:val="00CF3E00"/>
    <w:rsid w:val="00CF5320"/>
    <w:rsid w:val="00CF66A4"/>
    <w:rsid w:val="00CF68A0"/>
    <w:rsid w:val="00CF7D5E"/>
    <w:rsid w:val="00CF7EE6"/>
    <w:rsid w:val="00D004C7"/>
    <w:rsid w:val="00D0059D"/>
    <w:rsid w:val="00D0163B"/>
    <w:rsid w:val="00D017F7"/>
    <w:rsid w:val="00D02315"/>
    <w:rsid w:val="00D02D20"/>
    <w:rsid w:val="00D037E9"/>
    <w:rsid w:val="00D03D1F"/>
    <w:rsid w:val="00D03EE3"/>
    <w:rsid w:val="00D10183"/>
    <w:rsid w:val="00D10773"/>
    <w:rsid w:val="00D123C9"/>
    <w:rsid w:val="00D12A6F"/>
    <w:rsid w:val="00D12D7A"/>
    <w:rsid w:val="00D1365C"/>
    <w:rsid w:val="00D16399"/>
    <w:rsid w:val="00D167D0"/>
    <w:rsid w:val="00D16D0C"/>
    <w:rsid w:val="00D17512"/>
    <w:rsid w:val="00D211B0"/>
    <w:rsid w:val="00D234D4"/>
    <w:rsid w:val="00D23C39"/>
    <w:rsid w:val="00D2443C"/>
    <w:rsid w:val="00D24563"/>
    <w:rsid w:val="00D25B5B"/>
    <w:rsid w:val="00D26C13"/>
    <w:rsid w:val="00D270C5"/>
    <w:rsid w:val="00D305E6"/>
    <w:rsid w:val="00D32B6A"/>
    <w:rsid w:val="00D33001"/>
    <w:rsid w:val="00D33888"/>
    <w:rsid w:val="00D34306"/>
    <w:rsid w:val="00D3464E"/>
    <w:rsid w:val="00D35898"/>
    <w:rsid w:val="00D36310"/>
    <w:rsid w:val="00D374E3"/>
    <w:rsid w:val="00D40B61"/>
    <w:rsid w:val="00D41D0F"/>
    <w:rsid w:val="00D42D90"/>
    <w:rsid w:val="00D43FCE"/>
    <w:rsid w:val="00D44246"/>
    <w:rsid w:val="00D444D0"/>
    <w:rsid w:val="00D44DDB"/>
    <w:rsid w:val="00D44ED3"/>
    <w:rsid w:val="00D4659E"/>
    <w:rsid w:val="00D4715E"/>
    <w:rsid w:val="00D47D29"/>
    <w:rsid w:val="00D47FE0"/>
    <w:rsid w:val="00D50DD9"/>
    <w:rsid w:val="00D52031"/>
    <w:rsid w:val="00D54152"/>
    <w:rsid w:val="00D54DA9"/>
    <w:rsid w:val="00D55650"/>
    <w:rsid w:val="00D55B8D"/>
    <w:rsid w:val="00D566FE"/>
    <w:rsid w:val="00D6259E"/>
    <w:rsid w:val="00D63E22"/>
    <w:rsid w:val="00D642BB"/>
    <w:rsid w:val="00D661C6"/>
    <w:rsid w:val="00D66D85"/>
    <w:rsid w:val="00D70C2E"/>
    <w:rsid w:val="00D721CF"/>
    <w:rsid w:val="00D72383"/>
    <w:rsid w:val="00D7631D"/>
    <w:rsid w:val="00D76B94"/>
    <w:rsid w:val="00D771AF"/>
    <w:rsid w:val="00D7753A"/>
    <w:rsid w:val="00D777B6"/>
    <w:rsid w:val="00D77DC8"/>
    <w:rsid w:val="00D804D9"/>
    <w:rsid w:val="00D8155C"/>
    <w:rsid w:val="00D815E8"/>
    <w:rsid w:val="00D82407"/>
    <w:rsid w:val="00D82A3D"/>
    <w:rsid w:val="00D82D80"/>
    <w:rsid w:val="00D83A95"/>
    <w:rsid w:val="00D84CD3"/>
    <w:rsid w:val="00D855FA"/>
    <w:rsid w:val="00D85D17"/>
    <w:rsid w:val="00D86A9E"/>
    <w:rsid w:val="00D90DDC"/>
    <w:rsid w:val="00D91E3D"/>
    <w:rsid w:val="00D93320"/>
    <w:rsid w:val="00D94A82"/>
    <w:rsid w:val="00D957F9"/>
    <w:rsid w:val="00D96449"/>
    <w:rsid w:val="00DA0DCC"/>
    <w:rsid w:val="00DA1D59"/>
    <w:rsid w:val="00DA3397"/>
    <w:rsid w:val="00DA7DF3"/>
    <w:rsid w:val="00DB1204"/>
    <w:rsid w:val="00DB1EA0"/>
    <w:rsid w:val="00DB28E6"/>
    <w:rsid w:val="00DB4DAC"/>
    <w:rsid w:val="00DB68CF"/>
    <w:rsid w:val="00DB6DEC"/>
    <w:rsid w:val="00DB7567"/>
    <w:rsid w:val="00DB75ED"/>
    <w:rsid w:val="00DC14F3"/>
    <w:rsid w:val="00DC15EF"/>
    <w:rsid w:val="00DC1BD4"/>
    <w:rsid w:val="00DC2660"/>
    <w:rsid w:val="00DC2664"/>
    <w:rsid w:val="00DC269C"/>
    <w:rsid w:val="00DC2855"/>
    <w:rsid w:val="00DC3587"/>
    <w:rsid w:val="00DC38E7"/>
    <w:rsid w:val="00DC500B"/>
    <w:rsid w:val="00DC64F2"/>
    <w:rsid w:val="00DC67A4"/>
    <w:rsid w:val="00DC6E51"/>
    <w:rsid w:val="00DC7F02"/>
    <w:rsid w:val="00DD05FA"/>
    <w:rsid w:val="00DD0C2E"/>
    <w:rsid w:val="00DD10F8"/>
    <w:rsid w:val="00DD1514"/>
    <w:rsid w:val="00DD1A09"/>
    <w:rsid w:val="00DD2A22"/>
    <w:rsid w:val="00DD3290"/>
    <w:rsid w:val="00DE051C"/>
    <w:rsid w:val="00DE23C0"/>
    <w:rsid w:val="00DE2A38"/>
    <w:rsid w:val="00DE49B8"/>
    <w:rsid w:val="00DE518F"/>
    <w:rsid w:val="00DE59BF"/>
    <w:rsid w:val="00DE6316"/>
    <w:rsid w:val="00DE6C47"/>
    <w:rsid w:val="00DE6F32"/>
    <w:rsid w:val="00DF0B7F"/>
    <w:rsid w:val="00DF1EDC"/>
    <w:rsid w:val="00DF1F8D"/>
    <w:rsid w:val="00DF33A5"/>
    <w:rsid w:val="00DF43BF"/>
    <w:rsid w:val="00DF4AF3"/>
    <w:rsid w:val="00DF4FDC"/>
    <w:rsid w:val="00DF64FC"/>
    <w:rsid w:val="00DF672D"/>
    <w:rsid w:val="00DF6C44"/>
    <w:rsid w:val="00DF7D3C"/>
    <w:rsid w:val="00E024CE"/>
    <w:rsid w:val="00E035B2"/>
    <w:rsid w:val="00E03667"/>
    <w:rsid w:val="00E044C5"/>
    <w:rsid w:val="00E045E7"/>
    <w:rsid w:val="00E04F63"/>
    <w:rsid w:val="00E055BF"/>
    <w:rsid w:val="00E077C6"/>
    <w:rsid w:val="00E1321E"/>
    <w:rsid w:val="00E13379"/>
    <w:rsid w:val="00E14A70"/>
    <w:rsid w:val="00E15264"/>
    <w:rsid w:val="00E16381"/>
    <w:rsid w:val="00E17793"/>
    <w:rsid w:val="00E21100"/>
    <w:rsid w:val="00E2144B"/>
    <w:rsid w:val="00E216DD"/>
    <w:rsid w:val="00E21740"/>
    <w:rsid w:val="00E218A1"/>
    <w:rsid w:val="00E223E9"/>
    <w:rsid w:val="00E23363"/>
    <w:rsid w:val="00E247FF"/>
    <w:rsid w:val="00E2570A"/>
    <w:rsid w:val="00E27E17"/>
    <w:rsid w:val="00E27ECF"/>
    <w:rsid w:val="00E30382"/>
    <w:rsid w:val="00E308AE"/>
    <w:rsid w:val="00E30F9E"/>
    <w:rsid w:val="00E31D08"/>
    <w:rsid w:val="00E3326C"/>
    <w:rsid w:val="00E34BA9"/>
    <w:rsid w:val="00E35589"/>
    <w:rsid w:val="00E41D2D"/>
    <w:rsid w:val="00E41EAC"/>
    <w:rsid w:val="00E41F68"/>
    <w:rsid w:val="00E4218D"/>
    <w:rsid w:val="00E43227"/>
    <w:rsid w:val="00E43A21"/>
    <w:rsid w:val="00E45826"/>
    <w:rsid w:val="00E45D37"/>
    <w:rsid w:val="00E4706A"/>
    <w:rsid w:val="00E470DE"/>
    <w:rsid w:val="00E472C6"/>
    <w:rsid w:val="00E47443"/>
    <w:rsid w:val="00E50D98"/>
    <w:rsid w:val="00E51039"/>
    <w:rsid w:val="00E526B8"/>
    <w:rsid w:val="00E53B33"/>
    <w:rsid w:val="00E5433F"/>
    <w:rsid w:val="00E5436C"/>
    <w:rsid w:val="00E545C4"/>
    <w:rsid w:val="00E54777"/>
    <w:rsid w:val="00E5513D"/>
    <w:rsid w:val="00E57A0A"/>
    <w:rsid w:val="00E57EC2"/>
    <w:rsid w:val="00E6136F"/>
    <w:rsid w:val="00E61426"/>
    <w:rsid w:val="00E62682"/>
    <w:rsid w:val="00E63495"/>
    <w:rsid w:val="00E6478E"/>
    <w:rsid w:val="00E651DF"/>
    <w:rsid w:val="00E656C7"/>
    <w:rsid w:val="00E65FB7"/>
    <w:rsid w:val="00E72C18"/>
    <w:rsid w:val="00E73B49"/>
    <w:rsid w:val="00E76317"/>
    <w:rsid w:val="00E802F0"/>
    <w:rsid w:val="00E8080F"/>
    <w:rsid w:val="00E808C9"/>
    <w:rsid w:val="00E817D8"/>
    <w:rsid w:val="00E81897"/>
    <w:rsid w:val="00E83FE2"/>
    <w:rsid w:val="00E84FA0"/>
    <w:rsid w:val="00E8513B"/>
    <w:rsid w:val="00E85C6E"/>
    <w:rsid w:val="00E860A5"/>
    <w:rsid w:val="00E86648"/>
    <w:rsid w:val="00E87BC3"/>
    <w:rsid w:val="00E90928"/>
    <w:rsid w:val="00E90CD2"/>
    <w:rsid w:val="00E9119A"/>
    <w:rsid w:val="00E922E5"/>
    <w:rsid w:val="00E93265"/>
    <w:rsid w:val="00E93B70"/>
    <w:rsid w:val="00E93BF9"/>
    <w:rsid w:val="00E9501D"/>
    <w:rsid w:val="00E97424"/>
    <w:rsid w:val="00E977E4"/>
    <w:rsid w:val="00E97C17"/>
    <w:rsid w:val="00EA0231"/>
    <w:rsid w:val="00EA3C29"/>
    <w:rsid w:val="00EA560D"/>
    <w:rsid w:val="00EA5A88"/>
    <w:rsid w:val="00EA5EFD"/>
    <w:rsid w:val="00EA6041"/>
    <w:rsid w:val="00EA684E"/>
    <w:rsid w:val="00EA6B7A"/>
    <w:rsid w:val="00EA6CEB"/>
    <w:rsid w:val="00EA7645"/>
    <w:rsid w:val="00EA77BB"/>
    <w:rsid w:val="00EA7F50"/>
    <w:rsid w:val="00EB3AE8"/>
    <w:rsid w:val="00EB4CDD"/>
    <w:rsid w:val="00EB5131"/>
    <w:rsid w:val="00EB6A71"/>
    <w:rsid w:val="00EB7841"/>
    <w:rsid w:val="00EC1D42"/>
    <w:rsid w:val="00EC2BC9"/>
    <w:rsid w:val="00EC304A"/>
    <w:rsid w:val="00EC3C74"/>
    <w:rsid w:val="00EC3E34"/>
    <w:rsid w:val="00EC426D"/>
    <w:rsid w:val="00EC4660"/>
    <w:rsid w:val="00EC4E08"/>
    <w:rsid w:val="00EC5DE4"/>
    <w:rsid w:val="00EC5E0D"/>
    <w:rsid w:val="00EC62B3"/>
    <w:rsid w:val="00EC6848"/>
    <w:rsid w:val="00EC72A6"/>
    <w:rsid w:val="00ED0E64"/>
    <w:rsid w:val="00ED1B4F"/>
    <w:rsid w:val="00ED1C82"/>
    <w:rsid w:val="00ED1FCC"/>
    <w:rsid w:val="00ED2019"/>
    <w:rsid w:val="00ED247F"/>
    <w:rsid w:val="00ED2D84"/>
    <w:rsid w:val="00ED3BE5"/>
    <w:rsid w:val="00ED4977"/>
    <w:rsid w:val="00ED4F28"/>
    <w:rsid w:val="00ED5308"/>
    <w:rsid w:val="00ED6696"/>
    <w:rsid w:val="00ED76A2"/>
    <w:rsid w:val="00ED7C89"/>
    <w:rsid w:val="00EE0546"/>
    <w:rsid w:val="00EE068A"/>
    <w:rsid w:val="00EE0854"/>
    <w:rsid w:val="00EE0FFB"/>
    <w:rsid w:val="00EE249E"/>
    <w:rsid w:val="00EE34E3"/>
    <w:rsid w:val="00EE44B8"/>
    <w:rsid w:val="00EE4BB7"/>
    <w:rsid w:val="00EE544C"/>
    <w:rsid w:val="00EE5ECB"/>
    <w:rsid w:val="00EE6416"/>
    <w:rsid w:val="00EE6C40"/>
    <w:rsid w:val="00EE7B89"/>
    <w:rsid w:val="00EE7C8C"/>
    <w:rsid w:val="00EF04EF"/>
    <w:rsid w:val="00EF4059"/>
    <w:rsid w:val="00EF574B"/>
    <w:rsid w:val="00EF6C7B"/>
    <w:rsid w:val="00EF752E"/>
    <w:rsid w:val="00F011D2"/>
    <w:rsid w:val="00F02FBB"/>
    <w:rsid w:val="00F05CB9"/>
    <w:rsid w:val="00F07121"/>
    <w:rsid w:val="00F1239E"/>
    <w:rsid w:val="00F12D9E"/>
    <w:rsid w:val="00F13123"/>
    <w:rsid w:val="00F13372"/>
    <w:rsid w:val="00F1341B"/>
    <w:rsid w:val="00F14E47"/>
    <w:rsid w:val="00F16C23"/>
    <w:rsid w:val="00F16F3C"/>
    <w:rsid w:val="00F17327"/>
    <w:rsid w:val="00F22891"/>
    <w:rsid w:val="00F248F8"/>
    <w:rsid w:val="00F265FC"/>
    <w:rsid w:val="00F30742"/>
    <w:rsid w:val="00F30C33"/>
    <w:rsid w:val="00F31243"/>
    <w:rsid w:val="00F3389A"/>
    <w:rsid w:val="00F338A5"/>
    <w:rsid w:val="00F343FC"/>
    <w:rsid w:val="00F37347"/>
    <w:rsid w:val="00F40532"/>
    <w:rsid w:val="00F40B03"/>
    <w:rsid w:val="00F41B8D"/>
    <w:rsid w:val="00F41D1F"/>
    <w:rsid w:val="00F44DA9"/>
    <w:rsid w:val="00F45FC9"/>
    <w:rsid w:val="00F46392"/>
    <w:rsid w:val="00F46599"/>
    <w:rsid w:val="00F473B1"/>
    <w:rsid w:val="00F47BA6"/>
    <w:rsid w:val="00F50EED"/>
    <w:rsid w:val="00F5175B"/>
    <w:rsid w:val="00F539DF"/>
    <w:rsid w:val="00F53BAB"/>
    <w:rsid w:val="00F54428"/>
    <w:rsid w:val="00F5447A"/>
    <w:rsid w:val="00F55344"/>
    <w:rsid w:val="00F5562A"/>
    <w:rsid w:val="00F57252"/>
    <w:rsid w:val="00F60C90"/>
    <w:rsid w:val="00F62A7B"/>
    <w:rsid w:val="00F63704"/>
    <w:rsid w:val="00F645C2"/>
    <w:rsid w:val="00F65651"/>
    <w:rsid w:val="00F66DEF"/>
    <w:rsid w:val="00F67EAC"/>
    <w:rsid w:val="00F71525"/>
    <w:rsid w:val="00F72206"/>
    <w:rsid w:val="00F72E91"/>
    <w:rsid w:val="00F731C5"/>
    <w:rsid w:val="00F73D38"/>
    <w:rsid w:val="00F748FC"/>
    <w:rsid w:val="00F7549D"/>
    <w:rsid w:val="00F75645"/>
    <w:rsid w:val="00F76AD2"/>
    <w:rsid w:val="00F80185"/>
    <w:rsid w:val="00F802F2"/>
    <w:rsid w:val="00F80556"/>
    <w:rsid w:val="00F80FC9"/>
    <w:rsid w:val="00F8235E"/>
    <w:rsid w:val="00F85EF3"/>
    <w:rsid w:val="00F8606E"/>
    <w:rsid w:val="00F90181"/>
    <w:rsid w:val="00F90432"/>
    <w:rsid w:val="00F91E70"/>
    <w:rsid w:val="00F92FC5"/>
    <w:rsid w:val="00F93C7D"/>
    <w:rsid w:val="00F94ABD"/>
    <w:rsid w:val="00F95822"/>
    <w:rsid w:val="00F95A11"/>
    <w:rsid w:val="00F95AFA"/>
    <w:rsid w:val="00F96C17"/>
    <w:rsid w:val="00FA02C0"/>
    <w:rsid w:val="00FA0885"/>
    <w:rsid w:val="00FA2892"/>
    <w:rsid w:val="00FA44EA"/>
    <w:rsid w:val="00FB0336"/>
    <w:rsid w:val="00FB077F"/>
    <w:rsid w:val="00FB0CF6"/>
    <w:rsid w:val="00FB1889"/>
    <w:rsid w:val="00FB1D84"/>
    <w:rsid w:val="00FB294A"/>
    <w:rsid w:val="00FB2C96"/>
    <w:rsid w:val="00FB311B"/>
    <w:rsid w:val="00FB3273"/>
    <w:rsid w:val="00FB37C0"/>
    <w:rsid w:val="00FB3A6D"/>
    <w:rsid w:val="00FB5105"/>
    <w:rsid w:val="00FB5D41"/>
    <w:rsid w:val="00FB5DB2"/>
    <w:rsid w:val="00FB6B92"/>
    <w:rsid w:val="00FB7181"/>
    <w:rsid w:val="00FB7561"/>
    <w:rsid w:val="00FC08B9"/>
    <w:rsid w:val="00FC0FCD"/>
    <w:rsid w:val="00FC2A53"/>
    <w:rsid w:val="00FC2E53"/>
    <w:rsid w:val="00FC5F39"/>
    <w:rsid w:val="00FC638A"/>
    <w:rsid w:val="00FC69CB"/>
    <w:rsid w:val="00FC6D42"/>
    <w:rsid w:val="00FD0320"/>
    <w:rsid w:val="00FD6936"/>
    <w:rsid w:val="00FD6D20"/>
    <w:rsid w:val="00FD7652"/>
    <w:rsid w:val="00FE00D7"/>
    <w:rsid w:val="00FE0513"/>
    <w:rsid w:val="00FE13DA"/>
    <w:rsid w:val="00FE1D2A"/>
    <w:rsid w:val="00FE2B2B"/>
    <w:rsid w:val="00FE3213"/>
    <w:rsid w:val="00FE4132"/>
    <w:rsid w:val="00FE4C0C"/>
    <w:rsid w:val="00FE4E4A"/>
    <w:rsid w:val="00FE5DB6"/>
    <w:rsid w:val="00FE5E5B"/>
    <w:rsid w:val="00FE6E4C"/>
    <w:rsid w:val="00FE70D2"/>
    <w:rsid w:val="00FE713C"/>
    <w:rsid w:val="00FE7B21"/>
    <w:rsid w:val="00FF001E"/>
    <w:rsid w:val="00FF0533"/>
    <w:rsid w:val="00FF16DF"/>
    <w:rsid w:val="00FF1B77"/>
    <w:rsid w:val="00FF400F"/>
    <w:rsid w:val="00FF52A5"/>
    <w:rsid w:val="00FF7F55"/>
    <w:rsid w:val="0149D17E"/>
    <w:rsid w:val="01A07615"/>
    <w:rsid w:val="049B4F4A"/>
    <w:rsid w:val="067F819E"/>
    <w:rsid w:val="06E036A5"/>
    <w:rsid w:val="0BEBBC69"/>
    <w:rsid w:val="0F1D3035"/>
    <w:rsid w:val="0F5CE6EC"/>
    <w:rsid w:val="10B54211"/>
    <w:rsid w:val="1466189A"/>
    <w:rsid w:val="16B931A9"/>
    <w:rsid w:val="18D574CA"/>
    <w:rsid w:val="19D4A208"/>
    <w:rsid w:val="1B226A69"/>
    <w:rsid w:val="1C0663AD"/>
    <w:rsid w:val="1FC6D175"/>
    <w:rsid w:val="2140A51F"/>
    <w:rsid w:val="24C5263B"/>
    <w:rsid w:val="27380403"/>
    <w:rsid w:val="27D0EC45"/>
    <w:rsid w:val="2D6C871E"/>
    <w:rsid w:val="30F833A3"/>
    <w:rsid w:val="338877E4"/>
    <w:rsid w:val="341EB25D"/>
    <w:rsid w:val="34B87176"/>
    <w:rsid w:val="34EA959B"/>
    <w:rsid w:val="36FB28B8"/>
    <w:rsid w:val="3AB088C8"/>
    <w:rsid w:val="3CAD4ECB"/>
    <w:rsid w:val="3E17AE12"/>
    <w:rsid w:val="4137F143"/>
    <w:rsid w:val="42ABF7D7"/>
    <w:rsid w:val="4551168C"/>
    <w:rsid w:val="469FC388"/>
    <w:rsid w:val="479513E7"/>
    <w:rsid w:val="49B63E88"/>
    <w:rsid w:val="49D496F7"/>
    <w:rsid w:val="4A3CB37B"/>
    <w:rsid w:val="4B586A1B"/>
    <w:rsid w:val="541181F3"/>
    <w:rsid w:val="5417069E"/>
    <w:rsid w:val="57A8FEC6"/>
    <w:rsid w:val="5CF1D001"/>
    <w:rsid w:val="60E062F5"/>
    <w:rsid w:val="62E9FC89"/>
    <w:rsid w:val="67B9D4C2"/>
    <w:rsid w:val="6AD60F6C"/>
    <w:rsid w:val="6B239272"/>
    <w:rsid w:val="6B98CD41"/>
    <w:rsid w:val="6D904050"/>
    <w:rsid w:val="6F645096"/>
    <w:rsid w:val="72210534"/>
    <w:rsid w:val="7458775C"/>
    <w:rsid w:val="7556D5EC"/>
    <w:rsid w:val="76C98179"/>
    <w:rsid w:val="792E1ADC"/>
    <w:rsid w:val="7E83427E"/>
    <w:rsid w:val="7EBFE9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ABB8"/>
  <w15:chartTrackingRefBased/>
  <w15:docId w15:val="{CE49AFEA-FA24-4936-8A6C-F5DDF38F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C6C"/>
    <w:rPr>
      <w:rFonts w:ascii="Arial" w:hAnsi="Arial"/>
      <w:sz w:val="24"/>
    </w:rPr>
  </w:style>
  <w:style w:type="paragraph" w:styleId="Heading1">
    <w:name w:val="heading 1"/>
    <w:basedOn w:val="Normal"/>
    <w:next w:val="Normal"/>
    <w:link w:val="Heading1Char"/>
    <w:uiPriority w:val="9"/>
    <w:qFormat/>
    <w:rsid w:val="00941C14"/>
    <w:pPr>
      <w:keepNext/>
      <w:keepLines/>
      <w:spacing w:before="320" w:after="40"/>
      <w:outlineLvl w:val="0"/>
    </w:pPr>
    <w:rPr>
      <w:rFonts w:eastAsiaTheme="majorEastAsia" w:cstheme="majorBidi"/>
      <w:b/>
      <w:bCs/>
      <w:color w:val="323E4F" w:themeColor="text2" w:themeShade="BF"/>
      <w:spacing w:val="4"/>
      <w:sz w:val="28"/>
      <w:szCs w:val="28"/>
    </w:rPr>
  </w:style>
  <w:style w:type="paragraph" w:styleId="Heading2">
    <w:name w:val="heading 2"/>
    <w:basedOn w:val="Normal"/>
    <w:next w:val="Normal"/>
    <w:link w:val="Heading2Char"/>
    <w:uiPriority w:val="9"/>
    <w:unhideWhenUsed/>
    <w:qFormat/>
    <w:rsid w:val="00F90181"/>
    <w:pPr>
      <w:keepNext/>
      <w:keepLines/>
      <w:spacing w:before="120" w:after="0"/>
      <w:outlineLvl w:val="1"/>
    </w:pPr>
    <w:rPr>
      <w:rFonts w:eastAsiaTheme="majorEastAsia" w:cstheme="majorBidi"/>
      <w:b/>
      <w:bCs/>
      <w:szCs w:val="28"/>
    </w:rPr>
  </w:style>
  <w:style w:type="paragraph" w:styleId="Heading3">
    <w:name w:val="heading 3"/>
    <w:basedOn w:val="Normal"/>
    <w:next w:val="Normal"/>
    <w:link w:val="Heading3Char"/>
    <w:uiPriority w:val="9"/>
    <w:unhideWhenUsed/>
    <w:qFormat/>
    <w:rsid w:val="00F90181"/>
    <w:pPr>
      <w:keepNext/>
      <w:keepLines/>
      <w:spacing w:before="120" w:after="0"/>
      <w:outlineLvl w:val="2"/>
    </w:pPr>
    <w:rPr>
      <w:rFonts w:eastAsiaTheme="majorEastAsia" w:cstheme="majorBidi"/>
      <w:b/>
      <w:spacing w:val="4"/>
      <w:szCs w:val="24"/>
    </w:rPr>
  </w:style>
  <w:style w:type="paragraph" w:styleId="Heading4">
    <w:name w:val="heading 4"/>
    <w:basedOn w:val="Normal"/>
    <w:next w:val="Normal"/>
    <w:link w:val="Heading4Char"/>
    <w:uiPriority w:val="9"/>
    <w:unhideWhenUsed/>
    <w:rsid w:val="00BD4241"/>
    <w:pPr>
      <w:keepNext/>
      <w:keepLines/>
      <w:spacing w:before="120" w:after="0"/>
      <w:outlineLvl w:val="3"/>
    </w:pPr>
    <w:rPr>
      <w:rFonts w:eastAsiaTheme="majorEastAsia" w:cstheme="majorBidi"/>
      <w:i/>
      <w:iCs/>
      <w:szCs w:val="24"/>
    </w:rPr>
  </w:style>
  <w:style w:type="paragraph" w:styleId="Heading5">
    <w:name w:val="heading 5"/>
    <w:basedOn w:val="Normal"/>
    <w:next w:val="Normal"/>
    <w:link w:val="Heading5Char"/>
    <w:uiPriority w:val="9"/>
    <w:unhideWhenUsed/>
    <w:rsid w:val="00BD4241"/>
    <w:pPr>
      <w:keepNext/>
      <w:keepLines/>
      <w:spacing w:before="120" w:after="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before="120" w:after="0"/>
      <w:outlineLvl w:val="5"/>
    </w:pPr>
    <w:rPr>
      <w:rFonts w:eastAsiaTheme="majorEastAsia" w:cstheme="majorBidi"/>
      <w:b/>
      <w:bCs/>
      <w:i/>
      <w:iCs/>
    </w:rPr>
  </w:style>
  <w:style w:type="paragraph" w:styleId="Heading7">
    <w:name w:val="heading 7"/>
    <w:basedOn w:val="Normal"/>
    <w:next w:val="Normal"/>
    <w:link w:val="Heading7Char"/>
    <w:uiPriority w:val="9"/>
    <w:semiHidden/>
    <w:unhideWhenUsed/>
    <w:rsid w:val="00337F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337F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337F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C14"/>
    <w:rPr>
      <w:rFonts w:ascii="Arial" w:eastAsiaTheme="majorEastAsia" w:hAnsi="Arial" w:cstheme="majorBidi"/>
      <w:b/>
      <w:bCs/>
      <w:color w:val="323E4F" w:themeColor="text2" w:themeShade="BF"/>
      <w:spacing w:val="4"/>
      <w:sz w:val="28"/>
      <w:szCs w:val="28"/>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F90181"/>
    <w:rPr>
      <w:rFonts w:ascii="Arial" w:eastAsiaTheme="majorEastAsia" w:hAnsi="Arial" w:cstheme="majorBidi"/>
      <w:b/>
      <w:bCs/>
      <w:sz w:val="24"/>
      <w:szCs w:val="28"/>
    </w:rPr>
  </w:style>
  <w:style w:type="character" w:customStyle="1" w:styleId="Heading3Char">
    <w:name w:val="Heading 3 Char"/>
    <w:basedOn w:val="DefaultParagraphFont"/>
    <w:link w:val="Heading3"/>
    <w:uiPriority w:val="9"/>
    <w:rsid w:val="00F90181"/>
    <w:rPr>
      <w:rFonts w:ascii="Arial" w:eastAsiaTheme="majorEastAsia" w:hAnsi="Arial" w:cstheme="majorBidi"/>
      <w:b/>
      <w:spacing w:val="4"/>
      <w:sz w:val="24"/>
      <w:szCs w:val="24"/>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szCs w:val="24"/>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basedOn w:val="Normal"/>
    <w:uiPriority w:val="34"/>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unhideWhenUsed/>
    <w:qFormat/>
    <w:rsid w:val="00BD4241"/>
    <w:pPr>
      <w:outlineLvl w:val="9"/>
    </w:pPr>
  </w:style>
  <w:style w:type="character" w:customStyle="1" w:styleId="Heading7Char">
    <w:name w:val="Heading 7 Char"/>
    <w:basedOn w:val="DefaultParagraphFont"/>
    <w:link w:val="Heading7"/>
    <w:uiPriority w:val="9"/>
    <w:semiHidden/>
    <w:rsid w:val="00337F70"/>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337F70"/>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337F70"/>
    <w:rPr>
      <w:rFonts w:eastAsiaTheme="majorEastAsia" w:cstheme="majorBidi"/>
      <w:color w:val="272727" w:themeColor="text1" w:themeTint="D8"/>
      <w:sz w:val="24"/>
    </w:rPr>
  </w:style>
  <w:style w:type="paragraph" w:styleId="NormalWeb">
    <w:name w:val="Normal (Web)"/>
    <w:basedOn w:val="Normal"/>
    <w:uiPriority w:val="99"/>
    <w:unhideWhenUsed/>
    <w:rsid w:val="00337F70"/>
    <w:pPr>
      <w:spacing w:before="100" w:beforeAutospacing="1" w:after="100" w:afterAutospacing="1" w:line="240" w:lineRule="auto"/>
      <w:jc w:val="left"/>
    </w:pPr>
    <w:rPr>
      <w:rFonts w:eastAsia="Times New Roman" w:cs="Arial"/>
      <w:kern w:val="0"/>
      <w:szCs w:val="24"/>
      <w:lang w:eastAsia="en-GB"/>
      <w14:ligatures w14:val="none"/>
    </w:rPr>
  </w:style>
  <w:style w:type="character" w:styleId="Hyperlink">
    <w:name w:val="Hyperlink"/>
    <w:basedOn w:val="DefaultParagraphFont"/>
    <w:uiPriority w:val="99"/>
    <w:unhideWhenUsed/>
    <w:rsid w:val="00AB09D3"/>
    <w:rPr>
      <w:color w:val="0000FF"/>
      <w:u w:val="single"/>
    </w:rPr>
  </w:style>
  <w:style w:type="table" w:styleId="TableGrid">
    <w:name w:val="Table Grid"/>
    <w:basedOn w:val="TableNormal"/>
    <w:uiPriority w:val="39"/>
    <w:rsid w:val="00443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57E9"/>
    <w:rPr>
      <w:color w:val="605E5C"/>
      <w:shd w:val="clear" w:color="auto" w:fill="E1DFDD"/>
    </w:rPr>
  </w:style>
  <w:style w:type="paragraph" w:styleId="Revision">
    <w:name w:val="Revision"/>
    <w:hidden/>
    <w:uiPriority w:val="99"/>
    <w:semiHidden/>
    <w:rsid w:val="004975CB"/>
    <w:pPr>
      <w:spacing w:after="0" w:line="240" w:lineRule="auto"/>
      <w:jc w:val="left"/>
    </w:pPr>
    <w:rPr>
      <w:rFonts w:ascii="Arial" w:hAnsi="Arial"/>
      <w:sz w:val="24"/>
    </w:rPr>
  </w:style>
  <w:style w:type="character" w:styleId="CommentReference">
    <w:name w:val="annotation reference"/>
    <w:basedOn w:val="DefaultParagraphFont"/>
    <w:uiPriority w:val="99"/>
    <w:semiHidden/>
    <w:unhideWhenUsed/>
    <w:rsid w:val="00C4626D"/>
    <w:rPr>
      <w:sz w:val="16"/>
      <w:szCs w:val="16"/>
    </w:rPr>
  </w:style>
  <w:style w:type="paragraph" w:styleId="CommentText">
    <w:name w:val="annotation text"/>
    <w:basedOn w:val="Normal"/>
    <w:link w:val="CommentTextChar"/>
    <w:uiPriority w:val="99"/>
    <w:unhideWhenUsed/>
    <w:rsid w:val="00C4626D"/>
    <w:pPr>
      <w:spacing w:line="240" w:lineRule="auto"/>
    </w:pPr>
    <w:rPr>
      <w:sz w:val="20"/>
      <w:szCs w:val="20"/>
    </w:rPr>
  </w:style>
  <w:style w:type="character" w:customStyle="1" w:styleId="CommentTextChar">
    <w:name w:val="Comment Text Char"/>
    <w:basedOn w:val="DefaultParagraphFont"/>
    <w:link w:val="CommentText"/>
    <w:uiPriority w:val="99"/>
    <w:rsid w:val="00C4626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4626D"/>
    <w:rPr>
      <w:b/>
      <w:bCs/>
    </w:rPr>
  </w:style>
  <w:style w:type="character" w:customStyle="1" w:styleId="CommentSubjectChar">
    <w:name w:val="Comment Subject Char"/>
    <w:basedOn w:val="CommentTextChar"/>
    <w:link w:val="CommentSubject"/>
    <w:uiPriority w:val="99"/>
    <w:semiHidden/>
    <w:rsid w:val="00C4626D"/>
    <w:rPr>
      <w:rFonts w:ascii="Arial" w:hAnsi="Arial"/>
      <w:b/>
      <w:bCs/>
      <w:sz w:val="20"/>
      <w:szCs w:val="20"/>
    </w:rPr>
  </w:style>
  <w:style w:type="character" w:styleId="Mention">
    <w:name w:val="Mention"/>
    <w:basedOn w:val="DefaultParagraphFont"/>
    <w:uiPriority w:val="99"/>
    <w:unhideWhenUsed/>
    <w:rsid w:val="00454F4F"/>
    <w:rPr>
      <w:color w:val="2B579A"/>
      <w:shd w:val="clear" w:color="auto" w:fill="E1DFDD"/>
    </w:rPr>
  </w:style>
  <w:style w:type="character" w:styleId="FollowedHyperlink">
    <w:name w:val="FollowedHyperlink"/>
    <w:basedOn w:val="DefaultParagraphFont"/>
    <w:uiPriority w:val="99"/>
    <w:semiHidden/>
    <w:unhideWhenUsed/>
    <w:rsid w:val="00645F5E"/>
    <w:rPr>
      <w:color w:val="954F72" w:themeColor="followedHyperlink"/>
      <w:u w:val="single"/>
    </w:rPr>
  </w:style>
  <w:style w:type="character" w:customStyle="1" w:styleId="vkekvd">
    <w:name w:val="vkekvd"/>
    <w:basedOn w:val="DefaultParagraphFont"/>
    <w:rsid w:val="005B400E"/>
  </w:style>
  <w:style w:type="paragraph" w:customStyle="1" w:styleId="elementtoproof">
    <w:name w:val="elementtoproof"/>
    <w:basedOn w:val="Normal"/>
    <w:rsid w:val="005B400E"/>
    <w:pPr>
      <w:spacing w:after="0" w:line="240" w:lineRule="auto"/>
      <w:jc w:val="left"/>
    </w:pPr>
    <w:rPr>
      <w:rFonts w:cs="Arial"/>
      <w:kern w:val="0"/>
      <w:szCs w:val="24"/>
      <w:lang w:eastAsia="en-GB"/>
      <w14:ligatures w14:val="none"/>
    </w:rPr>
  </w:style>
  <w:style w:type="paragraph" w:styleId="Header">
    <w:name w:val="header"/>
    <w:basedOn w:val="Normal"/>
    <w:link w:val="HeaderChar"/>
    <w:uiPriority w:val="99"/>
    <w:unhideWhenUsed/>
    <w:rsid w:val="00EF7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752E"/>
    <w:rPr>
      <w:rFonts w:ascii="Arial" w:hAnsi="Arial"/>
      <w:sz w:val="24"/>
    </w:rPr>
  </w:style>
  <w:style w:type="paragraph" w:styleId="Footer">
    <w:name w:val="footer"/>
    <w:basedOn w:val="Normal"/>
    <w:link w:val="FooterChar"/>
    <w:uiPriority w:val="99"/>
    <w:unhideWhenUsed/>
    <w:rsid w:val="00EF7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752E"/>
    <w:rPr>
      <w:rFonts w:ascii="Arial" w:hAnsi="Arial"/>
      <w:sz w:val="24"/>
    </w:rPr>
  </w:style>
  <w:style w:type="paragraph" w:styleId="TOC1">
    <w:name w:val="toc 1"/>
    <w:basedOn w:val="Normal"/>
    <w:next w:val="Normal"/>
    <w:autoRedefine/>
    <w:uiPriority w:val="39"/>
    <w:unhideWhenUsed/>
    <w:rsid w:val="000B7E01"/>
    <w:pPr>
      <w:spacing w:after="100"/>
    </w:pPr>
  </w:style>
  <w:style w:type="paragraph" w:styleId="TOC2">
    <w:name w:val="toc 2"/>
    <w:basedOn w:val="Normal"/>
    <w:next w:val="Normal"/>
    <w:autoRedefine/>
    <w:uiPriority w:val="39"/>
    <w:unhideWhenUsed/>
    <w:rsid w:val="000B7E01"/>
    <w:pPr>
      <w:spacing w:after="100"/>
      <w:ind w:left="240"/>
    </w:pPr>
  </w:style>
  <w:style w:type="paragraph" w:styleId="TOC3">
    <w:name w:val="toc 3"/>
    <w:basedOn w:val="Normal"/>
    <w:next w:val="Normal"/>
    <w:autoRedefine/>
    <w:uiPriority w:val="39"/>
    <w:unhideWhenUsed/>
    <w:rsid w:val="000B7E0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5345">
      <w:bodyDiv w:val="1"/>
      <w:marLeft w:val="0"/>
      <w:marRight w:val="0"/>
      <w:marTop w:val="0"/>
      <w:marBottom w:val="0"/>
      <w:divBdr>
        <w:top w:val="none" w:sz="0" w:space="0" w:color="auto"/>
        <w:left w:val="none" w:sz="0" w:space="0" w:color="auto"/>
        <w:bottom w:val="none" w:sz="0" w:space="0" w:color="auto"/>
        <w:right w:val="none" w:sz="0" w:space="0" w:color="auto"/>
      </w:divBdr>
      <w:divsChild>
        <w:div w:id="491680478">
          <w:marLeft w:val="0"/>
          <w:marRight w:val="0"/>
          <w:marTop w:val="0"/>
          <w:marBottom w:val="0"/>
          <w:divBdr>
            <w:top w:val="none" w:sz="0" w:space="0" w:color="auto"/>
            <w:left w:val="none" w:sz="0" w:space="0" w:color="auto"/>
            <w:bottom w:val="none" w:sz="0" w:space="0" w:color="auto"/>
            <w:right w:val="none" w:sz="0" w:space="0" w:color="auto"/>
          </w:divBdr>
        </w:div>
        <w:div w:id="962078763">
          <w:marLeft w:val="0"/>
          <w:marRight w:val="0"/>
          <w:marTop w:val="0"/>
          <w:marBottom w:val="0"/>
          <w:divBdr>
            <w:top w:val="none" w:sz="0" w:space="0" w:color="auto"/>
            <w:left w:val="none" w:sz="0" w:space="0" w:color="auto"/>
            <w:bottom w:val="none" w:sz="0" w:space="0" w:color="auto"/>
            <w:right w:val="none" w:sz="0" w:space="0" w:color="auto"/>
          </w:divBdr>
        </w:div>
        <w:div w:id="1290941164">
          <w:marLeft w:val="0"/>
          <w:marRight w:val="0"/>
          <w:marTop w:val="0"/>
          <w:marBottom w:val="0"/>
          <w:divBdr>
            <w:top w:val="none" w:sz="0" w:space="0" w:color="auto"/>
            <w:left w:val="none" w:sz="0" w:space="0" w:color="auto"/>
            <w:bottom w:val="none" w:sz="0" w:space="0" w:color="auto"/>
            <w:right w:val="none" w:sz="0" w:space="0" w:color="auto"/>
          </w:divBdr>
        </w:div>
        <w:div w:id="1407343827">
          <w:marLeft w:val="0"/>
          <w:marRight w:val="0"/>
          <w:marTop w:val="0"/>
          <w:marBottom w:val="0"/>
          <w:divBdr>
            <w:top w:val="none" w:sz="0" w:space="0" w:color="auto"/>
            <w:left w:val="none" w:sz="0" w:space="0" w:color="auto"/>
            <w:bottom w:val="none" w:sz="0" w:space="0" w:color="auto"/>
            <w:right w:val="none" w:sz="0" w:space="0" w:color="auto"/>
          </w:divBdr>
        </w:div>
      </w:divsChild>
    </w:div>
    <w:div w:id="18435783">
      <w:bodyDiv w:val="1"/>
      <w:marLeft w:val="0"/>
      <w:marRight w:val="0"/>
      <w:marTop w:val="0"/>
      <w:marBottom w:val="0"/>
      <w:divBdr>
        <w:top w:val="none" w:sz="0" w:space="0" w:color="auto"/>
        <w:left w:val="none" w:sz="0" w:space="0" w:color="auto"/>
        <w:bottom w:val="none" w:sz="0" w:space="0" w:color="auto"/>
        <w:right w:val="none" w:sz="0" w:space="0" w:color="auto"/>
      </w:divBdr>
      <w:divsChild>
        <w:div w:id="340133518">
          <w:marLeft w:val="446"/>
          <w:marRight w:val="0"/>
          <w:marTop w:val="40"/>
          <w:marBottom w:val="40"/>
          <w:divBdr>
            <w:top w:val="none" w:sz="0" w:space="0" w:color="auto"/>
            <w:left w:val="none" w:sz="0" w:space="0" w:color="auto"/>
            <w:bottom w:val="none" w:sz="0" w:space="0" w:color="auto"/>
            <w:right w:val="none" w:sz="0" w:space="0" w:color="auto"/>
          </w:divBdr>
        </w:div>
        <w:div w:id="411435086">
          <w:marLeft w:val="446"/>
          <w:marRight w:val="0"/>
          <w:marTop w:val="40"/>
          <w:marBottom w:val="40"/>
          <w:divBdr>
            <w:top w:val="none" w:sz="0" w:space="0" w:color="auto"/>
            <w:left w:val="none" w:sz="0" w:space="0" w:color="auto"/>
            <w:bottom w:val="none" w:sz="0" w:space="0" w:color="auto"/>
            <w:right w:val="none" w:sz="0" w:space="0" w:color="auto"/>
          </w:divBdr>
        </w:div>
        <w:div w:id="519397278">
          <w:marLeft w:val="446"/>
          <w:marRight w:val="0"/>
          <w:marTop w:val="40"/>
          <w:marBottom w:val="40"/>
          <w:divBdr>
            <w:top w:val="none" w:sz="0" w:space="0" w:color="auto"/>
            <w:left w:val="none" w:sz="0" w:space="0" w:color="auto"/>
            <w:bottom w:val="none" w:sz="0" w:space="0" w:color="auto"/>
            <w:right w:val="none" w:sz="0" w:space="0" w:color="auto"/>
          </w:divBdr>
        </w:div>
        <w:div w:id="724260526">
          <w:marLeft w:val="446"/>
          <w:marRight w:val="0"/>
          <w:marTop w:val="40"/>
          <w:marBottom w:val="40"/>
          <w:divBdr>
            <w:top w:val="none" w:sz="0" w:space="0" w:color="auto"/>
            <w:left w:val="none" w:sz="0" w:space="0" w:color="auto"/>
            <w:bottom w:val="none" w:sz="0" w:space="0" w:color="auto"/>
            <w:right w:val="none" w:sz="0" w:space="0" w:color="auto"/>
          </w:divBdr>
        </w:div>
        <w:div w:id="833761075">
          <w:marLeft w:val="446"/>
          <w:marRight w:val="0"/>
          <w:marTop w:val="40"/>
          <w:marBottom w:val="40"/>
          <w:divBdr>
            <w:top w:val="none" w:sz="0" w:space="0" w:color="auto"/>
            <w:left w:val="none" w:sz="0" w:space="0" w:color="auto"/>
            <w:bottom w:val="none" w:sz="0" w:space="0" w:color="auto"/>
            <w:right w:val="none" w:sz="0" w:space="0" w:color="auto"/>
          </w:divBdr>
        </w:div>
      </w:divsChild>
    </w:div>
    <w:div w:id="33704107">
      <w:bodyDiv w:val="1"/>
      <w:marLeft w:val="0"/>
      <w:marRight w:val="0"/>
      <w:marTop w:val="0"/>
      <w:marBottom w:val="0"/>
      <w:divBdr>
        <w:top w:val="none" w:sz="0" w:space="0" w:color="auto"/>
        <w:left w:val="none" w:sz="0" w:space="0" w:color="auto"/>
        <w:bottom w:val="none" w:sz="0" w:space="0" w:color="auto"/>
        <w:right w:val="none" w:sz="0" w:space="0" w:color="auto"/>
      </w:divBdr>
    </w:div>
    <w:div w:id="54789346">
      <w:bodyDiv w:val="1"/>
      <w:marLeft w:val="0"/>
      <w:marRight w:val="0"/>
      <w:marTop w:val="0"/>
      <w:marBottom w:val="0"/>
      <w:divBdr>
        <w:top w:val="none" w:sz="0" w:space="0" w:color="auto"/>
        <w:left w:val="none" w:sz="0" w:space="0" w:color="auto"/>
        <w:bottom w:val="none" w:sz="0" w:space="0" w:color="auto"/>
        <w:right w:val="none" w:sz="0" w:space="0" w:color="auto"/>
      </w:divBdr>
      <w:divsChild>
        <w:div w:id="280574372">
          <w:marLeft w:val="446"/>
          <w:marRight w:val="0"/>
          <w:marTop w:val="60"/>
          <w:marBottom w:val="60"/>
          <w:divBdr>
            <w:top w:val="none" w:sz="0" w:space="0" w:color="auto"/>
            <w:left w:val="none" w:sz="0" w:space="0" w:color="auto"/>
            <w:bottom w:val="none" w:sz="0" w:space="0" w:color="auto"/>
            <w:right w:val="none" w:sz="0" w:space="0" w:color="auto"/>
          </w:divBdr>
        </w:div>
        <w:div w:id="1979215222">
          <w:marLeft w:val="446"/>
          <w:marRight w:val="0"/>
          <w:marTop w:val="60"/>
          <w:marBottom w:val="60"/>
          <w:divBdr>
            <w:top w:val="none" w:sz="0" w:space="0" w:color="auto"/>
            <w:left w:val="none" w:sz="0" w:space="0" w:color="auto"/>
            <w:bottom w:val="none" w:sz="0" w:space="0" w:color="auto"/>
            <w:right w:val="none" w:sz="0" w:space="0" w:color="auto"/>
          </w:divBdr>
        </w:div>
      </w:divsChild>
    </w:div>
    <w:div w:id="62531193">
      <w:bodyDiv w:val="1"/>
      <w:marLeft w:val="0"/>
      <w:marRight w:val="0"/>
      <w:marTop w:val="0"/>
      <w:marBottom w:val="0"/>
      <w:divBdr>
        <w:top w:val="none" w:sz="0" w:space="0" w:color="auto"/>
        <w:left w:val="none" w:sz="0" w:space="0" w:color="auto"/>
        <w:bottom w:val="none" w:sz="0" w:space="0" w:color="auto"/>
        <w:right w:val="none" w:sz="0" w:space="0" w:color="auto"/>
      </w:divBdr>
    </w:div>
    <w:div w:id="81340164">
      <w:bodyDiv w:val="1"/>
      <w:marLeft w:val="0"/>
      <w:marRight w:val="0"/>
      <w:marTop w:val="0"/>
      <w:marBottom w:val="0"/>
      <w:divBdr>
        <w:top w:val="none" w:sz="0" w:space="0" w:color="auto"/>
        <w:left w:val="none" w:sz="0" w:space="0" w:color="auto"/>
        <w:bottom w:val="none" w:sz="0" w:space="0" w:color="auto"/>
        <w:right w:val="none" w:sz="0" w:space="0" w:color="auto"/>
      </w:divBdr>
    </w:div>
    <w:div w:id="194082387">
      <w:bodyDiv w:val="1"/>
      <w:marLeft w:val="0"/>
      <w:marRight w:val="0"/>
      <w:marTop w:val="0"/>
      <w:marBottom w:val="0"/>
      <w:divBdr>
        <w:top w:val="none" w:sz="0" w:space="0" w:color="auto"/>
        <w:left w:val="none" w:sz="0" w:space="0" w:color="auto"/>
        <w:bottom w:val="none" w:sz="0" w:space="0" w:color="auto"/>
        <w:right w:val="none" w:sz="0" w:space="0" w:color="auto"/>
      </w:divBdr>
    </w:div>
    <w:div w:id="198978984">
      <w:bodyDiv w:val="1"/>
      <w:marLeft w:val="0"/>
      <w:marRight w:val="0"/>
      <w:marTop w:val="0"/>
      <w:marBottom w:val="0"/>
      <w:divBdr>
        <w:top w:val="none" w:sz="0" w:space="0" w:color="auto"/>
        <w:left w:val="none" w:sz="0" w:space="0" w:color="auto"/>
        <w:bottom w:val="none" w:sz="0" w:space="0" w:color="auto"/>
        <w:right w:val="none" w:sz="0" w:space="0" w:color="auto"/>
      </w:divBdr>
      <w:divsChild>
        <w:div w:id="998995473">
          <w:marLeft w:val="0"/>
          <w:marRight w:val="0"/>
          <w:marTop w:val="0"/>
          <w:marBottom w:val="0"/>
          <w:divBdr>
            <w:top w:val="none" w:sz="0" w:space="0" w:color="auto"/>
            <w:left w:val="none" w:sz="0" w:space="0" w:color="auto"/>
            <w:bottom w:val="none" w:sz="0" w:space="0" w:color="auto"/>
            <w:right w:val="none" w:sz="0" w:space="0" w:color="auto"/>
          </w:divBdr>
        </w:div>
        <w:div w:id="1938708628">
          <w:marLeft w:val="0"/>
          <w:marRight w:val="0"/>
          <w:marTop w:val="0"/>
          <w:marBottom w:val="0"/>
          <w:divBdr>
            <w:top w:val="none" w:sz="0" w:space="0" w:color="auto"/>
            <w:left w:val="none" w:sz="0" w:space="0" w:color="auto"/>
            <w:bottom w:val="none" w:sz="0" w:space="0" w:color="auto"/>
            <w:right w:val="none" w:sz="0" w:space="0" w:color="auto"/>
          </w:divBdr>
        </w:div>
        <w:div w:id="1998609274">
          <w:marLeft w:val="0"/>
          <w:marRight w:val="0"/>
          <w:marTop w:val="0"/>
          <w:marBottom w:val="0"/>
          <w:divBdr>
            <w:top w:val="none" w:sz="0" w:space="0" w:color="auto"/>
            <w:left w:val="none" w:sz="0" w:space="0" w:color="auto"/>
            <w:bottom w:val="none" w:sz="0" w:space="0" w:color="auto"/>
            <w:right w:val="none" w:sz="0" w:space="0" w:color="auto"/>
          </w:divBdr>
        </w:div>
      </w:divsChild>
    </w:div>
    <w:div w:id="214044864">
      <w:bodyDiv w:val="1"/>
      <w:marLeft w:val="0"/>
      <w:marRight w:val="0"/>
      <w:marTop w:val="0"/>
      <w:marBottom w:val="0"/>
      <w:divBdr>
        <w:top w:val="none" w:sz="0" w:space="0" w:color="auto"/>
        <w:left w:val="none" w:sz="0" w:space="0" w:color="auto"/>
        <w:bottom w:val="none" w:sz="0" w:space="0" w:color="auto"/>
        <w:right w:val="none" w:sz="0" w:space="0" w:color="auto"/>
      </w:divBdr>
      <w:divsChild>
        <w:div w:id="259874247">
          <w:marLeft w:val="547"/>
          <w:marRight w:val="0"/>
          <w:marTop w:val="0"/>
          <w:marBottom w:val="0"/>
          <w:divBdr>
            <w:top w:val="none" w:sz="0" w:space="0" w:color="auto"/>
            <w:left w:val="none" w:sz="0" w:space="0" w:color="auto"/>
            <w:bottom w:val="none" w:sz="0" w:space="0" w:color="auto"/>
            <w:right w:val="none" w:sz="0" w:space="0" w:color="auto"/>
          </w:divBdr>
        </w:div>
        <w:div w:id="789519481">
          <w:marLeft w:val="547"/>
          <w:marRight w:val="0"/>
          <w:marTop w:val="0"/>
          <w:marBottom w:val="0"/>
          <w:divBdr>
            <w:top w:val="none" w:sz="0" w:space="0" w:color="auto"/>
            <w:left w:val="none" w:sz="0" w:space="0" w:color="auto"/>
            <w:bottom w:val="none" w:sz="0" w:space="0" w:color="auto"/>
            <w:right w:val="none" w:sz="0" w:space="0" w:color="auto"/>
          </w:divBdr>
        </w:div>
        <w:div w:id="1460614069">
          <w:marLeft w:val="1166"/>
          <w:marRight w:val="0"/>
          <w:marTop w:val="0"/>
          <w:marBottom w:val="0"/>
          <w:divBdr>
            <w:top w:val="none" w:sz="0" w:space="0" w:color="auto"/>
            <w:left w:val="none" w:sz="0" w:space="0" w:color="auto"/>
            <w:bottom w:val="none" w:sz="0" w:space="0" w:color="auto"/>
            <w:right w:val="none" w:sz="0" w:space="0" w:color="auto"/>
          </w:divBdr>
        </w:div>
        <w:div w:id="1498809686">
          <w:marLeft w:val="547"/>
          <w:marRight w:val="0"/>
          <w:marTop w:val="0"/>
          <w:marBottom w:val="0"/>
          <w:divBdr>
            <w:top w:val="none" w:sz="0" w:space="0" w:color="auto"/>
            <w:left w:val="none" w:sz="0" w:space="0" w:color="auto"/>
            <w:bottom w:val="none" w:sz="0" w:space="0" w:color="auto"/>
            <w:right w:val="none" w:sz="0" w:space="0" w:color="auto"/>
          </w:divBdr>
        </w:div>
        <w:div w:id="1717311940">
          <w:marLeft w:val="547"/>
          <w:marRight w:val="0"/>
          <w:marTop w:val="0"/>
          <w:marBottom w:val="160"/>
          <w:divBdr>
            <w:top w:val="none" w:sz="0" w:space="0" w:color="auto"/>
            <w:left w:val="none" w:sz="0" w:space="0" w:color="auto"/>
            <w:bottom w:val="none" w:sz="0" w:space="0" w:color="auto"/>
            <w:right w:val="none" w:sz="0" w:space="0" w:color="auto"/>
          </w:divBdr>
        </w:div>
        <w:div w:id="1745637613">
          <w:marLeft w:val="547"/>
          <w:marRight w:val="0"/>
          <w:marTop w:val="0"/>
          <w:marBottom w:val="0"/>
          <w:divBdr>
            <w:top w:val="none" w:sz="0" w:space="0" w:color="auto"/>
            <w:left w:val="none" w:sz="0" w:space="0" w:color="auto"/>
            <w:bottom w:val="none" w:sz="0" w:space="0" w:color="auto"/>
            <w:right w:val="none" w:sz="0" w:space="0" w:color="auto"/>
          </w:divBdr>
        </w:div>
        <w:div w:id="1816024044">
          <w:marLeft w:val="547"/>
          <w:marRight w:val="0"/>
          <w:marTop w:val="0"/>
          <w:marBottom w:val="0"/>
          <w:divBdr>
            <w:top w:val="none" w:sz="0" w:space="0" w:color="auto"/>
            <w:left w:val="none" w:sz="0" w:space="0" w:color="auto"/>
            <w:bottom w:val="none" w:sz="0" w:space="0" w:color="auto"/>
            <w:right w:val="none" w:sz="0" w:space="0" w:color="auto"/>
          </w:divBdr>
        </w:div>
        <w:div w:id="1926836950">
          <w:marLeft w:val="547"/>
          <w:marRight w:val="0"/>
          <w:marTop w:val="0"/>
          <w:marBottom w:val="0"/>
          <w:divBdr>
            <w:top w:val="none" w:sz="0" w:space="0" w:color="auto"/>
            <w:left w:val="none" w:sz="0" w:space="0" w:color="auto"/>
            <w:bottom w:val="none" w:sz="0" w:space="0" w:color="auto"/>
            <w:right w:val="none" w:sz="0" w:space="0" w:color="auto"/>
          </w:divBdr>
        </w:div>
      </w:divsChild>
    </w:div>
    <w:div w:id="228198311">
      <w:bodyDiv w:val="1"/>
      <w:marLeft w:val="0"/>
      <w:marRight w:val="0"/>
      <w:marTop w:val="0"/>
      <w:marBottom w:val="0"/>
      <w:divBdr>
        <w:top w:val="none" w:sz="0" w:space="0" w:color="auto"/>
        <w:left w:val="none" w:sz="0" w:space="0" w:color="auto"/>
        <w:bottom w:val="none" w:sz="0" w:space="0" w:color="auto"/>
        <w:right w:val="none" w:sz="0" w:space="0" w:color="auto"/>
      </w:divBdr>
    </w:div>
    <w:div w:id="253322563">
      <w:bodyDiv w:val="1"/>
      <w:marLeft w:val="0"/>
      <w:marRight w:val="0"/>
      <w:marTop w:val="0"/>
      <w:marBottom w:val="0"/>
      <w:divBdr>
        <w:top w:val="none" w:sz="0" w:space="0" w:color="auto"/>
        <w:left w:val="none" w:sz="0" w:space="0" w:color="auto"/>
        <w:bottom w:val="none" w:sz="0" w:space="0" w:color="auto"/>
        <w:right w:val="none" w:sz="0" w:space="0" w:color="auto"/>
      </w:divBdr>
      <w:divsChild>
        <w:div w:id="807474489">
          <w:marLeft w:val="446"/>
          <w:marRight w:val="0"/>
          <w:marTop w:val="40"/>
          <w:marBottom w:val="40"/>
          <w:divBdr>
            <w:top w:val="none" w:sz="0" w:space="0" w:color="auto"/>
            <w:left w:val="none" w:sz="0" w:space="0" w:color="auto"/>
            <w:bottom w:val="none" w:sz="0" w:space="0" w:color="auto"/>
            <w:right w:val="none" w:sz="0" w:space="0" w:color="auto"/>
          </w:divBdr>
        </w:div>
        <w:div w:id="1444761271">
          <w:marLeft w:val="446"/>
          <w:marRight w:val="0"/>
          <w:marTop w:val="40"/>
          <w:marBottom w:val="40"/>
          <w:divBdr>
            <w:top w:val="none" w:sz="0" w:space="0" w:color="auto"/>
            <w:left w:val="none" w:sz="0" w:space="0" w:color="auto"/>
            <w:bottom w:val="none" w:sz="0" w:space="0" w:color="auto"/>
            <w:right w:val="none" w:sz="0" w:space="0" w:color="auto"/>
          </w:divBdr>
        </w:div>
        <w:div w:id="2033265571">
          <w:marLeft w:val="446"/>
          <w:marRight w:val="0"/>
          <w:marTop w:val="40"/>
          <w:marBottom w:val="40"/>
          <w:divBdr>
            <w:top w:val="none" w:sz="0" w:space="0" w:color="auto"/>
            <w:left w:val="none" w:sz="0" w:space="0" w:color="auto"/>
            <w:bottom w:val="none" w:sz="0" w:space="0" w:color="auto"/>
            <w:right w:val="none" w:sz="0" w:space="0" w:color="auto"/>
          </w:divBdr>
        </w:div>
      </w:divsChild>
    </w:div>
    <w:div w:id="262494151">
      <w:bodyDiv w:val="1"/>
      <w:marLeft w:val="0"/>
      <w:marRight w:val="0"/>
      <w:marTop w:val="0"/>
      <w:marBottom w:val="0"/>
      <w:divBdr>
        <w:top w:val="none" w:sz="0" w:space="0" w:color="auto"/>
        <w:left w:val="none" w:sz="0" w:space="0" w:color="auto"/>
        <w:bottom w:val="none" w:sz="0" w:space="0" w:color="auto"/>
        <w:right w:val="none" w:sz="0" w:space="0" w:color="auto"/>
      </w:divBdr>
      <w:divsChild>
        <w:div w:id="505049827">
          <w:marLeft w:val="446"/>
          <w:marRight w:val="0"/>
          <w:marTop w:val="60"/>
          <w:marBottom w:val="60"/>
          <w:divBdr>
            <w:top w:val="none" w:sz="0" w:space="0" w:color="auto"/>
            <w:left w:val="none" w:sz="0" w:space="0" w:color="auto"/>
            <w:bottom w:val="none" w:sz="0" w:space="0" w:color="auto"/>
            <w:right w:val="none" w:sz="0" w:space="0" w:color="auto"/>
          </w:divBdr>
        </w:div>
        <w:div w:id="528764363">
          <w:marLeft w:val="446"/>
          <w:marRight w:val="0"/>
          <w:marTop w:val="60"/>
          <w:marBottom w:val="60"/>
          <w:divBdr>
            <w:top w:val="none" w:sz="0" w:space="0" w:color="auto"/>
            <w:left w:val="none" w:sz="0" w:space="0" w:color="auto"/>
            <w:bottom w:val="none" w:sz="0" w:space="0" w:color="auto"/>
            <w:right w:val="none" w:sz="0" w:space="0" w:color="auto"/>
          </w:divBdr>
        </w:div>
        <w:div w:id="1676761696">
          <w:marLeft w:val="446"/>
          <w:marRight w:val="0"/>
          <w:marTop w:val="60"/>
          <w:marBottom w:val="60"/>
          <w:divBdr>
            <w:top w:val="none" w:sz="0" w:space="0" w:color="auto"/>
            <w:left w:val="none" w:sz="0" w:space="0" w:color="auto"/>
            <w:bottom w:val="none" w:sz="0" w:space="0" w:color="auto"/>
            <w:right w:val="none" w:sz="0" w:space="0" w:color="auto"/>
          </w:divBdr>
        </w:div>
        <w:div w:id="2110660074">
          <w:marLeft w:val="446"/>
          <w:marRight w:val="0"/>
          <w:marTop w:val="60"/>
          <w:marBottom w:val="60"/>
          <w:divBdr>
            <w:top w:val="none" w:sz="0" w:space="0" w:color="auto"/>
            <w:left w:val="none" w:sz="0" w:space="0" w:color="auto"/>
            <w:bottom w:val="none" w:sz="0" w:space="0" w:color="auto"/>
            <w:right w:val="none" w:sz="0" w:space="0" w:color="auto"/>
          </w:divBdr>
        </w:div>
      </w:divsChild>
    </w:div>
    <w:div w:id="287203475">
      <w:bodyDiv w:val="1"/>
      <w:marLeft w:val="0"/>
      <w:marRight w:val="0"/>
      <w:marTop w:val="0"/>
      <w:marBottom w:val="0"/>
      <w:divBdr>
        <w:top w:val="none" w:sz="0" w:space="0" w:color="auto"/>
        <w:left w:val="none" w:sz="0" w:space="0" w:color="auto"/>
        <w:bottom w:val="none" w:sz="0" w:space="0" w:color="auto"/>
        <w:right w:val="none" w:sz="0" w:space="0" w:color="auto"/>
      </w:divBdr>
    </w:div>
    <w:div w:id="355236019">
      <w:bodyDiv w:val="1"/>
      <w:marLeft w:val="0"/>
      <w:marRight w:val="0"/>
      <w:marTop w:val="0"/>
      <w:marBottom w:val="0"/>
      <w:divBdr>
        <w:top w:val="none" w:sz="0" w:space="0" w:color="auto"/>
        <w:left w:val="none" w:sz="0" w:space="0" w:color="auto"/>
        <w:bottom w:val="none" w:sz="0" w:space="0" w:color="auto"/>
        <w:right w:val="none" w:sz="0" w:space="0" w:color="auto"/>
      </w:divBdr>
    </w:div>
    <w:div w:id="369262214">
      <w:bodyDiv w:val="1"/>
      <w:marLeft w:val="0"/>
      <w:marRight w:val="0"/>
      <w:marTop w:val="0"/>
      <w:marBottom w:val="0"/>
      <w:divBdr>
        <w:top w:val="none" w:sz="0" w:space="0" w:color="auto"/>
        <w:left w:val="none" w:sz="0" w:space="0" w:color="auto"/>
        <w:bottom w:val="none" w:sz="0" w:space="0" w:color="auto"/>
        <w:right w:val="none" w:sz="0" w:space="0" w:color="auto"/>
      </w:divBdr>
    </w:div>
    <w:div w:id="405960876">
      <w:bodyDiv w:val="1"/>
      <w:marLeft w:val="0"/>
      <w:marRight w:val="0"/>
      <w:marTop w:val="0"/>
      <w:marBottom w:val="0"/>
      <w:divBdr>
        <w:top w:val="none" w:sz="0" w:space="0" w:color="auto"/>
        <w:left w:val="none" w:sz="0" w:space="0" w:color="auto"/>
        <w:bottom w:val="none" w:sz="0" w:space="0" w:color="auto"/>
        <w:right w:val="none" w:sz="0" w:space="0" w:color="auto"/>
      </w:divBdr>
      <w:divsChild>
        <w:div w:id="95249155">
          <w:marLeft w:val="446"/>
          <w:marRight w:val="0"/>
          <w:marTop w:val="20"/>
          <w:marBottom w:val="20"/>
          <w:divBdr>
            <w:top w:val="none" w:sz="0" w:space="0" w:color="auto"/>
            <w:left w:val="none" w:sz="0" w:space="0" w:color="auto"/>
            <w:bottom w:val="none" w:sz="0" w:space="0" w:color="auto"/>
            <w:right w:val="none" w:sz="0" w:space="0" w:color="auto"/>
          </w:divBdr>
        </w:div>
        <w:div w:id="353263428">
          <w:marLeft w:val="446"/>
          <w:marRight w:val="0"/>
          <w:marTop w:val="20"/>
          <w:marBottom w:val="20"/>
          <w:divBdr>
            <w:top w:val="none" w:sz="0" w:space="0" w:color="auto"/>
            <w:left w:val="none" w:sz="0" w:space="0" w:color="auto"/>
            <w:bottom w:val="none" w:sz="0" w:space="0" w:color="auto"/>
            <w:right w:val="none" w:sz="0" w:space="0" w:color="auto"/>
          </w:divBdr>
        </w:div>
        <w:div w:id="524948723">
          <w:marLeft w:val="446"/>
          <w:marRight w:val="0"/>
          <w:marTop w:val="20"/>
          <w:marBottom w:val="20"/>
          <w:divBdr>
            <w:top w:val="none" w:sz="0" w:space="0" w:color="auto"/>
            <w:left w:val="none" w:sz="0" w:space="0" w:color="auto"/>
            <w:bottom w:val="none" w:sz="0" w:space="0" w:color="auto"/>
            <w:right w:val="none" w:sz="0" w:space="0" w:color="auto"/>
          </w:divBdr>
        </w:div>
        <w:div w:id="537282805">
          <w:marLeft w:val="446"/>
          <w:marRight w:val="0"/>
          <w:marTop w:val="20"/>
          <w:marBottom w:val="20"/>
          <w:divBdr>
            <w:top w:val="none" w:sz="0" w:space="0" w:color="auto"/>
            <w:left w:val="none" w:sz="0" w:space="0" w:color="auto"/>
            <w:bottom w:val="none" w:sz="0" w:space="0" w:color="auto"/>
            <w:right w:val="none" w:sz="0" w:space="0" w:color="auto"/>
          </w:divBdr>
        </w:div>
        <w:div w:id="835070543">
          <w:marLeft w:val="446"/>
          <w:marRight w:val="0"/>
          <w:marTop w:val="20"/>
          <w:marBottom w:val="20"/>
          <w:divBdr>
            <w:top w:val="none" w:sz="0" w:space="0" w:color="auto"/>
            <w:left w:val="none" w:sz="0" w:space="0" w:color="auto"/>
            <w:bottom w:val="none" w:sz="0" w:space="0" w:color="auto"/>
            <w:right w:val="none" w:sz="0" w:space="0" w:color="auto"/>
          </w:divBdr>
        </w:div>
        <w:div w:id="1569801548">
          <w:marLeft w:val="446"/>
          <w:marRight w:val="0"/>
          <w:marTop w:val="20"/>
          <w:marBottom w:val="20"/>
          <w:divBdr>
            <w:top w:val="none" w:sz="0" w:space="0" w:color="auto"/>
            <w:left w:val="none" w:sz="0" w:space="0" w:color="auto"/>
            <w:bottom w:val="none" w:sz="0" w:space="0" w:color="auto"/>
            <w:right w:val="none" w:sz="0" w:space="0" w:color="auto"/>
          </w:divBdr>
        </w:div>
        <w:div w:id="1613706864">
          <w:marLeft w:val="446"/>
          <w:marRight w:val="0"/>
          <w:marTop w:val="20"/>
          <w:marBottom w:val="20"/>
          <w:divBdr>
            <w:top w:val="none" w:sz="0" w:space="0" w:color="auto"/>
            <w:left w:val="none" w:sz="0" w:space="0" w:color="auto"/>
            <w:bottom w:val="none" w:sz="0" w:space="0" w:color="auto"/>
            <w:right w:val="none" w:sz="0" w:space="0" w:color="auto"/>
          </w:divBdr>
        </w:div>
        <w:div w:id="1770849461">
          <w:marLeft w:val="446"/>
          <w:marRight w:val="0"/>
          <w:marTop w:val="20"/>
          <w:marBottom w:val="20"/>
          <w:divBdr>
            <w:top w:val="none" w:sz="0" w:space="0" w:color="auto"/>
            <w:left w:val="none" w:sz="0" w:space="0" w:color="auto"/>
            <w:bottom w:val="none" w:sz="0" w:space="0" w:color="auto"/>
            <w:right w:val="none" w:sz="0" w:space="0" w:color="auto"/>
          </w:divBdr>
        </w:div>
      </w:divsChild>
    </w:div>
    <w:div w:id="419983452">
      <w:bodyDiv w:val="1"/>
      <w:marLeft w:val="0"/>
      <w:marRight w:val="0"/>
      <w:marTop w:val="0"/>
      <w:marBottom w:val="0"/>
      <w:divBdr>
        <w:top w:val="none" w:sz="0" w:space="0" w:color="auto"/>
        <w:left w:val="none" w:sz="0" w:space="0" w:color="auto"/>
        <w:bottom w:val="none" w:sz="0" w:space="0" w:color="auto"/>
        <w:right w:val="none" w:sz="0" w:space="0" w:color="auto"/>
      </w:divBdr>
    </w:div>
    <w:div w:id="495222620">
      <w:bodyDiv w:val="1"/>
      <w:marLeft w:val="0"/>
      <w:marRight w:val="0"/>
      <w:marTop w:val="0"/>
      <w:marBottom w:val="0"/>
      <w:divBdr>
        <w:top w:val="none" w:sz="0" w:space="0" w:color="auto"/>
        <w:left w:val="none" w:sz="0" w:space="0" w:color="auto"/>
        <w:bottom w:val="none" w:sz="0" w:space="0" w:color="auto"/>
        <w:right w:val="none" w:sz="0" w:space="0" w:color="auto"/>
      </w:divBdr>
      <w:divsChild>
        <w:div w:id="43721176">
          <w:marLeft w:val="360"/>
          <w:marRight w:val="0"/>
          <w:marTop w:val="0"/>
          <w:marBottom w:val="120"/>
          <w:divBdr>
            <w:top w:val="none" w:sz="0" w:space="0" w:color="auto"/>
            <w:left w:val="none" w:sz="0" w:space="0" w:color="auto"/>
            <w:bottom w:val="none" w:sz="0" w:space="0" w:color="auto"/>
            <w:right w:val="none" w:sz="0" w:space="0" w:color="auto"/>
          </w:divBdr>
        </w:div>
        <w:div w:id="232856342">
          <w:marLeft w:val="360"/>
          <w:marRight w:val="0"/>
          <w:marTop w:val="0"/>
          <w:marBottom w:val="120"/>
          <w:divBdr>
            <w:top w:val="none" w:sz="0" w:space="0" w:color="auto"/>
            <w:left w:val="none" w:sz="0" w:space="0" w:color="auto"/>
            <w:bottom w:val="none" w:sz="0" w:space="0" w:color="auto"/>
            <w:right w:val="none" w:sz="0" w:space="0" w:color="auto"/>
          </w:divBdr>
        </w:div>
        <w:div w:id="904340825">
          <w:marLeft w:val="360"/>
          <w:marRight w:val="0"/>
          <w:marTop w:val="0"/>
          <w:marBottom w:val="120"/>
          <w:divBdr>
            <w:top w:val="none" w:sz="0" w:space="0" w:color="auto"/>
            <w:left w:val="none" w:sz="0" w:space="0" w:color="auto"/>
            <w:bottom w:val="none" w:sz="0" w:space="0" w:color="auto"/>
            <w:right w:val="none" w:sz="0" w:space="0" w:color="auto"/>
          </w:divBdr>
        </w:div>
        <w:div w:id="1687780252">
          <w:marLeft w:val="360"/>
          <w:marRight w:val="0"/>
          <w:marTop w:val="0"/>
          <w:marBottom w:val="120"/>
          <w:divBdr>
            <w:top w:val="none" w:sz="0" w:space="0" w:color="auto"/>
            <w:left w:val="none" w:sz="0" w:space="0" w:color="auto"/>
            <w:bottom w:val="none" w:sz="0" w:space="0" w:color="auto"/>
            <w:right w:val="none" w:sz="0" w:space="0" w:color="auto"/>
          </w:divBdr>
        </w:div>
        <w:div w:id="1929655077">
          <w:marLeft w:val="360"/>
          <w:marRight w:val="0"/>
          <w:marTop w:val="0"/>
          <w:marBottom w:val="240"/>
          <w:divBdr>
            <w:top w:val="none" w:sz="0" w:space="0" w:color="auto"/>
            <w:left w:val="none" w:sz="0" w:space="0" w:color="auto"/>
            <w:bottom w:val="none" w:sz="0" w:space="0" w:color="auto"/>
            <w:right w:val="none" w:sz="0" w:space="0" w:color="auto"/>
          </w:divBdr>
        </w:div>
      </w:divsChild>
    </w:div>
    <w:div w:id="598027729">
      <w:bodyDiv w:val="1"/>
      <w:marLeft w:val="0"/>
      <w:marRight w:val="0"/>
      <w:marTop w:val="0"/>
      <w:marBottom w:val="0"/>
      <w:divBdr>
        <w:top w:val="none" w:sz="0" w:space="0" w:color="auto"/>
        <w:left w:val="none" w:sz="0" w:space="0" w:color="auto"/>
        <w:bottom w:val="none" w:sz="0" w:space="0" w:color="auto"/>
        <w:right w:val="none" w:sz="0" w:space="0" w:color="auto"/>
      </w:divBdr>
      <w:divsChild>
        <w:div w:id="576979034">
          <w:marLeft w:val="446"/>
          <w:marRight w:val="0"/>
          <w:marTop w:val="40"/>
          <w:marBottom w:val="60"/>
          <w:divBdr>
            <w:top w:val="none" w:sz="0" w:space="0" w:color="auto"/>
            <w:left w:val="none" w:sz="0" w:space="0" w:color="auto"/>
            <w:bottom w:val="none" w:sz="0" w:space="0" w:color="auto"/>
            <w:right w:val="none" w:sz="0" w:space="0" w:color="auto"/>
          </w:divBdr>
        </w:div>
        <w:div w:id="697584106">
          <w:marLeft w:val="446"/>
          <w:marRight w:val="0"/>
          <w:marTop w:val="40"/>
          <w:marBottom w:val="60"/>
          <w:divBdr>
            <w:top w:val="none" w:sz="0" w:space="0" w:color="auto"/>
            <w:left w:val="none" w:sz="0" w:space="0" w:color="auto"/>
            <w:bottom w:val="none" w:sz="0" w:space="0" w:color="auto"/>
            <w:right w:val="none" w:sz="0" w:space="0" w:color="auto"/>
          </w:divBdr>
        </w:div>
        <w:div w:id="783428574">
          <w:marLeft w:val="446"/>
          <w:marRight w:val="0"/>
          <w:marTop w:val="40"/>
          <w:marBottom w:val="60"/>
          <w:divBdr>
            <w:top w:val="none" w:sz="0" w:space="0" w:color="auto"/>
            <w:left w:val="none" w:sz="0" w:space="0" w:color="auto"/>
            <w:bottom w:val="none" w:sz="0" w:space="0" w:color="auto"/>
            <w:right w:val="none" w:sz="0" w:space="0" w:color="auto"/>
          </w:divBdr>
        </w:div>
        <w:div w:id="826172182">
          <w:marLeft w:val="446"/>
          <w:marRight w:val="0"/>
          <w:marTop w:val="40"/>
          <w:marBottom w:val="60"/>
          <w:divBdr>
            <w:top w:val="none" w:sz="0" w:space="0" w:color="auto"/>
            <w:left w:val="none" w:sz="0" w:space="0" w:color="auto"/>
            <w:bottom w:val="none" w:sz="0" w:space="0" w:color="auto"/>
            <w:right w:val="none" w:sz="0" w:space="0" w:color="auto"/>
          </w:divBdr>
        </w:div>
        <w:div w:id="1033843918">
          <w:marLeft w:val="446"/>
          <w:marRight w:val="0"/>
          <w:marTop w:val="40"/>
          <w:marBottom w:val="60"/>
          <w:divBdr>
            <w:top w:val="none" w:sz="0" w:space="0" w:color="auto"/>
            <w:left w:val="none" w:sz="0" w:space="0" w:color="auto"/>
            <w:bottom w:val="none" w:sz="0" w:space="0" w:color="auto"/>
            <w:right w:val="none" w:sz="0" w:space="0" w:color="auto"/>
          </w:divBdr>
        </w:div>
        <w:div w:id="1072890408">
          <w:marLeft w:val="446"/>
          <w:marRight w:val="0"/>
          <w:marTop w:val="40"/>
          <w:marBottom w:val="60"/>
          <w:divBdr>
            <w:top w:val="none" w:sz="0" w:space="0" w:color="auto"/>
            <w:left w:val="none" w:sz="0" w:space="0" w:color="auto"/>
            <w:bottom w:val="none" w:sz="0" w:space="0" w:color="auto"/>
            <w:right w:val="none" w:sz="0" w:space="0" w:color="auto"/>
          </w:divBdr>
        </w:div>
        <w:div w:id="1886060578">
          <w:marLeft w:val="446"/>
          <w:marRight w:val="0"/>
          <w:marTop w:val="40"/>
          <w:marBottom w:val="60"/>
          <w:divBdr>
            <w:top w:val="none" w:sz="0" w:space="0" w:color="auto"/>
            <w:left w:val="none" w:sz="0" w:space="0" w:color="auto"/>
            <w:bottom w:val="none" w:sz="0" w:space="0" w:color="auto"/>
            <w:right w:val="none" w:sz="0" w:space="0" w:color="auto"/>
          </w:divBdr>
        </w:div>
      </w:divsChild>
    </w:div>
    <w:div w:id="599483181">
      <w:bodyDiv w:val="1"/>
      <w:marLeft w:val="0"/>
      <w:marRight w:val="0"/>
      <w:marTop w:val="0"/>
      <w:marBottom w:val="0"/>
      <w:divBdr>
        <w:top w:val="none" w:sz="0" w:space="0" w:color="auto"/>
        <w:left w:val="none" w:sz="0" w:space="0" w:color="auto"/>
        <w:bottom w:val="none" w:sz="0" w:space="0" w:color="auto"/>
        <w:right w:val="none" w:sz="0" w:space="0" w:color="auto"/>
      </w:divBdr>
      <w:divsChild>
        <w:div w:id="515341315">
          <w:marLeft w:val="547"/>
          <w:marRight w:val="0"/>
          <w:marTop w:val="40"/>
          <w:marBottom w:val="40"/>
          <w:divBdr>
            <w:top w:val="none" w:sz="0" w:space="0" w:color="auto"/>
            <w:left w:val="none" w:sz="0" w:space="0" w:color="auto"/>
            <w:bottom w:val="none" w:sz="0" w:space="0" w:color="auto"/>
            <w:right w:val="none" w:sz="0" w:space="0" w:color="auto"/>
          </w:divBdr>
        </w:div>
        <w:div w:id="537278526">
          <w:marLeft w:val="547"/>
          <w:marRight w:val="0"/>
          <w:marTop w:val="40"/>
          <w:marBottom w:val="40"/>
          <w:divBdr>
            <w:top w:val="none" w:sz="0" w:space="0" w:color="auto"/>
            <w:left w:val="none" w:sz="0" w:space="0" w:color="auto"/>
            <w:bottom w:val="none" w:sz="0" w:space="0" w:color="auto"/>
            <w:right w:val="none" w:sz="0" w:space="0" w:color="auto"/>
          </w:divBdr>
        </w:div>
        <w:div w:id="941913145">
          <w:marLeft w:val="547"/>
          <w:marRight w:val="0"/>
          <w:marTop w:val="40"/>
          <w:marBottom w:val="40"/>
          <w:divBdr>
            <w:top w:val="none" w:sz="0" w:space="0" w:color="auto"/>
            <w:left w:val="none" w:sz="0" w:space="0" w:color="auto"/>
            <w:bottom w:val="none" w:sz="0" w:space="0" w:color="auto"/>
            <w:right w:val="none" w:sz="0" w:space="0" w:color="auto"/>
          </w:divBdr>
        </w:div>
        <w:div w:id="1695039209">
          <w:marLeft w:val="547"/>
          <w:marRight w:val="0"/>
          <w:marTop w:val="40"/>
          <w:marBottom w:val="40"/>
          <w:divBdr>
            <w:top w:val="none" w:sz="0" w:space="0" w:color="auto"/>
            <w:left w:val="none" w:sz="0" w:space="0" w:color="auto"/>
            <w:bottom w:val="none" w:sz="0" w:space="0" w:color="auto"/>
            <w:right w:val="none" w:sz="0" w:space="0" w:color="auto"/>
          </w:divBdr>
        </w:div>
      </w:divsChild>
    </w:div>
    <w:div w:id="638073906">
      <w:bodyDiv w:val="1"/>
      <w:marLeft w:val="0"/>
      <w:marRight w:val="0"/>
      <w:marTop w:val="0"/>
      <w:marBottom w:val="0"/>
      <w:divBdr>
        <w:top w:val="none" w:sz="0" w:space="0" w:color="auto"/>
        <w:left w:val="none" w:sz="0" w:space="0" w:color="auto"/>
        <w:bottom w:val="none" w:sz="0" w:space="0" w:color="auto"/>
        <w:right w:val="none" w:sz="0" w:space="0" w:color="auto"/>
      </w:divBdr>
    </w:div>
    <w:div w:id="683746750">
      <w:bodyDiv w:val="1"/>
      <w:marLeft w:val="0"/>
      <w:marRight w:val="0"/>
      <w:marTop w:val="0"/>
      <w:marBottom w:val="0"/>
      <w:divBdr>
        <w:top w:val="none" w:sz="0" w:space="0" w:color="auto"/>
        <w:left w:val="none" w:sz="0" w:space="0" w:color="auto"/>
        <w:bottom w:val="none" w:sz="0" w:space="0" w:color="auto"/>
        <w:right w:val="none" w:sz="0" w:space="0" w:color="auto"/>
      </w:divBdr>
    </w:div>
    <w:div w:id="706226098">
      <w:bodyDiv w:val="1"/>
      <w:marLeft w:val="0"/>
      <w:marRight w:val="0"/>
      <w:marTop w:val="0"/>
      <w:marBottom w:val="0"/>
      <w:divBdr>
        <w:top w:val="none" w:sz="0" w:space="0" w:color="auto"/>
        <w:left w:val="none" w:sz="0" w:space="0" w:color="auto"/>
        <w:bottom w:val="none" w:sz="0" w:space="0" w:color="auto"/>
        <w:right w:val="none" w:sz="0" w:space="0" w:color="auto"/>
      </w:divBdr>
    </w:div>
    <w:div w:id="710229833">
      <w:bodyDiv w:val="1"/>
      <w:marLeft w:val="0"/>
      <w:marRight w:val="0"/>
      <w:marTop w:val="0"/>
      <w:marBottom w:val="0"/>
      <w:divBdr>
        <w:top w:val="none" w:sz="0" w:space="0" w:color="auto"/>
        <w:left w:val="none" w:sz="0" w:space="0" w:color="auto"/>
        <w:bottom w:val="none" w:sz="0" w:space="0" w:color="auto"/>
        <w:right w:val="none" w:sz="0" w:space="0" w:color="auto"/>
      </w:divBdr>
    </w:div>
    <w:div w:id="719093250">
      <w:bodyDiv w:val="1"/>
      <w:marLeft w:val="0"/>
      <w:marRight w:val="0"/>
      <w:marTop w:val="0"/>
      <w:marBottom w:val="0"/>
      <w:divBdr>
        <w:top w:val="none" w:sz="0" w:space="0" w:color="auto"/>
        <w:left w:val="none" w:sz="0" w:space="0" w:color="auto"/>
        <w:bottom w:val="none" w:sz="0" w:space="0" w:color="auto"/>
        <w:right w:val="none" w:sz="0" w:space="0" w:color="auto"/>
      </w:divBdr>
    </w:div>
    <w:div w:id="731579402">
      <w:bodyDiv w:val="1"/>
      <w:marLeft w:val="0"/>
      <w:marRight w:val="0"/>
      <w:marTop w:val="0"/>
      <w:marBottom w:val="0"/>
      <w:divBdr>
        <w:top w:val="none" w:sz="0" w:space="0" w:color="auto"/>
        <w:left w:val="none" w:sz="0" w:space="0" w:color="auto"/>
        <w:bottom w:val="none" w:sz="0" w:space="0" w:color="auto"/>
        <w:right w:val="none" w:sz="0" w:space="0" w:color="auto"/>
      </w:divBdr>
    </w:div>
    <w:div w:id="742872479">
      <w:bodyDiv w:val="1"/>
      <w:marLeft w:val="0"/>
      <w:marRight w:val="0"/>
      <w:marTop w:val="0"/>
      <w:marBottom w:val="0"/>
      <w:divBdr>
        <w:top w:val="none" w:sz="0" w:space="0" w:color="auto"/>
        <w:left w:val="none" w:sz="0" w:space="0" w:color="auto"/>
        <w:bottom w:val="none" w:sz="0" w:space="0" w:color="auto"/>
        <w:right w:val="none" w:sz="0" w:space="0" w:color="auto"/>
      </w:divBdr>
    </w:div>
    <w:div w:id="778985174">
      <w:bodyDiv w:val="1"/>
      <w:marLeft w:val="0"/>
      <w:marRight w:val="0"/>
      <w:marTop w:val="0"/>
      <w:marBottom w:val="0"/>
      <w:divBdr>
        <w:top w:val="none" w:sz="0" w:space="0" w:color="auto"/>
        <w:left w:val="none" w:sz="0" w:space="0" w:color="auto"/>
        <w:bottom w:val="none" w:sz="0" w:space="0" w:color="auto"/>
        <w:right w:val="none" w:sz="0" w:space="0" w:color="auto"/>
      </w:divBdr>
    </w:div>
    <w:div w:id="782191461">
      <w:bodyDiv w:val="1"/>
      <w:marLeft w:val="0"/>
      <w:marRight w:val="0"/>
      <w:marTop w:val="0"/>
      <w:marBottom w:val="0"/>
      <w:divBdr>
        <w:top w:val="none" w:sz="0" w:space="0" w:color="auto"/>
        <w:left w:val="none" w:sz="0" w:space="0" w:color="auto"/>
        <w:bottom w:val="none" w:sz="0" w:space="0" w:color="auto"/>
        <w:right w:val="none" w:sz="0" w:space="0" w:color="auto"/>
      </w:divBdr>
    </w:div>
    <w:div w:id="811674546">
      <w:bodyDiv w:val="1"/>
      <w:marLeft w:val="0"/>
      <w:marRight w:val="0"/>
      <w:marTop w:val="0"/>
      <w:marBottom w:val="0"/>
      <w:divBdr>
        <w:top w:val="none" w:sz="0" w:space="0" w:color="auto"/>
        <w:left w:val="none" w:sz="0" w:space="0" w:color="auto"/>
        <w:bottom w:val="none" w:sz="0" w:space="0" w:color="auto"/>
        <w:right w:val="none" w:sz="0" w:space="0" w:color="auto"/>
      </w:divBdr>
    </w:div>
    <w:div w:id="812796943">
      <w:bodyDiv w:val="1"/>
      <w:marLeft w:val="0"/>
      <w:marRight w:val="0"/>
      <w:marTop w:val="0"/>
      <w:marBottom w:val="0"/>
      <w:divBdr>
        <w:top w:val="none" w:sz="0" w:space="0" w:color="auto"/>
        <w:left w:val="none" w:sz="0" w:space="0" w:color="auto"/>
        <w:bottom w:val="none" w:sz="0" w:space="0" w:color="auto"/>
        <w:right w:val="none" w:sz="0" w:space="0" w:color="auto"/>
      </w:divBdr>
      <w:divsChild>
        <w:div w:id="331760703">
          <w:marLeft w:val="547"/>
          <w:marRight w:val="0"/>
          <w:marTop w:val="80"/>
          <w:marBottom w:val="80"/>
          <w:divBdr>
            <w:top w:val="none" w:sz="0" w:space="0" w:color="auto"/>
            <w:left w:val="none" w:sz="0" w:space="0" w:color="auto"/>
            <w:bottom w:val="none" w:sz="0" w:space="0" w:color="auto"/>
            <w:right w:val="none" w:sz="0" w:space="0" w:color="auto"/>
          </w:divBdr>
        </w:div>
        <w:div w:id="1556350909">
          <w:marLeft w:val="547"/>
          <w:marRight w:val="0"/>
          <w:marTop w:val="80"/>
          <w:marBottom w:val="80"/>
          <w:divBdr>
            <w:top w:val="none" w:sz="0" w:space="0" w:color="auto"/>
            <w:left w:val="none" w:sz="0" w:space="0" w:color="auto"/>
            <w:bottom w:val="none" w:sz="0" w:space="0" w:color="auto"/>
            <w:right w:val="none" w:sz="0" w:space="0" w:color="auto"/>
          </w:divBdr>
        </w:div>
      </w:divsChild>
    </w:div>
    <w:div w:id="885221413">
      <w:bodyDiv w:val="1"/>
      <w:marLeft w:val="0"/>
      <w:marRight w:val="0"/>
      <w:marTop w:val="0"/>
      <w:marBottom w:val="0"/>
      <w:divBdr>
        <w:top w:val="none" w:sz="0" w:space="0" w:color="auto"/>
        <w:left w:val="none" w:sz="0" w:space="0" w:color="auto"/>
        <w:bottom w:val="none" w:sz="0" w:space="0" w:color="auto"/>
        <w:right w:val="none" w:sz="0" w:space="0" w:color="auto"/>
      </w:divBdr>
      <w:divsChild>
        <w:div w:id="117529508">
          <w:marLeft w:val="446"/>
          <w:marRight w:val="0"/>
          <w:marTop w:val="0"/>
          <w:marBottom w:val="120"/>
          <w:divBdr>
            <w:top w:val="none" w:sz="0" w:space="0" w:color="auto"/>
            <w:left w:val="none" w:sz="0" w:space="0" w:color="auto"/>
            <w:bottom w:val="none" w:sz="0" w:space="0" w:color="auto"/>
            <w:right w:val="none" w:sz="0" w:space="0" w:color="auto"/>
          </w:divBdr>
        </w:div>
        <w:div w:id="201946936">
          <w:marLeft w:val="446"/>
          <w:marRight w:val="0"/>
          <w:marTop w:val="0"/>
          <w:marBottom w:val="120"/>
          <w:divBdr>
            <w:top w:val="none" w:sz="0" w:space="0" w:color="auto"/>
            <w:left w:val="none" w:sz="0" w:space="0" w:color="auto"/>
            <w:bottom w:val="none" w:sz="0" w:space="0" w:color="auto"/>
            <w:right w:val="none" w:sz="0" w:space="0" w:color="auto"/>
          </w:divBdr>
        </w:div>
        <w:div w:id="977952479">
          <w:marLeft w:val="446"/>
          <w:marRight w:val="0"/>
          <w:marTop w:val="0"/>
          <w:marBottom w:val="120"/>
          <w:divBdr>
            <w:top w:val="none" w:sz="0" w:space="0" w:color="auto"/>
            <w:left w:val="none" w:sz="0" w:space="0" w:color="auto"/>
            <w:bottom w:val="none" w:sz="0" w:space="0" w:color="auto"/>
            <w:right w:val="none" w:sz="0" w:space="0" w:color="auto"/>
          </w:divBdr>
        </w:div>
        <w:div w:id="1200124220">
          <w:marLeft w:val="446"/>
          <w:marRight w:val="0"/>
          <w:marTop w:val="0"/>
          <w:marBottom w:val="120"/>
          <w:divBdr>
            <w:top w:val="none" w:sz="0" w:space="0" w:color="auto"/>
            <w:left w:val="none" w:sz="0" w:space="0" w:color="auto"/>
            <w:bottom w:val="none" w:sz="0" w:space="0" w:color="auto"/>
            <w:right w:val="none" w:sz="0" w:space="0" w:color="auto"/>
          </w:divBdr>
        </w:div>
        <w:div w:id="1234508937">
          <w:marLeft w:val="446"/>
          <w:marRight w:val="0"/>
          <w:marTop w:val="0"/>
          <w:marBottom w:val="120"/>
          <w:divBdr>
            <w:top w:val="none" w:sz="0" w:space="0" w:color="auto"/>
            <w:left w:val="none" w:sz="0" w:space="0" w:color="auto"/>
            <w:bottom w:val="none" w:sz="0" w:space="0" w:color="auto"/>
            <w:right w:val="none" w:sz="0" w:space="0" w:color="auto"/>
          </w:divBdr>
        </w:div>
        <w:div w:id="1647204543">
          <w:marLeft w:val="446"/>
          <w:marRight w:val="0"/>
          <w:marTop w:val="0"/>
          <w:marBottom w:val="120"/>
          <w:divBdr>
            <w:top w:val="none" w:sz="0" w:space="0" w:color="auto"/>
            <w:left w:val="none" w:sz="0" w:space="0" w:color="auto"/>
            <w:bottom w:val="none" w:sz="0" w:space="0" w:color="auto"/>
            <w:right w:val="none" w:sz="0" w:space="0" w:color="auto"/>
          </w:divBdr>
        </w:div>
        <w:div w:id="1663774255">
          <w:marLeft w:val="446"/>
          <w:marRight w:val="0"/>
          <w:marTop w:val="0"/>
          <w:marBottom w:val="120"/>
          <w:divBdr>
            <w:top w:val="none" w:sz="0" w:space="0" w:color="auto"/>
            <w:left w:val="none" w:sz="0" w:space="0" w:color="auto"/>
            <w:bottom w:val="none" w:sz="0" w:space="0" w:color="auto"/>
            <w:right w:val="none" w:sz="0" w:space="0" w:color="auto"/>
          </w:divBdr>
        </w:div>
        <w:div w:id="1960607007">
          <w:marLeft w:val="446"/>
          <w:marRight w:val="0"/>
          <w:marTop w:val="0"/>
          <w:marBottom w:val="120"/>
          <w:divBdr>
            <w:top w:val="none" w:sz="0" w:space="0" w:color="auto"/>
            <w:left w:val="none" w:sz="0" w:space="0" w:color="auto"/>
            <w:bottom w:val="none" w:sz="0" w:space="0" w:color="auto"/>
            <w:right w:val="none" w:sz="0" w:space="0" w:color="auto"/>
          </w:divBdr>
        </w:div>
        <w:div w:id="2032218177">
          <w:marLeft w:val="446"/>
          <w:marRight w:val="0"/>
          <w:marTop w:val="0"/>
          <w:marBottom w:val="120"/>
          <w:divBdr>
            <w:top w:val="none" w:sz="0" w:space="0" w:color="auto"/>
            <w:left w:val="none" w:sz="0" w:space="0" w:color="auto"/>
            <w:bottom w:val="none" w:sz="0" w:space="0" w:color="auto"/>
            <w:right w:val="none" w:sz="0" w:space="0" w:color="auto"/>
          </w:divBdr>
        </w:div>
      </w:divsChild>
    </w:div>
    <w:div w:id="886843610">
      <w:bodyDiv w:val="1"/>
      <w:marLeft w:val="0"/>
      <w:marRight w:val="0"/>
      <w:marTop w:val="0"/>
      <w:marBottom w:val="0"/>
      <w:divBdr>
        <w:top w:val="none" w:sz="0" w:space="0" w:color="auto"/>
        <w:left w:val="none" w:sz="0" w:space="0" w:color="auto"/>
        <w:bottom w:val="none" w:sz="0" w:space="0" w:color="auto"/>
        <w:right w:val="none" w:sz="0" w:space="0" w:color="auto"/>
      </w:divBdr>
    </w:div>
    <w:div w:id="938829927">
      <w:bodyDiv w:val="1"/>
      <w:marLeft w:val="0"/>
      <w:marRight w:val="0"/>
      <w:marTop w:val="0"/>
      <w:marBottom w:val="0"/>
      <w:divBdr>
        <w:top w:val="none" w:sz="0" w:space="0" w:color="auto"/>
        <w:left w:val="none" w:sz="0" w:space="0" w:color="auto"/>
        <w:bottom w:val="none" w:sz="0" w:space="0" w:color="auto"/>
        <w:right w:val="none" w:sz="0" w:space="0" w:color="auto"/>
      </w:divBdr>
    </w:div>
    <w:div w:id="944574444">
      <w:bodyDiv w:val="1"/>
      <w:marLeft w:val="0"/>
      <w:marRight w:val="0"/>
      <w:marTop w:val="0"/>
      <w:marBottom w:val="0"/>
      <w:divBdr>
        <w:top w:val="none" w:sz="0" w:space="0" w:color="auto"/>
        <w:left w:val="none" w:sz="0" w:space="0" w:color="auto"/>
        <w:bottom w:val="none" w:sz="0" w:space="0" w:color="auto"/>
        <w:right w:val="none" w:sz="0" w:space="0" w:color="auto"/>
      </w:divBdr>
      <w:divsChild>
        <w:div w:id="162862823">
          <w:marLeft w:val="1166"/>
          <w:marRight w:val="0"/>
          <w:marTop w:val="40"/>
          <w:marBottom w:val="40"/>
          <w:divBdr>
            <w:top w:val="none" w:sz="0" w:space="0" w:color="auto"/>
            <w:left w:val="none" w:sz="0" w:space="0" w:color="auto"/>
            <w:bottom w:val="none" w:sz="0" w:space="0" w:color="auto"/>
            <w:right w:val="none" w:sz="0" w:space="0" w:color="auto"/>
          </w:divBdr>
        </w:div>
        <w:div w:id="569727721">
          <w:marLeft w:val="446"/>
          <w:marRight w:val="0"/>
          <w:marTop w:val="40"/>
          <w:marBottom w:val="40"/>
          <w:divBdr>
            <w:top w:val="none" w:sz="0" w:space="0" w:color="auto"/>
            <w:left w:val="none" w:sz="0" w:space="0" w:color="auto"/>
            <w:bottom w:val="none" w:sz="0" w:space="0" w:color="auto"/>
            <w:right w:val="none" w:sz="0" w:space="0" w:color="auto"/>
          </w:divBdr>
        </w:div>
        <w:div w:id="877207091">
          <w:marLeft w:val="446"/>
          <w:marRight w:val="0"/>
          <w:marTop w:val="40"/>
          <w:marBottom w:val="40"/>
          <w:divBdr>
            <w:top w:val="none" w:sz="0" w:space="0" w:color="auto"/>
            <w:left w:val="none" w:sz="0" w:space="0" w:color="auto"/>
            <w:bottom w:val="none" w:sz="0" w:space="0" w:color="auto"/>
            <w:right w:val="none" w:sz="0" w:space="0" w:color="auto"/>
          </w:divBdr>
        </w:div>
        <w:div w:id="1103040679">
          <w:marLeft w:val="1166"/>
          <w:marRight w:val="0"/>
          <w:marTop w:val="40"/>
          <w:marBottom w:val="40"/>
          <w:divBdr>
            <w:top w:val="none" w:sz="0" w:space="0" w:color="auto"/>
            <w:left w:val="none" w:sz="0" w:space="0" w:color="auto"/>
            <w:bottom w:val="none" w:sz="0" w:space="0" w:color="auto"/>
            <w:right w:val="none" w:sz="0" w:space="0" w:color="auto"/>
          </w:divBdr>
        </w:div>
      </w:divsChild>
    </w:div>
    <w:div w:id="949357422">
      <w:bodyDiv w:val="1"/>
      <w:marLeft w:val="0"/>
      <w:marRight w:val="0"/>
      <w:marTop w:val="0"/>
      <w:marBottom w:val="0"/>
      <w:divBdr>
        <w:top w:val="none" w:sz="0" w:space="0" w:color="auto"/>
        <w:left w:val="none" w:sz="0" w:space="0" w:color="auto"/>
        <w:bottom w:val="none" w:sz="0" w:space="0" w:color="auto"/>
        <w:right w:val="none" w:sz="0" w:space="0" w:color="auto"/>
      </w:divBdr>
    </w:div>
    <w:div w:id="992952416">
      <w:bodyDiv w:val="1"/>
      <w:marLeft w:val="0"/>
      <w:marRight w:val="0"/>
      <w:marTop w:val="0"/>
      <w:marBottom w:val="0"/>
      <w:divBdr>
        <w:top w:val="none" w:sz="0" w:space="0" w:color="auto"/>
        <w:left w:val="none" w:sz="0" w:space="0" w:color="auto"/>
        <w:bottom w:val="none" w:sz="0" w:space="0" w:color="auto"/>
        <w:right w:val="none" w:sz="0" w:space="0" w:color="auto"/>
      </w:divBdr>
    </w:div>
    <w:div w:id="1055082966">
      <w:bodyDiv w:val="1"/>
      <w:marLeft w:val="0"/>
      <w:marRight w:val="0"/>
      <w:marTop w:val="0"/>
      <w:marBottom w:val="0"/>
      <w:divBdr>
        <w:top w:val="none" w:sz="0" w:space="0" w:color="auto"/>
        <w:left w:val="none" w:sz="0" w:space="0" w:color="auto"/>
        <w:bottom w:val="none" w:sz="0" w:space="0" w:color="auto"/>
        <w:right w:val="none" w:sz="0" w:space="0" w:color="auto"/>
      </w:divBdr>
    </w:div>
    <w:div w:id="1066150939">
      <w:bodyDiv w:val="1"/>
      <w:marLeft w:val="0"/>
      <w:marRight w:val="0"/>
      <w:marTop w:val="0"/>
      <w:marBottom w:val="0"/>
      <w:divBdr>
        <w:top w:val="none" w:sz="0" w:space="0" w:color="auto"/>
        <w:left w:val="none" w:sz="0" w:space="0" w:color="auto"/>
        <w:bottom w:val="none" w:sz="0" w:space="0" w:color="auto"/>
        <w:right w:val="none" w:sz="0" w:space="0" w:color="auto"/>
      </w:divBdr>
      <w:divsChild>
        <w:div w:id="1095051418">
          <w:marLeft w:val="446"/>
          <w:marRight w:val="0"/>
          <w:marTop w:val="60"/>
          <w:marBottom w:val="60"/>
          <w:divBdr>
            <w:top w:val="none" w:sz="0" w:space="0" w:color="auto"/>
            <w:left w:val="none" w:sz="0" w:space="0" w:color="auto"/>
            <w:bottom w:val="none" w:sz="0" w:space="0" w:color="auto"/>
            <w:right w:val="none" w:sz="0" w:space="0" w:color="auto"/>
          </w:divBdr>
        </w:div>
      </w:divsChild>
    </w:div>
    <w:div w:id="1120877963">
      <w:bodyDiv w:val="1"/>
      <w:marLeft w:val="0"/>
      <w:marRight w:val="0"/>
      <w:marTop w:val="0"/>
      <w:marBottom w:val="0"/>
      <w:divBdr>
        <w:top w:val="none" w:sz="0" w:space="0" w:color="auto"/>
        <w:left w:val="none" w:sz="0" w:space="0" w:color="auto"/>
        <w:bottom w:val="none" w:sz="0" w:space="0" w:color="auto"/>
        <w:right w:val="none" w:sz="0" w:space="0" w:color="auto"/>
      </w:divBdr>
      <w:divsChild>
        <w:div w:id="708381131">
          <w:marLeft w:val="446"/>
          <w:marRight w:val="0"/>
          <w:marTop w:val="80"/>
          <w:marBottom w:val="80"/>
          <w:divBdr>
            <w:top w:val="none" w:sz="0" w:space="0" w:color="auto"/>
            <w:left w:val="none" w:sz="0" w:space="0" w:color="auto"/>
            <w:bottom w:val="none" w:sz="0" w:space="0" w:color="auto"/>
            <w:right w:val="none" w:sz="0" w:space="0" w:color="auto"/>
          </w:divBdr>
        </w:div>
        <w:div w:id="750270401">
          <w:marLeft w:val="446"/>
          <w:marRight w:val="0"/>
          <w:marTop w:val="80"/>
          <w:marBottom w:val="80"/>
          <w:divBdr>
            <w:top w:val="none" w:sz="0" w:space="0" w:color="auto"/>
            <w:left w:val="none" w:sz="0" w:space="0" w:color="auto"/>
            <w:bottom w:val="none" w:sz="0" w:space="0" w:color="auto"/>
            <w:right w:val="none" w:sz="0" w:space="0" w:color="auto"/>
          </w:divBdr>
        </w:div>
        <w:div w:id="1708289599">
          <w:marLeft w:val="446"/>
          <w:marRight w:val="0"/>
          <w:marTop w:val="80"/>
          <w:marBottom w:val="80"/>
          <w:divBdr>
            <w:top w:val="none" w:sz="0" w:space="0" w:color="auto"/>
            <w:left w:val="none" w:sz="0" w:space="0" w:color="auto"/>
            <w:bottom w:val="none" w:sz="0" w:space="0" w:color="auto"/>
            <w:right w:val="none" w:sz="0" w:space="0" w:color="auto"/>
          </w:divBdr>
        </w:div>
      </w:divsChild>
    </w:div>
    <w:div w:id="1123158401">
      <w:bodyDiv w:val="1"/>
      <w:marLeft w:val="0"/>
      <w:marRight w:val="0"/>
      <w:marTop w:val="0"/>
      <w:marBottom w:val="0"/>
      <w:divBdr>
        <w:top w:val="none" w:sz="0" w:space="0" w:color="auto"/>
        <w:left w:val="none" w:sz="0" w:space="0" w:color="auto"/>
        <w:bottom w:val="none" w:sz="0" w:space="0" w:color="auto"/>
        <w:right w:val="none" w:sz="0" w:space="0" w:color="auto"/>
      </w:divBdr>
      <w:divsChild>
        <w:div w:id="510416093">
          <w:marLeft w:val="547"/>
          <w:marRight w:val="0"/>
          <w:marTop w:val="0"/>
          <w:marBottom w:val="0"/>
          <w:divBdr>
            <w:top w:val="none" w:sz="0" w:space="0" w:color="auto"/>
            <w:left w:val="none" w:sz="0" w:space="0" w:color="auto"/>
            <w:bottom w:val="none" w:sz="0" w:space="0" w:color="auto"/>
            <w:right w:val="none" w:sz="0" w:space="0" w:color="auto"/>
          </w:divBdr>
        </w:div>
      </w:divsChild>
    </w:div>
    <w:div w:id="1123764233">
      <w:bodyDiv w:val="1"/>
      <w:marLeft w:val="0"/>
      <w:marRight w:val="0"/>
      <w:marTop w:val="0"/>
      <w:marBottom w:val="0"/>
      <w:divBdr>
        <w:top w:val="none" w:sz="0" w:space="0" w:color="auto"/>
        <w:left w:val="none" w:sz="0" w:space="0" w:color="auto"/>
        <w:bottom w:val="none" w:sz="0" w:space="0" w:color="auto"/>
        <w:right w:val="none" w:sz="0" w:space="0" w:color="auto"/>
      </w:divBdr>
    </w:div>
    <w:div w:id="1124732038">
      <w:bodyDiv w:val="1"/>
      <w:marLeft w:val="0"/>
      <w:marRight w:val="0"/>
      <w:marTop w:val="0"/>
      <w:marBottom w:val="0"/>
      <w:divBdr>
        <w:top w:val="none" w:sz="0" w:space="0" w:color="auto"/>
        <w:left w:val="none" w:sz="0" w:space="0" w:color="auto"/>
        <w:bottom w:val="none" w:sz="0" w:space="0" w:color="auto"/>
        <w:right w:val="none" w:sz="0" w:space="0" w:color="auto"/>
      </w:divBdr>
      <w:divsChild>
        <w:div w:id="115487105">
          <w:marLeft w:val="446"/>
          <w:marRight w:val="0"/>
          <w:marTop w:val="40"/>
          <w:marBottom w:val="60"/>
          <w:divBdr>
            <w:top w:val="none" w:sz="0" w:space="0" w:color="auto"/>
            <w:left w:val="none" w:sz="0" w:space="0" w:color="auto"/>
            <w:bottom w:val="none" w:sz="0" w:space="0" w:color="auto"/>
            <w:right w:val="none" w:sz="0" w:space="0" w:color="auto"/>
          </w:divBdr>
        </w:div>
        <w:div w:id="341663757">
          <w:marLeft w:val="446"/>
          <w:marRight w:val="0"/>
          <w:marTop w:val="40"/>
          <w:marBottom w:val="60"/>
          <w:divBdr>
            <w:top w:val="none" w:sz="0" w:space="0" w:color="auto"/>
            <w:left w:val="none" w:sz="0" w:space="0" w:color="auto"/>
            <w:bottom w:val="none" w:sz="0" w:space="0" w:color="auto"/>
            <w:right w:val="none" w:sz="0" w:space="0" w:color="auto"/>
          </w:divBdr>
        </w:div>
        <w:div w:id="1564174597">
          <w:marLeft w:val="446"/>
          <w:marRight w:val="0"/>
          <w:marTop w:val="40"/>
          <w:marBottom w:val="60"/>
          <w:divBdr>
            <w:top w:val="none" w:sz="0" w:space="0" w:color="auto"/>
            <w:left w:val="none" w:sz="0" w:space="0" w:color="auto"/>
            <w:bottom w:val="none" w:sz="0" w:space="0" w:color="auto"/>
            <w:right w:val="none" w:sz="0" w:space="0" w:color="auto"/>
          </w:divBdr>
        </w:div>
        <w:div w:id="2107995440">
          <w:marLeft w:val="446"/>
          <w:marRight w:val="0"/>
          <w:marTop w:val="40"/>
          <w:marBottom w:val="60"/>
          <w:divBdr>
            <w:top w:val="none" w:sz="0" w:space="0" w:color="auto"/>
            <w:left w:val="none" w:sz="0" w:space="0" w:color="auto"/>
            <w:bottom w:val="none" w:sz="0" w:space="0" w:color="auto"/>
            <w:right w:val="none" w:sz="0" w:space="0" w:color="auto"/>
          </w:divBdr>
        </w:div>
      </w:divsChild>
    </w:div>
    <w:div w:id="1127314100">
      <w:bodyDiv w:val="1"/>
      <w:marLeft w:val="0"/>
      <w:marRight w:val="0"/>
      <w:marTop w:val="0"/>
      <w:marBottom w:val="0"/>
      <w:divBdr>
        <w:top w:val="none" w:sz="0" w:space="0" w:color="auto"/>
        <w:left w:val="none" w:sz="0" w:space="0" w:color="auto"/>
        <w:bottom w:val="none" w:sz="0" w:space="0" w:color="auto"/>
        <w:right w:val="none" w:sz="0" w:space="0" w:color="auto"/>
      </w:divBdr>
    </w:div>
    <w:div w:id="1136488640">
      <w:bodyDiv w:val="1"/>
      <w:marLeft w:val="0"/>
      <w:marRight w:val="0"/>
      <w:marTop w:val="0"/>
      <w:marBottom w:val="0"/>
      <w:divBdr>
        <w:top w:val="none" w:sz="0" w:space="0" w:color="auto"/>
        <w:left w:val="none" w:sz="0" w:space="0" w:color="auto"/>
        <w:bottom w:val="none" w:sz="0" w:space="0" w:color="auto"/>
        <w:right w:val="none" w:sz="0" w:space="0" w:color="auto"/>
      </w:divBdr>
      <w:divsChild>
        <w:div w:id="1291940960">
          <w:marLeft w:val="446"/>
          <w:marRight w:val="0"/>
          <w:marTop w:val="60"/>
          <w:marBottom w:val="60"/>
          <w:divBdr>
            <w:top w:val="none" w:sz="0" w:space="0" w:color="auto"/>
            <w:left w:val="none" w:sz="0" w:space="0" w:color="auto"/>
            <w:bottom w:val="none" w:sz="0" w:space="0" w:color="auto"/>
            <w:right w:val="none" w:sz="0" w:space="0" w:color="auto"/>
          </w:divBdr>
        </w:div>
      </w:divsChild>
    </w:div>
    <w:div w:id="1232958402">
      <w:bodyDiv w:val="1"/>
      <w:marLeft w:val="0"/>
      <w:marRight w:val="0"/>
      <w:marTop w:val="0"/>
      <w:marBottom w:val="0"/>
      <w:divBdr>
        <w:top w:val="none" w:sz="0" w:space="0" w:color="auto"/>
        <w:left w:val="none" w:sz="0" w:space="0" w:color="auto"/>
        <w:bottom w:val="none" w:sz="0" w:space="0" w:color="auto"/>
        <w:right w:val="none" w:sz="0" w:space="0" w:color="auto"/>
      </w:divBdr>
    </w:div>
    <w:div w:id="1242909353">
      <w:bodyDiv w:val="1"/>
      <w:marLeft w:val="0"/>
      <w:marRight w:val="0"/>
      <w:marTop w:val="0"/>
      <w:marBottom w:val="0"/>
      <w:divBdr>
        <w:top w:val="none" w:sz="0" w:space="0" w:color="auto"/>
        <w:left w:val="none" w:sz="0" w:space="0" w:color="auto"/>
        <w:bottom w:val="none" w:sz="0" w:space="0" w:color="auto"/>
        <w:right w:val="none" w:sz="0" w:space="0" w:color="auto"/>
      </w:divBdr>
    </w:div>
    <w:div w:id="1274704638">
      <w:bodyDiv w:val="1"/>
      <w:marLeft w:val="0"/>
      <w:marRight w:val="0"/>
      <w:marTop w:val="0"/>
      <w:marBottom w:val="0"/>
      <w:divBdr>
        <w:top w:val="none" w:sz="0" w:space="0" w:color="auto"/>
        <w:left w:val="none" w:sz="0" w:space="0" w:color="auto"/>
        <w:bottom w:val="none" w:sz="0" w:space="0" w:color="auto"/>
        <w:right w:val="none" w:sz="0" w:space="0" w:color="auto"/>
      </w:divBdr>
      <w:divsChild>
        <w:div w:id="15815028">
          <w:marLeft w:val="0"/>
          <w:marRight w:val="0"/>
          <w:marTop w:val="0"/>
          <w:marBottom w:val="0"/>
          <w:divBdr>
            <w:top w:val="none" w:sz="0" w:space="0" w:color="auto"/>
            <w:left w:val="none" w:sz="0" w:space="0" w:color="auto"/>
            <w:bottom w:val="none" w:sz="0" w:space="0" w:color="auto"/>
            <w:right w:val="none" w:sz="0" w:space="0" w:color="auto"/>
          </w:divBdr>
          <w:divsChild>
            <w:div w:id="37441604">
              <w:marLeft w:val="0"/>
              <w:marRight w:val="0"/>
              <w:marTop w:val="0"/>
              <w:marBottom w:val="0"/>
              <w:divBdr>
                <w:top w:val="none" w:sz="0" w:space="0" w:color="auto"/>
                <w:left w:val="none" w:sz="0" w:space="0" w:color="auto"/>
                <w:bottom w:val="none" w:sz="0" w:space="0" w:color="auto"/>
                <w:right w:val="none" w:sz="0" w:space="0" w:color="auto"/>
              </w:divBdr>
            </w:div>
            <w:div w:id="293142809">
              <w:marLeft w:val="0"/>
              <w:marRight w:val="0"/>
              <w:marTop w:val="0"/>
              <w:marBottom w:val="0"/>
              <w:divBdr>
                <w:top w:val="none" w:sz="0" w:space="0" w:color="auto"/>
                <w:left w:val="none" w:sz="0" w:space="0" w:color="auto"/>
                <w:bottom w:val="none" w:sz="0" w:space="0" w:color="auto"/>
                <w:right w:val="none" w:sz="0" w:space="0" w:color="auto"/>
              </w:divBdr>
            </w:div>
            <w:div w:id="376660208">
              <w:marLeft w:val="0"/>
              <w:marRight w:val="0"/>
              <w:marTop w:val="0"/>
              <w:marBottom w:val="0"/>
              <w:divBdr>
                <w:top w:val="none" w:sz="0" w:space="0" w:color="auto"/>
                <w:left w:val="none" w:sz="0" w:space="0" w:color="auto"/>
                <w:bottom w:val="none" w:sz="0" w:space="0" w:color="auto"/>
                <w:right w:val="none" w:sz="0" w:space="0" w:color="auto"/>
              </w:divBdr>
            </w:div>
            <w:div w:id="624969236">
              <w:marLeft w:val="0"/>
              <w:marRight w:val="0"/>
              <w:marTop w:val="0"/>
              <w:marBottom w:val="0"/>
              <w:divBdr>
                <w:top w:val="none" w:sz="0" w:space="0" w:color="auto"/>
                <w:left w:val="none" w:sz="0" w:space="0" w:color="auto"/>
                <w:bottom w:val="none" w:sz="0" w:space="0" w:color="auto"/>
                <w:right w:val="none" w:sz="0" w:space="0" w:color="auto"/>
              </w:divBdr>
            </w:div>
            <w:div w:id="703554975">
              <w:marLeft w:val="0"/>
              <w:marRight w:val="0"/>
              <w:marTop w:val="0"/>
              <w:marBottom w:val="0"/>
              <w:divBdr>
                <w:top w:val="none" w:sz="0" w:space="0" w:color="auto"/>
                <w:left w:val="none" w:sz="0" w:space="0" w:color="auto"/>
                <w:bottom w:val="none" w:sz="0" w:space="0" w:color="auto"/>
                <w:right w:val="none" w:sz="0" w:space="0" w:color="auto"/>
              </w:divBdr>
            </w:div>
            <w:div w:id="790706938">
              <w:marLeft w:val="0"/>
              <w:marRight w:val="0"/>
              <w:marTop w:val="0"/>
              <w:marBottom w:val="0"/>
              <w:divBdr>
                <w:top w:val="none" w:sz="0" w:space="0" w:color="auto"/>
                <w:left w:val="none" w:sz="0" w:space="0" w:color="auto"/>
                <w:bottom w:val="none" w:sz="0" w:space="0" w:color="auto"/>
                <w:right w:val="none" w:sz="0" w:space="0" w:color="auto"/>
              </w:divBdr>
            </w:div>
            <w:div w:id="802383817">
              <w:marLeft w:val="0"/>
              <w:marRight w:val="0"/>
              <w:marTop w:val="0"/>
              <w:marBottom w:val="0"/>
              <w:divBdr>
                <w:top w:val="none" w:sz="0" w:space="0" w:color="auto"/>
                <w:left w:val="none" w:sz="0" w:space="0" w:color="auto"/>
                <w:bottom w:val="none" w:sz="0" w:space="0" w:color="auto"/>
                <w:right w:val="none" w:sz="0" w:space="0" w:color="auto"/>
              </w:divBdr>
            </w:div>
            <w:div w:id="831795102">
              <w:marLeft w:val="0"/>
              <w:marRight w:val="0"/>
              <w:marTop w:val="0"/>
              <w:marBottom w:val="0"/>
              <w:divBdr>
                <w:top w:val="none" w:sz="0" w:space="0" w:color="auto"/>
                <w:left w:val="none" w:sz="0" w:space="0" w:color="auto"/>
                <w:bottom w:val="none" w:sz="0" w:space="0" w:color="auto"/>
                <w:right w:val="none" w:sz="0" w:space="0" w:color="auto"/>
              </w:divBdr>
            </w:div>
            <w:div w:id="932130927">
              <w:marLeft w:val="0"/>
              <w:marRight w:val="0"/>
              <w:marTop w:val="0"/>
              <w:marBottom w:val="0"/>
              <w:divBdr>
                <w:top w:val="none" w:sz="0" w:space="0" w:color="auto"/>
                <w:left w:val="none" w:sz="0" w:space="0" w:color="auto"/>
                <w:bottom w:val="none" w:sz="0" w:space="0" w:color="auto"/>
                <w:right w:val="none" w:sz="0" w:space="0" w:color="auto"/>
              </w:divBdr>
            </w:div>
            <w:div w:id="984043346">
              <w:marLeft w:val="0"/>
              <w:marRight w:val="0"/>
              <w:marTop w:val="0"/>
              <w:marBottom w:val="0"/>
              <w:divBdr>
                <w:top w:val="none" w:sz="0" w:space="0" w:color="auto"/>
                <w:left w:val="none" w:sz="0" w:space="0" w:color="auto"/>
                <w:bottom w:val="none" w:sz="0" w:space="0" w:color="auto"/>
                <w:right w:val="none" w:sz="0" w:space="0" w:color="auto"/>
              </w:divBdr>
            </w:div>
            <w:div w:id="1039284503">
              <w:marLeft w:val="0"/>
              <w:marRight w:val="0"/>
              <w:marTop w:val="0"/>
              <w:marBottom w:val="0"/>
              <w:divBdr>
                <w:top w:val="none" w:sz="0" w:space="0" w:color="auto"/>
                <w:left w:val="none" w:sz="0" w:space="0" w:color="auto"/>
                <w:bottom w:val="none" w:sz="0" w:space="0" w:color="auto"/>
                <w:right w:val="none" w:sz="0" w:space="0" w:color="auto"/>
              </w:divBdr>
            </w:div>
            <w:div w:id="1086800627">
              <w:marLeft w:val="0"/>
              <w:marRight w:val="0"/>
              <w:marTop w:val="0"/>
              <w:marBottom w:val="0"/>
              <w:divBdr>
                <w:top w:val="none" w:sz="0" w:space="0" w:color="auto"/>
                <w:left w:val="none" w:sz="0" w:space="0" w:color="auto"/>
                <w:bottom w:val="none" w:sz="0" w:space="0" w:color="auto"/>
                <w:right w:val="none" w:sz="0" w:space="0" w:color="auto"/>
              </w:divBdr>
            </w:div>
            <w:div w:id="1195844048">
              <w:marLeft w:val="0"/>
              <w:marRight w:val="0"/>
              <w:marTop w:val="0"/>
              <w:marBottom w:val="0"/>
              <w:divBdr>
                <w:top w:val="none" w:sz="0" w:space="0" w:color="auto"/>
                <w:left w:val="none" w:sz="0" w:space="0" w:color="auto"/>
                <w:bottom w:val="none" w:sz="0" w:space="0" w:color="auto"/>
                <w:right w:val="none" w:sz="0" w:space="0" w:color="auto"/>
              </w:divBdr>
            </w:div>
            <w:div w:id="1434741263">
              <w:marLeft w:val="0"/>
              <w:marRight w:val="0"/>
              <w:marTop w:val="0"/>
              <w:marBottom w:val="0"/>
              <w:divBdr>
                <w:top w:val="none" w:sz="0" w:space="0" w:color="auto"/>
                <w:left w:val="none" w:sz="0" w:space="0" w:color="auto"/>
                <w:bottom w:val="none" w:sz="0" w:space="0" w:color="auto"/>
                <w:right w:val="none" w:sz="0" w:space="0" w:color="auto"/>
              </w:divBdr>
            </w:div>
            <w:div w:id="1459302355">
              <w:marLeft w:val="0"/>
              <w:marRight w:val="0"/>
              <w:marTop w:val="0"/>
              <w:marBottom w:val="0"/>
              <w:divBdr>
                <w:top w:val="none" w:sz="0" w:space="0" w:color="auto"/>
                <w:left w:val="none" w:sz="0" w:space="0" w:color="auto"/>
                <w:bottom w:val="none" w:sz="0" w:space="0" w:color="auto"/>
                <w:right w:val="none" w:sz="0" w:space="0" w:color="auto"/>
              </w:divBdr>
            </w:div>
            <w:div w:id="1538467924">
              <w:marLeft w:val="0"/>
              <w:marRight w:val="0"/>
              <w:marTop w:val="0"/>
              <w:marBottom w:val="0"/>
              <w:divBdr>
                <w:top w:val="none" w:sz="0" w:space="0" w:color="auto"/>
                <w:left w:val="none" w:sz="0" w:space="0" w:color="auto"/>
                <w:bottom w:val="none" w:sz="0" w:space="0" w:color="auto"/>
                <w:right w:val="none" w:sz="0" w:space="0" w:color="auto"/>
              </w:divBdr>
            </w:div>
            <w:div w:id="1542202713">
              <w:marLeft w:val="0"/>
              <w:marRight w:val="0"/>
              <w:marTop w:val="0"/>
              <w:marBottom w:val="0"/>
              <w:divBdr>
                <w:top w:val="none" w:sz="0" w:space="0" w:color="auto"/>
                <w:left w:val="none" w:sz="0" w:space="0" w:color="auto"/>
                <w:bottom w:val="none" w:sz="0" w:space="0" w:color="auto"/>
                <w:right w:val="none" w:sz="0" w:space="0" w:color="auto"/>
              </w:divBdr>
            </w:div>
            <w:div w:id="1591423697">
              <w:marLeft w:val="0"/>
              <w:marRight w:val="0"/>
              <w:marTop w:val="0"/>
              <w:marBottom w:val="0"/>
              <w:divBdr>
                <w:top w:val="none" w:sz="0" w:space="0" w:color="auto"/>
                <w:left w:val="none" w:sz="0" w:space="0" w:color="auto"/>
                <w:bottom w:val="none" w:sz="0" w:space="0" w:color="auto"/>
                <w:right w:val="none" w:sz="0" w:space="0" w:color="auto"/>
              </w:divBdr>
            </w:div>
            <w:div w:id="1879270128">
              <w:marLeft w:val="0"/>
              <w:marRight w:val="0"/>
              <w:marTop w:val="0"/>
              <w:marBottom w:val="0"/>
              <w:divBdr>
                <w:top w:val="none" w:sz="0" w:space="0" w:color="auto"/>
                <w:left w:val="none" w:sz="0" w:space="0" w:color="auto"/>
                <w:bottom w:val="none" w:sz="0" w:space="0" w:color="auto"/>
                <w:right w:val="none" w:sz="0" w:space="0" w:color="auto"/>
              </w:divBdr>
            </w:div>
            <w:div w:id="1883520103">
              <w:marLeft w:val="0"/>
              <w:marRight w:val="0"/>
              <w:marTop w:val="0"/>
              <w:marBottom w:val="0"/>
              <w:divBdr>
                <w:top w:val="none" w:sz="0" w:space="0" w:color="auto"/>
                <w:left w:val="none" w:sz="0" w:space="0" w:color="auto"/>
                <w:bottom w:val="none" w:sz="0" w:space="0" w:color="auto"/>
                <w:right w:val="none" w:sz="0" w:space="0" w:color="auto"/>
              </w:divBdr>
            </w:div>
          </w:divsChild>
        </w:div>
        <w:div w:id="49813324">
          <w:marLeft w:val="0"/>
          <w:marRight w:val="0"/>
          <w:marTop w:val="0"/>
          <w:marBottom w:val="0"/>
          <w:divBdr>
            <w:top w:val="none" w:sz="0" w:space="0" w:color="auto"/>
            <w:left w:val="none" w:sz="0" w:space="0" w:color="auto"/>
            <w:bottom w:val="none" w:sz="0" w:space="0" w:color="auto"/>
            <w:right w:val="none" w:sz="0" w:space="0" w:color="auto"/>
          </w:divBdr>
        </w:div>
        <w:div w:id="76754821">
          <w:marLeft w:val="0"/>
          <w:marRight w:val="0"/>
          <w:marTop w:val="0"/>
          <w:marBottom w:val="0"/>
          <w:divBdr>
            <w:top w:val="none" w:sz="0" w:space="0" w:color="auto"/>
            <w:left w:val="none" w:sz="0" w:space="0" w:color="auto"/>
            <w:bottom w:val="none" w:sz="0" w:space="0" w:color="auto"/>
            <w:right w:val="none" w:sz="0" w:space="0" w:color="auto"/>
          </w:divBdr>
        </w:div>
        <w:div w:id="82995363">
          <w:marLeft w:val="0"/>
          <w:marRight w:val="0"/>
          <w:marTop w:val="0"/>
          <w:marBottom w:val="0"/>
          <w:divBdr>
            <w:top w:val="none" w:sz="0" w:space="0" w:color="auto"/>
            <w:left w:val="none" w:sz="0" w:space="0" w:color="auto"/>
            <w:bottom w:val="none" w:sz="0" w:space="0" w:color="auto"/>
            <w:right w:val="none" w:sz="0" w:space="0" w:color="auto"/>
          </w:divBdr>
        </w:div>
        <w:div w:id="107627584">
          <w:marLeft w:val="0"/>
          <w:marRight w:val="0"/>
          <w:marTop w:val="0"/>
          <w:marBottom w:val="0"/>
          <w:divBdr>
            <w:top w:val="none" w:sz="0" w:space="0" w:color="auto"/>
            <w:left w:val="none" w:sz="0" w:space="0" w:color="auto"/>
            <w:bottom w:val="none" w:sz="0" w:space="0" w:color="auto"/>
            <w:right w:val="none" w:sz="0" w:space="0" w:color="auto"/>
          </w:divBdr>
        </w:div>
        <w:div w:id="115951242">
          <w:marLeft w:val="0"/>
          <w:marRight w:val="0"/>
          <w:marTop w:val="0"/>
          <w:marBottom w:val="0"/>
          <w:divBdr>
            <w:top w:val="none" w:sz="0" w:space="0" w:color="auto"/>
            <w:left w:val="none" w:sz="0" w:space="0" w:color="auto"/>
            <w:bottom w:val="none" w:sz="0" w:space="0" w:color="auto"/>
            <w:right w:val="none" w:sz="0" w:space="0" w:color="auto"/>
          </w:divBdr>
        </w:div>
        <w:div w:id="186673771">
          <w:marLeft w:val="0"/>
          <w:marRight w:val="0"/>
          <w:marTop w:val="0"/>
          <w:marBottom w:val="0"/>
          <w:divBdr>
            <w:top w:val="none" w:sz="0" w:space="0" w:color="auto"/>
            <w:left w:val="none" w:sz="0" w:space="0" w:color="auto"/>
            <w:bottom w:val="none" w:sz="0" w:space="0" w:color="auto"/>
            <w:right w:val="none" w:sz="0" w:space="0" w:color="auto"/>
          </w:divBdr>
        </w:div>
        <w:div w:id="189924113">
          <w:marLeft w:val="0"/>
          <w:marRight w:val="0"/>
          <w:marTop w:val="0"/>
          <w:marBottom w:val="0"/>
          <w:divBdr>
            <w:top w:val="none" w:sz="0" w:space="0" w:color="auto"/>
            <w:left w:val="none" w:sz="0" w:space="0" w:color="auto"/>
            <w:bottom w:val="none" w:sz="0" w:space="0" w:color="auto"/>
            <w:right w:val="none" w:sz="0" w:space="0" w:color="auto"/>
          </w:divBdr>
        </w:div>
        <w:div w:id="260571316">
          <w:marLeft w:val="0"/>
          <w:marRight w:val="0"/>
          <w:marTop w:val="0"/>
          <w:marBottom w:val="0"/>
          <w:divBdr>
            <w:top w:val="none" w:sz="0" w:space="0" w:color="auto"/>
            <w:left w:val="none" w:sz="0" w:space="0" w:color="auto"/>
            <w:bottom w:val="none" w:sz="0" w:space="0" w:color="auto"/>
            <w:right w:val="none" w:sz="0" w:space="0" w:color="auto"/>
          </w:divBdr>
        </w:div>
        <w:div w:id="327515242">
          <w:marLeft w:val="0"/>
          <w:marRight w:val="0"/>
          <w:marTop w:val="0"/>
          <w:marBottom w:val="0"/>
          <w:divBdr>
            <w:top w:val="none" w:sz="0" w:space="0" w:color="auto"/>
            <w:left w:val="none" w:sz="0" w:space="0" w:color="auto"/>
            <w:bottom w:val="none" w:sz="0" w:space="0" w:color="auto"/>
            <w:right w:val="none" w:sz="0" w:space="0" w:color="auto"/>
          </w:divBdr>
        </w:div>
        <w:div w:id="352465365">
          <w:marLeft w:val="0"/>
          <w:marRight w:val="0"/>
          <w:marTop w:val="0"/>
          <w:marBottom w:val="0"/>
          <w:divBdr>
            <w:top w:val="none" w:sz="0" w:space="0" w:color="auto"/>
            <w:left w:val="none" w:sz="0" w:space="0" w:color="auto"/>
            <w:bottom w:val="none" w:sz="0" w:space="0" w:color="auto"/>
            <w:right w:val="none" w:sz="0" w:space="0" w:color="auto"/>
          </w:divBdr>
        </w:div>
        <w:div w:id="359934592">
          <w:marLeft w:val="0"/>
          <w:marRight w:val="0"/>
          <w:marTop w:val="0"/>
          <w:marBottom w:val="0"/>
          <w:divBdr>
            <w:top w:val="none" w:sz="0" w:space="0" w:color="auto"/>
            <w:left w:val="none" w:sz="0" w:space="0" w:color="auto"/>
            <w:bottom w:val="none" w:sz="0" w:space="0" w:color="auto"/>
            <w:right w:val="none" w:sz="0" w:space="0" w:color="auto"/>
          </w:divBdr>
        </w:div>
        <w:div w:id="382603124">
          <w:marLeft w:val="0"/>
          <w:marRight w:val="0"/>
          <w:marTop w:val="0"/>
          <w:marBottom w:val="0"/>
          <w:divBdr>
            <w:top w:val="none" w:sz="0" w:space="0" w:color="auto"/>
            <w:left w:val="none" w:sz="0" w:space="0" w:color="auto"/>
            <w:bottom w:val="none" w:sz="0" w:space="0" w:color="auto"/>
            <w:right w:val="none" w:sz="0" w:space="0" w:color="auto"/>
          </w:divBdr>
        </w:div>
        <w:div w:id="383532165">
          <w:marLeft w:val="0"/>
          <w:marRight w:val="0"/>
          <w:marTop w:val="0"/>
          <w:marBottom w:val="0"/>
          <w:divBdr>
            <w:top w:val="none" w:sz="0" w:space="0" w:color="auto"/>
            <w:left w:val="none" w:sz="0" w:space="0" w:color="auto"/>
            <w:bottom w:val="none" w:sz="0" w:space="0" w:color="auto"/>
            <w:right w:val="none" w:sz="0" w:space="0" w:color="auto"/>
          </w:divBdr>
        </w:div>
        <w:div w:id="398213738">
          <w:marLeft w:val="0"/>
          <w:marRight w:val="0"/>
          <w:marTop w:val="0"/>
          <w:marBottom w:val="0"/>
          <w:divBdr>
            <w:top w:val="none" w:sz="0" w:space="0" w:color="auto"/>
            <w:left w:val="none" w:sz="0" w:space="0" w:color="auto"/>
            <w:bottom w:val="none" w:sz="0" w:space="0" w:color="auto"/>
            <w:right w:val="none" w:sz="0" w:space="0" w:color="auto"/>
          </w:divBdr>
        </w:div>
        <w:div w:id="410471709">
          <w:marLeft w:val="0"/>
          <w:marRight w:val="0"/>
          <w:marTop w:val="0"/>
          <w:marBottom w:val="0"/>
          <w:divBdr>
            <w:top w:val="none" w:sz="0" w:space="0" w:color="auto"/>
            <w:left w:val="none" w:sz="0" w:space="0" w:color="auto"/>
            <w:bottom w:val="none" w:sz="0" w:space="0" w:color="auto"/>
            <w:right w:val="none" w:sz="0" w:space="0" w:color="auto"/>
          </w:divBdr>
        </w:div>
        <w:div w:id="471216113">
          <w:marLeft w:val="0"/>
          <w:marRight w:val="0"/>
          <w:marTop w:val="0"/>
          <w:marBottom w:val="0"/>
          <w:divBdr>
            <w:top w:val="none" w:sz="0" w:space="0" w:color="auto"/>
            <w:left w:val="none" w:sz="0" w:space="0" w:color="auto"/>
            <w:bottom w:val="none" w:sz="0" w:space="0" w:color="auto"/>
            <w:right w:val="none" w:sz="0" w:space="0" w:color="auto"/>
          </w:divBdr>
        </w:div>
        <w:div w:id="486633840">
          <w:marLeft w:val="0"/>
          <w:marRight w:val="0"/>
          <w:marTop w:val="0"/>
          <w:marBottom w:val="0"/>
          <w:divBdr>
            <w:top w:val="none" w:sz="0" w:space="0" w:color="auto"/>
            <w:left w:val="none" w:sz="0" w:space="0" w:color="auto"/>
            <w:bottom w:val="none" w:sz="0" w:space="0" w:color="auto"/>
            <w:right w:val="none" w:sz="0" w:space="0" w:color="auto"/>
          </w:divBdr>
        </w:div>
        <w:div w:id="487868606">
          <w:marLeft w:val="0"/>
          <w:marRight w:val="0"/>
          <w:marTop w:val="0"/>
          <w:marBottom w:val="0"/>
          <w:divBdr>
            <w:top w:val="none" w:sz="0" w:space="0" w:color="auto"/>
            <w:left w:val="none" w:sz="0" w:space="0" w:color="auto"/>
            <w:bottom w:val="none" w:sz="0" w:space="0" w:color="auto"/>
            <w:right w:val="none" w:sz="0" w:space="0" w:color="auto"/>
          </w:divBdr>
        </w:div>
        <w:div w:id="495731305">
          <w:marLeft w:val="0"/>
          <w:marRight w:val="0"/>
          <w:marTop w:val="0"/>
          <w:marBottom w:val="0"/>
          <w:divBdr>
            <w:top w:val="none" w:sz="0" w:space="0" w:color="auto"/>
            <w:left w:val="none" w:sz="0" w:space="0" w:color="auto"/>
            <w:bottom w:val="none" w:sz="0" w:space="0" w:color="auto"/>
            <w:right w:val="none" w:sz="0" w:space="0" w:color="auto"/>
          </w:divBdr>
        </w:div>
        <w:div w:id="510604539">
          <w:marLeft w:val="0"/>
          <w:marRight w:val="0"/>
          <w:marTop w:val="0"/>
          <w:marBottom w:val="0"/>
          <w:divBdr>
            <w:top w:val="none" w:sz="0" w:space="0" w:color="auto"/>
            <w:left w:val="none" w:sz="0" w:space="0" w:color="auto"/>
            <w:bottom w:val="none" w:sz="0" w:space="0" w:color="auto"/>
            <w:right w:val="none" w:sz="0" w:space="0" w:color="auto"/>
          </w:divBdr>
        </w:div>
        <w:div w:id="513955537">
          <w:marLeft w:val="0"/>
          <w:marRight w:val="0"/>
          <w:marTop w:val="0"/>
          <w:marBottom w:val="0"/>
          <w:divBdr>
            <w:top w:val="none" w:sz="0" w:space="0" w:color="auto"/>
            <w:left w:val="none" w:sz="0" w:space="0" w:color="auto"/>
            <w:bottom w:val="none" w:sz="0" w:space="0" w:color="auto"/>
            <w:right w:val="none" w:sz="0" w:space="0" w:color="auto"/>
          </w:divBdr>
        </w:div>
        <w:div w:id="515770149">
          <w:marLeft w:val="0"/>
          <w:marRight w:val="0"/>
          <w:marTop w:val="0"/>
          <w:marBottom w:val="0"/>
          <w:divBdr>
            <w:top w:val="none" w:sz="0" w:space="0" w:color="auto"/>
            <w:left w:val="none" w:sz="0" w:space="0" w:color="auto"/>
            <w:bottom w:val="none" w:sz="0" w:space="0" w:color="auto"/>
            <w:right w:val="none" w:sz="0" w:space="0" w:color="auto"/>
          </w:divBdr>
        </w:div>
        <w:div w:id="582379401">
          <w:marLeft w:val="0"/>
          <w:marRight w:val="0"/>
          <w:marTop w:val="0"/>
          <w:marBottom w:val="0"/>
          <w:divBdr>
            <w:top w:val="none" w:sz="0" w:space="0" w:color="auto"/>
            <w:left w:val="none" w:sz="0" w:space="0" w:color="auto"/>
            <w:bottom w:val="none" w:sz="0" w:space="0" w:color="auto"/>
            <w:right w:val="none" w:sz="0" w:space="0" w:color="auto"/>
          </w:divBdr>
        </w:div>
        <w:div w:id="590166955">
          <w:marLeft w:val="0"/>
          <w:marRight w:val="0"/>
          <w:marTop w:val="0"/>
          <w:marBottom w:val="0"/>
          <w:divBdr>
            <w:top w:val="none" w:sz="0" w:space="0" w:color="auto"/>
            <w:left w:val="none" w:sz="0" w:space="0" w:color="auto"/>
            <w:bottom w:val="none" w:sz="0" w:space="0" w:color="auto"/>
            <w:right w:val="none" w:sz="0" w:space="0" w:color="auto"/>
          </w:divBdr>
        </w:div>
        <w:div w:id="597298943">
          <w:marLeft w:val="0"/>
          <w:marRight w:val="0"/>
          <w:marTop w:val="0"/>
          <w:marBottom w:val="0"/>
          <w:divBdr>
            <w:top w:val="none" w:sz="0" w:space="0" w:color="auto"/>
            <w:left w:val="none" w:sz="0" w:space="0" w:color="auto"/>
            <w:bottom w:val="none" w:sz="0" w:space="0" w:color="auto"/>
            <w:right w:val="none" w:sz="0" w:space="0" w:color="auto"/>
          </w:divBdr>
        </w:div>
        <w:div w:id="609581946">
          <w:marLeft w:val="0"/>
          <w:marRight w:val="0"/>
          <w:marTop w:val="0"/>
          <w:marBottom w:val="0"/>
          <w:divBdr>
            <w:top w:val="none" w:sz="0" w:space="0" w:color="auto"/>
            <w:left w:val="none" w:sz="0" w:space="0" w:color="auto"/>
            <w:bottom w:val="none" w:sz="0" w:space="0" w:color="auto"/>
            <w:right w:val="none" w:sz="0" w:space="0" w:color="auto"/>
          </w:divBdr>
        </w:div>
        <w:div w:id="623776680">
          <w:marLeft w:val="0"/>
          <w:marRight w:val="0"/>
          <w:marTop w:val="0"/>
          <w:marBottom w:val="0"/>
          <w:divBdr>
            <w:top w:val="none" w:sz="0" w:space="0" w:color="auto"/>
            <w:left w:val="none" w:sz="0" w:space="0" w:color="auto"/>
            <w:bottom w:val="none" w:sz="0" w:space="0" w:color="auto"/>
            <w:right w:val="none" w:sz="0" w:space="0" w:color="auto"/>
          </w:divBdr>
        </w:div>
        <w:div w:id="640381818">
          <w:marLeft w:val="0"/>
          <w:marRight w:val="0"/>
          <w:marTop w:val="0"/>
          <w:marBottom w:val="0"/>
          <w:divBdr>
            <w:top w:val="none" w:sz="0" w:space="0" w:color="auto"/>
            <w:left w:val="none" w:sz="0" w:space="0" w:color="auto"/>
            <w:bottom w:val="none" w:sz="0" w:space="0" w:color="auto"/>
            <w:right w:val="none" w:sz="0" w:space="0" w:color="auto"/>
          </w:divBdr>
        </w:div>
        <w:div w:id="647243391">
          <w:marLeft w:val="0"/>
          <w:marRight w:val="0"/>
          <w:marTop w:val="0"/>
          <w:marBottom w:val="0"/>
          <w:divBdr>
            <w:top w:val="none" w:sz="0" w:space="0" w:color="auto"/>
            <w:left w:val="none" w:sz="0" w:space="0" w:color="auto"/>
            <w:bottom w:val="none" w:sz="0" w:space="0" w:color="auto"/>
            <w:right w:val="none" w:sz="0" w:space="0" w:color="auto"/>
          </w:divBdr>
        </w:div>
        <w:div w:id="672803563">
          <w:marLeft w:val="0"/>
          <w:marRight w:val="0"/>
          <w:marTop w:val="0"/>
          <w:marBottom w:val="0"/>
          <w:divBdr>
            <w:top w:val="none" w:sz="0" w:space="0" w:color="auto"/>
            <w:left w:val="none" w:sz="0" w:space="0" w:color="auto"/>
            <w:bottom w:val="none" w:sz="0" w:space="0" w:color="auto"/>
            <w:right w:val="none" w:sz="0" w:space="0" w:color="auto"/>
          </w:divBdr>
        </w:div>
        <w:div w:id="673536429">
          <w:marLeft w:val="0"/>
          <w:marRight w:val="0"/>
          <w:marTop w:val="0"/>
          <w:marBottom w:val="0"/>
          <w:divBdr>
            <w:top w:val="none" w:sz="0" w:space="0" w:color="auto"/>
            <w:left w:val="none" w:sz="0" w:space="0" w:color="auto"/>
            <w:bottom w:val="none" w:sz="0" w:space="0" w:color="auto"/>
            <w:right w:val="none" w:sz="0" w:space="0" w:color="auto"/>
          </w:divBdr>
        </w:div>
        <w:div w:id="695927145">
          <w:marLeft w:val="0"/>
          <w:marRight w:val="0"/>
          <w:marTop w:val="0"/>
          <w:marBottom w:val="0"/>
          <w:divBdr>
            <w:top w:val="none" w:sz="0" w:space="0" w:color="auto"/>
            <w:left w:val="none" w:sz="0" w:space="0" w:color="auto"/>
            <w:bottom w:val="none" w:sz="0" w:space="0" w:color="auto"/>
            <w:right w:val="none" w:sz="0" w:space="0" w:color="auto"/>
          </w:divBdr>
        </w:div>
        <w:div w:id="699815724">
          <w:marLeft w:val="0"/>
          <w:marRight w:val="0"/>
          <w:marTop w:val="0"/>
          <w:marBottom w:val="0"/>
          <w:divBdr>
            <w:top w:val="none" w:sz="0" w:space="0" w:color="auto"/>
            <w:left w:val="none" w:sz="0" w:space="0" w:color="auto"/>
            <w:bottom w:val="none" w:sz="0" w:space="0" w:color="auto"/>
            <w:right w:val="none" w:sz="0" w:space="0" w:color="auto"/>
          </w:divBdr>
        </w:div>
        <w:div w:id="804273492">
          <w:marLeft w:val="0"/>
          <w:marRight w:val="0"/>
          <w:marTop w:val="0"/>
          <w:marBottom w:val="0"/>
          <w:divBdr>
            <w:top w:val="none" w:sz="0" w:space="0" w:color="auto"/>
            <w:left w:val="none" w:sz="0" w:space="0" w:color="auto"/>
            <w:bottom w:val="none" w:sz="0" w:space="0" w:color="auto"/>
            <w:right w:val="none" w:sz="0" w:space="0" w:color="auto"/>
          </w:divBdr>
        </w:div>
        <w:div w:id="824586411">
          <w:marLeft w:val="0"/>
          <w:marRight w:val="0"/>
          <w:marTop w:val="0"/>
          <w:marBottom w:val="0"/>
          <w:divBdr>
            <w:top w:val="none" w:sz="0" w:space="0" w:color="auto"/>
            <w:left w:val="none" w:sz="0" w:space="0" w:color="auto"/>
            <w:bottom w:val="none" w:sz="0" w:space="0" w:color="auto"/>
            <w:right w:val="none" w:sz="0" w:space="0" w:color="auto"/>
          </w:divBdr>
        </w:div>
        <w:div w:id="834077448">
          <w:marLeft w:val="0"/>
          <w:marRight w:val="0"/>
          <w:marTop w:val="0"/>
          <w:marBottom w:val="0"/>
          <w:divBdr>
            <w:top w:val="none" w:sz="0" w:space="0" w:color="auto"/>
            <w:left w:val="none" w:sz="0" w:space="0" w:color="auto"/>
            <w:bottom w:val="none" w:sz="0" w:space="0" w:color="auto"/>
            <w:right w:val="none" w:sz="0" w:space="0" w:color="auto"/>
          </w:divBdr>
        </w:div>
        <w:div w:id="844368967">
          <w:marLeft w:val="0"/>
          <w:marRight w:val="0"/>
          <w:marTop w:val="0"/>
          <w:marBottom w:val="0"/>
          <w:divBdr>
            <w:top w:val="none" w:sz="0" w:space="0" w:color="auto"/>
            <w:left w:val="none" w:sz="0" w:space="0" w:color="auto"/>
            <w:bottom w:val="none" w:sz="0" w:space="0" w:color="auto"/>
            <w:right w:val="none" w:sz="0" w:space="0" w:color="auto"/>
          </w:divBdr>
        </w:div>
        <w:div w:id="848448308">
          <w:marLeft w:val="0"/>
          <w:marRight w:val="0"/>
          <w:marTop w:val="0"/>
          <w:marBottom w:val="0"/>
          <w:divBdr>
            <w:top w:val="none" w:sz="0" w:space="0" w:color="auto"/>
            <w:left w:val="none" w:sz="0" w:space="0" w:color="auto"/>
            <w:bottom w:val="none" w:sz="0" w:space="0" w:color="auto"/>
            <w:right w:val="none" w:sz="0" w:space="0" w:color="auto"/>
          </w:divBdr>
        </w:div>
        <w:div w:id="856623396">
          <w:marLeft w:val="0"/>
          <w:marRight w:val="0"/>
          <w:marTop w:val="0"/>
          <w:marBottom w:val="0"/>
          <w:divBdr>
            <w:top w:val="none" w:sz="0" w:space="0" w:color="auto"/>
            <w:left w:val="none" w:sz="0" w:space="0" w:color="auto"/>
            <w:bottom w:val="none" w:sz="0" w:space="0" w:color="auto"/>
            <w:right w:val="none" w:sz="0" w:space="0" w:color="auto"/>
          </w:divBdr>
        </w:div>
        <w:div w:id="886723677">
          <w:marLeft w:val="0"/>
          <w:marRight w:val="0"/>
          <w:marTop w:val="0"/>
          <w:marBottom w:val="0"/>
          <w:divBdr>
            <w:top w:val="none" w:sz="0" w:space="0" w:color="auto"/>
            <w:left w:val="none" w:sz="0" w:space="0" w:color="auto"/>
            <w:bottom w:val="none" w:sz="0" w:space="0" w:color="auto"/>
            <w:right w:val="none" w:sz="0" w:space="0" w:color="auto"/>
          </w:divBdr>
        </w:div>
        <w:div w:id="900792396">
          <w:marLeft w:val="0"/>
          <w:marRight w:val="0"/>
          <w:marTop w:val="0"/>
          <w:marBottom w:val="0"/>
          <w:divBdr>
            <w:top w:val="none" w:sz="0" w:space="0" w:color="auto"/>
            <w:left w:val="none" w:sz="0" w:space="0" w:color="auto"/>
            <w:bottom w:val="none" w:sz="0" w:space="0" w:color="auto"/>
            <w:right w:val="none" w:sz="0" w:space="0" w:color="auto"/>
          </w:divBdr>
        </w:div>
        <w:div w:id="938758233">
          <w:marLeft w:val="0"/>
          <w:marRight w:val="0"/>
          <w:marTop w:val="0"/>
          <w:marBottom w:val="0"/>
          <w:divBdr>
            <w:top w:val="none" w:sz="0" w:space="0" w:color="auto"/>
            <w:left w:val="none" w:sz="0" w:space="0" w:color="auto"/>
            <w:bottom w:val="none" w:sz="0" w:space="0" w:color="auto"/>
            <w:right w:val="none" w:sz="0" w:space="0" w:color="auto"/>
          </w:divBdr>
        </w:div>
        <w:div w:id="975136569">
          <w:marLeft w:val="0"/>
          <w:marRight w:val="0"/>
          <w:marTop w:val="0"/>
          <w:marBottom w:val="0"/>
          <w:divBdr>
            <w:top w:val="none" w:sz="0" w:space="0" w:color="auto"/>
            <w:left w:val="none" w:sz="0" w:space="0" w:color="auto"/>
            <w:bottom w:val="none" w:sz="0" w:space="0" w:color="auto"/>
            <w:right w:val="none" w:sz="0" w:space="0" w:color="auto"/>
          </w:divBdr>
        </w:div>
        <w:div w:id="1014305502">
          <w:marLeft w:val="0"/>
          <w:marRight w:val="0"/>
          <w:marTop w:val="0"/>
          <w:marBottom w:val="0"/>
          <w:divBdr>
            <w:top w:val="none" w:sz="0" w:space="0" w:color="auto"/>
            <w:left w:val="none" w:sz="0" w:space="0" w:color="auto"/>
            <w:bottom w:val="none" w:sz="0" w:space="0" w:color="auto"/>
            <w:right w:val="none" w:sz="0" w:space="0" w:color="auto"/>
          </w:divBdr>
        </w:div>
        <w:div w:id="1017541395">
          <w:marLeft w:val="0"/>
          <w:marRight w:val="0"/>
          <w:marTop w:val="0"/>
          <w:marBottom w:val="0"/>
          <w:divBdr>
            <w:top w:val="none" w:sz="0" w:space="0" w:color="auto"/>
            <w:left w:val="none" w:sz="0" w:space="0" w:color="auto"/>
            <w:bottom w:val="none" w:sz="0" w:space="0" w:color="auto"/>
            <w:right w:val="none" w:sz="0" w:space="0" w:color="auto"/>
          </w:divBdr>
          <w:divsChild>
            <w:div w:id="194122355">
              <w:marLeft w:val="0"/>
              <w:marRight w:val="0"/>
              <w:marTop w:val="0"/>
              <w:marBottom w:val="0"/>
              <w:divBdr>
                <w:top w:val="none" w:sz="0" w:space="0" w:color="auto"/>
                <w:left w:val="none" w:sz="0" w:space="0" w:color="auto"/>
                <w:bottom w:val="none" w:sz="0" w:space="0" w:color="auto"/>
                <w:right w:val="none" w:sz="0" w:space="0" w:color="auto"/>
              </w:divBdr>
            </w:div>
            <w:div w:id="318078839">
              <w:marLeft w:val="0"/>
              <w:marRight w:val="0"/>
              <w:marTop w:val="0"/>
              <w:marBottom w:val="0"/>
              <w:divBdr>
                <w:top w:val="none" w:sz="0" w:space="0" w:color="auto"/>
                <w:left w:val="none" w:sz="0" w:space="0" w:color="auto"/>
                <w:bottom w:val="none" w:sz="0" w:space="0" w:color="auto"/>
                <w:right w:val="none" w:sz="0" w:space="0" w:color="auto"/>
              </w:divBdr>
            </w:div>
            <w:div w:id="362172437">
              <w:marLeft w:val="0"/>
              <w:marRight w:val="0"/>
              <w:marTop w:val="0"/>
              <w:marBottom w:val="0"/>
              <w:divBdr>
                <w:top w:val="none" w:sz="0" w:space="0" w:color="auto"/>
                <w:left w:val="none" w:sz="0" w:space="0" w:color="auto"/>
                <w:bottom w:val="none" w:sz="0" w:space="0" w:color="auto"/>
                <w:right w:val="none" w:sz="0" w:space="0" w:color="auto"/>
              </w:divBdr>
            </w:div>
            <w:div w:id="547373869">
              <w:marLeft w:val="0"/>
              <w:marRight w:val="0"/>
              <w:marTop w:val="0"/>
              <w:marBottom w:val="0"/>
              <w:divBdr>
                <w:top w:val="none" w:sz="0" w:space="0" w:color="auto"/>
                <w:left w:val="none" w:sz="0" w:space="0" w:color="auto"/>
                <w:bottom w:val="none" w:sz="0" w:space="0" w:color="auto"/>
                <w:right w:val="none" w:sz="0" w:space="0" w:color="auto"/>
              </w:divBdr>
            </w:div>
            <w:div w:id="573660347">
              <w:marLeft w:val="0"/>
              <w:marRight w:val="0"/>
              <w:marTop w:val="0"/>
              <w:marBottom w:val="0"/>
              <w:divBdr>
                <w:top w:val="none" w:sz="0" w:space="0" w:color="auto"/>
                <w:left w:val="none" w:sz="0" w:space="0" w:color="auto"/>
                <w:bottom w:val="none" w:sz="0" w:space="0" w:color="auto"/>
                <w:right w:val="none" w:sz="0" w:space="0" w:color="auto"/>
              </w:divBdr>
            </w:div>
            <w:div w:id="574127253">
              <w:marLeft w:val="0"/>
              <w:marRight w:val="0"/>
              <w:marTop w:val="0"/>
              <w:marBottom w:val="0"/>
              <w:divBdr>
                <w:top w:val="none" w:sz="0" w:space="0" w:color="auto"/>
                <w:left w:val="none" w:sz="0" w:space="0" w:color="auto"/>
                <w:bottom w:val="none" w:sz="0" w:space="0" w:color="auto"/>
                <w:right w:val="none" w:sz="0" w:space="0" w:color="auto"/>
              </w:divBdr>
            </w:div>
            <w:div w:id="726994147">
              <w:marLeft w:val="0"/>
              <w:marRight w:val="0"/>
              <w:marTop w:val="0"/>
              <w:marBottom w:val="0"/>
              <w:divBdr>
                <w:top w:val="none" w:sz="0" w:space="0" w:color="auto"/>
                <w:left w:val="none" w:sz="0" w:space="0" w:color="auto"/>
                <w:bottom w:val="none" w:sz="0" w:space="0" w:color="auto"/>
                <w:right w:val="none" w:sz="0" w:space="0" w:color="auto"/>
              </w:divBdr>
            </w:div>
            <w:div w:id="881861874">
              <w:marLeft w:val="0"/>
              <w:marRight w:val="0"/>
              <w:marTop w:val="0"/>
              <w:marBottom w:val="0"/>
              <w:divBdr>
                <w:top w:val="none" w:sz="0" w:space="0" w:color="auto"/>
                <w:left w:val="none" w:sz="0" w:space="0" w:color="auto"/>
                <w:bottom w:val="none" w:sz="0" w:space="0" w:color="auto"/>
                <w:right w:val="none" w:sz="0" w:space="0" w:color="auto"/>
              </w:divBdr>
            </w:div>
            <w:div w:id="1106927063">
              <w:marLeft w:val="0"/>
              <w:marRight w:val="0"/>
              <w:marTop w:val="0"/>
              <w:marBottom w:val="0"/>
              <w:divBdr>
                <w:top w:val="none" w:sz="0" w:space="0" w:color="auto"/>
                <w:left w:val="none" w:sz="0" w:space="0" w:color="auto"/>
                <w:bottom w:val="none" w:sz="0" w:space="0" w:color="auto"/>
                <w:right w:val="none" w:sz="0" w:space="0" w:color="auto"/>
              </w:divBdr>
            </w:div>
            <w:div w:id="1148979053">
              <w:marLeft w:val="0"/>
              <w:marRight w:val="0"/>
              <w:marTop w:val="0"/>
              <w:marBottom w:val="0"/>
              <w:divBdr>
                <w:top w:val="none" w:sz="0" w:space="0" w:color="auto"/>
                <w:left w:val="none" w:sz="0" w:space="0" w:color="auto"/>
                <w:bottom w:val="none" w:sz="0" w:space="0" w:color="auto"/>
                <w:right w:val="none" w:sz="0" w:space="0" w:color="auto"/>
              </w:divBdr>
            </w:div>
            <w:div w:id="1230461020">
              <w:marLeft w:val="0"/>
              <w:marRight w:val="0"/>
              <w:marTop w:val="0"/>
              <w:marBottom w:val="0"/>
              <w:divBdr>
                <w:top w:val="none" w:sz="0" w:space="0" w:color="auto"/>
                <w:left w:val="none" w:sz="0" w:space="0" w:color="auto"/>
                <w:bottom w:val="none" w:sz="0" w:space="0" w:color="auto"/>
                <w:right w:val="none" w:sz="0" w:space="0" w:color="auto"/>
              </w:divBdr>
            </w:div>
            <w:div w:id="1244756265">
              <w:marLeft w:val="0"/>
              <w:marRight w:val="0"/>
              <w:marTop w:val="0"/>
              <w:marBottom w:val="0"/>
              <w:divBdr>
                <w:top w:val="none" w:sz="0" w:space="0" w:color="auto"/>
                <w:left w:val="none" w:sz="0" w:space="0" w:color="auto"/>
                <w:bottom w:val="none" w:sz="0" w:space="0" w:color="auto"/>
                <w:right w:val="none" w:sz="0" w:space="0" w:color="auto"/>
              </w:divBdr>
            </w:div>
            <w:div w:id="1249270359">
              <w:marLeft w:val="0"/>
              <w:marRight w:val="0"/>
              <w:marTop w:val="0"/>
              <w:marBottom w:val="0"/>
              <w:divBdr>
                <w:top w:val="none" w:sz="0" w:space="0" w:color="auto"/>
                <w:left w:val="none" w:sz="0" w:space="0" w:color="auto"/>
                <w:bottom w:val="none" w:sz="0" w:space="0" w:color="auto"/>
                <w:right w:val="none" w:sz="0" w:space="0" w:color="auto"/>
              </w:divBdr>
            </w:div>
            <w:div w:id="1380321254">
              <w:marLeft w:val="0"/>
              <w:marRight w:val="0"/>
              <w:marTop w:val="0"/>
              <w:marBottom w:val="0"/>
              <w:divBdr>
                <w:top w:val="none" w:sz="0" w:space="0" w:color="auto"/>
                <w:left w:val="none" w:sz="0" w:space="0" w:color="auto"/>
                <w:bottom w:val="none" w:sz="0" w:space="0" w:color="auto"/>
                <w:right w:val="none" w:sz="0" w:space="0" w:color="auto"/>
              </w:divBdr>
            </w:div>
            <w:div w:id="1561986437">
              <w:marLeft w:val="0"/>
              <w:marRight w:val="0"/>
              <w:marTop w:val="0"/>
              <w:marBottom w:val="0"/>
              <w:divBdr>
                <w:top w:val="none" w:sz="0" w:space="0" w:color="auto"/>
                <w:left w:val="none" w:sz="0" w:space="0" w:color="auto"/>
                <w:bottom w:val="none" w:sz="0" w:space="0" w:color="auto"/>
                <w:right w:val="none" w:sz="0" w:space="0" w:color="auto"/>
              </w:divBdr>
            </w:div>
            <w:div w:id="1607694541">
              <w:marLeft w:val="0"/>
              <w:marRight w:val="0"/>
              <w:marTop w:val="0"/>
              <w:marBottom w:val="0"/>
              <w:divBdr>
                <w:top w:val="none" w:sz="0" w:space="0" w:color="auto"/>
                <w:left w:val="none" w:sz="0" w:space="0" w:color="auto"/>
                <w:bottom w:val="none" w:sz="0" w:space="0" w:color="auto"/>
                <w:right w:val="none" w:sz="0" w:space="0" w:color="auto"/>
              </w:divBdr>
            </w:div>
            <w:div w:id="1630015118">
              <w:marLeft w:val="0"/>
              <w:marRight w:val="0"/>
              <w:marTop w:val="0"/>
              <w:marBottom w:val="0"/>
              <w:divBdr>
                <w:top w:val="none" w:sz="0" w:space="0" w:color="auto"/>
                <w:left w:val="none" w:sz="0" w:space="0" w:color="auto"/>
                <w:bottom w:val="none" w:sz="0" w:space="0" w:color="auto"/>
                <w:right w:val="none" w:sz="0" w:space="0" w:color="auto"/>
              </w:divBdr>
            </w:div>
            <w:div w:id="1674919997">
              <w:marLeft w:val="0"/>
              <w:marRight w:val="0"/>
              <w:marTop w:val="0"/>
              <w:marBottom w:val="0"/>
              <w:divBdr>
                <w:top w:val="none" w:sz="0" w:space="0" w:color="auto"/>
                <w:left w:val="none" w:sz="0" w:space="0" w:color="auto"/>
                <w:bottom w:val="none" w:sz="0" w:space="0" w:color="auto"/>
                <w:right w:val="none" w:sz="0" w:space="0" w:color="auto"/>
              </w:divBdr>
            </w:div>
            <w:div w:id="1903057530">
              <w:marLeft w:val="0"/>
              <w:marRight w:val="0"/>
              <w:marTop w:val="0"/>
              <w:marBottom w:val="0"/>
              <w:divBdr>
                <w:top w:val="none" w:sz="0" w:space="0" w:color="auto"/>
                <w:left w:val="none" w:sz="0" w:space="0" w:color="auto"/>
                <w:bottom w:val="none" w:sz="0" w:space="0" w:color="auto"/>
                <w:right w:val="none" w:sz="0" w:space="0" w:color="auto"/>
              </w:divBdr>
            </w:div>
            <w:div w:id="2123258314">
              <w:marLeft w:val="0"/>
              <w:marRight w:val="0"/>
              <w:marTop w:val="0"/>
              <w:marBottom w:val="0"/>
              <w:divBdr>
                <w:top w:val="none" w:sz="0" w:space="0" w:color="auto"/>
                <w:left w:val="none" w:sz="0" w:space="0" w:color="auto"/>
                <w:bottom w:val="none" w:sz="0" w:space="0" w:color="auto"/>
                <w:right w:val="none" w:sz="0" w:space="0" w:color="auto"/>
              </w:divBdr>
            </w:div>
          </w:divsChild>
        </w:div>
        <w:div w:id="1061169864">
          <w:marLeft w:val="0"/>
          <w:marRight w:val="0"/>
          <w:marTop w:val="0"/>
          <w:marBottom w:val="0"/>
          <w:divBdr>
            <w:top w:val="none" w:sz="0" w:space="0" w:color="auto"/>
            <w:left w:val="none" w:sz="0" w:space="0" w:color="auto"/>
            <w:bottom w:val="none" w:sz="0" w:space="0" w:color="auto"/>
            <w:right w:val="none" w:sz="0" w:space="0" w:color="auto"/>
          </w:divBdr>
        </w:div>
        <w:div w:id="1187910004">
          <w:marLeft w:val="0"/>
          <w:marRight w:val="0"/>
          <w:marTop w:val="0"/>
          <w:marBottom w:val="0"/>
          <w:divBdr>
            <w:top w:val="none" w:sz="0" w:space="0" w:color="auto"/>
            <w:left w:val="none" w:sz="0" w:space="0" w:color="auto"/>
            <w:bottom w:val="none" w:sz="0" w:space="0" w:color="auto"/>
            <w:right w:val="none" w:sz="0" w:space="0" w:color="auto"/>
          </w:divBdr>
        </w:div>
        <w:div w:id="1202012305">
          <w:marLeft w:val="0"/>
          <w:marRight w:val="0"/>
          <w:marTop w:val="0"/>
          <w:marBottom w:val="0"/>
          <w:divBdr>
            <w:top w:val="none" w:sz="0" w:space="0" w:color="auto"/>
            <w:left w:val="none" w:sz="0" w:space="0" w:color="auto"/>
            <w:bottom w:val="none" w:sz="0" w:space="0" w:color="auto"/>
            <w:right w:val="none" w:sz="0" w:space="0" w:color="auto"/>
          </w:divBdr>
        </w:div>
        <w:div w:id="1227301635">
          <w:marLeft w:val="0"/>
          <w:marRight w:val="0"/>
          <w:marTop w:val="0"/>
          <w:marBottom w:val="0"/>
          <w:divBdr>
            <w:top w:val="none" w:sz="0" w:space="0" w:color="auto"/>
            <w:left w:val="none" w:sz="0" w:space="0" w:color="auto"/>
            <w:bottom w:val="none" w:sz="0" w:space="0" w:color="auto"/>
            <w:right w:val="none" w:sz="0" w:space="0" w:color="auto"/>
          </w:divBdr>
        </w:div>
        <w:div w:id="1266229185">
          <w:marLeft w:val="0"/>
          <w:marRight w:val="0"/>
          <w:marTop w:val="0"/>
          <w:marBottom w:val="0"/>
          <w:divBdr>
            <w:top w:val="none" w:sz="0" w:space="0" w:color="auto"/>
            <w:left w:val="none" w:sz="0" w:space="0" w:color="auto"/>
            <w:bottom w:val="none" w:sz="0" w:space="0" w:color="auto"/>
            <w:right w:val="none" w:sz="0" w:space="0" w:color="auto"/>
          </w:divBdr>
        </w:div>
        <w:div w:id="1271477087">
          <w:marLeft w:val="0"/>
          <w:marRight w:val="0"/>
          <w:marTop w:val="0"/>
          <w:marBottom w:val="0"/>
          <w:divBdr>
            <w:top w:val="none" w:sz="0" w:space="0" w:color="auto"/>
            <w:left w:val="none" w:sz="0" w:space="0" w:color="auto"/>
            <w:bottom w:val="none" w:sz="0" w:space="0" w:color="auto"/>
            <w:right w:val="none" w:sz="0" w:space="0" w:color="auto"/>
          </w:divBdr>
        </w:div>
        <w:div w:id="1285162619">
          <w:marLeft w:val="0"/>
          <w:marRight w:val="0"/>
          <w:marTop w:val="0"/>
          <w:marBottom w:val="0"/>
          <w:divBdr>
            <w:top w:val="none" w:sz="0" w:space="0" w:color="auto"/>
            <w:left w:val="none" w:sz="0" w:space="0" w:color="auto"/>
            <w:bottom w:val="none" w:sz="0" w:space="0" w:color="auto"/>
            <w:right w:val="none" w:sz="0" w:space="0" w:color="auto"/>
          </w:divBdr>
        </w:div>
        <w:div w:id="1288316159">
          <w:marLeft w:val="0"/>
          <w:marRight w:val="0"/>
          <w:marTop w:val="0"/>
          <w:marBottom w:val="0"/>
          <w:divBdr>
            <w:top w:val="none" w:sz="0" w:space="0" w:color="auto"/>
            <w:left w:val="none" w:sz="0" w:space="0" w:color="auto"/>
            <w:bottom w:val="none" w:sz="0" w:space="0" w:color="auto"/>
            <w:right w:val="none" w:sz="0" w:space="0" w:color="auto"/>
          </w:divBdr>
        </w:div>
        <w:div w:id="1346638002">
          <w:marLeft w:val="0"/>
          <w:marRight w:val="0"/>
          <w:marTop w:val="0"/>
          <w:marBottom w:val="0"/>
          <w:divBdr>
            <w:top w:val="none" w:sz="0" w:space="0" w:color="auto"/>
            <w:left w:val="none" w:sz="0" w:space="0" w:color="auto"/>
            <w:bottom w:val="none" w:sz="0" w:space="0" w:color="auto"/>
            <w:right w:val="none" w:sz="0" w:space="0" w:color="auto"/>
          </w:divBdr>
        </w:div>
        <w:div w:id="1346709508">
          <w:marLeft w:val="0"/>
          <w:marRight w:val="0"/>
          <w:marTop w:val="0"/>
          <w:marBottom w:val="0"/>
          <w:divBdr>
            <w:top w:val="none" w:sz="0" w:space="0" w:color="auto"/>
            <w:left w:val="none" w:sz="0" w:space="0" w:color="auto"/>
            <w:bottom w:val="none" w:sz="0" w:space="0" w:color="auto"/>
            <w:right w:val="none" w:sz="0" w:space="0" w:color="auto"/>
          </w:divBdr>
        </w:div>
        <w:div w:id="1373534635">
          <w:marLeft w:val="0"/>
          <w:marRight w:val="0"/>
          <w:marTop w:val="0"/>
          <w:marBottom w:val="0"/>
          <w:divBdr>
            <w:top w:val="none" w:sz="0" w:space="0" w:color="auto"/>
            <w:left w:val="none" w:sz="0" w:space="0" w:color="auto"/>
            <w:bottom w:val="none" w:sz="0" w:space="0" w:color="auto"/>
            <w:right w:val="none" w:sz="0" w:space="0" w:color="auto"/>
          </w:divBdr>
        </w:div>
        <w:div w:id="1380780737">
          <w:marLeft w:val="0"/>
          <w:marRight w:val="0"/>
          <w:marTop w:val="0"/>
          <w:marBottom w:val="0"/>
          <w:divBdr>
            <w:top w:val="none" w:sz="0" w:space="0" w:color="auto"/>
            <w:left w:val="none" w:sz="0" w:space="0" w:color="auto"/>
            <w:bottom w:val="none" w:sz="0" w:space="0" w:color="auto"/>
            <w:right w:val="none" w:sz="0" w:space="0" w:color="auto"/>
          </w:divBdr>
        </w:div>
        <w:div w:id="1429306111">
          <w:marLeft w:val="0"/>
          <w:marRight w:val="0"/>
          <w:marTop w:val="0"/>
          <w:marBottom w:val="0"/>
          <w:divBdr>
            <w:top w:val="none" w:sz="0" w:space="0" w:color="auto"/>
            <w:left w:val="none" w:sz="0" w:space="0" w:color="auto"/>
            <w:bottom w:val="none" w:sz="0" w:space="0" w:color="auto"/>
            <w:right w:val="none" w:sz="0" w:space="0" w:color="auto"/>
          </w:divBdr>
        </w:div>
        <w:div w:id="1446388772">
          <w:marLeft w:val="0"/>
          <w:marRight w:val="0"/>
          <w:marTop w:val="0"/>
          <w:marBottom w:val="0"/>
          <w:divBdr>
            <w:top w:val="none" w:sz="0" w:space="0" w:color="auto"/>
            <w:left w:val="none" w:sz="0" w:space="0" w:color="auto"/>
            <w:bottom w:val="none" w:sz="0" w:space="0" w:color="auto"/>
            <w:right w:val="none" w:sz="0" w:space="0" w:color="auto"/>
          </w:divBdr>
        </w:div>
        <w:div w:id="1464229479">
          <w:marLeft w:val="0"/>
          <w:marRight w:val="0"/>
          <w:marTop w:val="0"/>
          <w:marBottom w:val="0"/>
          <w:divBdr>
            <w:top w:val="none" w:sz="0" w:space="0" w:color="auto"/>
            <w:left w:val="none" w:sz="0" w:space="0" w:color="auto"/>
            <w:bottom w:val="none" w:sz="0" w:space="0" w:color="auto"/>
            <w:right w:val="none" w:sz="0" w:space="0" w:color="auto"/>
          </w:divBdr>
        </w:div>
        <w:div w:id="1522429333">
          <w:marLeft w:val="0"/>
          <w:marRight w:val="0"/>
          <w:marTop w:val="0"/>
          <w:marBottom w:val="0"/>
          <w:divBdr>
            <w:top w:val="none" w:sz="0" w:space="0" w:color="auto"/>
            <w:left w:val="none" w:sz="0" w:space="0" w:color="auto"/>
            <w:bottom w:val="none" w:sz="0" w:space="0" w:color="auto"/>
            <w:right w:val="none" w:sz="0" w:space="0" w:color="auto"/>
          </w:divBdr>
        </w:div>
        <w:div w:id="1557740182">
          <w:marLeft w:val="0"/>
          <w:marRight w:val="0"/>
          <w:marTop w:val="0"/>
          <w:marBottom w:val="0"/>
          <w:divBdr>
            <w:top w:val="none" w:sz="0" w:space="0" w:color="auto"/>
            <w:left w:val="none" w:sz="0" w:space="0" w:color="auto"/>
            <w:bottom w:val="none" w:sz="0" w:space="0" w:color="auto"/>
            <w:right w:val="none" w:sz="0" w:space="0" w:color="auto"/>
          </w:divBdr>
        </w:div>
        <w:div w:id="1563522878">
          <w:marLeft w:val="0"/>
          <w:marRight w:val="0"/>
          <w:marTop w:val="0"/>
          <w:marBottom w:val="0"/>
          <w:divBdr>
            <w:top w:val="none" w:sz="0" w:space="0" w:color="auto"/>
            <w:left w:val="none" w:sz="0" w:space="0" w:color="auto"/>
            <w:bottom w:val="none" w:sz="0" w:space="0" w:color="auto"/>
            <w:right w:val="none" w:sz="0" w:space="0" w:color="auto"/>
          </w:divBdr>
        </w:div>
        <w:div w:id="1657296249">
          <w:marLeft w:val="0"/>
          <w:marRight w:val="0"/>
          <w:marTop w:val="0"/>
          <w:marBottom w:val="0"/>
          <w:divBdr>
            <w:top w:val="none" w:sz="0" w:space="0" w:color="auto"/>
            <w:left w:val="none" w:sz="0" w:space="0" w:color="auto"/>
            <w:bottom w:val="none" w:sz="0" w:space="0" w:color="auto"/>
            <w:right w:val="none" w:sz="0" w:space="0" w:color="auto"/>
          </w:divBdr>
        </w:div>
        <w:div w:id="1660184814">
          <w:marLeft w:val="0"/>
          <w:marRight w:val="0"/>
          <w:marTop w:val="0"/>
          <w:marBottom w:val="0"/>
          <w:divBdr>
            <w:top w:val="none" w:sz="0" w:space="0" w:color="auto"/>
            <w:left w:val="none" w:sz="0" w:space="0" w:color="auto"/>
            <w:bottom w:val="none" w:sz="0" w:space="0" w:color="auto"/>
            <w:right w:val="none" w:sz="0" w:space="0" w:color="auto"/>
          </w:divBdr>
        </w:div>
        <w:div w:id="1685664468">
          <w:marLeft w:val="0"/>
          <w:marRight w:val="0"/>
          <w:marTop w:val="0"/>
          <w:marBottom w:val="0"/>
          <w:divBdr>
            <w:top w:val="none" w:sz="0" w:space="0" w:color="auto"/>
            <w:left w:val="none" w:sz="0" w:space="0" w:color="auto"/>
            <w:bottom w:val="none" w:sz="0" w:space="0" w:color="auto"/>
            <w:right w:val="none" w:sz="0" w:space="0" w:color="auto"/>
          </w:divBdr>
        </w:div>
        <w:div w:id="1729723100">
          <w:marLeft w:val="0"/>
          <w:marRight w:val="0"/>
          <w:marTop w:val="0"/>
          <w:marBottom w:val="0"/>
          <w:divBdr>
            <w:top w:val="none" w:sz="0" w:space="0" w:color="auto"/>
            <w:left w:val="none" w:sz="0" w:space="0" w:color="auto"/>
            <w:bottom w:val="none" w:sz="0" w:space="0" w:color="auto"/>
            <w:right w:val="none" w:sz="0" w:space="0" w:color="auto"/>
          </w:divBdr>
        </w:div>
        <w:div w:id="1745377631">
          <w:marLeft w:val="0"/>
          <w:marRight w:val="0"/>
          <w:marTop w:val="0"/>
          <w:marBottom w:val="0"/>
          <w:divBdr>
            <w:top w:val="none" w:sz="0" w:space="0" w:color="auto"/>
            <w:left w:val="none" w:sz="0" w:space="0" w:color="auto"/>
            <w:bottom w:val="none" w:sz="0" w:space="0" w:color="auto"/>
            <w:right w:val="none" w:sz="0" w:space="0" w:color="auto"/>
          </w:divBdr>
        </w:div>
        <w:div w:id="1771076376">
          <w:marLeft w:val="0"/>
          <w:marRight w:val="0"/>
          <w:marTop w:val="0"/>
          <w:marBottom w:val="0"/>
          <w:divBdr>
            <w:top w:val="none" w:sz="0" w:space="0" w:color="auto"/>
            <w:left w:val="none" w:sz="0" w:space="0" w:color="auto"/>
            <w:bottom w:val="none" w:sz="0" w:space="0" w:color="auto"/>
            <w:right w:val="none" w:sz="0" w:space="0" w:color="auto"/>
          </w:divBdr>
        </w:div>
        <w:div w:id="1780417628">
          <w:marLeft w:val="0"/>
          <w:marRight w:val="0"/>
          <w:marTop w:val="0"/>
          <w:marBottom w:val="0"/>
          <w:divBdr>
            <w:top w:val="none" w:sz="0" w:space="0" w:color="auto"/>
            <w:left w:val="none" w:sz="0" w:space="0" w:color="auto"/>
            <w:bottom w:val="none" w:sz="0" w:space="0" w:color="auto"/>
            <w:right w:val="none" w:sz="0" w:space="0" w:color="auto"/>
          </w:divBdr>
          <w:divsChild>
            <w:div w:id="117571617">
              <w:marLeft w:val="0"/>
              <w:marRight w:val="0"/>
              <w:marTop w:val="0"/>
              <w:marBottom w:val="0"/>
              <w:divBdr>
                <w:top w:val="none" w:sz="0" w:space="0" w:color="auto"/>
                <w:left w:val="none" w:sz="0" w:space="0" w:color="auto"/>
                <w:bottom w:val="none" w:sz="0" w:space="0" w:color="auto"/>
                <w:right w:val="none" w:sz="0" w:space="0" w:color="auto"/>
              </w:divBdr>
            </w:div>
            <w:div w:id="147793193">
              <w:marLeft w:val="0"/>
              <w:marRight w:val="0"/>
              <w:marTop w:val="0"/>
              <w:marBottom w:val="0"/>
              <w:divBdr>
                <w:top w:val="none" w:sz="0" w:space="0" w:color="auto"/>
                <w:left w:val="none" w:sz="0" w:space="0" w:color="auto"/>
                <w:bottom w:val="none" w:sz="0" w:space="0" w:color="auto"/>
                <w:right w:val="none" w:sz="0" w:space="0" w:color="auto"/>
              </w:divBdr>
            </w:div>
            <w:div w:id="167988919">
              <w:marLeft w:val="0"/>
              <w:marRight w:val="0"/>
              <w:marTop w:val="0"/>
              <w:marBottom w:val="0"/>
              <w:divBdr>
                <w:top w:val="none" w:sz="0" w:space="0" w:color="auto"/>
                <w:left w:val="none" w:sz="0" w:space="0" w:color="auto"/>
                <w:bottom w:val="none" w:sz="0" w:space="0" w:color="auto"/>
                <w:right w:val="none" w:sz="0" w:space="0" w:color="auto"/>
              </w:divBdr>
            </w:div>
            <w:div w:id="213200393">
              <w:marLeft w:val="0"/>
              <w:marRight w:val="0"/>
              <w:marTop w:val="0"/>
              <w:marBottom w:val="0"/>
              <w:divBdr>
                <w:top w:val="none" w:sz="0" w:space="0" w:color="auto"/>
                <w:left w:val="none" w:sz="0" w:space="0" w:color="auto"/>
                <w:bottom w:val="none" w:sz="0" w:space="0" w:color="auto"/>
                <w:right w:val="none" w:sz="0" w:space="0" w:color="auto"/>
              </w:divBdr>
            </w:div>
            <w:div w:id="415326285">
              <w:marLeft w:val="0"/>
              <w:marRight w:val="0"/>
              <w:marTop w:val="0"/>
              <w:marBottom w:val="0"/>
              <w:divBdr>
                <w:top w:val="none" w:sz="0" w:space="0" w:color="auto"/>
                <w:left w:val="none" w:sz="0" w:space="0" w:color="auto"/>
                <w:bottom w:val="none" w:sz="0" w:space="0" w:color="auto"/>
                <w:right w:val="none" w:sz="0" w:space="0" w:color="auto"/>
              </w:divBdr>
            </w:div>
            <w:div w:id="446119606">
              <w:marLeft w:val="0"/>
              <w:marRight w:val="0"/>
              <w:marTop w:val="0"/>
              <w:marBottom w:val="0"/>
              <w:divBdr>
                <w:top w:val="none" w:sz="0" w:space="0" w:color="auto"/>
                <w:left w:val="none" w:sz="0" w:space="0" w:color="auto"/>
                <w:bottom w:val="none" w:sz="0" w:space="0" w:color="auto"/>
                <w:right w:val="none" w:sz="0" w:space="0" w:color="auto"/>
              </w:divBdr>
            </w:div>
            <w:div w:id="448164888">
              <w:marLeft w:val="0"/>
              <w:marRight w:val="0"/>
              <w:marTop w:val="0"/>
              <w:marBottom w:val="0"/>
              <w:divBdr>
                <w:top w:val="none" w:sz="0" w:space="0" w:color="auto"/>
                <w:left w:val="none" w:sz="0" w:space="0" w:color="auto"/>
                <w:bottom w:val="none" w:sz="0" w:space="0" w:color="auto"/>
                <w:right w:val="none" w:sz="0" w:space="0" w:color="auto"/>
              </w:divBdr>
            </w:div>
            <w:div w:id="488054806">
              <w:marLeft w:val="0"/>
              <w:marRight w:val="0"/>
              <w:marTop w:val="0"/>
              <w:marBottom w:val="0"/>
              <w:divBdr>
                <w:top w:val="none" w:sz="0" w:space="0" w:color="auto"/>
                <w:left w:val="none" w:sz="0" w:space="0" w:color="auto"/>
                <w:bottom w:val="none" w:sz="0" w:space="0" w:color="auto"/>
                <w:right w:val="none" w:sz="0" w:space="0" w:color="auto"/>
              </w:divBdr>
            </w:div>
            <w:div w:id="808941607">
              <w:marLeft w:val="0"/>
              <w:marRight w:val="0"/>
              <w:marTop w:val="0"/>
              <w:marBottom w:val="0"/>
              <w:divBdr>
                <w:top w:val="none" w:sz="0" w:space="0" w:color="auto"/>
                <w:left w:val="none" w:sz="0" w:space="0" w:color="auto"/>
                <w:bottom w:val="none" w:sz="0" w:space="0" w:color="auto"/>
                <w:right w:val="none" w:sz="0" w:space="0" w:color="auto"/>
              </w:divBdr>
            </w:div>
            <w:div w:id="850753121">
              <w:marLeft w:val="0"/>
              <w:marRight w:val="0"/>
              <w:marTop w:val="0"/>
              <w:marBottom w:val="0"/>
              <w:divBdr>
                <w:top w:val="none" w:sz="0" w:space="0" w:color="auto"/>
                <w:left w:val="none" w:sz="0" w:space="0" w:color="auto"/>
                <w:bottom w:val="none" w:sz="0" w:space="0" w:color="auto"/>
                <w:right w:val="none" w:sz="0" w:space="0" w:color="auto"/>
              </w:divBdr>
            </w:div>
            <w:div w:id="954756491">
              <w:marLeft w:val="0"/>
              <w:marRight w:val="0"/>
              <w:marTop w:val="0"/>
              <w:marBottom w:val="0"/>
              <w:divBdr>
                <w:top w:val="none" w:sz="0" w:space="0" w:color="auto"/>
                <w:left w:val="none" w:sz="0" w:space="0" w:color="auto"/>
                <w:bottom w:val="none" w:sz="0" w:space="0" w:color="auto"/>
                <w:right w:val="none" w:sz="0" w:space="0" w:color="auto"/>
              </w:divBdr>
            </w:div>
            <w:div w:id="1056125865">
              <w:marLeft w:val="0"/>
              <w:marRight w:val="0"/>
              <w:marTop w:val="0"/>
              <w:marBottom w:val="0"/>
              <w:divBdr>
                <w:top w:val="none" w:sz="0" w:space="0" w:color="auto"/>
                <w:left w:val="none" w:sz="0" w:space="0" w:color="auto"/>
                <w:bottom w:val="none" w:sz="0" w:space="0" w:color="auto"/>
                <w:right w:val="none" w:sz="0" w:space="0" w:color="auto"/>
              </w:divBdr>
            </w:div>
            <w:div w:id="1099372295">
              <w:marLeft w:val="0"/>
              <w:marRight w:val="0"/>
              <w:marTop w:val="0"/>
              <w:marBottom w:val="0"/>
              <w:divBdr>
                <w:top w:val="none" w:sz="0" w:space="0" w:color="auto"/>
                <w:left w:val="none" w:sz="0" w:space="0" w:color="auto"/>
                <w:bottom w:val="none" w:sz="0" w:space="0" w:color="auto"/>
                <w:right w:val="none" w:sz="0" w:space="0" w:color="auto"/>
              </w:divBdr>
            </w:div>
            <w:div w:id="1477256415">
              <w:marLeft w:val="0"/>
              <w:marRight w:val="0"/>
              <w:marTop w:val="0"/>
              <w:marBottom w:val="0"/>
              <w:divBdr>
                <w:top w:val="none" w:sz="0" w:space="0" w:color="auto"/>
                <w:left w:val="none" w:sz="0" w:space="0" w:color="auto"/>
                <w:bottom w:val="none" w:sz="0" w:space="0" w:color="auto"/>
                <w:right w:val="none" w:sz="0" w:space="0" w:color="auto"/>
              </w:divBdr>
            </w:div>
            <w:div w:id="1574704897">
              <w:marLeft w:val="0"/>
              <w:marRight w:val="0"/>
              <w:marTop w:val="0"/>
              <w:marBottom w:val="0"/>
              <w:divBdr>
                <w:top w:val="none" w:sz="0" w:space="0" w:color="auto"/>
                <w:left w:val="none" w:sz="0" w:space="0" w:color="auto"/>
                <w:bottom w:val="none" w:sz="0" w:space="0" w:color="auto"/>
                <w:right w:val="none" w:sz="0" w:space="0" w:color="auto"/>
              </w:divBdr>
            </w:div>
            <w:div w:id="1775394939">
              <w:marLeft w:val="0"/>
              <w:marRight w:val="0"/>
              <w:marTop w:val="0"/>
              <w:marBottom w:val="0"/>
              <w:divBdr>
                <w:top w:val="none" w:sz="0" w:space="0" w:color="auto"/>
                <w:left w:val="none" w:sz="0" w:space="0" w:color="auto"/>
                <w:bottom w:val="none" w:sz="0" w:space="0" w:color="auto"/>
                <w:right w:val="none" w:sz="0" w:space="0" w:color="auto"/>
              </w:divBdr>
            </w:div>
            <w:div w:id="1801611911">
              <w:marLeft w:val="0"/>
              <w:marRight w:val="0"/>
              <w:marTop w:val="0"/>
              <w:marBottom w:val="0"/>
              <w:divBdr>
                <w:top w:val="none" w:sz="0" w:space="0" w:color="auto"/>
                <w:left w:val="none" w:sz="0" w:space="0" w:color="auto"/>
                <w:bottom w:val="none" w:sz="0" w:space="0" w:color="auto"/>
                <w:right w:val="none" w:sz="0" w:space="0" w:color="auto"/>
              </w:divBdr>
            </w:div>
            <w:div w:id="2059737520">
              <w:marLeft w:val="0"/>
              <w:marRight w:val="0"/>
              <w:marTop w:val="0"/>
              <w:marBottom w:val="0"/>
              <w:divBdr>
                <w:top w:val="none" w:sz="0" w:space="0" w:color="auto"/>
                <w:left w:val="none" w:sz="0" w:space="0" w:color="auto"/>
                <w:bottom w:val="none" w:sz="0" w:space="0" w:color="auto"/>
                <w:right w:val="none" w:sz="0" w:space="0" w:color="auto"/>
              </w:divBdr>
            </w:div>
            <w:div w:id="2141264024">
              <w:marLeft w:val="0"/>
              <w:marRight w:val="0"/>
              <w:marTop w:val="0"/>
              <w:marBottom w:val="0"/>
              <w:divBdr>
                <w:top w:val="none" w:sz="0" w:space="0" w:color="auto"/>
                <w:left w:val="none" w:sz="0" w:space="0" w:color="auto"/>
                <w:bottom w:val="none" w:sz="0" w:space="0" w:color="auto"/>
                <w:right w:val="none" w:sz="0" w:space="0" w:color="auto"/>
              </w:divBdr>
            </w:div>
            <w:div w:id="2144299656">
              <w:marLeft w:val="0"/>
              <w:marRight w:val="0"/>
              <w:marTop w:val="0"/>
              <w:marBottom w:val="0"/>
              <w:divBdr>
                <w:top w:val="none" w:sz="0" w:space="0" w:color="auto"/>
                <w:left w:val="none" w:sz="0" w:space="0" w:color="auto"/>
                <w:bottom w:val="none" w:sz="0" w:space="0" w:color="auto"/>
                <w:right w:val="none" w:sz="0" w:space="0" w:color="auto"/>
              </w:divBdr>
            </w:div>
          </w:divsChild>
        </w:div>
        <w:div w:id="1848207840">
          <w:marLeft w:val="0"/>
          <w:marRight w:val="0"/>
          <w:marTop w:val="0"/>
          <w:marBottom w:val="0"/>
          <w:divBdr>
            <w:top w:val="none" w:sz="0" w:space="0" w:color="auto"/>
            <w:left w:val="none" w:sz="0" w:space="0" w:color="auto"/>
            <w:bottom w:val="none" w:sz="0" w:space="0" w:color="auto"/>
            <w:right w:val="none" w:sz="0" w:space="0" w:color="auto"/>
          </w:divBdr>
        </w:div>
        <w:div w:id="1866360837">
          <w:marLeft w:val="0"/>
          <w:marRight w:val="0"/>
          <w:marTop w:val="0"/>
          <w:marBottom w:val="0"/>
          <w:divBdr>
            <w:top w:val="none" w:sz="0" w:space="0" w:color="auto"/>
            <w:left w:val="none" w:sz="0" w:space="0" w:color="auto"/>
            <w:bottom w:val="none" w:sz="0" w:space="0" w:color="auto"/>
            <w:right w:val="none" w:sz="0" w:space="0" w:color="auto"/>
          </w:divBdr>
        </w:div>
        <w:div w:id="1881242750">
          <w:marLeft w:val="0"/>
          <w:marRight w:val="0"/>
          <w:marTop w:val="0"/>
          <w:marBottom w:val="0"/>
          <w:divBdr>
            <w:top w:val="none" w:sz="0" w:space="0" w:color="auto"/>
            <w:left w:val="none" w:sz="0" w:space="0" w:color="auto"/>
            <w:bottom w:val="none" w:sz="0" w:space="0" w:color="auto"/>
            <w:right w:val="none" w:sz="0" w:space="0" w:color="auto"/>
          </w:divBdr>
        </w:div>
        <w:div w:id="1934705862">
          <w:marLeft w:val="0"/>
          <w:marRight w:val="0"/>
          <w:marTop w:val="0"/>
          <w:marBottom w:val="0"/>
          <w:divBdr>
            <w:top w:val="none" w:sz="0" w:space="0" w:color="auto"/>
            <w:left w:val="none" w:sz="0" w:space="0" w:color="auto"/>
            <w:bottom w:val="none" w:sz="0" w:space="0" w:color="auto"/>
            <w:right w:val="none" w:sz="0" w:space="0" w:color="auto"/>
          </w:divBdr>
        </w:div>
        <w:div w:id="2112889134">
          <w:marLeft w:val="0"/>
          <w:marRight w:val="0"/>
          <w:marTop w:val="0"/>
          <w:marBottom w:val="0"/>
          <w:divBdr>
            <w:top w:val="none" w:sz="0" w:space="0" w:color="auto"/>
            <w:left w:val="none" w:sz="0" w:space="0" w:color="auto"/>
            <w:bottom w:val="none" w:sz="0" w:space="0" w:color="auto"/>
            <w:right w:val="none" w:sz="0" w:space="0" w:color="auto"/>
          </w:divBdr>
        </w:div>
        <w:div w:id="2115589668">
          <w:marLeft w:val="0"/>
          <w:marRight w:val="0"/>
          <w:marTop w:val="0"/>
          <w:marBottom w:val="0"/>
          <w:divBdr>
            <w:top w:val="none" w:sz="0" w:space="0" w:color="auto"/>
            <w:left w:val="none" w:sz="0" w:space="0" w:color="auto"/>
            <w:bottom w:val="none" w:sz="0" w:space="0" w:color="auto"/>
            <w:right w:val="none" w:sz="0" w:space="0" w:color="auto"/>
          </w:divBdr>
        </w:div>
      </w:divsChild>
    </w:div>
    <w:div w:id="1296523913">
      <w:bodyDiv w:val="1"/>
      <w:marLeft w:val="0"/>
      <w:marRight w:val="0"/>
      <w:marTop w:val="0"/>
      <w:marBottom w:val="0"/>
      <w:divBdr>
        <w:top w:val="none" w:sz="0" w:space="0" w:color="auto"/>
        <w:left w:val="none" w:sz="0" w:space="0" w:color="auto"/>
        <w:bottom w:val="none" w:sz="0" w:space="0" w:color="auto"/>
        <w:right w:val="none" w:sz="0" w:space="0" w:color="auto"/>
      </w:divBdr>
    </w:div>
    <w:div w:id="1311252545">
      <w:bodyDiv w:val="1"/>
      <w:marLeft w:val="0"/>
      <w:marRight w:val="0"/>
      <w:marTop w:val="0"/>
      <w:marBottom w:val="0"/>
      <w:divBdr>
        <w:top w:val="none" w:sz="0" w:space="0" w:color="auto"/>
        <w:left w:val="none" w:sz="0" w:space="0" w:color="auto"/>
        <w:bottom w:val="none" w:sz="0" w:space="0" w:color="auto"/>
        <w:right w:val="none" w:sz="0" w:space="0" w:color="auto"/>
      </w:divBdr>
    </w:div>
    <w:div w:id="1322461045">
      <w:bodyDiv w:val="1"/>
      <w:marLeft w:val="0"/>
      <w:marRight w:val="0"/>
      <w:marTop w:val="0"/>
      <w:marBottom w:val="0"/>
      <w:divBdr>
        <w:top w:val="none" w:sz="0" w:space="0" w:color="auto"/>
        <w:left w:val="none" w:sz="0" w:space="0" w:color="auto"/>
        <w:bottom w:val="none" w:sz="0" w:space="0" w:color="auto"/>
        <w:right w:val="none" w:sz="0" w:space="0" w:color="auto"/>
      </w:divBdr>
      <w:divsChild>
        <w:div w:id="488524014">
          <w:marLeft w:val="547"/>
          <w:marRight w:val="0"/>
          <w:marTop w:val="80"/>
          <w:marBottom w:val="80"/>
          <w:divBdr>
            <w:top w:val="none" w:sz="0" w:space="0" w:color="auto"/>
            <w:left w:val="none" w:sz="0" w:space="0" w:color="auto"/>
            <w:bottom w:val="none" w:sz="0" w:space="0" w:color="auto"/>
            <w:right w:val="none" w:sz="0" w:space="0" w:color="auto"/>
          </w:divBdr>
        </w:div>
        <w:div w:id="1741948140">
          <w:marLeft w:val="547"/>
          <w:marRight w:val="0"/>
          <w:marTop w:val="80"/>
          <w:marBottom w:val="80"/>
          <w:divBdr>
            <w:top w:val="none" w:sz="0" w:space="0" w:color="auto"/>
            <w:left w:val="none" w:sz="0" w:space="0" w:color="auto"/>
            <w:bottom w:val="none" w:sz="0" w:space="0" w:color="auto"/>
            <w:right w:val="none" w:sz="0" w:space="0" w:color="auto"/>
          </w:divBdr>
        </w:div>
      </w:divsChild>
    </w:div>
    <w:div w:id="1392999365">
      <w:bodyDiv w:val="1"/>
      <w:marLeft w:val="0"/>
      <w:marRight w:val="0"/>
      <w:marTop w:val="0"/>
      <w:marBottom w:val="0"/>
      <w:divBdr>
        <w:top w:val="none" w:sz="0" w:space="0" w:color="auto"/>
        <w:left w:val="none" w:sz="0" w:space="0" w:color="auto"/>
        <w:bottom w:val="none" w:sz="0" w:space="0" w:color="auto"/>
        <w:right w:val="none" w:sz="0" w:space="0" w:color="auto"/>
      </w:divBdr>
      <w:divsChild>
        <w:div w:id="956134524">
          <w:marLeft w:val="547"/>
          <w:marRight w:val="0"/>
          <w:marTop w:val="40"/>
          <w:marBottom w:val="40"/>
          <w:divBdr>
            <w:top w:val="none" w:sz="0" w:space="0" w:color="auto"/>
            <w:left w:val="none" w:sz="0" w:space="0" w:color="auto"/>
            <w:bottom w:val="none" w:sz="0" w:space="0" w:color="auto"/>
            <w:right w:val="none" w:sz="0" w:space="0" w:color="auto"/>
          </w:divBdr>
        </w:div>
        <w:div w:id="1400708173">
          <w:marLeft w:val="547"/>
          <w:marRight w:val="0"/>
          <w:marTop w:val="40"/>
          <w:marBottom w:val="40"/>
          <w:divBdr>
            <w:top w:val="none" w:sz="0" w:space="0" w:color="auto"/>
            <w:left w:val="none" w:sz="0" w:space="0" w:color="auto"/>
            <w:bottom w:val="none" w:sz="0" w:space="0" w:color="auto"/>
            <w:right w:val="none" w:sz="0" w:space="0" w:color="auto"/>
          </w:divBdr>
        </w:div>
        <w:div w:id="1712612952">
          <w:marLeft w:val="547"/>
          <w:marRight w:val="0"/>
          <w:marTop w:val="40"/>
          <w:marBottom w:val="40"/>
          <w:divBdr>
            <w:top w:val="none" w:sz="0" w:space="0" w:color="auto"/>
            <w:left w:val="none" w:sz="0" w:space="0" w:color="auto"/>
            <w:bottom w:val="none" w:sz="0" w:space="0" w:color="auto"/>
            <w:right w:val="none" w:sz="0" w:space="0" w:color="auto"/>
          </w:divBdr>
        </w:div>
      </w:divsChild>
    </w:div>
    <w:div w:id="1438598507">
      <w:bodyDiv w:val="1"/>
      <w:marLeft w:val="0"/>
      <w:marRight w:val="0"/>
      <w:marTop w:val="0"/>
      <w:marBottom w:val="0"/>
      <w:divBdr>
        <w:top w:val="none" w:sz="0" w:space="0" w:color="auto"/>
        <w:left w:val="none" w:sz="0" w:space="0" w:color="auto"/>
        <w:bottom w:val="none" w:sz="0" w:space="0" w:color="auto"/>
        <w:right w:val="none" w:sz="0" w:space="0" w:color="auto"/>
      </w:divBdr>
      <w:divsChild>
        <w:div w:id="266619683">
          <w:marLeft w:val="446"/>
          <w:marRight w:val="0"/>
          <w:marTop w:val="20"/>
          <w:marBottom w:val="20"/>
          <w:divBdr>
            <w:top w:val="none" w:sz="0" w:space="0" w:color="auto"/>
            <w:left w:val="none" w:sz="0" w:space="0" w:color="auto"/>
            <w:bottom w:val="none" w:sz="0" w:space="0" w:color="auto"/>
            <w:right w:val="none" w:sz="0" w:space="0" w:color="auto"/>
          </w:divBdr>
        </w:div>
        <w:div w:id="1073964890">
          <w:marLeft w:val="446"/>
          <w:marRight w:val="0"/>
          <w:marTop w:val="20"/>
          <w:marBottom w:val="20"/>
          <w:divBdr>
            <w:top w:val="none" w:sz="0" w:space="0" w:color="auto"/>
            <w:left w:val="none" w:sz="0" w:space="0" w:color="auto"/>
            <w:bottom w:val="none" w:sz="0" w:space="0" w:color="auto"/>
            <w:right w:val="none" w:sz="0" w:space="0" w:color="auto"/>
          </w:divBdr>
        </w:div>
        <w:div w:id="1655793158">
          <w:marLeft w:val="446"/>
          <w:marRight w:val="0"/>
          <w:marTop w:val="20"/>
          <w:marBottom w:val="20"/>
          <w:divBdr>
            <w:top w:val="none" w:sz="0" w:space="0" w:color="auto"/>
            <w:left w:val="none" w:sz="0" w:space="0" w:color="auto"/>
            <w:bottom w:val="none" w:sz="0" w:space="0" w:color="auto"/>
            <w:right w:val="none" w:sz="0" w:space="0" w:color="auto"/>
          </w:divBdr>
        </w:div>
        <w:div w:id="2108503409">
          <w:marLeft w:val="446"/>
          <w:marRight w:val="0"/>
          <w:marTop w:val="20"/>
          <w:marBottom w:val="20"/>
          <w:divBdr>
            <w:top w:val="none" w:sz="0" w:space="0" w:color="auto"/>
            <w:left w:val="none" w:sz="0" w:space="0" w:color="auto"/>
            <w:bottom w:val="none" w:sz="0" w:space="0" w:color="auto"/>
            <w:right w:val="none" w:sz="0" w:space="0" w:color="auto"/>
          </w:divBdr>
        </w:div>
      </w:divsChild>
    </w:div>
    <w:div w:id="1458599800">
      <w:bodyDiv w:val="1"/>
      <w:marLeft w:val="0"/>
      <w:marRight w:val="0"/>
      <w:marTop w:val="0"/>
      <w:marBottom w:val="0"/>
      <w:divBdr>
        <w:top w:val="none" w:sz="0" w:space="0" w:color="auto"/>
        <w:left w:val="none" w:sz="0" w:space="0" w:color="auto"/>
        <w:bottom w:val="none" w:sz="0" w:space="0" w:color="auto"/>
        <w:right w:val="none" w:sz="0" w:space="0" w:color="auto"/>
      </w:divBdr>
      <w:divsChild>
        <w:div w:id="2361701">
          <w:marLeft w:val="547"/>
          <w:marRight w:val="0"/>
          <w:marTop w:val="60"/>
          <w:marBottom w:val="60"/>
          <w:divBdr>
            <w:top w:val="none" w:sz="0" w:space="0" w:color="auto"/>
            <w:left w:val="none" w:sz="0" w:space="0" w:color="auto"/>
            <w:bottom w:val="none" w:sz="0" w:space="0" w:color="auto"/>
            <w:right w:val="none" w:sz="0" w:space="0" w:color="auto"/>
          </w:divBdr>
        </w:div>
        <w:div w:id="492837405">
          <w:marLeft w:val="547"/>
          <w:marRight w:val="0"/>
          <w:marTop w:val="60"/>
          <w:marBottom w:val="60"/>
          <w:divBdr>
            <w:top w:val="none" w:sz="0" w:space="0" w:color="auto"/>
            <w:left w:val="none" w:sz="0" w:space="0" w:color="auto"/>
            <w:bottom w:val="none" w:sz="0" w:space="0" w:color="auto"/>
            <w:right w:val="none" w:sz="0" w:space="0" w:color="auto"/>
          </w:divBdr>
        </w:div>
        <w:div w:id="1167676302">
          <w:marLeft w:val="547"/>
          <w:marRight w:val="0"/>
          <w:marTop w:val="60"/>
          <w:marBottom w:val="60"/>
          <w:divBdr>
            <w:top w:val="none" w:sz="0" w:space="0" w:color="auto"/>
            <w:left w:val="none" w:sz="0" w:space="0" w:color="auto"/>
            <w:bottom w:val="none" w:sz="0" w:space="0" w:color="auto"/>
            <w:right w:val="none" w:sz="0" w:space="0" w:color="auto"/>
          </w:divBdr>
        </w:div>
        <w:div w:id="1290627644">
          <w:marLeft w:val="547"/>
          <w:marRight w:val="0"/>
          <w:marTop w:val="60"/>
          <w:marBottom w:val="60"/>
          <w:divBdr>
            <w:top w:val="none" w:sz="0" w:space="0" w:color="auto"/>
            <w:left w:val="none" w:sz="0" w:space="0" w:color="auto"/>
            <w:bottom w:val="none" w:sz="0" w:space="0" w:color="auto"/>
            <w:right w:val="none" w:sz="0" w:space="0" w:color="auto"/>
          </w:divBdr>
        </w:div>
        <w:div w:id="1613518380">
          <w:marLeft w:val="547"/>
          <w:marRight w:val="0"/>
          <w:marTop w:val="60"/>
          <w:marBottom w:val="60"/>
          <w:divBdr>
            <w:top w:val="none" w:sz="0" w:space="0" w:color="auto"/>
            <w:left w:val="none" w:sz="0" w:space="0" w:color="auto"/>
            <w:bottom w:val="none" w:sz="0" w:space="0" w:color="auto"/>
            <w:right w:val="none" w:sz="0" w:space="0" w:color="auto"/>
          </w:divBdr>
        </w:div>
        <w:div w:id="2060471617">
          <w:marLeft w:val="547"/>
          <w:marRight w:val="0"/>
          <w:marTop w:val="60"/>
          <w:marBottom w:val="60"/>
          <w:divBdr>
            <w:top w:val="none" w:sz="0" w:space="0" w:color="auto"/>
            <w:left w:val="none" w:sz="0" w:space="0" w:color="auto"/>
            <w:bottom w:val="none" w:sz="0" w:space="0" w:color="auto"/>
            <w:right w:val="none" w:sz="0" w:space="0" w:color="auto"/>
          </w:divBdr>
        </w:div>
      </w:divsChild>
    </w:div>
    <w:div w:id="1476332809">
      <w:bodyDiv w:val="1"/>
      <w:marLeft w:val="0"/>
      <w:marRight w:val="0"/>
      <w:marTop w:val="0"/>
      <w:marBottom w:val="0"/>
      <w:divBdr>
        <w:top w:val="none" w:sz="0" w:space="0" w:color="auto"/>
        <w:left w:val="none" w:sz="0" w:space="0" w:color="auto"/>
        <w:bottom w:val="none" w:sz="0" w:space="0" w:color="auto"/>
        <w:right w:val="none" w:sz="0" w:space="0" w:color="auto"/>
      </w:divBdr>
    </w:div>
    <w:div w:id="1517842975">
      <w:bodyDiv w:val="1"/>
      <w:marLeft w:val="0"/>
      <w:marRight w:val="0"/>
      <w:marTop w:val="0"/>
      <w:marBottom w:val="0"/>
      <w:divBdr>
        <w:top w:val="none" w:sz="0" w:space="0" w:color="auto"/>
        <w:left w:val="none" w:sz="0" w:space="0" w:color="auto"/>
        <w:bottom w:val="none" w:sz="0" w:space="0" w:color="auto"/>
        <w:right w:val="none" w:sz="0" w:space="0" w:color="auto"/>
      </w:divBdr>
    </w:div>
    <w:div w:id="1599287940">
      <w:bodyDiv w:val="1"/>
      <w:marLeft w:val="0"/>
      <w:marRight w:val="0"/>
      <w:marTop w:val="0"/>
      <w:marBottom w:val="0"/>
      <w:divBdr>
        <w:top w:val="none" w:sz="0" w:space="0" w:color="auto"/>
        <w:left w:val="none" w:sz="0" w:space="0" w:color="auto"/>
        <w:bottom w:val="none" w:sz="0" w:space="0" w:color="auto"/>
        <w:right w:val="none" w:sz="0" w:space="0" w:color="auto"/>
      </w:divBdr>
      <w:divsChild>
        <w:div w:id="331223290">
          <w:marLeft w:val="446"/>
          <w:marRight w:val="0"/>
          <w:marTop w:val="60"/>
          <w:marBottom w:val="60"/>
          <w:divBdr>
            <w:top w:val="none" w:sz="0" w:space="0" w:color="auto"/>
            <w:left w:val="none" w:sz="0" w:space="0" w:color="auto"/>
            <w:bottom w:val="none" w:sz="0" w:space="0" w:color="auto"/>
            <w:right w:val="none" w:sz="0" w:space="0" w:color="auto"/>
          </w:divBdr>
        </w:div>
        <w:div w:id="802772162">
          <w:marLeft w:val="446"/>
          <w:marRight w:val="0"/>
          <w:marTop w:val="60"/>
          <w:marBottom w:val="60"/>
          <w:divBdr>
            <w:top w:val="none" w:sz="0" w:space="0" w:color="auto"/>
            <w:left w:val="none" w:sz="0" w:space="0" w:color="auto"/>
            <w:bottom w:val="none" w:sz="0" w:space="0" w:color="auto"/>
            <w:right w:val="none" w:sz="0" w:space="0" w:color="auto"/>
          </w:divBdr>
        </w:div>
        <w:div w:id="1188566925">
          <w:marLeft w:val="446"/>
          <w:marRight w:val="0"/>
          <w:marTop w:val="60"/>
          <w:marBottom w:val="60"/>
          <w:divBdr>
            <w:top w:val="none" w:sz="0" w:space="0" w:color="auto"/>
            <w:left w:val="none" w:sz="0" w:space="0" w:color="auto"/>
            <w:bottom w:val="none" w:sz="0" w:space="0" w:color="auto"/>
            <w:right w:val="none" w:sz="0" w:space="0" w:color="auto"/>
          </w:divBdr>
        </w:div>
        <w:div w:id="1449818462">
          <w:marLeft w:val="446"/>
          <w:marRight w:val="0"/>
          <w:marTop w:val="60"/>
          <w:marBottom w:val="60"/>
          <w:divBdr>
            <w:top w:val="none" w:sz="0" w:space="0" w:color="auto"/>
            <w:left w:val="none" w:sz="0" w:space="0" w:color="auto"/>
            <w:bottom w:val="none" w:sz="0" w:space="0" w:color="auto"/>
            <w:right w:val="none" w:sz="0" w:space="0" w:color="auto"/>
          </w:divBdr>
        </w:div>
        <w:div w:id="1606842293">
          <w:marLeft w:val="446"/>
          <w:marRight w:val="0"/>
          <w:marTop w:val="60"/>
          <w:marBottom w:val="60"/>
          <w:divBdr>
            <w:top w:val="none" w:sz="0" w:space="0" w:color="auto"/>
            <w:left w:val="none" w:sz="0" w:space="0" w:color="auto"/>
            <w:bottom w:val="none" w:sz="0" w:space="0" w:color="auto"/>
            <w:right w:val="none" w:sz="0" w:space="0" w:color="auto"/>
          </w:divBdr>
        </w:div>
        <w:div w:id="1825584775">
          <w:marLeft w:val="446"/>
          <w:marRight w:val="0"/>
          <w:marTop w:val="60"/>
          <w:marBottom w:val="60"/>
          <w:divBdr>
            <w:top w:val="none" w:sz="0" w:space="0" w:color="auto"/>
            <w:left w:val="none" w:sz="0" w:space="0" w:color="auto"/>
            <w:bottom w:val="none" w:sz="0" w:space="0" w:color="auto"/>
            <w:right w:val="none" w:sz="0" w:space="0" w:color="auto"/>
          </w:divBdr>
        </w:div>
        <w:div w:id="2138259824">
          <w:marLeft w:val="446"/>
          <w:marRight w:val="0"/>
          <w:marTop w:val="60"/>
          <w:marBottom w:val="60"/>
          <w:divBdr>
            <w:top w:val="none" w:sz="0" w:space="0" w:color="auto"/>
            <w:left w:val="none" w:sz="0" w:space="0" w:color="auto"/>
            <w:bottom w:val="none" w:sz="0" w:space="0" w:color="auto"/>
            <w:right w:val="none" w:sz="0" w:space="0" w:color="auto"/>
          </w:divBdr>
        </w:div>
      </w:divsChild>
    </w:div>
    <w:div w:id="1617517614">
      <w:bodyDiv w:val="1"/>
      <w:marLeft w:val="0"/>
      <w:marRight w:val="0"/>
      <w:marTop w:val="0"/>
      <w:marBottom w:val="0"/>
      <w:divBdr>
        <w:top w:val="none" w:sz="0" w:space="0" w:color="auto"/>
        <w:left w:val="none" w:sz="0" w:space="0" w:color="auto"/>
        <w:bottom w:val="none" w:sz="0" w:space="0" w:color="auto"/>
        <w:right w:val="none" w:sz="0" w:space="0" w:color="auto"/>
      </w:divBdr>
    </w:div>
    <w:div w:id="1628968200">
      <w:bodyDiv w:val="1"/>
      <w:marLeft w:val="0"/>
      <w:marRight w:val="0"/>
      <w:marTop w:val="0"/>
      <w:marBottom w:val="0"/>
      <w:divBdr>
        <w:top w:val="none" w:sz="0" w:space="0" w:color="auto"/>
        <w:left w:val="none" w:sz="0" w:space="0" w:color="auto"/>
        <w:bottom w:val="none" w:sz="0" w:space="0" w:color="auto"/>
        <w:right w:val="none" w:sz="0" w:space="0" w:color="auto"/>
      </w:divBdr>
    </w:div>
    <w:div w:id="1660648784">
      <w:bodyDiv w:val="1"/>
      <w:marLeft w:val="0"/>
      <w:marRight w:val="0"/>
      <w:marTop w:val="0"/>
      <w:marBottom w:val="0"/>
      <w:divBdr>
        <w:top w:val="none" w:sz="0" w:space="0" w:color="auto"/>
        <w:left w:val="none" w:sz="0" w:space="0" w:color="auto"/>
        <w:bottom w:val="none" w:sz="0" w:space="0" w:color="auto"/>
        <w:right w:val="none" w:sz="0" w:space="0" w:color="auto"/>
      </w:divBdr>
    </w:div>
    <w:div w:id="1668244695">
      <w:bodyDiv w:val="1"/>
      <w:marLeft w:val="0"/>
      <w:marRight w:val="0"/>
      <w:marTop w:val="0"/>
      <w:marBottom w:val="0"/>
      <w:divBdr>
        <w:top w:val="none" w:sz="0" w:space="0" w:color="auto"/>
        <w:left w:val="none" w:sz="0" w:space="0" w:color="auto"/>
        <w:bottom w:val="none" w:sz="0" w:space="0" w:color="auto"/>
        <w:right w:val="none" w:sz="0" w:space="0" w:color="auto"/>
      </w:divBdr>
      <w:divsChild>
        <w:div w:id="911620799">
          <w:marLeft w:val="446"/>
          <w:marRight w:val="0"/>
          <w:marTop w:val="20"/>
          <w:marBottom w:val="20"/>
          <w:divBdr>
            <w:top w:val="none" w:sz="0" w:space="0" w:color="auto"/>
            <w:left w:val="none" w:sz="0" w:space="0" w:color="auto"/>
            <w:bottom w:val="none" w:sz="0" w:space="0" w:color="auto"/>
            <w:right w:val="none" w:sz="0" w:space="0" w:color="auto"/>
          </w:divBdr>
        </w:div>
        <w:div w:id="1475216520">
          <w:marLeft w:val="446"/>
          <w:marRight w:val="0"/>
          <w:marTop w:val="20"/>
          <w:marBottom w:val="20"/>
          <w:divBdr>
            <w:top w:val="none" w:sz="0" w:space="0" w:color="auto"/>
            <w:left w:val="none" w:sz="0" w:space="0" w:color="auto"/>
            <w:bottom w:val="none" w:sz="0" w:space="0" w:color="auto"/>
            <w:right w:val="none" w:sz="0" w:space="0" w:color="auto"/>
          </w:divBdr>
        </w:div>
        <w:div w:id="1568111517">
          <w:marLeft w:val="446"/>
          <w:marRight w:val="0"/>
          <w:marTop w:val="20"/>
          <w:marBottom w:val="20"/>
          <w:divBdr>
            <w:top w:val="none" w:sz="0" w:space="0" w:color="auto"/>
            <w:left w:val="none" w:sz="0" w:space="0" w:color="auto"/>
            <w:bottom w:val="none" w:sz="0" w:space="0" w:color="auto"/>
            <w:right w:val="none" w:sz="0" w:space="0" w:color="auto"/>
          </w:divBdr>
        </w:div>
        <w:div w:id="1829201832">
          <w:marLeft w:val="446"/>
          <w:marRight w:val="0"/>
          <w:marTop w:val="20"/>
          <w:marBottom w:val="20"/>
          <w:divBdr>
            <w:top w:val="none" w:sz="0" w:space="0" w:color="auto"/>
            <w:left w:val="none" w:sz="0" w:space="0" w:color="auto"/>
            <w:bottom w:val="none" w:sz="0" w:space="0" w:color="auto"/>
            <w:right w:val="none" w:sz="0" w:space="0" w:color="auto"/>
          </w:divBdr>
        </w:div>
        <w:div w:id="2078628873">
          <w:marLeft w:val="446"/>
          <w:marRight w:val="0"/>
          <w:marTop w:val="20"/>
          <w:marBottom w:val="20"/>
          <w:divBdr>
            <w:top w:val="none" w:sz="0" w:space="0" w:color="auto"/>
            <w:left w:val="none" w:sz="0" w:space="0" w:color="auto"/>
            <w:bottom w:val="none" w:sz="0" w:space="0" w:color="auto"/>
            <w:right w:val="none" w:sz="0" w:space="0" w:color="auto"/>
          </w:divBdr>
        </w:div>
      </w:divsChild>
    </w:div>
    <w:div w:id="1675836571">
      <w:bodyDiv w:val="1"/>
      <w:marLeft w:val="0"/>
      <w:marRight w:val="0"/>
      <w:marTop w:val="0"/>
      <w:marBottom w:val="0"/>
      <w:divBdr>
        <w:top w:val="none" w:sz="0" w:space="0" w:color="auto"/>
        <w:left w:val="none" w:sz="0" w:space="0" w:color="auto"/>
        <w:bottom w:val="none" w:sz="0" w:space="0" w:color="auto"/>
        <w:right w:val="none" w:sz="0" w:space="0" w:color="auto"/>
      </w:divBdr>
      <w:divsChild>
        <w:div w:id="487329282">
          <w:marLeft w:val="547"/>
          <w:marRight w:val="0"/>
          <w:marTop w:val="0"/>
          <w:marBottom w:val="0"/>
          <w:divBdr>
            <w:top w:val="none" w:sz="0" w:space="0" w:color="auto"/>
            <w:left w:val="none" w:sz="0" w:space="0" w:color="auto"/>
            <w:bottom w:val="none" w:sz="0" w:space="0" w:color="auto"/>
            <w:right w:val="none" w:sz="0" w:space="0" w:color="auto"/>
          </w:divBdr>
        </w:div>
        <w:div w:id="633410233">
          <w:marLeft w:val="547"/>
          <w:marRight w:val="0"/>
          <w:marTop w:val="0"/>
          <w:marBottom w:val="0"/>
          <w:divBdr>
            <w:top w:val="none" w:sz="0" w:space="0" w:color="auto"/>
            <w:left w:val="none" w:sz="0" w:space="0" w:color="auto"/>
            <w:bottom w:val="none" w:sz="0" w:space="0" w:color="auto"/>
            <w:right w:val="none" w:sz="0" w:space="0" w:color="auto"/>
          </w:divBdr>
        </w:div>
        <w:div w:id="789587666">
          <w:marLeft w:val="547"/>
          <w:marRight w:val="0"/>
          <w:marTop w:val="0"/>
          <w:marBottom w:val="0"/>
          <w:divBdr>
            <w:top w:val="none" w:sz="0" w:space="0" w:color="auto"/>
            <w:left w:val="none" w:sz="0" w:space="0" w:color="auto"/>
            <w:bottom w:val="none" w:sz="0" w:space="0" w:color="auto"/>
            <w:right w:val="none" w:sz="0" w:space="0" w:color="auto"/>
          </w:divBdr>
        </w:div>
        <w:div w:id="791828291">
          <w:marLeft w:val="547"/>
          <w:marRight w:val="0"/>
          <w:marTop w:val="0"/>
          <w:marBottom w:val="0"/>
          <w:divBdr>
            <w:top w:val="none" w:sz="0" w:space="0" w:color="auto"/>
            <w:left w:val="none" w:sz="0" w:space="0" w:color="auto"/>
            <w:bottom w:val="none" w:sz="0" w:space="0" w:color="auto"/>
            <w:right w:val="none" w:sz="0" w:space="0" w:color="auto"/>
          </w:divBdr>
        </w:div>
        <w:div w:id="1113599615">
          <w:marLeft w:val="547"/>
          <w:marRight w:val="0"/>
          <w:marTop w:val="0"/>
          <w:marBottom w:val="0"/>
          <w:divBdr>
            <w:top w:val="none" w:sz="0" w:space="0" w:color="auto"/>
            <w:left w:val="none" w:sz="0" w:space="0" w:color="auto"/>
            <w:bottom w:val="none" w:sz="0" w:space="0" w:color="auto"/>
            <w:right w:val="none" w:sz="0" w:space="0" w:color="auto"/>
          </w:divBdr>
        </w:div>
        <w:div w:id="1126000652">
          <w:marLeft w:val="547"/>
          <w:marRight w:val="0"/>
          <w:marTop w:val="0"/>
          <w:marBottom w:val="0"/>
          <w:divBdr>
            <w:top w:val="none" w:sz="0" w:space="0" w:color="auto"/>
            <w:left w:val="none" w:sz="0" w:space="0" w:color="auto"/>
            <w:bottom w:val="none" w:sz="0" w:space="0" w:color="auto"/>
            <w:right w:val="none" w:sz="0" w:space="0" w:color="auto"/>
          </w:divBdr>
        </w:div>
        <w:div w:id="1413818995">
          <w:marLeft w:val="547"/>
          <w:marRight w:val="0"/>
          <w:marTop w:val="0"/>
          <w:marBottom w:val="0"/>
          <w:divBdr>
            <w:top w:val="none" w:sz="0" w:space="0" w:color="auto"/>
            <w:left w:val="none" w:sz="0" w:space="0" w:color="auto"/>
            <w:bottom w:val="none" w:sz="0" w:space="0" w:color="auto"/>
            <w:right w:val="none" w:sz="0" w:space="0" w:color="auto"/>
          </w:divBdr>
        </w:div>
      </w:divsChild>
    </w:div>
    <w:div w:id="1688023272">
      <w:bodyDiv w:val="1"/>
      <w:marLeft w:val="0"/>
      <w:marRight w:val="0"/>
      <w:marTop w:val="0"/>
      <w:marBottom w:val="0"/>
      <w:divBdr>
        <w:top w:val="none" w:sz="0" w:space="0" w:color="auto"/>
        <w:left w:val="none" w:sz="0" w:space="0" w:color="auto"/>
        <w:bottom w:val="none" w:sz="0" w:space="0" w:color="auto"/>
        <w:right w:val="none" w:sz="0" w:space="0" w:color="auto"/>
      </w:divBdr>
      <w:divsChild>
        <w:div w:id="259065289">
          <w:marLeft w:val="446"/>
          <w:marRight w:val="0"/>
          <w:marTop w:val="40"/>
          <w:marBottom w:val="60"/>
          <w:divBdr>
            <w:top w:val="none" w:sz="0" w:space="0" w:color="auto"/>
            <w:left w:val="none" w:sz="0" w:space="0" w:color="auto"/>
            <w:bottom w:val="none" w:sz="0" w:space="0" w:color="auto"/>
            <w:right w:val="none" w:sz="0" w:space="0" w:color="auto"/>
          </w:divBdr>
        </w:div>
        <w:div w:id="598295122">
          <w:marLeft w:val="446"/>
          <w:marRight w:val="0"/>
          <w:marTop w:val="40"/>
          <w:marBottom w:val="60"/>
          <w:divBdr>
            <w:top w:val="none" w:sz="0" w:space="0" w:color="auto"/>
            <w:left w:val="none" w:sz="0" w:space="0" w:color="auto"/>
            <w:bottom w:val="none" w:sz="0" w:space="0" w:color="auto"/>
            <w:right w:val="none" w:sz="0" w:space="0" w:color="auto"/>
          </w:divBdr>
        </w:div>
        <w:div w:id="759376734">
          <w:marLeft w:val="446"/>
          <w:marRight w:val="0"/>
          <w:marTop w:val="40"/>
          <w:marBottom w:val="60"/>
          <w:divBdr>
            <w:top w:val="none" w:sz="0" w:space="0" w:color="auto"/>
            <w:left w:val="none" w:sz="0" w:space="0" w:color="auto"/>
            <w:bottom w:val="none" w:sz="0" w:space="0" w:color="auto"/>
            <w:right w:val="none" w:sz="0" w:space="0" w:color="auto"/>
          </w:divBdr>
        </w:div>
        <w:div w:id="1432584043">
          <w:marLeft w:val="446"/>
          <w:marRight w:val="0"/>
          <w:marTop w:val="40"/>
          <w:marBottom w:val="60"/>
          <w:divBdr>
            <w:top w:val="none" w:sz="0" w:space="0" w:color="auto"/>
            <w:left w:val="none" w:sz="0" w:space="0" w:color="auto"/>
            <w:bottom w:val="none" w:sz="0" w:space="0" w:color="auto"/>
            <w:right w:val="none" w:sz="0" w:space="0" w:color="auto"/>
          </w:divBdr>
        </w:div>
      </w:divsChild>
    </w:div>
    <w:div w:id="1708143475">
      <w:bodyDiv w:val="1"/>
      <w:marLeft w:val="0"/>
      <w:marRight w:val="0"/>
      <w:marTop w:val="0"/>
      <w:marBottom w:val="0"/>
      <w:divBdr>
        <w:top w:val="none" w:sz="0" w:space="0" w:color="auto"/>
        <w:left w:val="none" w:sz="0" w:space="0" w:color="auto"/>
        <w:bottom w:val="none" w:sz="0" w:space="0" w:color="auto"/>
        <w:right w:val="none" w:sz="0" w:space="0" w:color="auto"/>
      </w:divBdr>
      <w:divsChild>
        <w:div w:id="463501943">
          <w:marLeft w:val="547"/>
          <w:marRight w:val="0"/>
          <w:marTop w:val="40"/>
          <w:marBottom w:val="40"/>
          <w:divBdr>
            <w:top w:val="none" w:sz="0" w:space="0" w:color="auto"/>
            <w:left w:val="none" w:sz="0" w:space="0" w:color="auto"/>
            <w:bottom w:val="none" w:sz="0" w:space="0" w:color="auto"/>
            <w:right w:val="none" w:sz="0" w:space="0" w:color="auto"/>
          </w:divBdr>
        </w:div>
        <w:div w:id="615983199">
          <w:marLeft w:val="547"/>
          <w:marRight w:val="0"/>
          <w:marTop w:val="40"/>
          <w:marBottom w:val="40"/>
          <w:divBdr>
            <w:top w:val="none" w:sz="0" w:space="0" w:color="auto"/>
            <w:left w:val="none" w:sz="0" w:space="0" w:color="auto"/>
            <w:bottom w:val="none" w:sz="0" w:space="0" w:color="auto"/>
            <w:right w:val="none" w:sz="0" w:space="0" w:color="auto"/>
          </w:divBdr>
        </w:div>
        <w:div w:id="631399265">
          <w:marLeft w:val="547"/>
          <w:marRight w:val="0"/>
          <w:marTop w:val="40"/>
          <w:marBottom w:val="40"/>
          <w:divBdr>
            <w:top w:val="none" w:sz="0" w:space="0" w:color="auto"/>
            <w:left w:val="none" w:sz="0" w:space="0" w:color="auto"/>
            <w:bottom w:val="none" w:sz="0" w:space="0" w:color="auto"/>
            <w:right w:val="none" w:sz="0" w:space="0" w:color="auto"/>
          </w:divBdr>
        </w:div>
        <w:div w:id="768157516">
          <w:marLeft w:val="547"/>
          <w:marRight w:val="0"/>
          <w:marTop w:val="40"/>
          <w:marBottom w:val="40"/>
          <w:divBdr>
            <w:top w:val="none" w:sz="0" w:space="0" w:color="auto"/>
            <w:left w:val="none" w:sz="0" w:space="0" w:color="auto"/>
            <w:bottom w:val="none" w:sz="0" w:space="0" w:color="auto"/>
            <w:right w:val="none" w:sz="0" w:space="0" w:color="auto"/>
          </w:divBdr>
        </w:div>
        <w:div w:id="1050617045">
          <w:marLeft w:val="547"/>
          <w:marRight w:val="0"/>
          <w:marTop w:val="40"/>
          <w:marBottom w:val="40"/>
          <w:divBdr>
            <w:top w:val="none" w:sz="0" w:space="0" w:color="auto"/>
            <w:left w:val="none" w:sz="0" w:space="0" w:color="auto"/>
            <w:bottom w:val="none" w:sz="0" w:space="0" w:color="auto"/>
            <w:right w:val="none" w:sz="0" w:space="0" w:color="auto"/>
          </w:divBdr>
        </w:div>
        <w:div w:id="1323193846">
          <w:marLeft w:val="547"/>
          <w:marRight w:val="0"/>
          <w:marTop w:val="40"/>
          <w:marBottom w:val="40"/>
          <w:divBdr>
            <w:top w:val="none" w:sz="0" w:space="0" w:color="auto"/>
            <w:left w:val="none" w:sz="0" w:space="0" w:color="auto"/>
            <w:bottom w:val="none" w:sz="0" w:space="0" w:color="auto"/>
            <w:right w:val="none" w:sz="0" w:space="0" w:color="auto"/>
          </w:divBdr>
        </w:div>
        <w:div w:id="1421561975">
          <w:marLeft w:val="547"/>
          <w:marRight w:val="0"/>
          <w:marTop w:val="40"/>
          <w:marBottom w:val="40"/>
          <w:divBdr>
            <w:top w:val="none" w:sz="0" w:space="0" w:color="auto"/>
            <w:left w:val="none" w:sz="0" w:space="0" w:color="auto"/>
            <w:bottom w:val="none" w:sz="0" w:space="0" w:color="auto"/>
            <w:right w:val="none" w:sz="0" w:space="0" w:color="auto"/>
          </w:divBdr>
        </w:div>
      </w:divsChild>
    </w:div>
    <w:div w:id="1711490132">
      <w:bodyDiv w:val="1"/>
      <w:marLeft w:val="0"/>
      <w:marRight w:val="0"/>
      <w:marTop w:val="0"/>
      <w:marBottom w:val="0"/>
      <w:divBdr>
        <w:top w:val="none" w:sz="0" w:space="0" w:color="auto"/>
        <w:left w:val="none" w:sz="0" w:space="0" w:color="auto"/>
        <w:bottom w:val="none" w:sz="0" w:space="0" w:color="auto"/>
        <w:right w:val="none" w:sz="0" w:space="0" w:color="auto"/>
      </w:divBdr>
      <w:divsChild>
        <w:div w:id="24644977">
          <w:marLeft w:val="446"/>
          <w:marRight w:val="0"/>
          <w:marTop w:val="0"/>
          <w:marBottom w:val="0"/>
          <w:divBdr>
            <w:top w:val="none" w:sz="0" w:space="0" w:color="auto"/>
            <w:left w:val="none" w:sz="0" w:space="0" w:color="auto"/>
            <w:bottom w:val="none" w:sz="0" w:space="0" w:color="auto"/>
            <w:right w:val="none" w:sz="0" w:space="0" w:color="auto"/>
          </w:divBdr>
        </w:div>
        <w:div w:id="47337014">
          <w:marLeft w:val="446"/>
          <w:marRight w:val="0"/>
          <w:marTop w:val="0"/>
          <w:marBottom w:val="0"/>
          <w:divBdr>
            <w:top w:val="none" w:sz="0" w:space="0" w:color="auto"/>
            <w:left w:val="none" w:sz="0" w:space="0" w:color="auto"/>
            <w:bottom w:val="none" w:sz="0" w:space="0" w:color="auto"/>
            <w:right w:val="none" w:sz="0" w:space="0" w:color="auto"/>
          </w:divBdr>
        </w:div>
        <w:div w:id="68769291">
          <w:marLeft w:val="446"/>
          <w:marRight w:val="0"/>
          <w:marTop w:val="0"/>
          <w:marBottom w:val="0"/>
          <w:divBdr>
            <w:top w:val="none" w:sz="0" w:space="0" w:color="auto"/>
            <w:left w:val="none" w:sz="0" w:space="0" w:color="auto"/>
            <w:bottom w:val="none" w:sz="0" w:space="0" w:color="auto"/>
            <w:right w:val="none" w:sz="0" w:space="0" w:color="auto"/>
          </w:divBdr>
        </w:div>
        <w:div w:id="352270086">
          <w:marLeft w:val="446"/>
          <w:marRight w:val="0"/>
          <w:marTop w:val="0"/>
          <w:marBottom w:val="0"/>
          <w:divBdr>
            <w:top w:val="none" w:sz="0" w:space="0" w:color="auto"/>
            <w:left w:val="none" w:sz="0" w:space="0" w:color="auto"/>
            <w:bottom w:val="none" w:sz="0" w:space="0" w:color="auto"/>
            <w:right w:val="none" w:sz="0" w:space="0" w:color="auto"/>
          </w:divBdr>
        </w:div>
        <w:div w:id="916325625">
          <w:marLeft w:val="446"/>
          <w:marRight w:val="0"/>
          <w:marTop w:val="0"/>
          <w:marBottom w:val="0"/>
          <w:divBdr>
            <w:top w:val="none" w:sz="0" w:space="0" w:color="auto"/>
            <w:left w:val="none" w:sz="0" w:space="0" w:color="auto"/>
            <w:bottom w:val="none" w:sz="0" w:space="0" w:color="auto"/>
            <w:right w:val="none" w:sz="0" w:space="0" w:color="auto"/>
          </w:divBdr>
        </w:div>
        <w:div w:id="926309604">
          <w:marLeft w:val="446"/>
          <w:marRight w:val="0"/>
          <w:marTop w:val="0"/>
          <w:marBottom w:val="0"/>
          <w:divBdr>
            <w:top w:val="none" w:sz="0" w:space="0" w:color="auto"/>
            <w:left w:val="none" w:sz="0" w:space="0" w:color="auto"/>
            <w:bottom w:val="none" w:sz="0" w:space="0" w:color="auto"/>
            <w:right w:val="none" w:sz="0" w:space="0" w:color="auto"/>
          </w:divBdr>
        </w:div>
        <w:div w:id="939949618">
          <w:marLeft w:val="446"/>
          <w:marRight w:val="0"/>
          <w:marTop w:val="0"/>
          <w:marBottom w:val="0"/>
          <w:divBdr>
            <w:top w:val="none" w:sz="0" w:space="0" w:color="auto"/>
            <w:left w:val="none" w:sz="0" w:space="0" w:color="auto"/>
            <w:bottom w:val="none" w:sz="0" w:space="0" w:color="auto"/>
            <w:right w:val="none" w:sz="0" w:space="0" w:color="auto"/>
          </w:divBdr>
        </w:div>
        <w:div w:id="1099644555">
          <w:marLeft w:val="446"/>
          <w:marRight w:val="0"/>
          <w:marTop w:val="0"/>
          <w:marBottom w:val="0"/>
          <w:divBdr>
            <w:top w:val="none" w:sz="0" w:space="0" w:color="auto"/>
            <w:left w:val="none" w:sz="0" w:space="0" w:color="auto"/>
            <w:bottom w:val="none" w:sz="0" w:space="0" w:color="auto"/>
            <w:right w:val="none" w:sz="0" w:space="0" w:color="auto"/>
          </w:divBdr>
        </w:div>
        <w:div w:id="1126005891">
          <w:marLeft w:val="446"/>
          <w:marRight w:val="0"/>
          <w:marTop w:val="0"/>
          <w:marBottom w:val="0"/>
          <w:divBdr>
            <w:top w:val="none" w:sz="0" w:space="0" w:color="auto"/>
            <w:left w:val="none" w:sz="0" w:space="0" w:color="auto"/>
            <w:bottom w:val="none" w:sz="0" w:space="0" w:color="auto"/>
            <w:right w:val="none" w:sz="0" w:space="0" w:color="auto"/>
          </w:divBdr>
        </w:div>
        <w:div w:id="1707675043">
          <w:marLeft w:val="446"/>
          <w:marRight w:val="0"/>
          <w:marTop w:val="0"/>
          <w:marBottom w:val="0"/>
          <w:divBdr>
            <w:top w:val="none" w:sz="0" w:space="0" w:color="auto"/>
            <w:left w:val="none" w:sz="0" w:space="0" w:color="auto"/>
            <w:bottom w:val="none" w:sz="0" w:space="0" w:color="auto"/>
            <w:right w:val="none" w:sz="0" w:space="0" w:color="auto"/>
          </w:divBdr>
        </w:div>
        <w:div w:id="1803693950">
          <w:marLeft w:val="446"/>
          <w:marRight w:val="0"/>
          <w:marTop w:val="0"/>
          <w:marBottom w:val="0"/>
          <w:divBdr>
            <w:top w:val="none" w:sz="0" w:space="0" w:color="auto"/>
            <w:left w:val="none" w:sz="0" w:space="0" w:color="auto"/>
            <w:bottom w:val="none" w:sz="0" w:space="0" w:color="auto"/>
            <w:right w:val="none" w:sz="0" w:space="0" w:color="auto"/>
          </w:divBdr>
        </w:div>
        <w:div w:id="1872067172">
          <w:marLeft w:val="446"/>
          <w:marRight w:val="0"/>
          <w:marTop w:val="0"/>
          <w:marBottom w:val="0"/>
          <w:divBdr>
            <w:top w:val="none" w:sz="0" w:space="0" w:color="auto"/>
            <w:left w:val="none" w:sz="0" w:space="0" w:color="auto"/>
            <w:bottom w:val="none" w:sz="0" w:space="0" w:color="auto"/>
            <w:right w:val="none" w:sz="0" w:space="0" w:color="auto"/>
          </w:divBdr>
        </w:div>
        <w:div w:id="1888371056">
          <w:marLeft w:val="446"/>
          <w:marRight w:val="0"/>
          <w:marTop w:val="0"/>
          <w:marBottom w:val="0"/>
          <w:divBdr>
            <w:top w:val="none" w:sz="0" w:space="0" w:color="auto"/>
            <w:left w:val="none" w:sz="0" w:space="0" w:color="auto"/>
            <w:bottom w:val="none" w:sz="0" w:space="0" w:color="auto"/>
            <w:right w:val="none" w:sz="0" w:space="0" w:color="auto"/>
          </w:divBdr>
        </w:div>
        <w:div w:id="1933970114">
          <w:marLeft w:val="446"/>
          <w:marRight w:val="0"/>
          <w:marTop w:val="0"/>
          <w:marBottom w:val="0"/>
          <w:divBdr>
            <w:top w:val="none" w:sz="0" w:space="0" w:color="auto"/>
            <w:left w:val="none" w:sz="0" w:space="0" w:color="auto"/>
            <w:bottom w:val="none" w:sz="0" w:space="0" w:color="auto"/>
            <w:right w:val="none" w:sz="0" w:space="0" w:color="auto"/>
          </w:divBdr>
        </w:div>
        <w:div w:id="2123647900">
          <w:marLeft w:val="446"/>
          <w:marRight w:val="0"/>
          <w:marTop w:val="0"/>
          <w:marBottom w:val="0"/>
          <w:divBdr>
            <w:top w:val="none" w:sz="0" w:space="0" w:color="auto"/>
            <w:left w:val="none" w:sz="0" w:space="0" w:color="auto"/>
            <w:bottom w:val="none" w:sz="0" w:space="0" w:color="auto"/>
            <w:right w:val="none" w:sz="0" w:space="0" w:color="auto"/>
          </w:divBdr>
        </w:div>
      </w:divsChild>
    </w:div>
    <w:div w:id="1758207187">
      <w:bodyDiv w:val="1"/>
      <w:marLeft w:val="0"/>
      <w:marRight w:val="0"/>
      <w:marTop w:val="0"/>
      <w:marBottom w:val="0"/>
      <w:divBdr>
        <w:top w:val="none" w:sz="0" w:space="0" w:color="auto"/>
        <w:left w:val="none" w:sz="0" w:space="0" w:color="auto"/>
        <w:bottom w:val="none" w:sz="0" w:space="0" w:color="auto"/>
        <w:right w:val="none" w:sz="0" w:space="0" w:color="auto"/>
      </w:divBdr>
    </w:div>
    <w:div w:id="1775709388">
      <w:bodyDiv w:val="1"/>
      <w:marLeft w:val="0"/>
      <w:marRight w:val="0"/>
      <w:marTop w:val="0"/>
      <w:marBottom w:val="0"/>
      <w:divBdr>
        <w:top w:val="none" w:sz="0" w:space="0" w:color="auto"/>
        <w:left w:val="none" w:sz="0" w:space="0" w:color="auto"/>
        <w:bottom w:val="none" w:sz="0" w:space="0" w:color="auto"/>
        <w:right w:val="none" w:sz="0" w:space="0" w:color="auto"/>
      </w:divBdr>
    </w:div>
    <w:div w:id="1782214906">
      <w:bodyDiv w:val="1"/>
      <w:marLeft w:val="0"/>
      <w:marRight w:val="0"/>
      <w:marTop w:val="0"/>
      <w:marBottom w:val="0"/>
      <w:divBdr>
        <w:top w:val="none" w:sz="0" w:space="0" w:color="auto"/>
        <w:left w:val="none" w:sz="0" w:space="0" w:color="auto"/>
        <w:bottom w:val="none" w:sz="0" w:space="0" w:color="auto"/>
        <w:right w:val="none" w:sz="0" w:space="0" w:color="auto"/>
      </w:divBdr>
      <w:divsChild>
        <w:div w:id="165632866">
          <w:marLeft w:val="446"/>
          <w:marRight w:val="0"/>
          <w:marTop w:val="80"/>
          <w:marBottom w:val="80"/>
          <w:divBdr>
            <w:top w:val="none" w:sz="0" w:space="0" w:color="auto"/>
            <w:left w:val="none" w:sz="0" w:space="0" w:color="auto"/>
            <w:bottom w:val="none" w:sz="0" w:space="0" w:color="auto"/>
            <w:right w:val="none" w:sz="0" w:space="0" w:color="auto"/>
          </w:divBdr>
        </w:div>
        <w:div w:id="677853005">
          <w:marLeft w:val="446"/>
          <w:marRight w:val="0"/>
          <w:marTop w:val="80"/>
          <w:marBottom w:val="80"/>
          <w:divBdr>
            <w:top w:val="none" w:sz="0" w:space="0" w:color="auto"/>
            <w:left w:val="none" w:sz="0" w:space="0" w:color="auto"/>
            <w:bottom w:val="none" w:sz="0" w:space="0" w:color="auto"/>
            <w:right w:val="none" w:sz="0" w:space="0" w:color="auto"/>
          </w:divBdr>
        </w:div>
        <w:div w:id="985351881">
          <w:marLeft w:val="446"/>
          <w:marRight w:val="0"/>
          <w:marTop w:val="80"/>
          <w:marBottom w:val="80"/>
          <w:divBdr>
            <w:top w:val="none" w:sz="0" w:space="0" w:color="auto"/>
            <w:left w:val="none" w:sz="0" w:space="0" w:color="auto"/>
            <w:bottom w:val="none" w:sz="0" w:space="0" w:color="auto"/>
            <w:right w:val="none" w:sz="0" w:space="0" w:color="auto"/>
          </w:divBdr>
        </w:div>
        <w:div w:id="1959295474">
          <w:marLeft w:val="446"/>
          <w:marRight w:val="0"/>
          <w:marTop w:val="80"/>
          <w:marBottom w:val="80"/>
          <w:divBdr>
            <w:top w:val="none" w:sz="0" w:space="0" w:color="auto"/>
            <w:left w:val="none" w:sz="0" w:space="0" w:color="auto"/>
            <w:bottom w:val="none" w:sz="0" w:space="0" w:color="auto"/>
            <w:right w:val="none" w:sz="0" w:space="0" w:color="auto"/>
          </w:divBdr>
        </w:div>
      </w:divsChild>
    </w:div>
    <w:div w:id="1791316064">
      <w:bodyDiv w:val="1"/>
      <w:marLeft w:val="0"/>
      <w:marRight w:val="0"/>
      <w:marTop w:val="0"/>
      <w:marBottom w:val="0"/>
      <w:divBdr>
        <w:top w:val="none" w:sz="0" w:space="0" w:color="auto"/>
        <w:left w:val="none" w:sz="0" w:space="0" w:color="auto"/>
        <w:bottom w:val="none" w:sz="0" w:space="0" w:color="auto"/>
        <w:right w:val="none" w:sz="0" w:space="0" w:color="auto"/>
      </w:divBdr>
      <w:divsChild>
        <w:div w:id="609507283">
          <w:marLeft w:val="547"/>
          <w:marRight w:val="0"/>
          <w:marTop w:val="60"/>
          <w:marBottom w:val="60"/>
          <w:divBdr>
            <w:top w:val="none" w:sz="0" w:space="0" w:color="auto"/>
            <w:left w:val="none" w:sz="0" w:space="0" w:color="auto"/>
            <w:bottom w:val="none" w:sz="0" w:space="0" w:color="auto"/>
            <w:right w:val="none" w:sz="0" w:space="0" w:color="auto"/>
          </w:divBdr>
        </w:div>
      </w:divsChild>
    </w:div>
    <w:div w:id="1803226654">
      <w:bodyDiv w:val="1"/>
      <w:marLeft w:val="0"/>
      <w:marRight w:val="0"/>
      <w:marTop w:val="0"/>
      <w:marBottom w:val="0"/>
      <w:divBdr>
        <w:top w:val="none" w:sz="0" w:space="0" w:color="auto"/>
        <w:left w:val="none" w:sz="0" w:space="0" w:color="auto"/>
        <w:bottom w:val="none" w:sz="0" w:space="0" w:color="auto"/>
        <w:right w:val="none" w:sz="0" w:space="0" w:color="auto"/>
      </w:divBdr>
      <w:divsChild>
        <w:div w:id="50543558">
          <w:marLeft w:val="547"/>
          <w:marRight w:val="0"/>
          <w:marTop w:val="0"/>
          <w:marBottom w:val="120"/>
          <w:divBdr>
            <w:top w:val="none" w:sz="0" w:space="0" w:color="auto"/>
            <w:left w:val="none" w:sz="0" w:space="0" w:color="auto"/>
            <w:bottom w:val="none" w:sz="0" w:space="0" w:color="auto"/>
            <w:right w:val="none" w:sz="0" w:space="0" w:color="auto"/>
          </w:divBdr>
        </w:div>
        <w:div w:id="937830451">
          <w:marLeft w:val="547"/>
          <w:marRight w:val="0"/>
          <w:marTop w:val="0"/>
          <w:marBottom w:val="120"/>
          <w:divBdr>
            <w:top w:val="none" w:sz="0" w:space="0" w:color="auto"/>
            <w:left w:val="none" w:sz="0" w:space="0" w:color="auto"/>
            <w:bottom w:val="none" w:sz="0" w:space="0" w:color="auto"/>
            <w:right w:val="none" w:sz="0" w:space="0" w:color="auto"/>
          </w:divBdr>
        </w:div>
        <w:div w:id="988632880">
          <w:marLeft w:val="547"/>
          <w:marRight w:val="0"/>
          <w:marTop w:val="0"/>
          <w:marBottom w:val="120"/>
          <w:divBdr>
            <w:top w:val="none" w:sz="0" w:space="0" w:color="auto"/>
            <w:left w:val="none" w:sz="0" w:space="0" w:color="auto"/>
            <w:bottom w:val="none" w:sz="0" w:space="0" w:color="auto"/>
            <w:right w:val="none" w:sz="0" w:space="0" w:color="auto"/>
          </w:divBdr>
        </w:div>
        <w:div w:id="1081485576">
          <w:marLeft w:val="547"/>
          <w:marRight w:val="0"/>
          <w:marTop w:val="0"/>
          <w:marBottom w:val="120"/>
          <w:divBdr>
            <w:top w:val="none" w:sz="0" w:space="0" w:color="auto"/>
            <w:left w:val="none" w:sz="0" w:space="0" w:color="auto"/>
            <w:bottom w:val="none" w:sz="0" w:space="0" w:color="auto"/>
            <w:right w:val="none" w:sz="0" w:space="0" w:color="auto"/>
          </w:divBdr>
        </w:div>
        <w:div w:id="1435712155">
          <w:marLeft w:val="547"/>
          <w:marRight w:val="0"/>
          <w:marTop w:val="0"/>
          <w:marBottom w:val="120"/>
          <w:divBdr>
            <w:top w:val="none" w:sz="0" w:space="0" w:color="auto"/>
            <w:left w:val="none" w:sz="0" w:space="0" w:color="auto"/>
            <w:bottom w:val="none" w:sz="0" w:space="0" w:color="auto"/>
            <w:right w:val="none" w:sz="0" w:space="0" w:color="auto"/>
          </w:divBdr>
        </w:div>
      </w:divsChild>
    </w:div>
    <w:div w:id="1807814702">
      <w:bodyDiv w:val="1"/>
      <w:marLeft w:val="0"/>
      <w:marRight w:val="0"/>
      <w:marTop w:val="0"/>
      <w:marBottom w:val="0"/>
      <w:divBdr>
        <w:top w:val="none" w:sz="0" w:space="0" w:color="auto"/>
        <w:left w:val="none" w:sz="0" w:space="0" w:color="auto"/>
        <w:bottom w:val="none" w:sz="0" w:space="0" w:color="auto"/>
        <w:right w:val="none" w:sz="0" w:space="0" w:color="auto"/>
      </w:divBdr>
    </w:div>
    <w:div w:id="1851529277">
      <w:bodyDiv w:val="1"/>
      <w:marLeft w:val="0"/>
      <w:marRight w:val="0"/>
      <w:marTop w:val="0"/>
      <w:marBottom w:val="0"/>
      <w:divBdr>
        <w:top w:val="none" w:sz="0" w:space="0" w:color="auto"/>
        <w:left w:val="none" w:sz="0" w:space="0" w:color="auto"/>
        <w:bottom w:val="none" w:sz="0" w:space="0" w:color="auto"/>
        <w:right w:val="none" w:sz="0" w:space="0" w:color="auto"/>
      </w:divBdr>
      <w:divsChild>
        <w:div w:id="286207480">
          <w:marLeft w:val="446"/>
          <w:marRight w:val="0"/>
          <w:marTop w:val="80"/>
          <w:marBottom w:val="80"/>
          <w:divBdr>
            <w:top w:val="none" w:sz="0" w:space="0" w:color="auto"/>
            <w:left w:val="none" w:sz="0" w:space="0" w:color="auto"/>
            <w:bottom w:val="none" w:sz="0" w:space="0" w:color="auto"/>
            <w:right w:val="none" w:sz="0" w:space="0" w:color="auto"/>
          </w:divBdr>
        </w:div>
        <w:div w:id="586428578">
          <w:marLeft w:val="446"/>
          <w:marRight w:val="0"/>
          <w:marTop w:val="80"/>
          <w:marBottom w:val="80"/>
          <w:divBdr>
            <w:top w:val="none" w:sz="0" w:space="0" w:color="auto"/>
            <w:left w:val="none" w:sz="0" w:space="0" w:color="auto"/>
            <w:bottom w:val="none" w:sz="0" w:space="0" w:color="auto"/>
            <w:right w:val="none" w:sz="0" w:space="0" w:color="auto"/>
          </w:divBdr>
        </w:div>
        <w:div w:id="782726450">
          <w:marLeft w:val="446"/>
          <w:marRight w:val="0"/>
          <w:marTop w:val="80"/>
          <w:marBottom w:val="80"/>
          <w:divBdr>
            <w:top w:val="none" w:sz="0" w:space="0" w:color="auto"/>
            <w:left w:val="none" w:sz="0" w:space="0" w:color="auto"/>
            <w:bottom w:val="none" w:sz="0" w:space="0" w:color="auto"/>
            <w:right w:val="none" w:sz="0" w:space="0" w:color="auto"/>
          </w:divBdr>
        </w:div>
        <w:div w:id="1527795423">
          <w:marLeft w:val="446"/>
          <w:marRight w:val="0"/>
          <w:marTop w:val="80"/>
          <w:marBottom w:val="80"/>
          <w:divBdr>
            <w:top w:val="none" w:sz="0" w:space="0" w:color="auto"/>
            <w:left w:val="none" w:sz="0" w:space="0" w:color="auto"/>
            <w:bottom w:val="none" w:sz="0" w:space="0" w:color="auto"/>
            <w:right w:val="none" w:sz="0" w:space="0" w:color="auto"/>
          </w:divBdr>
        </w:div>
        <w:div w:id="1644044621">
          <w:marLeft w:val="446"/>
          <w:marRight w:val="0"/>
          <w:marTop w:val="80"/>
          <w:marBottom w:val="80"/>
          <w:divBdr>
            <w:top w:val="none" w:sz="0" w:space="0" w:color="auto"/>
            <w:left w:val="none" w:sz="0" w:space="0" w:color="auto"/>
            <w:bottom w:val="none" w:sz="0" w:space="0" w:color="auto"/>
            <w:right w:val="none" w:sz="0" w:space="0" w:color="auto"/>
          </w:divBdr>
        </w:div>
        <w:div w:id="1943798146">
          <w:marLeft w:val="446"/>
          <w:marRight w:val="0"/>
          <w:marTop w:val="80"/>
          <w:marBottom w:val="80"/>
          <w:divBdr>
            <w:top w:val="none" w:sz="0" w:space="0" w:color="auto"/>
            <w:left w:val="none" w:sz="0" w:space="0" w:color="auto"/>
            <w:bottom w:val="none" w:sz="0" w:space="0" w:color="auto"/>
            <w:right w:val="none" w:sz="0" w:space="0" w:color="auto"/>
          </w:divBdr>
        </w:div>
      </w:divsChild>
    </w:div>
    <w:div w:id="1864972722">
      <w:bodyDiv w:val="1"/>
      <w:marLeft w:val="0"/>
      <w:marRight w:val="0"/>
      <w:marTop w:val="0"/>
      <w:marBottom w:val="0"/>
      <w:divBdr>
        <w:top w:val="none" w:sz="0" w:space="0" w:color="auto"/>
        <w:left w:val="none" w:sz="0" w:space="0" w:color="auto"/>
        <w:bottom w:val="none" w:sz="0" w:space="0" w:color="auto"/>
        <w:right w:val="none" w:sz="0" w:space="0" w:color="auto"/>
      </w:divBdr>
      <w:divsChild>
        <w:div w:id="669872047">
          <w:marLeft w:val="547"/>
          <w:marRight w:val="0"/>
          <w:marTop w:val="60"/>
          <w:marBottom w:val="60"/>
          <w:divBdr>
            <w:top w:val="none" w:sz="0" w:space="0" w:color="auto"/>
            <w:left w:val="none" w:sz="0" w:space="0" w:color="auto"/>
            <w:bottom w:val="none" w:sz="0" w:space="0" w:color="auto"/>
            <w:right w:val="none" w:sz="0" w:space="0" w:color="auto"/>
          </w:divBdr>
        </w:div>
        <w:div w:id="1042439280">
          <w:marLeft w:val="547"/>
          <w:marRight w:val="0"/>
          <w:marTop w:val="60"/>
          <w:marBottom w:val="60"/>
          <w:divBdr>
            <w:top w:val="none" w:sz="0" w:space="0" w:color="auto"/>
            <w:left w:val="none" w:sz="0" w:space="0" w:color="auto"/>
            <w:bottom w:val="none" w:sz="0" w:space="0" w:color="auto"/>
            <w:right w:val="none" w:sz="0" w:space="0" w:color="auto"/>
          </w:divBdr>
        </w:div>
        <w:div w:id="2095276472">
          <w:marLeft w:val="547"/>
          <w:marRight w:val="0"/>
          <w:marTop w:val="80"/>
          <w:marBottom w:val="80"/>
          <w:divBdr>
            <w:top w:val="none" w:sz="0" w:space="0" w:color="auto"/>
            <w:left w:val="none" w:sz="0" w:space="0" w:color="auto"/>
            <w:bottom w:val="none" w:sz="0" w:space="0" w:color="auto"/>
            <w:right w:val="none" w:sz="0" w:space="0" w:color="auto"/>
          </w:divBdr>
        </w:div>
      </w:divsChild>
    </w:div>
    <w:div w:id="1866864287">
      <w:bodyDiv w:val="1"/>
      <w:marLeft w:val="0"/>
      <w:marRight w:val="0"/>
      <w:marTop w:val="0"/>
      <w:marBottom w:val="0"/>
      <w:divBdr>
        <w:top w:val="none" w:sz="0" w:space="0" w:color="auto"/>
        <w:left w:val="none" w:sz="0" w:space="0" w:color="auto"/>
        <w:bottom w:val="none" w:sz="0" w:space="0" w:color="auto"/>
        <w:right w:val="none" w:sz="0" w:space="0" w:color="auto"/>
      </w:divBdr>
    </w:div>
    <w:div w:id="1946571262">
      <w:bodyDiv w:val="1"/>
      <w:marLeft w:val="0"/>
      <w:marRight w:val="0"/>
      <w:marTop w:val="0"/>
      <w:marBottom w:val="0"/>
      <w:divBdr>
        <w:top w:val="none" w:sz="0" w:space="0" w:color="auto"/>
        <w:left w:val="none" w:sz="0" w:space="0" w:color="auto"/>
        <w:bottom w:val="none" w:sz="0" w:space="0" w:color="auto"/>
        <w:right w:val="none" w:sz="0" w:space="0" w:color="auto"/>
      </w:divBdr>
    </w:div>
    <w:div w:id="1957714378">
      <w:bodyDiv w:val="1"/>
      <w:marLeft w:val="0"/>
      <w:marRight w:val="0"/>
      <w:marTop w:val="0"/>
      <w:marBottom w:val="0"/>
      <w:divBdr>
        <w:top w:val="none" w:sz="0" w:space="0" w:color="auto"/>
        <w:left w:val="none" w:sz="0" w:space="0" w:color="auto"/>
        <w:bottom w:val="none" w:sz="0" w:space="0" w:color="auto"/>
        <w:right w:val="none" w:sz="0" w:space="0" w:color="auto"/>
      </w:divBdr>
      <w:divsChild>
        <w:div w:id="725691093">
          <w:marLeft w:val="0"/>
          <w:marRight w:val="0"/>
          <w:marTop w:val="0"/>
          <w:marBottom w:val="0"/>
          <w:divBdr>
            <w:top w:val="none" w:sz="0" w:space="0" w:color="auto"/>
            <w:left w:val="none" w:sz="0" w:space="0" w:color="auto"/>
            <w:bottom w:val="none" w:sz="0" w:space="0" w:color="auto"/>
            <w:right w:val="none" w:sz="0" w:space="0" w:color="auto"/>
          </w:divBdr>
        </w:div>
        <w:div w:id="1863467793">
          <w:marLeft w:val="0"/>
          <w:marRight w:val="0"/>
          <w:marTop w:val="0"/>
          <w:marBottom w:val="0"/>
          <w:divBdr>
            <w:top w:val="none" w:sz="0" w:space="0" w:color="auto"/>
            <w:left w:val="none" w:sz="0" w:space="0" w:color="auto"/>
            <w:bottom w:val="none" w:sz="0" w:space="0" w:color="auto"/>
            <w:right w:val="none" w:sz="0" w:space="0" w:color="auto"/>
          </w:divBdr>
        </w:div>
      </w:divsChild>
    </w:div>
    <w:div w:id="2006786522">
      <w:bodyDiv w:val="1"/>
      <w:marLeft w:val="0"/>
      <w:marRight w:val="0"/>
      <w:marTop w:val="0"/>
      <w:marBottom w:val="0"/>
      <w:divBdr>
        <w:top w:val="none" w:sz="0" w:space="0" w:color="auto"/>
        <w:left w:val="none" w:sz="0" w:space="0" w:color="auto"/>
        <w:bottom w:val="none" w:sz="0" w:space="0" w:color="auto"/>
        <w:right w:val="none" w:sz="0" w:space="0" w:color="auto"/>
      </w:divBdr>
      <w:divsChild>
        <w:div w:id="236791080">
          <w:marLeft w:val="0"/>
          <w:marRight w:val="0"/>
          <w:marTop w:val="0"/>
          <w:marBottom w:val="0"/>
          <w:divBdr>
            <w:top w:val="none" w:sz="0" w:space="0" w:color="auto"/>
            <w:left w:val="none" w:sz="0" w:space="0" w:color="auto"/>
            <w:bottom w:val="none" w:sz="0" w:space="0" w:color="auto"/>
            <w:right w:val="none" w:sz="0" w:space="0" w:color="auto"/>
          </w:divBdr>
        </w:div>
        <w:div w:id="462695723">
          <w:marLeft w:val="0"/>
          <w:marRight w:val="0"/>
          <w:marTop w:val="0"/>
          <w:marBottom w:val="0"/>
          <w:divBdr>
            <w:top w:val="none" w:sz="0" w:space="0" w:color="auto"/>
            <w:left w:val="none" w:sz="0" w:space="0" w:color="auto"/>
            <w:bottom w:val="none" w:sz="0" w:space="0" w:color="auto"/>
            <w:right w:val="none" w:sz="0" w:space="0" w:color="auto"/>
          </w:divBdr>
        </w:div>
        <w:div w:id="1403017939">
          <w:marLeft w:val="0"/>
          <w:marRight w:val="0"/>
          <w:marTop w:val="0"/>
          <w:marBottom w:val="0"/>
          <w:divBdr>
            <w:top w:val="none" w:sz="0" w:space="0" w:color="auto"/>
            <w:left w:val="none" w:sz="0" w:space="0" w:color="auto"/>
            <w:bottom w:val="none" w:sz="0" w:space="0" w:color="auto"/>
            <w:right w:val="none" w:sz="0" w:space="0" w:color="auto"/>
          </w:divBdr>
        </w:div>
        <w:div w:id="1431970393">
          <w:marLeft w:val="0"/>
          <w:marRight w:val="0"/>
          <w:marTop w:val="0"/>
          <w:marBottom w:val="0"/>
          <w:divBdr>
            <w:top w:val="none" w:sz="0" w:space="0" w:color="auto"/>
            <w:left w:val="none" w:sz="0" w:space="0" w:color="auto"/>
            <w:bottom w:val="none" w:sz="0" w:space="0" w:color="auto"/>
            <w:right w:val="none" w:sz="0" w:space="0" w:color="auto"/>
          </w:divBdr>
        </w:div>
      </w:divsChild>
    </w:div>
    <w:div w:id="2034377519">
      <w:bodyDiv w:val="1"/>
      <w:marLeft w:val="0"/>
      <w:marRight w:val="0"/>
      <w:marTop w:val="0"/>
      <w:marBottom w:val="0"/>
      <w:divBdr>
        <w:top w:val="none" w:sz="0" w:space="0" w:color="auto"/>
        <w:left w:val="none" w:sz="0" w:space="0" w:color="auto"/>
        <w:bottom w:val="none" w:sz="0" w:space="0" w:color="auto"/>
        <w:right w:val="none" w:sz="0" w:space="0" w:color="auto"/>
      </w:divBdr>
      <w:divsChild>
        <w:div w:id="746149539">
          <w:marLeft w:val="547"/>
          <w:marRight w:val="0"/>
          <w:marTop w:val="0"/>
          <w:marBottom w:val="160"/>
          <w:divBdr>
            <w:top w:val="none" w:sz="0" w:space="0" w:color="auto"/>
            <w:left w:val="none" w:sz="0" w:space="0" w:color="auto"/>
            <w:bottom w:val="none" w:sz="0" w:space="0" w:color="auto"/>
            <w:right w:val="none" w:sz="0" w:space="0" w:color="auto"/>
          </w:divBdr>
        </w:div>
        <w:div w:id="1152528166">
          <w:marLeft w:val="547"/>
          <w:marRight w:val="0"/>
          <w:marTop w:val="0"/>
          <w:marBottom w:val="0"/>
          <w:divBdr>
            <w:top w:val="none" w:sz="0" w:space="0" w:color="auto"/>
            <w:left w:val="none" w:sz="0" w:space="0" w:color="auto"/>
            <w:bottom w:val="none" w:sz="0" w:space="0" w:color="auto"/>
            <w:right w:val="none" w:sz="0" w:space="0" w:color="auto"/>
          </w:divBdr>
        </w:div>
        <w:div w:id="1757090267">
          <w:marLeft w:val="547"/>
          <w:marRight w:val="0"/>
          <w:marTop w:val="0"/>
          <w:marBottom w:val="160"/>
          <w:divBdr>
            <w:top w:val="none" w:sz="0" w:space="0" w:color="auto"/>
            <w:left w:val="none" w:sz="0" w:space="0" w:color="auto"/>
            <w:bottom w:val="none" w:sz="0" w:space="0" w:color="auto"/>
            <w:right w:val="none" w:sz="0" w:space="0" w:color="auto"/>
          </w:divBdr>
        </w:div>
      </w:divsChild>
    </w:div>
    <w:div w:id="2036151711">
      <w:bodyDiv w:val="1"/>
      <w:marLeft w:val="0"/>
      <w:marRight w:val="0"/>
      <w:marTop w:val="0"/>
      <w:marBottom w:val="0"/>
      <w:divBdr>
        <w:top w:val="none" w:sz="0" w:space="0" w:color="auto"/>
        <w:left w:val="none" w:sz="0" w:space="0" w:color="auto"/>
        <w:bottom w:val="none" w:sz="0" w:space="0" w:color="auto"/>
        <w:right w:val="none" w:sz="0" w:space="0" w:color="auto"/>
      </w:divBdr>
    </w:div>
    <w:div w:id="2045015216">
      <w:bodyDiv w:val="1"/>
      <w:marLeft w:val="0"/>
      <w:marRight w:val="0"/>
      <w:marTop w:val="0"/>
      <w:marBottom w:val="0"/>
      <w:divBdr>
        <w:top w:val="none" w:sz="0" w:space="0" w:color="auto"/>
        <w:left w:val="none" w:sz="0" w:space="0" w:color="auto"/>
        <w:bottom w:val="none" w:sz="0" w:space="0" w:color="auto"/>
        <w:right w:val="none" w:sz="0" w:space="0" w:color="auto"/>
      </w:divBdr>
    </w:div>
    <w:div w:id="2084063363">
      <w:bodyDiv w:val="1"/>
      <w:marLeft w:val="0"/>
      <w:marRight w:val="0"/>
      <w:marTop w:val="0"/>
      <w:marBottom w:val="0"/>
      <w:divBdr>
        <w:top w:val="none" w:sz="0" w:space="0" w:color="auto"/>
        <w:left w:val="none" w:sz="0" w:space="0" w:color="auto"/>
        <w:bottom w:val="none" w:sz="0" w:space="0" w:color="auto"/>
        <w:right w:val="none" w:sz="0" w:space="0" w:color="auto"/>
      </w:divBdr>
      <w:divsChild>
        <w:div w:id="272792064">
          <w:marLeft w:val="360"/>
          <w:marRight w:val="0"/>
          <w:marTop w:val="0"/>
          <w:marBottom w:val="120"/>
          <w:divBdr>
            <w:top w:val="none" w:sz="0" w:space="0" w:color="auto"/>
            <w:left w:val="none" w:sz="0" w:space="0" w:color="auto"/>
            <w:bottom w:val="none" w:sz="0" w:space="0" w:color="auto"/>
            <w:right w:val="none" w:sz="0" w:space="0" w:color="auto"/>
          </w:divBdr>
        </w:div>
        <w:div w:id="395664733">
          <w:marLeft w:val="360"/>
          <w:marRight w:val="0"/>
          <w:marTop w:val="0"/>
          <w:marBottom w:val="120"/>
          <w:divBdr>
            <w:top w:val="none" w:sz="0" w:space="0" w:color="auto"/>
            <w:left w:val="none" w:sz="0" w:space="0" w:color="auto"/>
            <w:bottom w:val="none" w:sz="0" w:space="0" w:color="auto"/>
            <w:right w:val="none" w:sz="0" w:space="0" w:color="auto"/>
          </w:divBdr>
        </w:div>
        <w:div w:id="500236932">
          <w:marLeft w:val="360"/>
          <w:marRight w:val="0"/>
          <w:marTop w:val="0"/>
          <w:marBottom w:val="120"/>
          <w:divBdr>
            <w:top w:val="none" w:sz="0" w:space="0" w:color="auto"/>
            <w:left w:val="none" w:sz="0" w:space="0" w:color="auto"/>
            <w:bottom w:val="none" w:sz="0" w:space="0" w:color="auto"/>
            <w:right w:val="none" w:sz="0" w:space="0" w:color="auto"/>
          </w:divBdr>
        </w:div>
        <w:div w:id="1131049539">
          <w:marLeft w:val="360"/>
          <w:marRight w:val="0"/>
          <w:marTop w:val="0"/>
          <w:marBottom w:val="120"/>
          <w:divBdr>
            <w:top w:val="none" w:sz="0" w:space="0" w:color="auto"/>
            <w:left w:val="none" w:sz="0" w:space="0" w:color="auto"/>
            <w:bottom w:val="none" w:sz="0" w:space="0" w:color="auto"/>
            <w:right w:val="none" w:sz="0" w:space="0" w:color="auto"/>
          </w:divBdr>
        </w:div>
        <w:div w:id="1434282852">
          <w:marLeft w:val="360"/>
          <w:marRight w:val="0"/>
          <w:marTop w:val="0"/>
          <w:marBottom w:val="240"/>
          <w:divBdr>
            <w:top w:val="none" w:sz="0" w:space="0" w:color="auto"/>
            <w:left w:val="none" w:sz="0" w:space="0" w:color="auto"/>
            <w:bottom w:val="none" w:sz="0" w:space="0" w:color="auto"/>
            <w:right w:val="none" w:sz="0" w:space="0" w:color="auto"/>
          </w:divBdr>
        </w:div>
      </w:divsChild>
    </w:div>
    <w:div w:id="2085178113">
      <w:bodyDiv w:val="1"/>
      <w:marLeft w:val="0"/>
      <w:marRight w:val="0"/>
      <w:marTop w:val="0"/>
      <w:marBottom w:val="0"/>
      <w:divBdr>
        <w:top w:val="none" w:sz="0" w:space="0" w:color="auto"/>
        <w:left w:val="none" w:sz="0" w:space="0" w:color="auto"/>
        <w:bottom w:val="none" w:sz="0" w:space="0" w:color="auto"/>
        <w:right w:val="none" w:sz="0" w:space="0" w:color="auto"/>
      </w:divBdr>
    </w:div>
    <w:div w:id="2091266424">
      <w:bodyDiv w:val="1"/>
      <w:marLeft w:val="0"/>
      <w:marRight w:val="0"/>
      <w:marTop w:val="0"/>
      <w:marBottom w:val="0"/>
      <w:divBdr>
        <w:top w:val="none" w:sz="0" w:space="0" w:color="auto"/>
        <w:left w:val="none" w:sz="0" w:space="0" w:color="auto"/>
        <w:bottom w:val="none" w:sz="0" w:space="0" w:color="auto"/>
        <w:right w:val="none" w:sz="0" w:space="0" w:color="auto"/>
      </w:divBdr>
    </w:div>
    <w:div w:id="2132236297">
      <w:bodyDiv w:val="1"/>
      <w:marLeft w:val="0"/>
      <w:marRight w:val="0"/>
      <w:marTop w:val="0"/>
      <w:marBottom w:val="0"/>
      <w:divBdr>
        <w:top w:val="none" w:sz="0" w:space="0" w:color="auto"/>
        <w:left w:val="none" w:sz="0" w:space="0" w:color="auto"/>
        <w:bottom w:val="none" w:sz="0" w:space="0" w:color="auto"/>
        <w:right w:val="none" w:sz="0" w:space="0" w:color="auto"/>
      </w:divBdr>
      <w:divsChild>
        <w:div w:id="199558177">
          <w:marLeft w:val="1166"/>
          <w:marRight w:val="0"/>
          <w:marTop w:val="40"/>
          <w:marBottom w:val="40"/>
          <w:divBdr>
            <w:top w:val="none" w:sz="0" w:space="0" w:color="auto"/>
            <w:left w:val="none" w:sz="0" w:space="0" w:color="auto"/>
            <w:bottom w:val="none" w:sz="0" w:space="0" w:color="auto"/>
            <w:right w:val="none" w:sz="0" w:space="0" w:color="auto"/>
          </w:divBdr>
        </w:div>
        <w:div w:id="223224068">
          <w:marLeft w:val="1166"/>
          <w:marRight w:val="0"/>
          <w:marTop w:val="40"/>
          <w:marBottom w:val="40"/>
          <w:divBdr>
            <w:top w:val="none" w:sz="0" w:space="0" w:color="auto"/>
            <w:left w:val="none" w:sz="0" w:space="0" w:color="auto"/>
            <w:bottom w:val="none" w:sz="0" w:space="0" w:color="auto"/>
            <w:right w:val="none" w:sz="0" w:space="0" w:color="auto"/>
          </w:divBdr>
        </w:div>
        <w:div w:id="1185553622">
          <w:marLeft w:val="446"/>
          <w:marRight w:val="0"/>
          <w:marTop w:val="40"/>
          <w:marBottom w:val="40"/>
          <w:divBdr>
            <w:top w:val="none" w:sz="0" w:space="0" w:color="auto"/>
            <w:left w:val="none" w:sz="0" w:space="0" w:color="auto"/>
            <w:bottom w:val="none" w:sz="0" w:space="0" w:color="auto"/>
            <w:right w:val="none" w:sz="0" w:space="0" w:color="auto"/>
          </w:divBdr>
        </w:div>
        <w:div w:id="1468015528">
          <w:marLeft w:val="1166"/>
          <w:marRight w:val="0"/>
          <w:marTop w:val="40"/>
          <w:marBottom w:val="40"/>
          <w:divBdr>
            <w:top w:val="none" w:sz="0" w:space="0" w:color="auto"/>
            <w:left w:val="none" w:sz="0" w:space="0" w:color="auto"/>
            <w:bottom w:val="none" w:sz="0" w:space="0" w:color="auto"/>
            <w:right w:val="none" w:sz="0" w:space="0" w:color="auto"/>
          </w:divBdr>
        </w:div>
        <w:div w:id="2025666351">
          <w:marLeft w:val="44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ssets.publishing.service.gov.uk/media/68779cb82bad77c3dae4dc6f/Kirkby-in-Ashfield.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F7B2BE268004A85901982C1E5083E" ma:contentTypeVersion="22" ma:contentTypeDescription="Create a new document." ma:contentTypeScope="" ma:versionID="2ea0ccb25f0826a8c522c602edfb0595">
  <xsd:schema xmlns:xsd="http://www.w3.org/2001/XMLSchema" xmlns:xs="http://www.w3.org/2001/XMLSchema" xmlns:p="http://schemas.microsoft.com/office/2006/metadata/properties" xmlns:ns1="http://schemas.microsoft.com/sharepoint/v3" xmlns:ns2="e023204d-9544-4e77-a895-09c7656c012b" xmlns:ns3="169edc12-09cc-415d-b591-8d5669d1dbc8" targetNamespace="http://schemas.microsoft.com/office/2006/metadata/properties" ma:root="true" ma:fieldsID="f5fcd89350216b1b2e6e9bba535b7aa3" ns1:_="" ns2:_="" ns3:_="">
    <xsd:import namespace="http://schemas.microsoft.com/sharepoint/v3"/>
    <xsd:import namespace="e023204d-9544-4e77-a895-09c7656c012b"/>
    <xsd:import namespace="169edc12-09cc-415d-b591-8d5669d1db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Imag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23204d-9544-4e77-a895-09c7656c0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Image" ma:index="20" nillable="true" ma:displayName="Image" ma:format="Thumbnail" ma:internalName="Image">
      <xsd:simpleType>
        <xsd:restriction base="dms:Unknow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9edc12-09cc-415d-b591-8d5669d1db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4d16b50e-8472-49da-b722-62249bbcaac2}" ma:internalName="TaxCatchAll" ma:showField="CatchAllData" ma:web="169edc12-09cc-415d-b591-8d5669d1d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23204d-9544-4e77-a895-09c7656c012b">
      <Terms xmlns="http://schemas.microsoft.com/office/infopath/2007/PartnerControls"/>
    </lcf76f155ced4ddcb4097134ff3c332f>
    <_ip_UnifiedCompliancePolicyUIAction xmlns="http://schemas.microsoft.com/sharepoint/v3" xsi:nil="true"/>
    <Image xmlns="e023204d-9544-4e77-a895-09c7656c012b" xsi:nil="true"/>
    <_ip_UnifiedCompliancePolicyProperties xmlns="http://schemas.microsoft.com/sharepoint/v3" xsi:nil="true"/>
    <TaxCatchAll xmlns="169edc12-09cc-415d-b591-8d5669d1db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C9999-4903-4AA0-BAF8-73D65F31B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23204d-9544-4e77-a895-09c7656c012b"/>
    <ds:schemaRef ds:uri="169edc12-09cc-415d-b591-8d5669d1d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688BA7-FB44-4C95-B413-6889D4D45E57}">
  <ds:schemaRefs>
    <ds:schemaRef ds:uri="http://schemas.microsoft.com/office/2006/metadata/properties"/>
    <ds:schemaRef ds:uri="http://schemas.microsoft.com/office/infopath/2007/PartnerControls"/>
    <ds:schemaRef ds:uri="e023204d-9544-4e77-a895-09c7656c012b"/>
    <ds:schemaRef ds:uri="http://schemas.microsoft.com/sharepoint/v3"/>
    <ds:schemaRef ds:uri="169edc12-09cc-415d-b591-8d5669d1dbc8"/>
  </ds:schemaRefs>
</ds:datastoreItem>
</file>

<file path=customXml/itemProps3.xml><?xml version="1.0" encoding="utf-8"?>
<ds:datastoreItem xmlns:ds="http://schemas.openxmlformats.org/officeDocument/2006/customXml" ds:itemID="{360AF71C-4EC6-4C1D-9E0A-58B78B8F3D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42</Pages>
  <Words>13412</Words>
  <Characters>75784</Characters>
  <Application>Microsoft Office Word</Application>
  <DocSecurity>0</DocSecurity>
  <Lines>1612</Lines>
  <Paragraphs>675</Paragraphs>
  <ScaleCrop>false</ScaleCrop>
  <HeadingPairs>
    <vt:vector size="2" baseType="variant">
      <vt:variant>
        <vt:lpstr>Title</vt:lpstr>
      </vt:variant>
      <vt:variant>
        <vt:i4>1</vt:i4>
      </vt:variant>
    </vt:vector>
  </HeadingPairs>
  <TitlesOfParts>
    <vt:vector size="1" baseType="lpstr">
      <vt:lpstr/>
    </vt:vector>
  </TitlesOfParts>
  <Company>Ashfield District Council</Company>
  <LinksUpToDate>false</LinksUpToDate>
  <CharactersWithSpaces>88521</CharactersWithSpaces>
  <SharedDoc>false</SharedDoc>
  <HLinks>
    <vt:vector size="36" baseType="variant">
      <vt:variant>
        <vt:i4>1572894</vt:i4>
      </vt:variant>
      <vt:variant>
        <vt:i4>15</vt:i4>
      </vt:variant>
      <vt:variant>
        <vt:i4>0</vt:i4>
      </vt:variant>
      <vt:variant>
        <vt:i4>5</vt:i4>
      </vt:variant>
      <vt:variant>
        <vt:lpwstr>https://www.gov.uk/government/publications/managing-public-money</vt:lpwstr>
      </vt:variant>
      <vt:variant>
        <vt:lpwstr/>
      </vt:variant>
      <vt:variant>
        <vt:i4>4915200</vt:i4>
      </vt:variant>
      <vt:variant>
        <vt:i4>12</vt:i4>
      </vt:variant>
      <vt:variant>
        <vt:i4>0</vt:i4>
      </vt:variant>
      <vt:variant>
        <vt:i4>5</vt:i4>
      </vt:variant>
      <vt:variant>
        <vt:lpwstr>https://www.gov.uk/government/publications/best-value-standards-and-intervention-a-statutory-guide-for-best-value-authorities</vt:lpwstr>
      </vt:variant>
      <vt:variant>
        <vt:lpwstr/>
      </vt:variant>
      <vt:variant>
        <vt:i4>3014769</vt:i4>
      </vt:variant>
      <vt:variant>
        <vt:i4>9</vt:i4>
      </vt:variant>
      <vt:variant>
        <vt:i4>0</vt:i4>
      </vt:variant>
      <vt:variant>
        <vt:i4>5</vt:i4>
      </vt:variant>
      <vt:variant>
        <vt:lpwstr>https://www.eastmidlands-cca.gov.uk/the-east-midlands-growth-plan/</vt:lpwstr>
      </vt:variant>
      <vt:variant>
        <vt:lpwstr/>
      </vt:variant>
      <vt:variant>
        <vt:i4>2621521</vt:i4>
      </vt:variant>
      <vt:variant>
        <vt:i4>6</vt:i4>
      </vt:variant>
      <vt:variant>
        <vt:i4>0</vt:i4>
      </vt:variant>
      <vt:variant>
        <vt:i4>5</vt:i4>
      </vt:variant>
      <vt:variant>
        <vt:lpwstr>https://www.eastmidlands-cca.gov.uk/content/uploads/2025/10/2025-10-13-EM-Inclusive-Growth-Framework_FINAL.pdf</vt:lpwstr>
      </vt:variant>
      <vt:variant>
        <vt:lpwstr/>
      </vt:variant>
      <vt:variant>
        <vt:i4>3342381</vt:i4>
      </vt:variant>
      <vt:variant>
        <vt:i4>3</vt:i4>
      </vt:variant>
      <vt:variant>
        <vt:i4>0</vt:i4>
      </vt:variant>
      <vt:variant>
        <vt:i4>5</vt:i4>
      </vt:variant>
      <vt:variant>
        <vt:lpwstr>https://www.eastmidlands-cca.gov.uk/what-we-do/the-economy/the-igc/</vt:lpwstr>
      </vt:variant>
      <vt:variant>
        <vt:lpwstr/>
      </vt:variant>
      <vt:variant>
        <vt:i4>2556017</vt:i4>
      </vt:variant>
      <vt:variant>
        <vt:i4>0</vt:i4>
      </vt:variant>
      <vt:variant>
        <vt:i4>0</vt:i4>
      </vt:variant>
      <vt:variant>
        <vt:i4>5</vt:i4>
      </vt:variant>
      <vt:variant>
        <vt:lpwstr>https://assets.publishing.service.gov.uk/media/68779cb82bad77c3dae4dc6f/Kirkby-in-Ashfield.pdf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Sarah.Daniel</dc:creator>
  <cp:keywords/>
  <dc:description/>
  <cp:lastModifiedBy>Joel.Andrews</cp:lastModifiedBy>
  <cp:revision>37</cp:revision>
  <dcterms:created xsi:type="dcterms:W3CDTF">2025-11-14T14:14:00Z</dcterms:created>
  <dcterms:modified xsi:type="dcterms:W3CDTF">2026-06-23T09:41:00Z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0x010100905F7B2BE268004A85901982C1E5083E</vt:lpwstr>
  </property>
  <property fmtid="{D5CDD505-2E9C-101B-9397-08002B2CF9AE}" pid="3" name="MediaServiceImageTags">
    <vt:lpwstr/>
  </property>
</Properties>
</file>