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A246F" w14:textId="18409DEB" w:rsidR="00733ABD" w:rsidRPr="00402049" w:rsidRDefault="00284604" w:rsidP="00402049">
      <w:pPr>
        <w:pStyle w:val="Heading1"/>
        <w:rPr>
          <w:b w:val="0"/>
          <w:color w:val="000000" w:themeColor="text1"/>
        </w:rPr>
      </w:pPr>
      <w:r w:rsidRPr="00402049">
        <w:rPr>
          <w:color w:val="000000" w:themeColor="text1"/>
        </w:rPr>
        <w:t xml:space="preserve">Homelessness </w:t>
      </w:r>
      <w:r w:rsidR="00A96FCD" w:rsidRPr="00402049">
        <w:rPr>
          <w:color w:val="000000" w:themeColor="text1"/>
        </w:rPr>
        <w:t>a</w:t>
      </w:r>
      <w:r w:rsidRPr="00402049">
        <w:rPr>
          <w:color w:val="000000" w:themeColor="text1"/>
        </w:rPr>
        <w:t xml:space="preserve">dvice and </w:t>
      </w:r>
      <w:r w:rsidR="00A96FCD" w:rsidRPr="00402049">
        <w:rPr>
          <w:color w:val="000000" w:themeColor="text1"/>
        </w:rPr>
        <w:t>i</w:t>
      </w:r>
      <w:r w:rsidRPr="00402049">
        <w:rPr>
          <w:color w:val="000000" w:themeColor="text1"/>
        </w:rPr>
        <w:t xml:space="preserve">nformation for </w:t>
      </w:r>
      <w:r w:rsidR="00A96FCD" w:rsidRPr="00402049">
        <w:rPr>
          <w:color w:val="000000" w:themeColor="text1"/>
        </w:rPr>
        <w:t>p</w:t>
      </w:r>
      <w:r w:rsidRPr="00402049">
        <w:rPr>
          <w:color w:val="000000" w:themeColor="text1"/>
        </w:rPr>
        <w:t xml:space="preserve">rofessionals </w:t>
      </w:r>
    </w:p>
    <w:p w14:paraId="1EF49F9A" w14:textId="77777777" w:rsidR="00284604" w:rsidRPr="00402049" w:rsidRDefault="00284604" w:rsidP="00402049">
      <w:pPr>
        <w:spacing w:after="0" w:line="240" w:lineRule="auto"/>
        <w:jc w:val="left"/>
        <w:rPr>
          <w:color w:val="000000" w:themeColor="text1"/>
        </w:rPr>
      </w:pPr>
    </w:p>
    <w:p w14:paraId="299B925D" w14:textId="77777777" w:rsidR="008F4E2F" w:rsidRPr="00402049" w:rsidRDefault="008F4E2F" w:rsidP="00402049">
      <w:pPr>
        <w:spacing w:after="0" w:line="240" w:lineRule="auto"/>
        <w:jc w:val="left"/>
        <w:rPr>
          <w:color w:val="000000" w:themeColor="text1"/>
        </w:rPr>
      </w:pPr>
      <w:r w:rsidRPr="00402049">
        <w:rPr>
          <w:color w:val="000000" w:themeColor="text1"/>
        </w:rPr>
        <w:t>T</w:t>
      </w:r>
      <w:r w:rsidR="001832FD" w:rsidRPr="00402049">
        <w:rPr>
          <w:color w:val="000000" w:themeColor="text1"/>
        </w:rPr>
        <w:t xml:space="preserve">he basis of Homelessness Law is </w:t>
      </w:r>
      <w:r w:rsidRPr="00402049">
        <w:rPr>
          <w:color w:val="000000" w:themeColor="text1"/>
        </w:rPr>
        <w:t xml:space="preserve">part 7 of the Housing Act 1996, which has been </w:t>
      </w:r>
      <w:r w:rsidR="001832FD" w:rsidRPr="00402049">
        <w:rPr>
          <w:color w:val="000000" w:themeColor="text1"/>
        </w:rPr>
        <w:t>amended</w:t>
      </w:r>
      <w:r w:rsidRPr="00402049">
        <w:rPr>
          <w:color w:val="000000" w:themeColor="text1"/>
        </w:rPr>
        <w:t xml:space="preserve"> by the follow</w:t>
      </w:r>
      <w:r w:rsidR="001832FD" w:rsidRPr="00402049">
        <w:rPr>
          <w:color w:val="000000" w:themeColor="text1"/>
        </w:rPr>
        <w:t>ing</w:t>
      </w:r>
      <w:r w:rsidRPr="00402049">
        <w:rPr>
          <w:color w:val="000000" w:themeColor="text1"/>
        </w:rPr>
        <w:t>:</w:t>
      </w:r>
    </w:p>
    <w:p w14:paraId="504AD532" w14:textId="77777777" w:rsidR="008F4E2F" w:rsidRPr="00402049" w:rsidRDefault="008F4E2F" w:rsidP="00402049">
      <w:pPr>
        <w:pStyle w:val="ListParagraph"/>
        <w:numPr>
          <w:ilvl w:val="0"/>
          <w:numId w:val="4"/>
        </w:numPr>
        <w:spacing w:after="0" w:line="240" w:lineRule="auto"/>
        <w:jc w:val="left"/>
        <w:rPr>
          <w:color w:val="000000" w:themeColor="text1"/>
        </w:rPr>
      </w:pPr>
      <w:r w:rsidRPr="00402049">
        <w:rPr>
          <w:color w:val="000000" w:themeColor="text1"/>
        </w:rPr>
        <w:t>Homelessness Act 2002</w:t>
      </w:r>
    </w:p>
    <w:p w14:paraId="61E1D014" w14:textId="77777777" w:rsidR="008F4E2F" w:rsidRPr="00402049" w:rsidRDefault="008F4E2F" w:rsidP="00402049">
      <w:pPr>
        <w:pStyle w:val="ListParagraph"/>
        <w:numPr>
          <w:ilvl w:val="0"/>
          <w:numId w:val="4"/>
        </w:numPr>
        <w:spacing w:after="0" w:line="240" w:lineRule="auto"/>
        <w:jc w:val="left"/>
        <w:rPr>
          <w:color w:val="000000" w:themeColor="text1"/>
        </w:rPr>
      </w:pPr>
      <w:r w:rsidRPr="00402049">
        <w:rPr>
          <w:color w:val="000000" w:themeColor="text1"/>
        </w:rPr>
        <w:t>Localism Act 2011</w:t>
      </w:r>
    </w:p>
    <w:p w14:paraId="2EF88534" w14:textId="77777777" w:rsidR="008F4E2F" w:rsidRPr="00402049" w:rsidRDefault="008F4E2F" w:rsidP="00402049">
      <w:pPr>
        <w:pStyle w:val="ListParagraph"/>
        <w:numPr>
          <w:ilvl w:val="0"/>
          <w:numId w:val="4"/>
        </w:numPr>
        <w:spacing w:after="0" w:line="240" w:lineRule="auto"/>
        <w:jc w:val="left"/>
        <w:rPr>
          <w:color w:val="000000" w:themeColor="text1"/>
        </w:rPr>
      </w:pPr>
      <w:r w:rsidRPr="00402049">
        <w:rPr>
          <w:color w:val="000000" w:themeColor="text1"/>
        </w:rPr>
        <w:t xml:space="preserve">Homelessness Reduction Act 2017 </w:t>
      </w:r>
    </w:p>
    <w:p w14:paraId="0F1AF1FD" w14:textId="77777777" w:rsidR="008F4E2F" w:rsidRPr="00402049" w:rsidRDefault="008F4E2F" w:rsidP="00402049">
      <w:pPr>
        <w:spacing w:after="0" w:line="240" w:lineRule="auto"/>
        <w:jc w:val="left"/>
        <w:rPr>
          <w:color w:val="000000" w:themeColor="text1"/>
        </w:rPr>
      </w:pPr>
    </w:p>
    <w:p w14:paraId="17C21F13" w14:textId="01F6EC5C" w:rsidR="008F4E2F" w:rsidRPr="00402049" w:rsidRDefault="008F4E2F" w:rsidP="00402049">
      <w:pPr>
        <w:pStyle w:val="Heading2"/>
        <w:rPr>
          <w:b w:val="0"/>
          <w:color w:val="000000" w:themeColor="text1"/>
        </w:rPr>
      </w:pPr>
      <w:r w:rsidRPr="00402049">
        <w:rPr>
          <w:color w:val="000000" w:themeColor="text1"/>
        </w:rPr>
        <w:t>The Housing Act 1996</w:t>
      </w:r>
    </w:p>
    <w:p w14:paraId="335DA4CC" w14:textId="77777777" w:rsidR="00A96FCD" w:rsidRPr="00402049" w:rsidRDefault="00A96FCD" w:rsidP="00A96FCD">
      <w:pPr>
        <w:spacing w:after="0" w:line="240" w:lineRule="auto"/>
        <w:jc w:val="left"/>
        <w:rPr>
          <w:color w:val="000000" w:themeColor="text1"/>
        </w:rPr>
      </w:pPr>
    </w:p>
    <w:p w14:paraId="0D2EDD2B" w14:textId="184BEA06" w:rsidR="008F4E2F" w:rsidRPr="00402049" w:rsidRDefault="008F4E2F" w:rsidP="00402049">
      <w:pPr>
        <w:spacing w:after="0" w:line="240" w:lineRule="auto"/>
        <w:jc w:val="left"/>
        <w:rPr>
          <w:color w:val="000000" w:themeColor="text1"/>
        </w:rPr>
      </w:pPr>
      <w:r w:rsidRPr="00402049">
        <w:rPr>
          <w:color w:val="000000" w:themeColor="text1"/>
        </w:rPr>
        <w:t>Contains the principal criteria for determining which duties a local authority will owe to a homeless applicant</w:t>
      </w:r>
    </w:p>
    <w:p w14:paraId="59E7761D" w14:textId="0799DD44" w:rsidR="008F4E2F" w:rsidRPr="00402049" w:rsidRDefault="001832FD" w:rsidP="00402049">
      <w:pPr>
        <w:pStyle w:val="ListParagraph"/>
        <w:numPr>
          <w:ilvl w:val="0"/>
          <w:numId w:val="2"/>
        </w:numPr>
        <w:spacing w:after="0" w:line="240" w:lineRule="auto"/>
        <w:jc w:val="left"/>
        <w:rPr>
          <w:color w:val="000000" w:themeColor="text1"/>
        </w:rPr>
      </w:pPr>
      <w:r w:rsidRPr="00402049">
        <w:rPr>
          <w:color w:val="000000" w:themeColor="text1"/>
        </w:rPr>
        <w:t xml:space="preserve">Is the applicant </w:t>
      </w:r>
      <w:r w:rsidR="00F7388C" w:rsidRPr="00402049">
        <w:rPr>
          <w:color w:val="000000" w:themeColor="text1"/>
        </w:rPr>
        <w:t>eligible</w:t>
      </w:r>
    </w:p>
    <w:p w14:paraId="1FAB18EB" w14:textId="77777777" w:rsidR="008F4E2F" w:rsidRPr="00402049" w:rsidRDefault="008F4E2F" w:rsidP="00402049">
      <w:pPr>
        <w:pStyle w:val="ListParagraph"/>
        <w:numPr>
          <w:ilvl w:val="0"/>
          <w:numId w:val="2"/>
        </w:numPr>
        <w:spacing w:after="0" w:line="240" w:lineRule="auto"/>
        <w:jc w:val="left"/>
        <w:rPr>
          <w:color w:val="000000" w:themeColor="text1"/>
        </w:rPr>
      </w:pPr>
      <w:r w:rsidRPr="00402049">
        <w:rPr>
          <w:color w:val="000000" w:themeColor="text1"/>
        </w:rPr>
        <w:t>Are they homeless</w:t>
      </w:r>
    </w:p>
    <w:p w14:paraId="01E7B5CF" w14:textId="77777777" w:rsidR="008F4E2F" w:rsidRPr="00402049" w:rsidRDefault="00C46C6B" w:rsidP="00402049">
      <w:pPr>
        <w:pStyle w:val="ListParagraph"/>
        <w:numPr>
          <w:ilvl w:val="0"/>
          <w:numId w:val="2"/>
        </w:numPr>
        <w:spacing w:after="0" w:line="240" w:lineRule="auto"/>
        <w:jc w:val="left"/>
        <w:rPr>
          <w:color w:val="000000" w:themeColor="text1"/>
        </w:rPr>
      </w:pPr>
      <w:r w:rsidRPr="00402049">
        <w:rPr>
          <w:color w:val="000000" w:themeColor="text1"/>
        </w:rPr>
        <w:t>Do they have a priority need</w:t>
      </w:r>
    </w:p>
    <w:p w14:paraId="31366FC9" w14:textId="77777777" w:rsidR="00C46C6B" w:rsidRPr="00402049" w:rsidRDefault="00C46C6B" w:rsidP="00402049">
      <w:pPr>
        <w:pStyle w:val="ListParagraph"/>
        <w:numPr>
          <w:ilvl w:val="0"/>
          <w:numId w:val="2"/>
        </w:numPr>
        <w:spacing w:after="0" w:line="240" w:lineRule="auto"/>
        <w:jc w:val="left"/>
        <w:rPr>
          <w:color w:val="000000" w:themeColor="text1"/>
        </w:rPr>
      </w:pPr>
      <w:r w:rsidRPr="00402049">
        <w:rPr>
          <w:color w:val="000000" w:themeColor="text1"/>
        </w:rPr>
        <w:t xml:space="preserve">Do they have a local connection </w:t>
      </w:r>
    </w:p>
    <w:p w14:paraId="106B4499" w14:textId="533B7AC6" w:rsidR="00C46C6B" w:rsidRPr="00402049" w:rsidRDefault="00C46C6B" w:rsidP="00A96FCD">
      <w:pPr>
        <w:pStyle w:val="ListParagraph"/>
        <w:numPr>
          <w:ilvl w:val="0"/>
          <w:numId w:val="2"/>
        </w:numPr>
        <w:spacing w:after="0" w:line="240" w:lineRule="auto"/>
        <w:jc w:val="left"/>
        <w:rPr>
          <w:color w:val="000000" w:themeColor="text1"/>
        </w:rPr>
      </w:pPr>
      <w:r w:rsidRPr="00402049">
        <w:rPr>
          <w:color w:val="000000" w:themeColor="text1"/>
        </w:rPr>
        <w:t>Are they intentionally homeless?</w:t>
      </w:r>
    </w:p>
    <w:p w14:paraId="2BE1D78C" w14:textId="77777777" w:rsidR="00A96FCD" w:rsidRPr="00402049" w:rsidRDefault="00A96FCD" w:rsidP="00402049">
      <w:pPr>
        <w:spacing w:after="0" w:line="240" w:lineRule="auto"/>
        <w:jc w:val="left"/>
        <w:rPr>
          <w:color w:val="000000" w:themeColor="text1"/>
        </w:rPr>
      </w:pPr>
    </w:p>
    <w:p w14:paraId="7E334C23" w14:textId="77777777" w:rsidR="008F4E2F" w:rsidRPr="00402049" w:rsidRDefault="008F4E2F" w:rsidP="00402049">
      <w:pPr>
        <w:spacing w:after="0" w:line="240" w:lineRule="auto"/>
        <w:jc w:val="left"/>
        <w:rPr>
          <w:color w:val="000000" w:themeColor="text1"/>
        </w:rPr>
      </w:pPr>
      <w:r w:rsidRPr="00402049">
        <w:rPr>
          <w:color w:val="000000" w:themeColor="text1"/>
        </w:rPr>
        <w:t>States that the local authority has a duty to make inquiries into an application</w:t>
      </w:r>
    </w:p>
    <w:p w14:paraId="10FCE184" w14:textId="77777777" w:rsidR="008F4E2F" w:rsidRPr="00402049" w:rsidRDefault="008F4E2F" w:rsidP="00402049">
      <w:pPr>
        <w:spacing w:after="0" w:line="240" w:lineRule="auto"/>
        <w:jc w:val="left"/>
        <w:rPr>
          <w:color w:val="000000" w:themeColor="text1"/>
        </w:rPr>
      </w:pPr>
      <w:r w:rsidRPr="00402049">
        <w:rPr>
          <w:color w:val="000000" w:themeColor="text1"/>
        </w:rPr>
        <w:t>Sets out when and how an applicant should be notified of a decision</w:t>
      </w:r>
    </w:p>
    <w:p w14:paraId="50642FBD" w14:textId="77777777" w:rsidR="008F4E2F" w:rsidRPr="00402049" w:rsidRDefault="008F4E2F" w:rsidP="00402049">
      <w:pPr>
        <w:spacing w:after="0" w:line="240" w:lineRule="auto"/>
        <w:jc w:val="left"/>
        <w:rPr>
          <w:color w:val="000000" w:themeColor="text1"/>
        </w:rPr>
      </w:pPr>
      <w:r w:rsidRPr="00402049">
        <w:rPr>
          <w:color w:val="000000" w:themeColor="text1"/>
        </w:rPr>
        <w:t>Describes the main accommodation duties and how they can be discharged</w:t>
      </w:r>
    </w:p>
    <w:p w14:paraId="2E8834A3" w14:textId="77777777" w:rsidR="008F4E2F" w:rsidRPr="00402049" w:rsidRDefault="008F4E2F" w:rsidP="00402049">
      <w:pPr>
        <w:spacing w:after="0" w:line="240" w:lineRule="auto"/>
        <w:jc w:val="left"/>
        <w:rPr>
          <w:color w:val="000000" w:themeColor="text1"/>
        </w:rPr>
      </w:pPr>
      <w:r w:rsidRPr="00402049">
        <w:rPr>
          <w:color w:val="000000" w:themeColor="text1"/>
        </w:rPr>
        <w:t>Explains how a decision can be challenged.</w:t>
      </w:r>
    </w:p>
    <w:p w14:paraId="3A5815ED" w14:textId="7B8547B7" w:rsidR="008F4E2F" w:rsidRDefault="008F4E2F" w:rsidP="00A96FCD">
      <w:pPr>
        <w:spacing w:after="0" w:line="240" w:lineRule="auto"/>
        <w:jc w:val="left"/>
        <w:rPr>
          <w:b/>
          <w:color w:val="000000" w:themeColor="text1"/>
        </w:rPr>
      </w:pPr>
    </w:p>
    <w:p w14:paraId="431D32F6" w14:textId="3D1E7718" w:rsidR="00EF69B1" w:rsidRPr="00EF69B1" w:rsidRDefault="00EF69B1" w:rsidP="00402049">
      <w:pPr>
        <w:pStyle w:val="Heading2"/>
      </w:pPr>
      <w:r>
        <w:t>Amendments to the Housing Act 1996</w:t>
      </w:r>
    </w:p>
    <w:p w14:paraId="604DEE3A" w14:textId="434C0941" w:rsidR="008F4E2F" w:rsidRPr="00402049" w:rsidRDefault="00EF69B1" w:rsidP="00402049">
      <w:pPr>
        <w:pStyle w:val="Heading2"/>
        <w:rPr>
          <w:b w:val="0"/>
          <w:color w:val="000000" w:themeColor="text1"/>
        </w:rPr>
      </w:pPr>
      <w:r>
        <w:rPr>
          <w:color w:val="000000" w:themeColor="text1"/>
        </w:rPr>
        <w:t>T</w:t>
      </w:r>
      <w:r w:rsidR="008F4E2F" w:rsidRPr="00402049">
        <w:rPr>
          <w:color w:val="000000" w:themeColor="text1"/>
        </w:rPr>
        <w:t>he Homelessness Act 2002</w:t>
      </w:r>
    </w:p>
    <w:p w14:paraId="3E254271" w14:textId="77777777" w:rsidR="00A96FCD" w:rsidRPr="00402049" w:rsidRDefault="00A96FCD" w:rsidP="00A96FCD">
      <w:pPr>
        <w:spacing w:after="0" w:line="240" w:lineRule="auto"/>
        <w:jc w:val="left"/>
        <w:rPr>
          <w:color w:val="000000" w:themeColor="text1"/>
        </w:rPr>
      </w:pPr>
    </w:p>
    <w:p w14:paraId="28B90BB3" w14:textId="2A87FDED" w:rsidR="008F4E2F" w:rsidRPr="00402049" w:rsidRDefault="00C46C6B" w:rsidP="00402049">
      <w:pPr>
        <w:spacing w:after="0" w:line="240" w:lineRule="auto"/>
        <w:jc w:val="left"/>
        <w:rPr>
          <w:color w:val="000000" w:themeColor="text1"/>
        </w:rPr>
      </w:pPr>
      <w:r w:rsidRPr="00402049">
        <w:rPr>
          <w:color w:val="000000" w:themeColor="text1"/>
        </w:rPr>
        <w:t>Added the duty to a</w:t>
      </w:r>
      <w:r w:rsidR="008F4E2F" w:rsidRPr="00402049">
        <w:rPr>
          <w:color w:val="000000" w:themeColor="text1"/>
        </w:rPr>
        <w:t xml:space="preserve">ssess </w:t>
      </w:r>
      <w:r w:rsidRPr="00402049">
        <w:rPr>
          <w:color w:val="000000" w:themeColor="text1"/>
        </w:rPr>
        <w:t xml:space="preserve">the levels of </w:t>
      </w:r>
      <w:r w:rsidR="008F4E2F" w:rsidRPr="00402049">
        <w:rPr>
          <w:color w:val="000000" w:themeColor="text1"/>
        </w:rPr>
        <w:t xml:space="preserve">homelessness </w:t>
      </w:r>
      <w:r w:rsidRPr="00402049">
        <w:rPr>
          <w:color w:val="000000" w:themeColor="text1"/>
        </w:rPr>
        <w:t xml:space="preserve">in the district and </w:t>
      </w:r>
      <w:r w:rsidR="008F4E2F" w:rsidRPr="00402049">
        <w:rPr>
          <w:color w:val="000000" w:themeColor="text1"/>
        </w:rPr>
        <w:t>create a strategy</w:t>
      </w:r>
      <w:r w:rsidRPr="00402049">
        <w:rPr>
          <w:color w:val="000000" w:themeColor="text1"/>
        </w:rPr>
        <w:t xml:space="preserve"> to address them.</w:t>
      </w:r>
    </w:p>
    <w:p w14:paraId="5E02A9B1" w14:textId="77777777" w:rsidR="00C46C6B" w:rsidRPr="00402049" w:rsidRDefault="00C46C6B" w:rsidP="00402049">
      <w:pPr>
        <w:spacing w:after="0" w:line="240" w:lineRule="auto"/>
        <w:jc w:val="left"/>
        <w:rPr>
          <w:b/>
          <w:color w:val="000000" w:themeColor="text1"/>
        </w:rPr>
      </w:pPr>
    </w:p>
    <w:p w14:paraId="2734D913" w14:textId="7F37473D" w:rsidR="008F4E2F" w:rsidRPr="00402049" w:rsidRDefault="00EF69B1" w:rsidP="00402049">
      <w:pPr>
        <w:pStyle w:val="Heading2"/>
        <w:rPr>
          <w:b w:val="0"/>
          <w:color w:val="000000" w:themeColor="text1"/>
        </w:rPr>
      </w:pPr>
      <w:r>
        <w:rPr>
          <w:color w:val="000000" w:themeColor="text1"/>
        </w:rPr>
        <w:t>T</w:t>
      </w:r>
      <w:r w:rsidR="008F4E2F" w:rsidRPr="00402049">
        <w:rPr>
          <w:color w:val="000000" w:themeColor="text1"/>
        </w:rPr>
        <w:t>he Localism Act 2011</w:t>
      </w:r>
    </w:p>
    <w:p w14:paraId="6B079DDF" w14:textId="77777777" w:rsidR="00A96FCD" w:rsidRPr="00402049" w:rsidRDefault="00A96FCD" w:rsidP="00A96FCD">
      <w:pPr>
        <w:spacing w:after="0" w:line="240" w:lineRule="auto"/>
        <w:jc w:val="left"/>
        <w:rPr>
          <w:color w:val="000000" w:themeColor="text1"/>
        </w:rPr>
      </w:pPr>
    </w:p>
    <w:p w14:paraId="3178655A" w14:textId="3672BE9F" w:rsidR="008F4E2F" w:rsidRPr="00402049" w:rsidRDefault="008F4E2F" w:rsidP="00402049">
      <w:pPr>
        <w:spacing w:after="0" w:line="240" w:lineRule="auto"/>
        <w:jc w:val="left"/>
        <w:rPr>
          <w:color w:val="000000" w:themeColor="text1"/>
        </w:rPr>
      </w:pPr>
      <w:r w:rsidRPr="00402049">
        <w:rPr>
          <w:color w:val="000000" w:themeColor="text1"/>
        </w:rPr>
        <w:t xml:space="preserve">Gave local authorities the power to end the main housing </w:t>
      </w:r>
      <w:r w:rsidR="00C46C6B" w:rsidRPr="00402049">
        <w:rPr>
          <w:color w:val="000000" w:themeColor="text1"/>
        </w:rPr>
        <w:t>duty</w:t>
      </w:r>
      <w:r w:rsidRPr="00402049">
        <w:rPr>
          <w:color w:val="000000" w:themeColor="text1"/>
        </w:rPr>
        <w:t xml:space="preserve"> by arranging an offer of suitable accommodation in the private rente</w:t>
      </w:r>
      <w:r w:rsidR="00921741" w:rsidRPr="00402049">
        <w:rPr>
          <w:color w:val="000000" w:themeColor="text1"/>
        </w:rPr>
        <w:t>d</w:t>
      </w:r>
      <w:r w:rsidRPr="00402049">
        <w:rPr>
          <w:color w:val="000000" w:themeColor="text1"/>
        </w:rPr>
        <w:t xml:space="preserve"> sector. </w:t>
      </w:r>
    </w:p>
    <w:p w14:paraId="72D4F10E" w14:textId="77777777" w:rsidR="008F4E2F" w:rsidRPr="00402049" w:rsidRDefault="008F4E2F" w:rsidP="00402049">
      <w:pPr>
        <w:spacing w:after="0" w:line="240" w:lineRule="auto"/>
        <w:jc w:val="left"/>
        <w:rPr>
          <w:b/>
          <w:color w:val="000000" w:themeColor="text1"/>
        </w:rPr>
      </w:pPr>
    </w:p>
    <w:p w14:paraId="6E308B3D" w14:textId="0A98AD62" w:rsidR="008F4E2F" w:rsidRPr="00402049" w:rsidRDefault="00EF69B1" w:rsidP="00402049">
      <w:pPr>
        <w:pStyle w:val="Heading2"/>
        <w:rPr>
          <w:b w:val="0"/>
          <w:color w:val="000000" w:themeColor="text1"/>
        </w:rPr>
      </w:pPr>
      <w:r>
        <w:rPr>
          <w:color w:val="000000" w:themeColor="text1"/>
        </w:rPr>
        <w:t>T</w:t>
      </w:r>
      <w:r w:rsidR="008F4E2F" w:rsidRPr="00402049">
        <w:rPr>
          <w:color w:val="000000" w:themeColor="text1"/>
        </w:rPr>
        <w:t xml:space="preserve">he Homelessness Reduction Act 2017 </w:t>
      </w:r>
    </w:p>
    <w:p w14:paraId="249B4E7F" w14:textId="77777777" w:rsidR="00A96FCD" w:rsidRPr="00402049" w:rsidRDefault="00A96FCD" w:rsidP="00A96FCD">
      <w:pPr>
        <w:spacing w:after="0" w:line="240" w:lineRule="auto"/>
        <w:jc w:val="left"/>
        <w:rPr>
          <w:color w:val="000000" w:themeColor="text1"/>
        </w:rPr>
      </w:pPr>
    </w:p>
    <w:p w14:paraId="575A8564" w14:textId="1E405220" w:rsidR="008F4E2F" w:rsidRPr="00402049" w:rsidRDefault="008F4E2F" w:rsidP="00402049">
      <w:pPr>
        <w:spacing w:after="0" w:line="240" w:lineRule="auto"/>
        <w:jc w:val="left"/>
        <w:rPr>
          <w:color w:val="000000" w:themeColor="text1"/>
        </w:rPr>
      </w:pPr>
      <w:r w:rsidRPr="00402049">
        <w:rPr>
          <w:color w:val="000000" w:themeColor="text1"/>
        </w:rPr>
        <w:t>In April 2018 the Homelessness R</w:t>
      </w:r>
      <w:r w:rsidR="001832FD" w:rsidRPr="00402049">
        <w:rPr>
          <w:color w:val="000000" w:themeColor="text1"/>
        </w:rPr>
        <w:t xml:space="preserve">eduction Act </w:t>
      </w:r>
      <w:r w:rsidR="00A96FCD" w:rsidRPr="00402049">
        <w:rPr>
          <w:color w:val="000000" w:themeColor="text1"/>
        </w:rPr>
        <w:t xml:space="preserve">(HRA) </w:t>
      </w:r>
      <w:r w:rsidR="001832FD" w:rsidRPr="00402049">
        <w:rPr>
          <w:color w:val="000000" w:themeColor="text1"/>
        </w:rPr>
        <w:t xml:space="preserve">came into force. It </w:t>
      </w:r>
      <w:r w:rsidR="001E521C" w:rsidRPr="00402049">
        <w:rPr>
          <w:color w:val="000000" w:themeColor="text1"/>
        </w:rPr>
        <w:t>aims to ensure that everyone who is eligible receives meaningful help regardless of any other duty that may or may not be owed them.</w:t>
      </w:r>
    </w:p>
    <w:p w14:paraId="46BC2C43" w14:textId="77777777" w:rsidR="001E521C" w:rsidRPr="00402049" w:rsidRDefault="001E521C" w:rsidP="00402049">
      <w:pPr>
        <w:spacing w:after="0" w:line="240" w:lineRule="auto"/>
        <w:jc w:val="left"/>
        <w:rPr>
          <w:color w:val="000000" w:themeColor="text1"/>
        </w:rPr>
      </w:pPr>
    </w:p>
    <w:p w14:paraId="3BFAE580" w14:textId="77777777" w:rsidR="001E521C" w:rsidRPr="00402049" w:rsidRDefault="001E521C" w:rsidP="00402049">
      <w:pPr>
        <w:spacing w:after="0" w:line="240" w:lineRule="auto"/>
        <w:jc w:val="left"/>
        <w:rPr>
          <w:color w:val="000000" w:themeColor="text1"/>
        </w:rPr>
      </w:pPr>
      <w:r w:rsidRPr="00402049">
        <w:rPr>
          <w:color w:val="000000" w:themeColor="text1"/>
        </w:rPr>
        <w:t xml:space="preserve">It added two new duties to existing ones: to prevent homelessness and to relieve homelessness. </w:t>
      </w:r>
    </w:p>
    <w:p w14:paraId="23432D34" w14:textId="77777777" w:rsidR="001E521C" w:rsidRPr="00402049" w:rsidRDefault="001E521C" w:rsidP="00402049">
      <w:pPr>
        <w:spacing w:after="0" w:line="240" w:lineRule="auto"/>
        <w:jc w:val="left"/>
        <w:rPr>
          <w:color w:val="000000" w:themeColor="text1"/>
        </w:rPr>
      </w:pPr>
    </w:p>
    <w:p w14:paraId="6329E53A" w14:textId="0F322DDE" w:rsidR="001E521C" w:rsidRPr="00402049" w:rsidRDefault="001E521C" w:rsidP="00402049">
      <w:pPr>
        <w:spacing w:after="0" w:line="240" w:lineRule="auto"/>
        <w:jc w:val="left"/>
        <w:rPr>
          <w:color w:val="000000" w:themeColor="text1"/>
        </w:rPr>
      </w:pPr>
      <w:r w:rsidRPr="00402049">
        <w:rPr>
          <w:color w:val="000000" w:themeColor="text1"/>
        </w:rPr>
        <w:t>It increase</w:t>
      </w:r>
      <w:r w:rsidR="00287219">
        <w:rPr>
          <w:color w:val="000000" w:themeColor="text1"/>
        </w:rPr>
        <w:t>d</w:t>
      </w:r>
      <w:r w:rsidRPr="00402049">
        <w:rPr>
          <w:color w:val="000000" w:themeColor="text1"/>
        </w:rPr>
        <w:t xml:space="preserve"> the timescale within which someone should be thought of as homeless from 28 to 56 days. </w:t>
      </w:r>
    </w:p>
    <w:p w14:paraId="594BCAE5" w14:textId="77777777" w:rsidR="001E521C" w:rsidRPr="00402049" w:rsidRDefault="001E521C" w:rsidP="00402049">
      <w:pPr>
        <w:spacing w:after="0" w:line="240" w:lineRule="auto"/>
        <w:jc w:val="left"/>
        <w:rPr>
          <w:color w:val="000000" w:themeColor="text1"/>
        </w:rPr>
      </w:pPr>
    </w:p>
    <w:p w14:paraId="4BB39173" w14:textId="77777777" w:rsidR="001E521C" w:rsidRPr="00402049" w:rsidRDefault="001E521C" w:rsidP="00402049">
      <w:pPr>
        <w:spacing w:after="0" w:line="240" w:lineRule="auto"/>
        <w:jc w:val="left"/>
        <w:rPr>
          <w:color w:val="000000" w:themeColor="text1"/>
        </w:rPr>
      </w:pPr>
      <w:r w:rsidRPr="00402049">
        <w:rPr>
          <w:color w:val="000000" w:themeColor="text1"/>
        </w:rPr>
        <w:t xml:space="preserve">It gave a responsibility to applicants to be an active rather than passive part of the process. </w:t>
      </w:r>
    </w:p>
    <w:p w14:paraId="42DFD5F3" w14:textId="77777777" w:rsidR="001E521C" w:rsidRPr="00402049" w:rsidRDefault="001E521C" w:rsidP="00402049">
      <w:pPr>
        <w:spacing w:after="0" w:line="240" w:lineRule="auto"/>
        <w:jc w:val="left"/>
        <w:rPr>
          <w:b/>
          <w:color w:val="000000" w:themeColor="text1"/>
        </w:rPr>
      </w:pPr>
    </w:p>
    <w:p w14:paraId="201F97B5" w14:textId="2410BD20" w:rsidR="008F4E2F" w:rsidRPr="00402049" w:rsidRDefault="001E521C" w:rsidP="00402049">
      <w:pPr>
        <w:pStyle w:val="Heading2"/>
        <w:rPr>
          <w:b w:val="0"/>
          <w:color w:val="000000" w:themeColor="text1"/>
        </w:rPr>
      </w:pPr>
      <w:r w:rsidRPr="00402049">
        <w:rPr>
          <w:color w:val="000000" w:themeColor="text1"/>
        </w:rPr>
        <w:t xml:space="preserve">In </w:t>
      </w:r>
      <w:r w:rsidR="00A96FCD" w:rsidRPr="00402049">
        <w:rPr>
          <w:color w:val="000000" w:themeColor="text1"/>
        </w:rPr>
        <w:t>p</w:t>
      </w:r>
      <w:r w:rsidRPr="00402049">
        <w:rPr>
          <w:color w:val="000000" w:themeColor="text1"/>
        </w:rPr>
        <w:t>ractice</w:t>
      </w:r>
    </w:p>
    <w:p w14:paraId="48ECEC6A" w14:textId="77777777" w:rsidR="00A96FCD" w:rsidRPr="00402049" w:rsidRDefault="00A96FCD" w:rsidP="00A96FCD">
      <w:pPr>
        <w:spacing w:after="0" w:line="240" w:lineRule="auto"/>
        <w:jc w:val="left"/>
        <w:rPr>
          <w:iCs/>
          <w:color w:val="000000" w:themeColor="text1"/>
        </w:rPr>
      </w:pPr>
    </w:p>
    <w:p w14:paraId="2E6CD735" w14:textId="31343DAE" w:rsidR="00EF69B1" w:rsidRDefault="001E521C" w:rsidP="00402049">
      <w:pPr>
        <w:pStyle w:val="Heading3"/>
      </w:pPr>
      <w:r w:rsidRPr="00402049">
        <w:t>Prior to the HRA 2017</w:t>
      </w:r>
    </w:p>
    <w:p w14:paraId="770BB8B7" w14:textId="76005BCC" w:rsidR="001E521C" w:rsidRPr="00402049" w:rsidRDefault="00EF69B1" w:rsidP="00402049">
      <w:pPr>
        <w:spacing w:after="0" w:line="240" w:lineRule="auto"/>
        <w:jc w:val="left"/>
        <w:rPr>
          <w:color w:val="000000" w:themeColor="text1"/>
        </w:rPr>
      </w:pPr>
      <w:r>
        <w:rPr>
          <w:color w:val="000000" w:themeColor="text1"/>
        </w:rPr>
        <w:t>A</w:t>
      </w:r>
      <w:r w:rsidR="001E521C" w:rsidRPr="00402049">
        <w:rPr>
          <w:color w:val="000000" w:themeColor="text1"/>
        </w:rPr>
        <w:t>n applicant would have a</w:t>
      </w:r>
      <w:r w:rsidR="00A37803" w:rsidRPr="00402049">
        <w:rPr>
          <w:color w:val="000000" w:themeColor="text1"/>
        </w:rPr>
        <w:t xml:space="preserve">n initial </w:t>
      </w:r>
      <w:r w:rsidR="001E521C" w:rsidRPr="00402049">
        <w:rPr>
          <w:color w:val="000000" w:themeColor="text1"/>
        </w:rPr>
        <w:t xml:space="preserve">interview with an officer where they would </w:t>
      </w:r>
      <w:r w:rsidR="00A37803" w:rsidRPr="00402049">
        <w:rPr>
          <w:color w:val="000000" w:themeColor="text1"/>
        </w:rPr>
        <w:t xml:space="preserve">explain </w:t>
      </w:r>
      <w:r w:rsidR="001E521C" w:rsidRPr="00402049">
        <w:rPr>
          <w:color w:val="000000" w:themeColor="text1"/>
        </w:rPr>
        <w:t xml:space="preserve">the </w:t>
      </w:r>
      <w:r w:rsidR="00A37803" w:rsidRPr="00402049">
        <w:rPr>
          <w:color w:val="000000" w:themeColor="text1"/>
        </w:rPr>
        <w:t xml:space="preserve">situation, if the officer had reason to believe that they were eligible, homeless and in priority need they would receive an offer of emergency accommodation. They would then be given an appointment for a full interview where they would make an official statement regarding the situation and be asked to provide evidence. The officer would then make inquiries with relevant parties and make a decision about whether the applicant was owed a full main housing duty. If they were owed a full main duty the council was then expected to find them accommodation, which up until the localism act would be a social housing property. After the localism act this could be a private tenancy as long as it was for a period of 12 months. </w:t>
      </w:r>
    </w:p>
    <w:p w14:paraId="17BA4D01" w14:textId="77777777" w:rsidR="00A37803" w:rsidRPr="00402049" w:rsidRDefault="00A37803" w:rsidP="00402049">
      <w:pPr>
        <w:spacing w:after="0" w:line="240" w:lineRule="auto"/>
        <w:jc w:val="left"/>
        <w:rPr>
          <w:color w:val="000000" w:themeColor="text1"/>
        </w:rPr>
      </w:pPr>
    </w:p>
    <w:p w14:paraId="0EE3DBDB" w14:textId="3CBF719C" w:rsidR="00EF69B1" w:rsidRDefault="0028139B" w:rsidP="00402049">
      <w:pPr>
        <w:pStyle w:val="Heading3"/>
        <w:rPr>
          <w:i/>
        </w:rPr>
      </w:pPr>
      <w:r w:rsidRPr="00402049">
        <w:t>Post HRA 2017</w:t>
      </w:r>
      <w:r w:rsidRPr="00287219">
        <w:rPr>
          <w:i/>
        </w:rPr>
        <w:t xml:space="preserve"> </w:t>
      </w:r>
    </w:p>
    <w:p w14:paraId="4CEBDB98" w14:textId="06CE8E82" w:rsidR="00F7388C" w:rsidRPr="00402049" w:rsidRDefault="009E5E1D" w:rsidP="00402049">
      <w:pPr>
        <w:spacing w:after="0" w:line="240" w:lineRule="auto"/>
        <w:jc w:val="left"/>
        <w:rPr>
          <w:color w:val="000000" w:themeColor="text1"/>
        </w:rPr>
      </w:pPr>
      <w:r w:rsidRPr="00402049">
        <w:rPr>
          <w:color w:val="000000" w:themeColor="text1"/>
        </w:rPr>
        <w:t xml:space="preserve">Customers are asked to register with the Council through </w:t>
      </w:r>
      <w:hyperlink r:id="rId5" w:history="1">
        <w:r w:rsidRPr="00DE1D5F">
          <w:rPr>
            <w:rStyle w:val="Hyperlink"/>
          </w:rPr>
          <w:t>www.amhomfinder.co.uk</w:t>
        </w:r>
      </w:hyperlink>
      <w:r>
        <w:t xml:space="preserve"> </w:t>
      </w:r>
      <w:r w:rsidRPr="00402049">
        <w:rPr>
          <w:color w:val="000000" w:themeColor="text1"/>
        </w:rPr>
        <w:t xml:space="preserve">and complete a homelessness triage assessment. An officer will then contact the applicant </w:t>
      </w:r>
      <w:r w:rsidR="00741F49" w:rsidRPr="00402049">
        <w:rPr>
          <w:color w:val="000000" w:themeColor="text1"/>
        </w:rPr>
        <w:t xml:space="preserve">to carry out further assessments. This will include the initial assessment to find out if there is a duty to provide emergency accommodation. A Personalised Action Plan </w:t>
      </w:r>
      <w:r w:rsidR="0028139B" w:rsidRPr="00402049">
        <w:rPr>
          <w:color w:val="000000" w:themeColor="text1"/>
        </w:rPr>
        <w:t xml:space="preserve">(PHP) </w:t>
      </w:r>
      <w:r w:rsidR="00741F49" w:rsidRPr="00402049">
        <w:rPr>
          <w:color w:val="000000" w:themeColor="text1"/>
        </w:rPr>
        <w:t xml:space="preserve">will also be created through collaboration between the officer and the </w:t>
      </w:r>
      <w:r w:rsidR="0028139B" w:rsidRPr="00402049">
        <w:rPr>
          <w:color w:val="000000" w:themeColor="text1"/>
        </w:rPr>
        <w:t xml:space="preserve">applicant with both having actions to complete </w:t>
      </w:r>
      <w:proofErr w:type="gramStart"/>
      <w:r w:rsidR="0028139B" w:rsidRPr="00402049">
        <w:rPr>
          <w:color w:val="000000" w:themeColor="text1"/>
        </w:rPr>
        <w:t>in order to</w:t>
      </w:r>
      <w:proofErr w:type="gramEnd"/>
      <w:r w:rsidR="0028139B" w:rsidRPr="00402049">
        <w:rPr>
          <w:color w:val="000000" w:themeColor="text1"/>
        </w:rPr>
        <w:t xml:space="preserve"> resolve the situation.</w:t>
      </w:r>
    </w:p>
    <w:p w14:paraId="2EF1FC86" w14:textId="77777777" w:rsidR="00F7388C" w:rsidRPr="00402049" w:rsidRDefault="00F7388C" w:rsidP="00402049">
      <w:pPr>
        <w:spacing w:after="0" w:line="240" w:lineRule="auto"/>
        <w:jc w:val="left"/>
        <w:rPr>
          <w:color w:val="000000" w:themeColor="text1"/>
        </w:rPr>
      </w:pPr>
    </w:p>
    <w:p w14:paraId="6128D10A" w14:textId="3D3DCC32" w:rsidR="0028139B" w:rsidRPr="00402049" w:rsidRDefault="0028139B" w:rsidP="00402049">
      <w:pPr>
        <w:spacing w:after="0" w:line="240" w:lineRule="auto"/>
        <w:jc w:val="left"/>
        <w:rPr>
          <w:color w:val="000000" w:themeColor="text1"/>
        </w:rPr>
      </w:pPr>
      <w:r w:rsidRPr="00402049">
        <w:rPr>
          <w:color w:val="000000" w:themeColor="text1"/>
        </w:rPr>
        <w:t>If the applicant is not yet homeless but is at risk</w:t>
      </w:r>
      <w:r w:rsidR="00F7388C" w:rsidRPr="00402049">
        <w:rPr>
          <w:color w:val="000000" w:themeColor="text1"/>
        </w:rPr>
        <w:t>,</w:t>
      </w:r>
      <w:r w:rsidRPr="00402049">
        <w:rPr>
          <w:color w:val="000000" w:themeColor="text1"/>
        </w:rPr>
        <w:t xml:space="preserve"> they will receive assistance under the prevention duty</w:t>
      </w:r>
      <w:r w:rsidR="00F7388C" w:rsidRPr="00402049">
        <w:rPr>
          <w:color w:val="000000" w:themeColor="text1"/>
        </w:rPr>
        <w:t>.</w:t>
      </w:r>
      <w:r w:rsidRPr="00402049">
        <w:rPr>
          <w:color w:val="000000" w:themeColor="text1"/>
        </w:rPr>
        <w:t xml:space="preserve"> </w:t>
      </w:r>
      <w:r w:rsidR="00F7388C" w:rsidRPr="00402049">
        <w:rPr>
          <w:color w:val="000000" w:themeColor="text1"/>
        </w:rPr>
        <w:t>I</w:t>
      </w:r>
      <w:r w:rsidRPr="00402049">
        <w:rPr>
          <w:color w:val="000000" w:themeColor="text1"/>
        </w:rPr>
        <w:t>f they are already homeless</w:t>
      </w:r>
      <w:r w:rsidR="00F7388C" w:rsidRPr="00402049">
        <w:rPr>
          <w:color w:val="000000" w:themeColor="text1"/>
        </w:rPr>
        <w:t>;</w:t>
      </w:r>
      <w:r w:rsidRPr="00402049">
        <w:rPr>
          <w:color w:val="000000" w:themeColor="text1"/>
        </w:rPr>
        <w:t xml:space="preserve"> they will receive assistance under the relief duty. Under </w:t>
      </w:r>
      <w:proofErr w:type="gramStart"/>
      <w:r w:rsidRPr="00402049">
        <w:rPr>
          <w:color w:val="000000" w:themeColor="text1"/>
        </w:rPr>
        <w:t>both of these</w:t>
      </w:r>
      <w:proofErr w:type="gramEnd"/>
      <w:r w:rsidRPr="00402049">
        <w:rPr>
          <w:color w:val="000000" w:themeColor="text1"/>
        </w:rPr>
        <w:t xml:space="preserve"> duties the applicant is expect</w:t>
      </w:r>
      <w:r w:rsidR="00F7388C" w:rsidRPr="00402049">
        <w:rPr>
          <w:color w:val="000000" w:themeColor="text1"/>
        </w:rPr>
        <w:t>ed</w:t>
      </w:r>
      <w:r w:rsidRPr="00402049">
        <w:rPr>
          <w:color w:val="000000" w:themeColor="text1"/>
        </w:rPr>
        <w:t xml:space="preserve"> to actively look for all types of housing and the officer can end the duty owed if the applicant does not cooperate.</w:t>
      </w:r>
    </w:p>
    <w:p w14:paraId="75E856E1" w14:textId="77777777" w:rsidR="0028139B" w:rsidRPr="00402049" w:rsidRDefault="0028139B" w:rsidP="00402049">
      <w:pPr>
        <w:spacing w:after="0" w:line="240" w:lineRule="auto"/>
        <w:jc w:val="left"/>
        <w:rPr>
          <w:color w:val="000000" w:themeColor="text1"/>
        </w:rPr>
      </w:pPr>
    </w:p>
    <w:p w14:paraId="000963A6" w14:textId="06CF7222" w:rsidR="00F7388C" w:rsidRPr="00402049" w:rsidRDefault="00F7388C" w:rsidP="00402049">
      <w:pPr>
        <w:spacing w:after="0" w:line="240" w:lineRule="auto"/>
        <w:jc w:val="left"/>
        <w:rPr>
          <w:color w:val="000000" w:themeColor="text1"/>
        </w:rPr>
      </w:pPr>
      <w:r w:rsidRPr="00402049">
        <w:rPr>
          <w:color w:val="000000" w:themeColor="text1"/>
        </w:rPr>
        <w:t xml:space="preserve">If the customer is receiving support under the prevention duty </w:t>
      </w:r>
      <w:r w:rsidR="00620E5C" w:rsidRPr="00402049">
        <w:rPr>
          <w:color w:val="000000" w:themeColor="text1"/>
        </w:rPr>
        <w:t>and becomes homeless, they can be transferred to the relief duty and their PHP will be reviewed.</w:t>
      </w:r>
    </w:p>
    <w:p w14:paraId="0AE29784" w14:textId="77777777" w:rsidR="00620E5C" w:rsidRPr="00402049" w:rsidRDefault="00620E5C" w:rsidP="00402049">
      <w:pPr>
        <w:spacing w:after="0" w:line="240" w:lineRule="auto"/>
        <w:jc w:val="left"/>
        <w:rPr>
          <w:color w:val="000000" w:themeColor="text1"/>
        </w:rPr>
      </w:pPr>
    </w:p>
    <w:p w14:paraId="6D59E54E" w14:textId="5F5A3F44" w:rsidR="00A37803" w:rsidRPr="00402049" w:rsidRDefault="0028139B" w:rsidP="00402049">
      <w:pPr>
        <w:spacing w:after="0" w:line="240" w:lineRule="auto"/>
        <w:jc w:val="left"/>
        <w:rPr>
          <w:color w:val="000000" w:themeColor="text1"/>
        </w:rPr>
      </w:pPr>
      <w:r w:rsidRPr="00402049">
        <w:rPr>
          <w:color w:val="000000" w:themeColor="text1"/>
        </w:rPr>
        <w:t xml:space="preserve">If after 56 days of support </w:t>
      </w:r>
      <w:r w:rsidR="00620E5C" w:rsidRPr="00402049">
        <w:rPr>
          <w:color w:val="000000" w:themeColor="text1"/>
        </w:rPr>
        <w:t xml:space="preserve">under </w:t>
      </w:r>
      <w:r w:rsidRPr="00402049">
        <w:rPr>
          <w:color w:val="000000" w:themeColor="text1"/>
        </w:rPr>
        <w:t>the</w:t>
      </w:r>
      <w:r w:rsidR="00620E5C" w:rsidRPr="00402049">
        <w:rPr>
          <w:color w:val="000000" w:themeColor="text1"/>
        </w:rPr>
        <w:t xml:space="preserve"> relief duty the</w:t>
      </w:r>
      <w:r w:rsidRPr="00402049">
        <w:rPr>
          <w:color w:val="000000" w:themeColor="text1"/>
        </w:rPr>
        <w:t xml:space="preserve"> </w:t>
      </w:r>
      <w:r w:rsidR="00F7388C" w:rsidRPr="00402049">
        <w:rPr>
          <w:color w:val="000000" w:themeColor="text1"/>
        </w:rPr>
        <w:t>applicant’s</w:t>
      </w:r>
      <w:r w:rsidRPr="00402049">
        <w:rPr>
          <w:color w:val="000000" w:themeColor="text1"/>
        </w:rPr>
        <w:t xml:space="preserve"> situation has not been resolved the officer will make a main duty decision to determine if the applicant is in priority need etc. and if the council has a responsibility to find the applicant housing. If they are awarded a main duty this duty can be discharged with an offer of a 6 month assured short hold tenancy. Additionally, if they failed to cooperate under the prevention and/or relief stages they will only be entitled to an offer of private rented accommodation.</w:t>
      </w:r>
    </w:p>
    <w:p w14:paraId="2CBECD02" w14:textId="77777777" w:rsidR="00320317" w:rsidRPr="00402049" w:rsidRDefault="00320317" w:rsidP="00402049">
      <w:pPr>
        <w:spacing w:after="0" w:line="240" w:lineRule="auto"/>
        <w:jc w:val="left"/>
        <w:rPr>
          <w:color w:val="000000" w:themeColor="text1"/>
          <w:szCs w:val="24"/>
        </w:rPr>
      </w:pPr>
    </w:p>
    <w:p w14:paraId="2ECBA051" w14:textId="243A0765" w:rsidR="00320317" w:rsidRPr="00402049" w:rsidRDefault="00320317" w:rsidP="00402049">
      <w:pPr>
        <w:spacing w:after="0" w:line="240" w:lineRule="auto"/>
        <w:jc w:val="left"/>
        <w:rPr>
          <w:color w:val="000000" w:themeColor="text1"/>
          <w:szCs w:val="24"/>
        </w:rPr>
      </w:pPr>
      <w:r w:rsidRPr="00402049">
        <w:rPr>
          <w:color w:val="000000" w:themeColor="text1"/>
          <w:szCs w:val="24"/>
        </w:rPr>
        <w:t>These changes mean that it is important for the customer to engage with the process so that they are not homeless for any longer than is necessary.</w:t>
      </w:r>
    </w:p>
    <w:p w14:paraId="54D20E0E" w14:textId="77777777" w:rsidR="00320317" w:rsidRPr="00402049" w:rsidRDefault="00320317" w:rsidP="00402049">
      <w:pPr>
        <w:spacing w:after="0" w:line="240" w:lineRule="auto"/>
        <w:jc w:val="left"/>
        <w:rPr>
          <w:color w:val="000000" w:themeColor="text1"/>
          <w:szCs w:val="24"/>
        </w:rPr>
      </w:pPr>
    </w:p>
    <w:p w14:paraId="197205A1" w14:textId="1A49624B" w:rsidR="00321FC3" w:rsidRPr="00402049" w:rsidRDefault="00320317" w:rsidP="00402049">
      <w:pPr>
        <w:pStyle w:val="Heading2"/>
        <w:rPr>
          <w:b w:val="0"/>
          <w:color w:val="000000" w:themeColor="text1"/>
        </w:rPr>
      </w:pPr>
      <w:r w:rsidRPr="00402049">
        <w:rPr>
          <w:color w:val="000000" w:themeColor="text1"/>
        </w:rPr>
        <w:t>As a professional working with a person who is homeless or potentially homeless you can do many things to help them.</w:t>
      </w:r>
    </w:p>
    <w:p w14:paraId="464EC376" w14:textId="77777777" w:rsidR="00973B97" w:rsidRPr="00402049" w:rsidRDefault="00973B97" w:rsidP="00402049">
      <w:pPr>
        <w:spacing w:after="0" w:line="240" w:lineRule="auto"/>
        <w:jc w:val="left"/>
        <w:rPr>
          <w:b/>
          <w:color w:val="000000" w:themeColor="text1"/>
          <w:szCs w:val="24"/>
        </w:rPr>
      </w:pPr>
    </w:p>
    <w:p w14:paraId="56AD54C4" w14:textId="0C4C8D46" w:rsidR="00973B97" w:rsidRPr="00402049" w:rsidRDefault="00973B97" w:rsidP="00402049">
      <w:pPr>
        <w:spacing w:after="0" w:line="240" w:lineRule="auto"/>
        <w:jc w:val="left"/>
        <w:rPr>
          <w:color w:val="000000" w:themeColor="text1"/>
          <w:szCs w:val="24"/>
        </w:rPr>
      </w:pPr>
      <w:r w:rsidRPr="00402049">
        <w:rPr>
          <w:color w:val="000000" w:themeColor="text1"/>
          <w:szCs w:val="24"/>
        </w:rPr>
        <w:t xml:space="preserve">Firstly, encourage your client to be open and honest with us so that we can provide them with meaningful advice. It is a very stressful time for them meaning that some can tell us </w:t>
      </w:r>
      <w:r w:rsidRPr="00402049">
        <w:rPr>
          <w:color w:val="000000" w:themeColor="text1"/>
          <w:szCs w:val="24"/>
        </w:rPr>
        <w:lastRenderedPageBreak/>
        <w:t>what they think we want to hear which can lead to us providing wrong advice and information</w:t>
      </w:r>
      <w:r w:rsidR="00B36B75" w:rsidRPr="00402049">
        <w:rPr>
          <w:color w:val="000000" w:themeColor="text1"/>
          <w:szCs w:val="24"/>
        </w:rPr>
        <w:t>.</w:t>
      </w:r>
    </w:p>
    <w:p w14:paraId="5299C74E" w14:textId="77777777" w:rsidR="00320317" w:rsidRDefault="00320317" w:rsidP="00402049">
      <w:pPr>
        <w:spacing w:after="0" w:line="240" w:lineRule="auto"/>
        <w:jc w:val="left"/>
        <w:rPr>
          <w:b/>
          <w:color w:val="333333"/>
          <w:szCs w:val="24"/>
        </w:rPr>
      </w:pPr>
    </w:p>
    <w:p w14:paraId="707FEEF3" w14:textId="6FD4687B" w:rsidR="004F2A58" w:rsidRPr="00402049" w:rsidRDefault="00320317" w:rsidP="00402049">
      <w:pPr>
        <w:jc w:val="left"/>
        <w:rPr>
          <w:color w:val="000000" w:themeColor="text1"/>
        </w:rPr>
      </w:pPr>
      <w:r w:rsidRPr="00402049">
        <w:rPr>
          <w:color w:val="000000" w:themeColor="text1"/>
          <w:szCs w:val="24"/>
        </w:rPr>
        <w:t xml:space="preserve">Ensure that they are </w:t>
      </w:r>
      <w:r w:rsidRPr="00402049">
        <w:rPr>
          <w:b/>
          <w:color w:val="000000" w:themeColor="text1"/>
          <w:szCs w:val="24"/>
        </w:rPr>
        <w:t xml:space="preserve">registered with </w:t>
      </w:r>
      <w:proofErr w:type="spellStart"/>
      <w:r w:rsidRPr="00402049">
        <w:rPr>
          <w:b/>
          <w:color w:val="000000" w:themeColor="text1"/>
          <w:szCs w:val="24"/>
        </w:rPr>
        <w:t>Homefinder</w:t>
      </w:r>
      <w:proofErr w:type="spellEnd"/>
      <w:r w:rsidR="004F2A58" w:rsidRPr="00402049">
        <w:rPr>
          <w:color w:val="000000" w:themeColor="text1"/>
          <w:szCs w:val="24"/>
        </w:rPr>
        <w:t xml:space="preserve">. </w:t>
      </w:r>
      <w:r w:rsidR="004F2A58" w:rsidRPr="00402049">
        <w:rPr>
          <w:color w:val="000000" w:themeColor="text1"/>
        </w:rPr>
        <w:t xml:space="preserve">This does not mean that they will be offered a council or housing association home but will provide the officers with their basic information. Once registered ensure that they have </w:t>
      </w:r>
      <w:r w:rsidR="004F2A58" w:rsidRPr="00402049">
        <w:rPr>
          <w:b/>
          <w:color w:val="000000" w:themeColor="text1"/>
        </w:rPr>
        <w:t>completed the Homeless Triage Form</w:t>
      </w:r>
      <w:r w:rsidR="004F2A58" w:rsidRPr="00402049">
        <w:rPr>
          <w:color w:val="000000" w:themeColor="text1"/>
        </w:rPr>
        <w:t xml:space="preserve"> which appears at the bottom of the</w:t>
      </w:r>
      <w:r w:rsidR="00521F2E" w:rsidRPr="00402049">
        <w:rPr>
          <w:color w:val="000000" w:themeColor="text1"/>
        </w:rPr>
        <w:t>ir</w:t>
      </w:r>
      <w:r w:rsidR="004F2A58" w:rsidRPr="00402049">
        <w:rPr>
          <w:color w:val="000000" w:themeColor="text1"/>
        </w:rPr>
        <w:t xml:space="preserve"> </w:t>
      </w:r>
      <w:proofErr w:type="spellStart"/>
      <w:r w:rsidR="004F2A58" w:rsidRPr="00402049">
        <w:rPr>
          <w:color w:val="000000" w:themeColor="text1"/>
        </w:rPr>
        <w:t>Homefinder</w:t>
      </w:r>
      <w:proofErr w:type="spellEnd"/>
      <w:r w:rsidR="004F2A58" w:rsidRPr="00402049">
        <w:rPr>
          <w:color w:val="000000" w:themeColor="text1"/>
        </w:rPr>
        <w:t xml:space="preserve"> Account Homepage. It is important that they provide any information requested and that they </w:t>
      </w:r>
      <w:r w:rsidR="004F2A58" w:rsidRPr="00402049">
        <w:rPr>
          <w:b/>
          <w:color w:val="000000" w:themeColor="text1"/>
        </w:rPr>
        <w:t xml:space="preserve">provide a copy of their ID </w:t>
      </w:r>
      <w:r w:rsidR="004F2A58" w:rsidRPr="00402049">
        <w:rPr>
          <w:color w:val="000000" w:themeColor="text1"/>
        </w:rPr>
        <w:t>before an officer will be able to help. The best way to do this is to upload a copy to you</w:t>
      </w:r>
      <w:r w:rsidR="00287219">
        <w:rPr>
          <w:color w:val="000000" w:themeColor="text1"/>
        </w:rPr>
        <w:t>r</w:t>
      </w:r>
      <w:r w:rsidR="004F2A58" w:rsidRPr="00402049">
        <w:rPr>
          <w:color w:val="000000" w:themeColor="text1"/>
        </w:rPr>
        <w:t xml:space="preserve"> application when you have completed the Triage Form.</w:t>
      </w:r>
    </w:p>
    <w:p w14:paraId="76FEC487" w14:textId="42B91D69" w:rsidR="009F3AC7" w:rsidRPr="00402049" w:rsidRDefault="004F2A58" w:rsidP="00402049">
      <w:pPr>
        <w:jc w:val="left"/>
        <w:rPr>
          <w:color w:val="000000" w:themeColor="text1"/>
        </w:rPr>
      </w:pPr>
      <w:r w:rsidRPr="00402049">
        <w:rPr>
          <w:color w:val="000000" w:themeColor="text1"/>
        </w:rPr>
        <w:t>Once the customer has completed the triage assessment their case will be allocated to an Early Intervention Officer. The officer will</w:t>
      </w:r>
      <w:r w:rsidR="009F3AC7" w:rsidRPr="00402049">
        <w:rPr>
          <w:color w:val="000000" w:themeColor="text1"/>
        </w:rPr>
        <w:t xml:space="preserve"> be in touch to </w:t>
      </w:r>
      <w:r w:rsidR="009F3AC7" w:rsidRPr="00402049">
        <w:rPr>
          <w:b/>
          <w:color w:val="000000" w:themeColor="text1"/>
        </w:rPr>
        <w:t>complete a PHP</w:t>
      </w:r>
      <w:r w:rsidR="009F3AC7" w:rsidRPr="00402049">
        <w:rPr>
          <w:color w:val="000000" w:themeColor="text1"/>
        </w:rPr>
        <w:t xml:space="preserve"> which you can be part of, you will then know what the customer is being asked to do and provide them with any support they may need.</w:t>
      </w:r>
    </w:p>
    <w:p w14:paraId="26C670BF" w14:textId="33C68EBF" w:rsidR="00320317" w:rsidRPr="00402049" w:rsidRDefault="004F2A58" w:rsidP="00402049">
      <w:pPr>
        <w:jc w:val="left"/>
        <w:rPr>
          <w:color w:val="000000" w:themeColor="text1"/>
        </w:rPr>
      </w:pPr>
      <w:r w:rsidRPr="00402049">
        <w:rPr>
          <w:color w:val="000000" w:themeColor="text1"/>
        </w:rPr>
        <w:t xml:space="preserve">If </w:t>
      </w:r>
      <w:r w:rsidR="009F3AC7" w:rsidRPr="00402049">
        <w:rPr>
          <w:color w:val="000000" w:themeColor="text1"/>
        </w:rPr>
        <w:t>the customer has no</w:t>
      </w:r>
      <w:r w:rsidRPr="00402049">
        <w:rPr>
          <w:color w:val="000000" w:themeColor="text1"/>
        </w:rPr>
        <w:t>where to stay that night pleas</w:t>
      </w:r>
      <w:r w:rsidR="009F3AC7" w:rsidRPr="00402049">
        <w:rPr>
          <w:color w:val="000000" w:themeColor="text1"/>
        </w:rPr>
        <w:t xml:space="preserve">e call the team on </w:t>
      </w:r>
      <w:r w:rsidR="007A5A27">
        <w:t>01623 450000 (select option 1 then select option 6)</w:t>
      </w:r>
      <w:r w:rsidR="009F3AC7" w:rsidRPr="00402049">
        <w:rPr>
          <w:color w:val="000000" w:themeColor="text1"/>
        </w:rPr>
        <w:t xml:space="preserve">, who will assess the situation to determine if the council can provide accommodation in an emergency. </w:t>
      </w:r>
      <w:r w:rsidR="00B93DE7" w:rsidRPr="00402049">
        <w:rPr>
          <w:color w:val="000000" w:themeColor="text1"/>
        </w:rPr>
        <w:t xml:space="preserve">To determine </w:t>
      </w:r>
      <w:r w:rsidR="00EF69B1" w:rsidRPr="00A96FCD">
        <w:rPr>
          <w:color w:val="000000" w:themeColor="text1"/>
        </w:rPr>
        <w:t>this,</w:t>
      </w:r>
      <w:r w:rsidR="00B93DE7" w:rsidRPr="00402049">
        <w:rPr>
          <w:color w:val="000000" w:themeColor="text1"/>
        </w:rPr>
        <w:t xml:space="preserve"> it is important that you let the officer know the needs and abilities of the customer (see providing information regarding Priority Need)</w:t>
      </w:r>
      <w:r w:rsidR="00EF69B1">
        <w:rPr>
          <w:color w:val="000000" w:themeColor="text1"/>
        </w:rPr>
        <w:t>.</w:t>
      </w:r>
    </w:p>
    <w:p w14:paraId="25E0130D" w14:textId="44B18AFC" w:rsidR="009F3AC7" w:rsidRPr="00402049" w:rsidRDefault="009F3AC7" w:rsidP="00402049">
      <w:pPr>
        <w:jc w:val="left"/>
        <w:rPr>
          <w:color w:val="000000" w:themeColor="text1"/>
          <w:szCs w:val="24"/>
        </w:rPr>
      </w:pPr>
      <w:r w:rsidRPr="00402049">
        <w:rPr>
          <w:color w:val="000000" w:themeColor="text1"/>
        </w:rPr>
        <w:t xml:space="preserve">If the customer has a </w:t>
      </w:r>
      <w:r w:rsidRPr="00402049">
        <w:rPr>
          <w:b/>
          <w:color w:val="000000" w:themeColor="text1"/>
        </w:rPr>
        <w:t>medical and/or welfare need</w:t>
      </w:r>
      <w:r w:rsidRPr="00402049">
        <w:rPr>
          <w:color w:val="000000" w:themeColor="text1"/>
        </w:rPr>
        <w:t xml:space="preserve"> which means that their current home is unsuitable for </w:t>
      </w:r>
      <w:r w:rsidR="00EF69B1" w:rsidRPr="00A96FCD">
        <w:rPr>
          <w:color w:val="000000" w:themeColor="text1"/>
        </w:rPr>
        <w:t>them,</w:t>
      </w:r>
      <w:r w:rsidRPr="00402049">
        <w:rPr>
          <w:color w:val="000000" w:themeColor="text1"/>
        </w:rPr>
        <w:t xml:space="preserve"> you can help them to complete a form on their </w:t>
      </w:r>
      <w:proofErr w:type="spellStart"/>
      <w:r w:rsidRPr="00402049">
        <w:rPr>
          <w:color w:val="000000" w:themeColor="text1"/>
        </w:rPr>
        <w:t>homefinder</w:t>
      </w:r>
      <w:proofErr w:type="spellEnd"/>
      <w:r w:rsidRPr="00402049">
        <w:rPr>
          <w:color w:val="000000" w:themeColor="text1"/>
        </w:rPr>
        <w:t xml:space="preserve"> account to explain the situation. They will need to provide supporting evidence. This may be a letter from yourself, a doctor or other professional who is aware of their needs.</w:t>
      </w:r>
    </w:p>
    <w:p w14:paraId="20478E06" w14:textId="6A2DB9C4" w:rsidR="00320317" w:rsidRPr="00402049" w:rsidRDefault="009F3AC7" w:rsidP="00402049">
      <w:pPr>
        <w:spacing w:after="0" w:line="240" w:lineRule="auto"/>
        <w:jc w:val="left"/>
        <w:rPr>
          <w:color w:val="000000" w:themeColor="text1"/>
          <w:szCs w:val="24"/>
        </w:rPr>
      </w:pPr>
      <w:r w:rsidRPr="00402049">
        <w:rPr>
          <w:b/>
          <w:bCs/>
          <w:color w:val="000000" w:themeColor="text1"/>
          <w:szCs w:val="24"/>
        </w:rPr>
        <w:t>Self-help</w:t>
      </w:r>
      <w:r w:rsidR="00320317" w:rsidRPr="00402049">
        <w:rPr>
          <w:b/>
          <w:bCs/>
          <w:color w:val="000000" w:themeColor="text1"/>
          <w:szCs w:val="24"/>
        </w:rPr>
        <w:t xml:space="preserve"> packs</w:t>
      </w:r>
      <w:r w:rsidR="00320317" w:rsidRPr="00402049">
        <w:rPr>
          <w:color w:val="000000" w:themeColor="text1"/>
          <w:szCs w:val="24"/>
        </w:rPr>
        <w:t xml:space="preserve"> </w:t>
      </w:r>
      <w:r w:rsidRPr="00402049">
        <w:rPr>
          <w:color w:val="000000" w:themeColor="text1"/>
          <w:szCs w:val="24"/>
        </w:rPr>
        <w:t>are available on the homelessness parts of the ADC website which you can go</w:t>
      </w:r>
      <w:r w:rsidR="00C14482" w:rsidRPr="00402049">
        <w:rPr>
          <w:color w:val="000000" w:themeColor="text1"/>
          <w:szCs w:val="24"/>
        </w:rPr>
        <w:t xml:space="preserve"> through with your client to help them to resolve the situation. </w:t>
      </w:r>
      <w:r w:rsidR="00E84E85" w:rsidRPr="00402049">
        <w:rPr>
          <w:color w:val="000000" w:themeColor="text1"/>
          <w:szCs w:val="24"/>
        </w:rPr>
        <w:t xml:space="preserve">These include, Section 21 Notices, Parental or Family Eviction and looking from private rented accommodation. </w:t>
      </w:r>
      <w:r w:rsidR="009C7DB6" w:rsidRPr="00402049">
        <w:rPr>
          <w:color w:val="000000" w:themeColor="text1"/>
          <w:szCs w:val="24"/>
        </w:rPr>
        <w:t>We strongly advise that you support you</w:t>
      </w:r>
      <w:r w:rsidR="00287219">
        <w:rPr>
          <w:color w:val="000000" w:themeColor="text1"/>
          <w:szCs w:val="24"/>
        </w:rPr>
        <w:t>r</w:t>
      </w:r>
      <w:r w:rsidR="009C7DB6" w:rsidRPr="00402049">
        <w:rPr>
          <w:color w:val="000000" w:themeColor="text1"/>
          <w:szCs w:val="24"/>
        </w:rPr>
        <w:t xml:space="preserve"> client to take the actions in the Looking for private rented guide as this is the quickest way to get housed.</w:t>
      </w:r>
    </w:p>
    <w:p w14:paraId="74204DC6" w14:textId="77777777" w:rsidR="009F3AC7" w:rsidRPr="00402049" w:rsidRDefault="009F3AC7" w:rsidP="00402049">
      <w:pPr>
        <w:spacing w:after="0" w:line="240" w:lineRule="auto"/>
        <w:jc w:val="left"/>
        <w:rPr>
          <w:color w:val="000000" w:themeColor="text1"/>
          <w:szCs w:val="24"/>
        </w:rPr>
      </w:pPr>
    </w:p>
    <w:p w14:paraId="16549DB8" w14:textId="7FBE7DBB" w:rsidR="00EE3E25" w:rsidRDefault="00B92CF3" w:rsidP="00402049">
      <w:pPr>
        <w:spacing w:after="0" w:line="240" w:lineRule="auto"/>
        <w:jc w:val="left"/>
        <w:rPr>
          <w:color w:val="333333"/>
          <w:szCs w:val="24"/>
        </w:rPr>
      </w:pPr>
      <w:r w:rsidRPr="00402049">
        <w:rPr>
          <w:color w:val="000000" w:themeColor="text1"/>
          <w:szCs w:val="24"/>
        </w:rPr>
        <w:t>Help you</w:t>
      </w:r>
      <w:r w:rsidR="00E84E85" w:rsidRPr="00402049">
        <w:rPr>
          <w:color w:val="000000" w:themeColor="text1"/>
          <w:szCs w:val="24"/>
        </w:rPr>
        <w:t>r</w:t>
      </w:r>
      <w:r w:rsidRPr="00402049">
        <w:rPr>
          <w:color w:val="000000" w:themeColor="text1"/>
          <w:szCs w:val="24"/>
        </w:rPr>
        <w:t xml:space="preserve"> client with their </w:t>
      </w:r>
      <w:r w:rsidRPr="00402049">
        <w:rPr>
          <w:b/>
          <w:bCs/>
          <w:color w:val="000000" w:themeColor="text1"/>
          <w:szCs w:val="24"/>
        </w:rPr>
        <w:t>budget</w:t>
      </w:r>
      <w:r w:rsidRPr="00402049">
        <w:rPr>
          <w:color w:val="000000" w:themeColor="text1"/>
          <w:szCs w:val="24"/>
        </w:rPr>
        <w:t xml:space="preserve">, </w:t>
      </w:r>
      <w:r w:rsidR="00EE3E25" w:rsidRPr="00402049">
        <w:rPr>
          <w:color w:val="000000" w:themeColor="text1"/>
          <w:szCs w:val="24"/>
        </w:rPr>
        <w:t xml:space="preserve">there are tools and information to help with this </w:t>
      </w:r>
      <w:r w:rsidR="00EF69B1">
        <w:rPr>
          <w:color w:val="000000" w:themeColor="text1"/>
          <w:szCs w:val="24"/>
        </w:rPr>
        <w:t xml:space="preserve">on the Money Saving Expert website: </w:t>
      </w:r>
      <w:hyperlink r:id="rId6" w:history="1">
        <w:r w:rsidR="00EF69B1">
          <w:rPr>
            <w:rStyle w:val="Hyperlink"/>
            <w:szCs w:val="24"/>
          </w:rPr>
          <w:t>moneysavingexpert.com- budget-planning</w:t>
        </w:r>
      </w:hyperlink>
      <w:r w:rsidR="00EE3E25">
        <w:rPr>
          <w:color w:val="333333"/>
          <w:szCs w:val="24"/>
        </w:rPr>
        <w:t xml:space="preserve"> .</w:t>
      </w:r>
    </w:p>
    <w:p w14:paraId="473347D4" w14:textId="77777777" w:rsidR="00EE3E25" w:rsidRDefault="00EE3E25" w:rsidP="00402049">
      <w:pPr>
        <w:spacing w:after="0" w:line="240" w:lineRule="auto"/>
        <w:jc w:val="left"/>
        <w:rPr>
          <w:color w:val="333333"/>
          <w:szCs w:val="24"/>
        </w:rPr>
      </w:pPr>
    </w:p>
    <w:p w14:paraId="15575B65" w14:textId="77777777" w:rsidR="00EE3E25" w:rsidRPr="00402049" w:rsidRDefault="00EE3E25" w:rsidP="00402049">
      <w:pPr>
        <w:spacing w:after="0" w:line="240" w:lineRule="auto"/>
        <w:jc w:val="left"/>
        <w:rPr>
          <w:color w:val="000000" w:themeColor="text1"/>
          <w:szCs w:val="24"/>
        </w:rPr>
      </w:pPr>
      <w:r w:rsidRPr="00402049">
        <w:rPr>
          <w:color w:val="000000" w:themeColor="text1"/>
          <w:szCs w:val="24"/>
        </w:rPr>
        <w:t>Does this budget balance? If not talk to your client about ways to reduce their outgoings, for example eliminating non-necessary expenditure and negotiating reduced</w:t>
      </w:r>
      <w:r w:rsidR="00F02DD0" w:rsidRPr="00402049">
        <w:rPr>
          <w:color w:val="000000" w:themeColor="text1"/>
          <w:szCs w:val="24"/>
        </w:rPr>
        <w:t xml:space="preserve"> payments for</w:t>
      </w:r>
      <w:r w:rsidRPr="00402049">
        <w:rPr>
          <w:color w:val="000000" w:themeColor="text1"/>
          <w:szCs w:val="24"/>
        </w:rPr>
        <w:t xml:space="preserve"> non-priority debt</w:t>
      </w:r>
      <w:r w:rsidR="00F02DD0" w:rsidRPr="00402049">
        <w:rPr>
          <w:color w:val="000000" w:themeColor="text1"/>
          <w:szCs w:val="24"/>
        </w:rPr>
        <w:t>s</w:t>
      </w:r>
      <w:r w:rsidRPr="00402049">
        <w:rPr>
          <w:color w:val="000000" w:themeColor="text1"/>
          <w:szCs w:val="24"/>
        </w:rPr>
        <w:t xml:space="preserve">. </w:t>
      </w:r>
    </w:p>
    <w:p w14:paraId="535A0131" w14:textId="77777777" w:rsidR="00C14482" w:rsidRPr="00402049" w:rsidRDefault="00C14482" w:rsidP="00402049">
      <w:pPr>
        <w:spacing w:after="0" w:line="240" w:lineRule="auto"/>
        <w:jc w:val="left"/>
        <w:rPr>
          <w:b/>
          <w:color w:val="000000" w:themeColor="text1"/>
          <w:szCs w:val="24"/>
        </w:rPr>
      </w:pPr>
    </w:p>
    <w:p w14:paraId="3EEC83ED" w14:textId="77777777" w:rsidR="00B93DE7" w:rsidRPr="00402049" w:rsidRDefault="00B93DE7" w:rsidP="00402049">
      <w:pPr>
        <w:pStyle w:val="Heading2"/>
        <w:rPr>
          <w:b w:val="0"/>
          <w:color w:val="000000" w:themeColor="text1"/>
        </w:rPr>
      </w:pPr>
      <w:r w:rsidRPr="00402049">
        <w:rPr>
          <w:color w:val="000000" w:themeColor="text1"/>
        </w:rPr>
        <w:t>Providing information for priority need</w:t>
      </w:r>
    </w:p>
    <w:p w14:paraId="3E06A72F" w14:textId="77777777" w:rsidR="00A96FCD" w:rsidRPr="00402049" w:rsidRDefault="00A96FCD" w:rsidP="00A96FCD">
      <w:pPr>
        <w:spacing w:after="0" w:line="240" w:lineRule="auto"/>
        <w:jc w:val="left"/>
        <w:rPr>
          <w:color w:val="000000" w:themeColor="text1"/>
          <w:szCs w:val="24"/>
        </w:rPr>
      </w:pPr>
    </w:p>
    <w:p w14:paraId="128DEDBF" w14:textId="5F82F53A" w:rsidR="00F02DD0" w:rsidRPr="00402049" w:rsidRDefault="00F02DD0" w:rsidP="00402049">
      <w:pPr>
        <w:spacing w:after="0" w:line="240" w:lineRule="auto"/>
        <w:jc w:val="left"/>
        <w:rPr>
          <w:color w:val="000000" w:themeColor="text1"/>
          <w:szCs w:val="24"/>
        </w:rPr>
      </w:pPr>
      <w:r w:rsidRPr="00402049">
        <w:rPr>
          <w:color w:val="000000" w:themeColor="text1"/>
          <w:szCs w:val="24"/>
        </w:rPr>
        <w:t xml:space="preserve">If you are providing your client with a letter in support of their application, the council is looking for you to let them know why your client is vulnerable. It might be that they have a medical condition (such as depression and anxiety) which causes various degrees </w:t>
      </w:r>
      <w:r w:rsidR="007078CB" w:rsidRPr="00402049">
        <w:rPr>
          <w:color w:val="000000" w:themeColor="text1"/>
          <w:szCs w:val="24"/>
        </w:rPr>
        <w:t>of effect so please elaborate on their diagnosis by letting us know what treatment, medication or therapy</w:t>
      </w:r>
      <w:r w:rsidR="00E84E85" w:rsidRPr="00402049">
        <w:rPr>
          <w:color w:val="000000" w:themeColor="text1"/>
          <w:szCs w:val="24"/>
        </w:rPr>
        <w:t xml:space="preserve"> they receive</w:t>
      </w:r>
      <w:r w:rsidR="007078CB" w:rsidRPr="00402049">
        <w:rPr>
          <w:color w:val="000000" w:themeColor="text1"/>
          <w:szCs w:val="24"/>
        </w:rPr>
        <w:t>, have they had an recent admission to hospital and were they</w:t>
      </w:r>
      <w:r w:rsidR="00E84E85" w:rsidRPr="00402049">
        <w:rPr>
          <w:color w:val="000000" w:themeColor="text1"/>
          <w:szCs w:val="24"/>
        </w:rPr>
        <w:t xml:space="preserve"> there </w:t>
      </w:r>
      <w:r w:rsidR="007078CB" w:rsidRPr="00402049">
        <w:rPr>
          <w:color w:val="000000" w:themeColor="text1"/>
          <w:szCs w:val="24"/>
        </w:rPr>
        <w:t>voluntar</w:t>
      </w:r>
      <w:r w:rsidR="00E84E85" w:rsidRPr="00402049">
        <w:rPr>
          <w:color w:val="000000" w:themeColor="text1"/>
          <w:szCs w:val="24"/>
        </w:rPr>
        <w:t>il</w:t>
      </w:r>
      <w:r w:rsidR="007078CB" w:rsidRPr="00402049">
        <w:rPr>
          <w:color w:val="000000" w:themeColor="text1"/>
          <w:szCs w:val="24"/>
        </w:rPr>
        <w:t xml:space="preserve">y, what can your client do on a good day and on a bad day, how many bad days </w:t>
      </w:r>
      <w:r w:rsidR="00E84E85" w:rsidRPr="00402049">
        <w:rPr>
          <w:color w:val="000000" w:themeColor="text1"/>
          <w:szCs w:val="24"/>
        </w:rPr>
        <w:t>d</w:t>
      </w:r>
      <w:r w:rsidR="007078CB" w:rsidRPr="00402049">
        <w:rPr>
          <w:color w:val="000000" w:themeColor="text1"/>
          <w:szCs w:val="24"/>
        </w:rPr>
        <w:t xml:space="preserve">o they have compared to good days, has this ratio changed due to their current situation? </w:t>
      </w:r>
    </w:p>
    <w:p w14:paraId="69E67946" w14:textId="77777777" w:rsidR="00F02DD0" w:rsidRPr="00402049" w:rsidRDefault="00F02DD0" w:rsidP="00402049">
      <w:pPr>
        <w:spacing w:after="0" w:line="240" w:lineRule="auto"/>
        <w:jc w:val="left"/>
        <w:rPr>
          <w:color w:val="000000" w:themeColor="text1"/>
          <w:szCs w:val="24"/>
        </w:rPr>
      </w:pPr>
    </w:p>
    <w:p w14:paraId="49C757CF" w14:textId="77777777" w:rsidR="00B93DE7" w:rsidRPr="00402049" w:rsidRDefault="00B93DE7" w:rsidP="00402049">
      <w:pPr>
        <w:pStyle w:val="Heading2"/>
        <w:rPr>
          <w:b w:val="0"/>
          <w:color w:val="000000" w:themeColor="text1"/>
        </w:rPr>
      </w:pPr>
      <w:r w:rsidRPr="00402049">
        <w:rPr>
          <w:color w:val="000000" w:themeColor="text1"/>
        </w:rPr>
        <w:lastRenderedPageBreak/>
        <w:t>Providing information for local connection</w:t>
      </w:r>
    </w:p>
    <w:p w14:paraId="1A38FC05" w14:textId="77777777" w:rsidR="00A96FCD" w:rsidRPr="00402049" w:rsidRDefault="00A96FCD" w:rsidP="00A96FCD">
      <w:pPr>
        <w:spacing w:after="0" w:line="240" w:lineRule="auto"/>
        <w:jc w:val="left"/>
        <w:rPr>
          <w:color w:val="000000" w:themeColor="text1"/>
          <w:szCs w:val="24"/>
        </w:rPr>
      </w:pPr>
    </w:p>
    <w:p w14:paraId="7F8070D2" w14:textId="70B1C701" w:rsidR="00B36B75" w:rsidRPr="00402049" w:rsidRDefault="00B36B75" w:rsidP="00402049">
      <w:pPr>
        <w:spacing w:after="0" w:line="240" w:lineRule="auto"/>
        <w:jc w:val="left"/>
        <w:rPr>
          <w:color w:val="000000" w:themeColor="text1"/>
          <w:szCs w:val="24"/>
        </w:rPr>
      </w:pPr>
      <w:r w:rsidRPr="00402049">
        <w:rPr>
          <w:color w:val="000000" w:themeColor="text1"/>
          <w:szCs w:val="24"/>
        </w:rPr>
        <w:t>The officer will look at whether your client</w:t>
      </w:r>
      <w:r w:rsidR="00EF69B1">
        <w:rPr>
          <w:color w:val="000000" w:themeColor="text1"/>
          <w:szCs w:val="24"/>
        </w:rPr>
        <w:t>:</w:t>
      </w:r>
      <w:r w:rsidRPr="00402049">
        <w:rPr>
          <w:color w:val="000000" w:themeColor="text1"/>
          <w:szCs w:val="24"/>
        </w:rPr>
        <w:t xml:space="preserve"> </w:t>
      </w:r>
    </w:p>
    <w:p w14:paraId="7D751335" w14:textId="77777777" w:rsidR="00B36B75" w:rsidRPr="00402049" w:rsidRDefault="00B36B75" w:rsidP="00A96FCD">
      <w:pPr>
        <w:pStyle w:val="stylesparagraph-b5g0sm-0"/>
        <w:numPr>
          <w:ilvl w:val="0"/>
          <w:numId w:val="3"/>
        </w:numPr>
        <w:shd w:val="clear" w:color="auto" w:fill="FFFFFF"/>
        <w:spacing w:before="0" w:beforeAutospacing="0"/>
        <w:rPr>
          <w:color w:val="000000" w:themeColor="text1"/>
        </w:rPr>
      </w:pPr>
      <w:r w:rsidRPr="00402049">
        <w:rPr>
          <w:color w:val="000000" w:themeColor="text1"/>
        </w:rPr>
        <w:t xml:space="preserve">has lived in the area for a length of time (6 out of the last 12 months or 3 out of the last 5 years) </w:t>
      </w:r>
    </w:p>
    <w:p w14:paraId="0F6EE041" w14:textId="77777777" w:rsidR="00B36B75" w:rsidRPr="00402049" w:rsidRDefault="00B36B75" w:rsidP="00EF69B1">
      <w:pPr>
        <w:pStyle w:val="stylesparagraph-b5g0sm-0"/>
        <w:numPr>
          <w:ilvl w:val="0"/>
          <w:numId w:val="3"/>
        </w:numPr>
        <w:shd w:val="clear" w:color="auto" w:fill="FFFFFF"/>
        <w:spacing w:before="0" w:beforeAutospacing="0"/>
        <w:rPr>
          <w:color w:val="000000" w:themeColor="text1"/>
        </w:rPr>
      </w:pPr>
      <w:r w:rsidRPr="00402049">
        <w:rPr>
          <w:color w:val="000000" w:themeColor="text1"/>
        </w:rPr>
        <w:t>is working in the area (type and length of contract)</w:t>
      </w:r>
    </w:p>
    <w:p w14:paraId="2B9DC4CD" w14:textId="77777777" w:rsidR="00B36B75" w:rsidRPr="00402049" w:rsidRDefault="00B36B75">
      <w:pPr>
        <w:pStyle w:val="stylesparagraph-b5g0sm-0"/>
        <w:numPr>
          <w:ilvl w:val="0"/>
          <w:numId w:val="3"/>
        </w:numPr>
        <w:shd w:val="clear" w:color="auto" w:fill="FFFFFF"/>
        <w:spacing w:before="0" w:beforeAutospacing="0"/>
        <w:rPr>
          <w:color w:val="000000" w:themeColor="text1"/>
        </w:rPr>
      </w:pPr>
      <w:r w:rsidRPr="00402049">
        <w:rPr>
          <w:color w:val="000000" w:themeColor="text1"/>
        </w:rPr>
        <w:t>has close family in the area (adult family)</w:t>
      </w:r>
    </w:p>
    <w:p w14:paraId="5E93C63C" w14:textId="77777777" w:rsidR="00B36B75" w:rsidRPr="00402049" w:rsidRDefault="00B36B75">
      <w:pPr>
        <w:pStyle w:val="stylesparagraph-b5g0sm-0"/>
        <w:numPr>
          <w:ilvl w:val="0"/>
          <w:numId w:val="3"/>
        </w:numPr>
        <w:shd w:val="clear" w:color="auto" w:fill="FFFFFF"/>
        <w:spacing w:before="0" w:beforeAutospacing="0"/>
        <w:rPr>
          <w:color w:val="000000" w:themeColor="text1"/>
        </w:rPr>
      </w:pPr>
      <w:r w:rsidRPr="00402049">
        <w:rPr>
          <w:color w:val="000000" w:themeColor="text1"/>
        </w:rPr>
        <w:t xml:space="preserve">has other special reasons to needing to live in the area.  </w:t>
      </w:r>
    </w:p>
    <w:p w14:paraId="6628DCDD" w14:textId="47267188" w:rsidR="00B36B75" w:rsidRPr="00402049" w:rsidRDefault="00B36B75">
      <w:pPr>
        <w:pStyle w:val="stylesparagraph-b5g0sm-0"/>
        <w:shd w:val="clear" w:color="auto" w:fill="FFFFFF"/>
        <w:spacing w:before="0" w:beforeAutospacing="0"/>
        <w:rPr>
          <w:color w:val="000000" w:themeColor="text1"/>
        </w:rPr>
      </w:pPr>
      <w:r w:rsidRPr="00402049">
        <w:rPr>
          <w:color w:val="000000" w:themeColor="text1"/>
        </w:rPr>
        <w:t>A person does not need a local connect</w:t>
      </w:r>
      <w:r w:rsidR="00EF69B1">
        <w:rPr>
          <w:color w:val="000000" w:themeColor="text1"/>
        </w:rPr>
        <w:t>ion</w:t>
      </w:r>
      <w:r w:rsidRPr="00402049">
        <w:rPr>
          <w:color w:val="000000" w:themeColor="text1"/>
        </w:rPr>
        <w:t xml:space="preserve"> to ask the council for help under the prevention duty. </w:t>
      </w:r>
    </w:p>
    <w:p w14:paraId="48ADE7CC" w14:textId="21401DA1" w:rsidR="00B36B75" w:rsidRPr="00402049" w:rsidRDefault="00B36B75">
      <w:pPr>
        <w:pStyle w:val="stylesparagraph-b5g0sm-0"/>
        <w:shd w:val="clear" w:color="auto" w:fill="FFFFFF"/>
        <w:spacing w:before="0" w:beforeAutospacing="0"/>
        <w:rPr>
          <w:color w:val="000000" w:themeColor="text1"/>
        </w:rPr>
      </w:pPr>
      <w:r w:rsidRPr="00402049">
        <w:rPr>
          <w:color w:val="000000" w:themeColor="text1"/>
        </w:rPr>
        <w:t>A local connection is not needed if the person is relocating d</w:t>
      </w:r>
      <w:r w:rsidR="00E84E85" w:rsidRPr="00402049">
        <w:rPr>
          <w:color w:val="000000" w:themeColor="text1"/>
        </w:rPr>
        <w:t>ue</w:t>
      </w:r>
      <w:r w:rsidRPr="00402049">
        <w:rPr>
          <w:color w:val="000000" w:themeColor="text1"/>
        </w:rPr>
        <w:t xml:space="preserve"> to domestic violence. In this case the applicant can approach the council in an area where they will be safe. </w:t>
      </w:r>
    </w:p>
    <w:p w14:paraId="52A24AF6" w14:textId="77777777" w:rsidR="00B36B75" w:rsidRPr="00F02DD0" w:rsidRDefault="00B36B75" w:rsidP="00402049">
      <w:pPr>
        <w:spacing w:after="0" w:line="240" w:lineRule="auto"/>
        <w:jc w:val="left"/>
        <w:rPr>
          <w:b/>
          <w:szCs w:val="24"/>
        </w:rPr>
      </w:pPr>
    </w:p>
    <w:sectPr w:rsidR="00B36B75" w:rsidRPr="00F02DD0" w:rsidSect="00BD4241">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35774"/>
    <w:multiLevelType w:val="hybridMultilevel"/>
    <w:tmpl w:val="984AC40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14997293"/>
    <w:multiLevelType w:val="hybridMultilevel"/>
    <w:tmpl w:val="8CE6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97E13"/>
    <w:multiLevelType w:val="multilevel"/>
    <w:tmpl w:val="DA1A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1262E"/>
    <w:multiLevelType w:val="hybridMultilevel"/>
    <w:tmpl w:val="C398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604"/>
    <w:rsid w:val="001832FD"/>
    <w:rsid w:val="00192286"/>
    <w:rsid w:val="001E521C"/>
    <w:rsid w:val="0028139B"/>
    <w:rsid w:val="00284604"/>
    <w:rsid w:val="00287219"/>
    <w:rsid w:val="002F6B3F"/>
    <w:rsid w:val="00320317"/>
    <w:rsid w:val="00321FC3"/>
    <w:rsid w:val="00402049"/>
    <w:rsid w:val="004F2A58"/>
    <w:rsid w:val="00521F2E"/>
    <w:rsid w:val="00537CC1"/>
    <w:rsid w:val="006051BB"/>
    <w:rsid w:val="00620E5C"/>
    <w:rsid w:val="007078CB"/>
    <w:rsid w:val="00733ABD"/>
    <w:rsid w:val="00741F49"/>
    <w:rsid w:val="007A5A27"/>
    <w:rsid w:val="008F4E2F"/>
    <w:rsid w:val="00921741"/>
    <w:rsid w:val="00973B97"/>
    <w:rsid w:val="009C7DB6"/>
    <w:rsid w:val="009E5E1D"/>
    <w:rsid w:val="009F3AC7"/>
    <w:rsid w:val="00A37803"/>
    <w:rsid w:val="00A46124"/>
    <w:rsid w:val="00A96FCD"/>
    <w:rsid w:val="00B36B75"/>
    <w:rsid w:val="00B92CF3"/>
    <w:rsid w:val="00B93DE7"/>
    <w:rsid w:val="00BD4241"/>
    <w:rsid w:val="00C14482"/>
    <w:rsid w:val="00C46C6B"/>
    <w:rsid w:val="00D70E63"/>
    <w:rsid w:val="00E02340"/>
    <w:rsid w:val="00E84E85"/>
    <w:rsid w:val="00ED1165"/>
    <w:rsid w:val="00EE3E25"/>
    <w:rsid w:val="00EF69B1"/>
    <w:rsid w:val="00F02DD0"/>
    <w:rsid w:val="00F31C0D"/>
    <w:rsid w:val="00F73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0A29"/>
  <w15:chartTrackingRefBased/>
  <w15:docId w15:val="{D9E52BC8-43D0-42BE-A050-D6134D77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41"/>
    <w:rPr>
      <w:rFonts w:ascii="Arial" w:hAnsi="Arial"/>
      <w:sz w:val="24"/>
    </w:rPr>
  </w:style>
  <w:style w:type="paragraph" w:styleId="Heading1">
    <w:name w:val="heading 1"/>
    <w:basedOn w:val="Normal"/>
    <w:next w:val="Normal"/>
    <w:link w:val="Heading1Char"/>
    <w:uiPriority w:val="9"/>
    <w:qFormat/>
    <w:rsid w:val="00A96FCD"/>
    <w:pPr>
      <w:keepNext/>
      <w:keepLines/>
      <w:spacing w:before="320" w:after="40"/>
      <w:jc w:val="left"/>
      <w:outlineLvl w:val="0"/>
    </w:pPr>
    <w:rPr>
      <w:rFonts w:eastAsiaTheme="majorEastAsia" w:cstheme="majorBidi"/>
      <w:b/>
      <w:bCs/>
      <w:spacing w:val="4"/>
      <w:sz w:val="28"/>
      <w:szCs w:val="28"/>
    </w:rPr>
  </w:style>
  <w:style w:type="paragraph" w:styleId="Heading2">
    <w:name w:val="heading 2"/>
    <w:basedOn w:val="Normal"/>
    <w:next w:val="Normal"/>
    <w:link w:val="Heading2Char"/>
    <w:uiPriority w:val="9"/>
    <w:unhideWhenUsed/>
    <w:qFormat/>
    <w:rsid w:val="00A96FCD"/>
    <w:pPr>
      <w:keepNext/>
      <w:keepLines/>
      <w:spacing w:before="120" w:after="0"/>
      <w:jc w:val="left"/>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EF69B1"/>
    <w:pPr>
      <w:keepNext/>
      <w:keepLines/>
      <w:spacing w:before="120" w:after="0"/>
      <w:jc w:val="left"/>
      <w:outlineLvl w:val="2"/>
    </w:pPr>
    <w:rPr>
      <w:rFonts w:eastAsiaTheme="majorEastAsia" w:cstheme="majorBidi"/>
      <w:b/>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FCD"/>
    <w:rPr>
      <w:rFonts w:ascii="Arial" w:eastAsiaTheme="majorEastAsia" w:hAnsi="Arial" w:cstheme="majorBidi"/>
      <w:b/>
      <w:bC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A96FCD"/>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EF69B1"/>
    <w:rPr>
      <w:rFonts w:ascii="Arial" w:eastAsiaTheme="majorEastAsia" w:hAnsi="Arial" w:cstheme="majorBidi"/>
      <w:b/>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styleId="Hyperlink">
    <w:name w:val="Hyperlink"/>
    <w:basedOn w:val="DefaultParagraphFont"/>
    <w:uiPriority w:val="99"/>
    <w:unhideWhenUsed/>
    <w:rsid w:val="009E5E1D"/>
    <w:rPr>
      <w:color w:val="0563C1" w:themeColor="hyperlink"/>
      <w:u w:val="single"/>
    </w:rPr>
  </w:style>
  <w:style w:type="paragraph" w:customStyle="1" w:styleId="stylesparagraph-b5g0sm-0">
    <w:name w:val="styles__paragraph-b5g0sm-0"/>
    <w:basedOn w:val="Normal"/>
    <w:rsid w:val="00B36B75"/>
    <w:pPr>
      <w:spacing w:before="100" w:beforeAutospacing="1" w:after="100" w:afterAutospacing="1" w:line="240" w:lineRule="auto"/>
      <w:jc w:val="left"/>
    </w:pPr>
    <w:rPr>
      <w:rFonts w:eastAsia="Times New Roman" w:cs="Arial"/>
      <w:szCs w:val="24"/>
      <w:lang w:eastAsia="en-GB"/>
    </w:rPr>
  </w:style>
  <w:style w:type="paragraph" w:styleId="BalloonText">
    <w:name w:val="Balloon Text"/>
    <w:basedOn w:val="Normal"/>
    <w:link w:val="BalloonTextChar"/>
    <w:uiPriority w:val="99"/>
    <w:semiHidden/>
    <w:unhideWhenUsed/>
    <w:rsid w:val="00A96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FCD"/>
    <w:rPr>
      <w:rFonts w:ascii="Segoe UI" w:hAnsi="Segoe UI" w:cs="Segoe UI"/>
      <w:sz w:val="18"/>
      <w:szCs w:val="18"/>
    </w:rPr>
  </w:style>
  <w:style w:type="character" w:styleId="UnresolvedMention">
    <w:name w:val="Unresolved Mention"/>
    <w:basedOn w:val="DefaultParagraphFont"/>
    <w:uiPriority w:val="99"/>
    <w:semiHidden/>
    <w:unhideWhenUsed/>
    <w:rsid w:val="00EF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044554">
      <w:bodyDiv w:val="1"/>
      <w:marLeft w:val="0"/>
      <w:marRight w:val="0"/>
      <w:marTop w:val="0"/>
      <w:marBottom w:val="0"/>
      <w:divBdr>
        <w:top w:val="none" w:sz="0" w:space="0" w:color="auto"/>
        <w:left w:val="none" w:sz="0" w:space="0" w:color="auto"/>
        <w:bottom w:val="none" w:sz="0" w:space="0" w:color="auto"/>
        <w:right w:val="none" w:sz="0" w:space="0" w:color="auto"/>
      </w:divBdr>
    </w:div>
    <w:div w:id="944923045">
      <w:bodyDiv w:val="1"/>
      <w:marLeft w:val="0"/>
      <w:marRight w:val="0"/>
      <w:marTop w:val="0"/>
      <w:marBottom w:val="0"/>
      <w:divBdr>
        <w:top w:val="none" w:sz="0" w:space="0" w:color="auto"/>
        <w:left w:val="none" w:sz="0" w:space="0" w:color="auto"/>
        <w:bottom w:val="none" w:sz="0" w:space="0" w:color="auto"/>
        <w:right w:val="none" w:sz="0" w:space="0" w:color="auto"/>
      </w:divBdr>
    </w:div>
    <w:div w:id="136343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eysavingexpert.com/banking/budget-planning/" TargetMode="External"/><Relationship Id="rId5" Type="http://schemas.openxmlformats.org/officeDocument/2006/relationships/hyperlink" Target="http://www.amhomfind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P.T.Vickers</dc:creator>
  <cp:keywords/>
  <dc:description/>
  <cp:lastModifiedBy>Sharon.Simcox</cp:lastModifiedBy>
  <cp:revision>3</cp:revision>
  <dcterms:created xsi:type="dcterms:W3CDTF">2021-05-26T08:06:00Z</dcterms:created>
  <dcterms:modified xsi:type="dcterms:W3CDTF">2021-05-26T08:42:00Z</dcterms:modified>
</cp:coreProperties>
</file>