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BDE9" w14:textId="67DC208B" w:rsidR="00841163" w:rsidRPr="00A27051" w:rsidRDefault="00A27051" w:rsidP="00A27051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 w:rsidRPr="004657DE">
        <w:rPr>
          <w:rFonts w:eastAsia="Times New Roman"/>
        </w:rPr>
        <w:t>.4</w:t>
      </w:r>
      <w:r w:rsidRPr="004657DE">
        <w:rPr>
          <w:rFonts w:eastAsia="Times New Roman"/>
        </w:rPr>
        <w:tab/>
        <w:t>Breakdown by stage of complaint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15"/>
        <w:gridCol w:w="709"/>
        <w:gridCol w:w="747"/>
        <w:gridCol w:w="744"/>
        <w:gridCol w:w="689"/>
        <w:gridCol w:w="972"/>
        <w:gridCol w:w="1401"/>
        <w:gridCol w:w="1077"/>
        <w:gridCol w:w="1334"/>
        <w:gridCol w:w="1334"/>
        <w:gridCol w:w="1077"/>
        <w:gridCol w:w="1187"/>
        <w:gridCol w:w="891"/>
        <w:gridCol w:w="757"/>
      </w:tblGrid>
      <w:tr w:rsidR="00A27051" w:rsidRPr="00A27051" w14:paraId="7E04AC19" w14:textId="77777777" w:rsidTr="00A27051">
        <w:trPr>
          <w:trHeight w:val="312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BB026D" w14:textId="1B927DF2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2024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 to 20</w:t>
            </w:r>
            <w:r w:rsidRPr="00A27051">
              <w:rPr>
                <w:rFonts w:eastAsia="Times New Roman" w:cs="Arial"/>
                <w:szCs w:val="24"/>
                <w:lang w:eastAsia="en-GB"/>
              </w:rPr>
              <w:t>25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58D7C2" w14:textId="77777777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April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59DDE2" w14:textId="77777777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May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A1E79E" w14:textId="77777777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June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3F5AF0" w14:textId="77777777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July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890680E" w14:textId="77777777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August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F4A3C5" w14:textId="77777777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September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23BAFBC" w14:textId="77777777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October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6D179D0" w14:textId="77777777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November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D3B1B73" w14:textId="77777777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December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F98BA0F" w14:textId="77777777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January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269C88" w14:textId="77777777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February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4FC109" w14:textId="77777777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March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BAD2F84" w14:textId="77777777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Total</w:t>
            </w:r>
          </w:p>
        </w:tc>
      </w:tr>
      <w:tr w:rsidR="00A27051" w:rsidRPr="00A27051" w14:paraId="00CAD4D6" w14:textId="77777777" w:rsidTr="00A27051">
        <w:trPr>
          <w:trHeight w:val="312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306C" w14:textId="6981EEC6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N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umber of </w:t>
            </w:r>
            <w:r w:rsidRPr="00A27051">
              <w:rPr>
                <w:rFonts w:eastAsia="Times New Roman" w:cs="Arial"/>
                <w:szCs w:val="24"/>
                <w:lang w:eastAsia="en-GB"/>
              </w:rPr>
              <w:t>complaints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6418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C3CA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D268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B833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53E5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4A17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1C49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04BE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E043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521D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1253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FAA7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C649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95</w:t>
            </w:r>
          </w:p>
        </w:tc>
      </w:tr>
      <w:tr w:rsidR="00A27051" w:rsidRPr="00A27051" w14:paraId="36CDB009" w14:textId="77777777" w:rsidTr="00A27051">
        <w:trPr>
          <w:trHeight w:val="942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6B4C4" w14:textId="77777777" w:rsid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N</w:t>
            </w:r>
            <w:r>
              <w:rPr>
                <w:rFonts w:eastAsia="Times New Roman" w:cs="Arial"/>
                <w:szCs w:val="24"/>
                <w:lang w:eastAsia="en-GB"/>
              </w:rPr>
              <w:t>umber</w:t>
            </w:r>
            <w:r w:rsidRPr="00A27051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>
              <w:rPr>
                <w:rFonts w:eastAsia="Times New Roman" w:cs="Arial"/>
                <w:szCs w:val="24"/>
                <w:lang w:eastAsia="en-GB"/>
              </w:rPr>
              <w:t>r</w:t>
            </w:r>
            <w:r w:rsidRPr="00A27051">
              <w:rPr>
                <w:rFonts w:eastAsia="Times New Roman" w:cs="Arial"/>
                <w:szCs w:val="24"/>
                <w:lang w:eastAsia="en-GB"/>
              </w:rPr>
              <w:t xml:space="preserve">esponded within timescales </w:t>
            </w:r>
          </w:p>
          <w:p w14:paraId="0053C207" w14:textId="31D09591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(including permitted extension within complaint handling code)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476F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37D6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FE43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0AEF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4E50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2496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59F3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6F62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CD9B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8653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283F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C9BD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0AC4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82</w:t>
            </w:r>
          </w:p>
        </w:tc>
      </w:tr>
      <w:tr w:rsidR="00A27051" w:rsidRPr="00A27051" w14:paraId="62001F34" w14:textId="77777777" w:rsidTr="00A27051">
        <w:trPr>
          <w:trHeight w:val="312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10E8" w14:textId="0896577F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N</w:t>
            </w:r>
            <w:r>
              <w:rPr>
                <w:rFonts w:eastAsia="Times New Roman" w:cs="Arial"/>
                <w:szCs w:val="24"/>
                <w:lang w:eastAsia="en-GB"/>
              </w:rPr>
              <w:t>umber of</w:t>
            </w:r>
            <w:r w:rsidRPr="00A27051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>
              <w:rPr>
                <w:rFonts w:eastAsia="Times New Roman" w:cs="Arial"/>
                <w:szCs w:val="24"/>
                <w:lang w:eastAsia="en-GB"/>
              </w:rPr>
              <w:t>s</w:t>
            </w:r>
            <w:r w:rsidRPr="00A27051">
              <w:rPr>
                <w:rFonts w:eastAsia="Times New Roman" w:cs="Arial"/>
                <w:szCs w:val="24"/>
                <w:lang w:eastAsia="en-GB"/>
              </w:rPr>
              <w:t xml:space="preserve">ervice </w:t>
            </w:r>
            <w:r>
              <w:rPr>
                <w:rFonts w:eastAsia="Times New Roman" w:cs="Arial"/>
                <w:szCs w:val="24"/>
                <w:lang w:eastAsia="en-GB"/>
              </w:rPr>
              <w:t>r</w:t>
            </w:r>
            <w:r w:rsidRPr="00A27051">
              <w:rPr>
                <w:rFonts w:eastAsia="Times New Roman" w:cs="Arial"/>
                <w:szCs w:val="24"/>
                <w:lang w:eastAsia="en-GB"/>
              </w:rPr>
              <w:t>equests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3A45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466D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A9E0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CDE5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83A9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D072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8E63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5829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01D3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C8D4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4A4D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4B48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E4CB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37</w:t>
            </w:r>
          </w:p>
        </w:tc>
      </w:tr>
      <w:tr w:rsidR="00A27051" w:rsidRPr="00A27051" w14:paraId="6CC525DA" w14:textId="77777777" w:rsidTr="00A27051">
        <w:trPr>
          <w:trHeight w:val="312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F777" w14:textId="0CDC4A92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N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umber of </w:t>
            </w:r>
            <w:r w:rsidRPr="00A27051">
              <w:rPr>
                <w:rFonts w:eastAsia="Times New Roman" w:cs="Arial"/>
                <w:szCs w:val="24"/>
                <w:lang w:eastAsia="en-GB"/>
              </w:rPr>
              <w:t>days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6773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6ABC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A4D6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66DB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B37B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79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39F2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87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BE99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CA93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204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3ED3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DAD3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B701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7FFF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92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4349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1177</w:t>
            </w:r>
          </w:p>
        </w:tc>
      </w:tr>
      <w:tr w:rsidR="00A27051" w:rsidRPr="00A27051" w14:paraId="120247BB" w14:textId="77777777" w:rsidTr="00A27051">
        <w:trPr>
          <w:trHeight w:val="312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EAA4" w14:textId="77777777" w:rsid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 xml:space="preserve">Average time to respond </w:t>
            </w:r>
          </w:p>
          <w:p w14:paraId="624A1055" w14:textId="7A256B7F" w:rsidR="00A27051" w:rsidRPr="00A27051" w:rsidRDefault="00A27051" w:rsidP="00BD02A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(working days)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7BB3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11.6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4E4F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14.6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DCBB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10.0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B5F8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14.3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C23D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11.3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5B27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9.7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BB77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16.1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9078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14.6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31B0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16.3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DFE4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11.9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F516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8.0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1CDD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11.5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3C41" w14:textId="77777777" w:rsidR="00A27051" w:rsidRPr="00A27051" w:rsidRDefault="00A27051" w:rsidP="00BD02A3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A27051">
              <w:rPr>
                <w:rFonts w:eastAsia="Times New Roman" w:cs="Arial"/>
                <w:szCs w:val="24"/>
                <w:lang w:eastAsia="en-GB"/>
              </w:rPr>
              <w:t>12.4</w:t>
            </w:r>
          </w:p>
        </w:tc>
      </w:tr>
    </w:tbl>
    <w:p w14:paraId="29D5ED20" w14:textId="713943DF" w:rsidR="00733ABD" w:rsidRDefault="00733ABD" w:rsidP="007A7C3A">
      <w:pPr>
        <w:jc w:val="left"/>
      </w:pPr>
    </w:p>
    <w:p w14:paraId="7F9EFB1C" w14:textId="77777777" w:rsidR="007A7C3A" w:rsidRDefault="007A7C3A"/>
    <w:sectPr w:rsidR="007A7C3A" w:rsidSect="00A27051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3A"/>
    <w:rsid w:val="004667B3"/>
    <w:rsid w:val="004E2CD9"/>
    <w:rsid w:val="00733ABD"/>
    <w:rsid w:val="007A7C3A"/>
    <w:rsid w:val="00836643"/>
    <w:rsid w:val="00841163"/>
    <w:rsid w:val="008574B6"/>
    <w:rsid w:val="00A27051"/>
    <w:rsid w:val="00BD4241"/>
    <w:rsid w:val="00F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3A78"/>
  <w15:chartTrackingRefBased/>
  <w15:docId w15:val="{DE03D667-E9E6-445E-B038-D2759E6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C3A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7C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7C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7C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3A"/>
    <w:rPr>
      <w:rFonts w:ascii="Arial" w:eastAsiaTheme="majorEastAsia" w:hAnsi="Arial" w:cstheme="majorBidi"/>
      <w:b/>
      <w:bC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7C3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C3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C3A"/>
    <w:rPr>
      <w:rFonts w:eastAsiaTheme="majorEastAsia" w:cstheme="majorBidi"/>
      <w:color w:val="272727" w:themeColor="text1" w:themeTint="D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2.3	Breakdown of stage one complaints/service requests by service area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2.4	Breakdown by stage of complaint</dc:title>
  <dc:subject/>
  <dc:creator>Sharon.Simcox</dc:creator>
  <cp:keywords/>
  <dc:description/>
  <cp:lastModifiedBy>Sharon.Simcox</cp:lastModifiedBy>
  <cp:revision>2</cp:revision>
  <dcterms:created xsi:type="dcterms:W3CDTF">2025-09-18T08:48:00Z</dcterms:created>
  <dcterms:modified xsi:type="dcterms:W3CDTF">2025-09-18T08:48:00Z</dcterms:modified>
</cp:coreProperties>
</file>