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A918E" w14:textId="77777777" w:rsidR="00CD1F61" w:rsidRPr="00A86D4A" w:rsidRDefault="00CD1F61" w:rsidP="00E027AD">
      <w:pPr>
        <w:rPr>
          <w:b/>
        </w:rPr>
      </w:pPr>
    </w:p>
    <w:p w14:paraId="52E9AB5C" w14:textId="77777777" w:rsidR="00A86D4A" w:rsidRPr="00A86D4A" w:rsidRDefault="00A86D4A" w:rsidP="00A86D4A">
      <w:pPr>
        <w:spacing w:line="320" w:lineRule="exact"/>
        <w:jc w:val="center"/>
        <w:rPr>
          <w:b/>
          <w:sz w:val="28"/>
          <w:szCs w:val="28"/>
        </w:rPr>
      </w:pPr>
      <w:bookmarkStart w:id="0" w:name="_Hlk152075910"/>
      <w:r w:rsidRPr="00A86D4A">
        <w:rPr>
          <w:b/>
          <w:sz w:val="28"/>
          <w:szCs w:val="28"/>
        </w:rPr>
        <w:t xml:space="preserve">Ashfield Local Plan (2023-2040) </w:t>
      </w:r>
      <w:bookmarkStart w:id="1" w:name="_Hlk152077499"/>
      <w:bookmarkStart w:id="2" w:name="_Hlk150335055"/>
      <w:r w:rsidRPr="00A86D4A">
        <w:rPr>
          <w:b/>
          <w:sz w:val="28"/>
          <w:szCs w:val="28"/>
        </w:rPr>
        <w:t>Regulation 19 Pre-Submission Draft</w:t>
      </w:r>
      <w:bookmarkEnd w:id="1"/>
    </w:p>
    <w:bookmarkEnd w:id="0"/>
    <w:bookmarkEnd w:id="2"/>
    <w:p w14:paraId="55B759DF" w14:textId="77777777" w:rsidR="00A86D4A" w:rsidRDefault="00A86D4A" w:rsidP="00CD1F61">
      <w:pPr>
        <w:autoSpaceDE w:val="0"/>
        <w:autoSpaceDN w:val="0"/>
        <w:adjustRightInd w:val="0"/>
        <w:jc w:val="center"/>
        <w:rPr>
          <w:rFonts w:cs="Arial"/>
          <w:b/>
          <w:color w:val="000000"/>
          <w:sz w:val="28"/>
          <w:szCs w:val="28"/>
        </w:rPr>
      </w:pPr>
    </w:p>
    <w:p w14:paraId="49368C71" w14:textId="79693E4A" w:rsidR="009F0BB5" w:rsidRPr="00F27947" w:rsidRDefault="00CD1F61" w:rsidP="00CD1F61">
      <w:pPr>
        <w:autoSpaceDE w:val="0"/>
        <w:autoSpaceDN w:val="0"/>
        <w:adjustRightInd w:val="0"/>
        <w:jc w:val="center"/>
        <w:rPr>
          <w:rFonts w:cs="Arial"/>
          <w:b/>
          <w:bCs/>
          <w:sz w:val="28"/>
          <w:szCs w:val="28"/>
        </w:rPr>
      </w:pPr>
      <w:r w:rsidRPr="00A86D4A">
        <w:rPr>
          <w:rFonts w:cs="Arial"/>
          <w:b/>
          <w:color w:val="000000"/>
        </w:rPr>
        <w:t>G</w:t>
      </w:r>
      <w:r w:rsidRPr="00A86D4A">
        <w:rPr>
          <w:rFonts w:cs="Arial"/>
          <w:b/>
          <w:bCs/>
        </w:rPr>
        <w:t>uidance</w:t>
      </w:r>
      <w:r w:rsidR="00A86D4A">
        <w:rPr>
          <w:rFonts w:cs="Arial"/>
          <w:b/>
          <w:bCs/>
        </w:rPr>
        <w:t xml:space="preserve"> Note</w:t>
      </w:r>
      <w:r w:rsidRPr="00A86D4A">
        <w:rPr>
          <w:rFonts w:cs="Arial"/>
          <w:b/>
          <w:bCs/>
        </w:rPr>
        <w:t xml:space="preserve"> for C</w:t>
      </w:r>
      <w:r w:rsidR="00864D36" w:rsidRPr="00A86D4A">
        <w:rPr>
          <w:rFonts w:cs="Arial"/>
          <w:b/>
          <w:bCs/>
        </w:rPr>
        <w:t>ompleting the Local Plan Representation Form</w:t>
      </w:r>
    </w:p>
    <w:p w14:paraId="4CB69F32" w14:textId="77777777" w:rsidR="007E14F5" w:rsidRDefault="007E14F5" w:rsidP="008F476B">
      <w:pPr>
        <w:autoSpaceDE w:val="0"/>
        <w:autoSpaceDN w:val="0"/>
        <w:adjustRightInd w:val="0"/>
        <w:rPr>
          <w:rFonts w:cs="Arial"/>
          <w:b/>
          <w:bCs/>
          <w:color w:val="000000"/>
        </w:rPr>
      </w:pPr>
    </w:p>
    <w:p w14:paraId="15061A55" w14:textId="19B4D7E3" w:rsidR="00864D36" w:rsidRDefault="00A86D4A" w:rsidP="00210F4D">
      <w:pPr>
        <w:autoSpaceDE w:val="0"/>
        <w:autoSpaceDN w:val="0"/>
        <w:adjustRightInd w:val="0"/>
        <w:rPr>
          <w:rFonts w:cs="Arial"/>
          <w:color w:val="000000"/>
        </w:rPr>
      </w:pPr>
      <w:r w:rsidRPr="00A86D4A">
        <w:rPr>
          <w:rFonts w:cs="Arial"/>
          <w:color w:val="000000"/>
        </w:rPr>
        <w:t xml:space="preserve">This </w:t>
      </w:r>
      <w:r w:rsidR="00E027AD">
        <w:rPr>
          <w:rFonts w:cs="Arial"/>
          <w:color w:val="000000"/>
        </w:rPr>
        <w:t>n</w:t>
      </w:r>
      <w:r w:rsidRPr="00A86D4A">
        <w:rPr>
          <w:rFonts w:cs="Arial"/>
          <w:color w:val="000000"/>
        </w:rPr>
        <w:t>ote explains how to provide comments on</w:t>
      </w:r>
      <w:r w:rsidR="00864D36">
        <w:rPr>
          <w:rFonts w:cs="Arial"/>
          <w:color w:val="000000"/>
        </w:rPr>
        <w:t xml:space="preserve"> the </w:t>
      </w:r>
      <w:r w:rsidRPr="00A86D4A">
        <w:rPr>
          <w:rFonts w:cs="Arial"/>
          <w:color w:val="000000"/>
        </w:rPr>
        <w:t>Ashfield Local Plan (2023-2040) Regulation 19 Pre-Submission Draft</w:t>
      </w:r>
      <w:r>
        <w:rPr>
          <w:rFonts w:cs="Arial"/>
          <w:color w:val="000000"/>
        </w:rPr>
        <w:t xml:space="preserve"> document, </w:t>
      </w:r>
      <w:r w:rsidR="005D1F1E">
        <w:rPr>
          <w:rFonts w:cs="Arial"/>
          <w:color w:val="000000"/>
        </w:rPr>
        <w:t xml:space="preserve">which for ease of reference is identified as the </w:t>
      </w:r>
      <w:r w:rsidR="00D404D2">
        <w:rPr>
          <w:rFonts w:cs="Arial"/>
          <w:color w:val="000000"/>
        </w:rPr>
        <w:t>“</w:t>
      </w:r>
      <w:r w:rsidR="005D1F1E">
        <w:rPr>
          <w:rFonts w:cs="Arial"/>
          <w:color w:val="000000"/>
        </w:rPr>
        <w:t>Local Plan</w:t>
      </w:r>
      <w:r w:rsidR="00D404D2">
        <w:rPr>
          <w:rFonts w:cs="Arial"/>
          <w:color w:val="000000"/>
        </w:rPr>
        <w:t>”</w:t>
      </w:r>
      <w:r w:rsidR="005D1F1E">
        <w:rPr>
          <w:rFonts w:cs="Arial"/>
          <w:color w:val="000000"/>
        </w:rPr>
        <w:t xml:space="preserve"> in this guidance and the </w:t>
      </w:r>
      <w:r>
        <w:rPr>
          <w:rFonts w:cs="Arial"/>
          <w:color w:val="000000"/>
        </w:rPr>
        <w:t>Representation</w:t>
      </w:r>
      <w:r w:rsidR="005D1F1E">
        <w:rPr>
          <w:rFonts w:cs="Arial"/>
          <w:color w:val="000000"/>
        </w:rPr>
        <w:t xml:space="preserve"> Form</w:t>
      </w:r>
      <w:r w:rsidR="00494625">
        <w:rPr>
          <w:rFonts w:cs="Arial"/>
          <w:color w:val="000000"/>
        </w:rPr>
        <w:t>.</w:t>
      </w:r>
    </w:p>
    <w:p w14:paraId="262CE833" w14:textId="77777777" w:rsidR="005C009F" w:rsidRDefault="005C009F" w:rsidP="00210F4D">
      <w:pPr>
        <w:autoSpaceDE w:val="0"/>
        <w:autoSpaceDN w:val="0"/>
        <w:adjustRightInd w:val="0"/>
        <w:rPr>
          <w:rFonts w:cs="Arial"/>
          <w:color w:val="000000"/>
        </w:rPr>
      </w:pPr>
    </w:p>
    <w:p w14:paraId="67EFE7C9" w14:textId="0DBB3370" w:rsidR="00210F4D" w:rsidRDefault="00210F4D" w:rsidP="00210F4D">
      <w:pPr>
        <w:autoSpaceDE w:val="0"/>
        <w:autoSpaceDN w:val="0"/>
        <w:adjustRightInd w:val="0"/>
        <w:rPr>
          <w:rFonts w:cs="Arial"/>
        </w:rPr>
      </w:pPr>
      <w:r w:rsidRPr="00210F4D">
        <w:rPr>
          <w:rFonts w:cs="Arial"/>
        </w:rPr>
        <w:t xml:space="preserve">The Council previously held </w:t>
      </w:r>
      <w:r>
        <w:rPr>
          <w:rFonts w:cs="Arial"/>
        </w:rPr>
        <w:t>a consultation in late 2021</w:t>
      </w:r>
      <w:r w:rsidRPr="00210F4D">
        <w:rPr>
          <w:rFonts w:cs="Arial"/>
        </w:rPr>
        <w:t xml:space="preserve"> which provided an opportunity for general comments to the draft Local Plan. These comments have been considered and have influenced the current Local Plan </w:t>
      </w:r>
      <w:r w:rsidR="00180BB8" w:rsidRPr="00180BB8">
        <w:rPr>
          <w:rFonts w:cs="Arial"/>
        </w:rPr>
        <w:t xml:space="preserve">Regulation 19 Pre-Submission Draft </w:t>
      </w:r>
      <w:r w:rsidRPr="00210F4D">
        <w:rPr>
          <w:rFonts w:cs="Arial"/>
        </w:rPr>
        <w:t>which is the focus of this consultation.</w:t>
      </w:r>
    </w:p>
    <w:p w14:paraId="31F9FF82" w14:textId="77777777" w:rsidR="00210F4D" w:rsidRPr="00210F4D" w:rsidRDefault="00210F4D" w:rsidP="00210F4D">
      <w:pPr>
        <w:autoSpaceDE w:val="0"/>
        <w:autoSpaceDN w:val="0"/>
        <w:adjustRightInd w:val="0"/>
        <w:rPr>
          <w:rFonts w:cs="Arial"/>
        </w:rPr>
      </w:pPr>
    </w:p>
    <w:p w14:paraId="7D455477" w14:textId="31659243" w:rsidR="00F37CC4" w:rsidRDefault="00210F4D" w:rsidP="00210F4D">
      <w:pPr>
        <w:autoSpaceDE w:val="0"/>
        <w:autoSpaceDN w:val="0"/>
        <w:adjustRightInd w:val="0"/>
        <w:rPr>
          <w:rFonts w:cs="Arial"/>
        </w:rPr>
      </w:pPr>
      <w:r w:rsidRPr="00210F4D">
        <w:rPr>
          <w:rFonts w:cs="Arial"/>
        </w:rPr>
        <w:t xml:space="preserve">The current consultation will be held over </w:t>
      </w:r>
      <w:r w:rsidR="00180BB8" w:rsidRPr="00210F4D">
        <w:rPr>
          <w:rFonts w:cs="Arial"/>
        </w:rPr>
        <w:t>an</w:t>
      </w:r>
      <w:r w:rsidRPr="00210F4D">
        <w:rPr>
          <w:rFonts w:cs="Arial"/>
        </w:rPr>
        <w:t xml:space="preserve"> </w:t>
      </w:r>
      <w:r>
        <w:rPr>
          <w:rFonts w:cs="Arial"/>
        </w:rPr>
        <w:t>eight</w:t>
      </w:r>
      <w:r w:rsidRPr="00210F4D">
        <w:rPr>
          <w:rFonts w:cs="Arial"/>
        </w:rPr>
        <w:t xml:space="preserve">-week period, commencing Friday </w:t>
      </w:r>
      <w:r w:rsidR="00180BB8">
        <w:rPr>
          <w:rFonts w:cs="Arial"/>
        </w:rPr>
        <w:t>1</w:t>
      </w:r>
      <w:r w:rsidR="00180BB8" w:rsidRPr="00180BB8">
        <w:rPr>
          <w:rFonts w:cs="Arial"/>
          <w:vertAlign w:val="superscript"/>
        </w:rPr>
        <w:t>st</w:t>
      </w:r>
      <w:r w:rsidRPr="00210F4D">
        <w:rPr>
          <w:rFonts w:cs="Arial"/>
        </w:rPr>
        <w:t xml:space="preserve"> </w:t>
      </w:r>
      <w:r w:rsidR="00180BB8">
        <w:rPr>
          <w:rFonts w:cs="Arial"/>
        </w:rPr>
        <w:t>Decembe</w:t>
      </w:r>
      <w:r w:rsidRPr="00210F4D">
        <w:rPr>
          <w:rFonts w:cs="Arial"/>
        </w:rPr>
        <w:t xml:space="preserve">r </w:t>
      </w:r>
      <w:r w:rsidR="00180BB8">
        <w:rPr>
          <w:rFonts w:cs="Arial"/>
        </w:rPr>
        <w:t xml:space="preserve">2023 </w:t>
      </w:r>
      <w:r w:rsidRPr="00210F4D">
        <w:rPr>
          <w:rFonts w:cs="Arial"/>
        </w:rPr>
        <w:t xml:space="preserve">until 5.00pm </w:t>
      </w:r>
      <w:r w:rsidR="00180BB8">
        <w:rPr>
          <w:rFonts w:cs="Arial"/>
        </w:rPr>
        <w:t>Monday</w:t>
      </w:r>
      <w:r w:rsidRPr="00210F4D">
        <w:rPr>
          <w:rFonts w:cs="Arial"/>
        </w:rPr>
        <w:t xml:space="preserve"> </w:t>
      </w:r>
      <w:r w:rsidR="00180BB8">
        <w:rPr>
          <w:rFonts w:cs="Arial"/>
        </w:rPr>
        <w:t>29</w:t>
      </w:r>
      <w:r w:rsidRPr="00210F4D">
        <w:rPr>
          <w:rFonts w:cs="Arial"/>
        </w:rPr>
        <w:t xml:space="preserve">th </w:t>
      </w:r>
      <w:r w:rsidR="00180BB8">
        <w:rPr>
          <w:rFonts w:cs="Arial"/>
        </w:rPr>
        <w:t>January</w:t>
      </w:r>
      <w:r w:rsidRPr="00210F4D">
        <w:rPr>
          <w:rFonts w:cs="Arial"/>
        </w:rPr>
        <w:t xml:space="preserve"> </w:t>
      </w:r>
      <w:r w:rsidR="00180BB8">
        <w:rPr>
          <w:rFonts w:cs="Arial"/>
        </w:rPr>
        <w:t>2024</w:t>
      </w:r>
      <w:r w:rsidRPr="00210F4D">
        <w:rPr>
          <w:rFonts w:cs="Arial"/>
        </w:rPr>
        <w:t xml:space="preserve">, providing an opportunity for any person or group to </w:t>
      </w:r>
      <w:r w:rsidR="00180BB8">
        <w:rPr>
          <w:rFonts w:cs="Arial"/>
        </w:rPr>
        <w:t>submit a representation on the Local Plan.</w:t>
      </w:r>
    </w:p>
    <w:p w14:paraId="660B3BE6" w14:textId="77777777" w:rsidR="00210F4D" w:rsidRDefault="00210F4D" w:rsidP="00210F4D">
      <w:pPr>
        <w:autoSpaceDE w:val="0"/>
        <w:autoSpaceDN w:val="0"/>
        <w:adjustRightInd w:val="0"/>
        <w:rPr>
          <w:rFonts w:cs="Arial"/>
        </w:rPr>
      </w:pPr>
    </w:p>
    <w:p w14:paraId="431F539E" w14:textId="25F3394F" w:rsidR="00210F4D" w:rsidRDefault="00210F4D" w:rsidP="00210F4D">
      <w:pPr>
        <w:autoSpaceDE w:val="0"/>
        <w:autoSpaceDN w:val="0"/>
        <w:adjustRightInd w:val="0"/>
        <w:rPr>
          <w:rFonts w:cs="Arial"/>
        </w:rPr>
      </w:pPr>
      <w:r w:rsidRPr="00210F4D">
        <w:rPr>
          <w:rFonts w:cs="Arial"/>
        </w:rPr>
        <w:t xml:space="preserve">Responses submitted at this stage of the process will be considered during the Examination in Public by an independent </w:t>
      </w:r>
      <w:r w:rsidR="00035B69">
        <w:rPr>
          <w:rFonts w:cs="Arial"/>
        </w:rPr>
        <w:t>P</w:t>
      </w:r>
      <w:r w:rsidRPr="00210F4D">
        <w:rPr>
          <w:rFonts w:cs="Arial"/>
        </w:rPr>
        <w:t xml:space="preserve">lanning </w:t>
      </w:r>
      <w:r w:rsidR="00035B69">
        <w:rPr>
          <w:rFonts w:cs="Arial"/>
        </w:rPr>
        <w:t>I</w:t>
      </w:r>
      <w:r w:rsidRPr="00210F4D">
        <w:rPr>
          <w:rFonts w:cs="Arial"/>
        </w:rPr>
        <w:t xml:space="preserve">nspector appointed by the Secretary of State. Statements of Representation must focus on issues which underpin the </w:t>
      </w:r>
      <w:r w:rsidR="00002E9F">
        <w:rPr>
          <w:rFonts w:cs="Arial"/>
        </w:rPr>
        <w:t>E</w:t>
      </w:r>
      <w:r w:rsidRPr="00210F4D">
        <w:rPr>
          <w:rFonts w:cs="Arial"/>
        </w:rPr>
        <w:t>xamination, i.e., whether the plan is:</w:t>
      </w:r>
    </w:p>
    <w:p w14:paraId="17CA9D71" w14:textId="77777777" w:rsidR="00210F4D" w:rsidRPr="00210F4D" w:rsidRDefault="00210F4D" w:rsidP="00210F4D">
      <w:pPr>
        <w:autoSpaceDE w:val="0"/>
        <w:autoSpaceDN w:val="0"/>
        <w:adjustRightInd w:val="0"/>
        <w:rPr>
          <w:rFonts w:cs="Arial"/>
        </w:rPr>
      </w:pPr>
    </w:p>
    <w:p w14:paraId="2B5B9A38" w14:textId="77777777" w:rsidR="00721C90" w:rsidRDefault="00210F4D" w:rsidP="00AE331A">
      <w:pPr>
        <w:pStyle w:val="ListParagraph"/>
        <w:numPr>
          <w:ilvl w:val="0"/>
          <w:numId w:val="24"/>
        </w:numPr>
        <w:autoSpaceDE w:val="0"/>
        <w:autoSpaceDN w:val="0"/>
        <w:adjustRightInd w:val="0"/>
        <w:ind w:left="851"/>
        <w:rPr>
          <w:rFonts w:cs="Arial"/>
          <w:b/>
          <w:bCs/>
        </w:rPr>
      </w:pPr>
      <w:r w:rsidRPr="00721C90">
        <w:rPr>
          <w:rFonts w:cs="Arial"/>
          <w:b/>
          <w:bCs/>
        </w:rPr>
        <w:t xml:space="preserve">legally </w:t>
      </w:r>
      <w:proofErr w:type="gramStart"/>
      <w:r w:rsidRPr="00721C90">
        <w:rPr>
          <w:rFonts w:cs="Arial"/>
          <w:b/>
          <w:bCs/>
        </w:rPr>
        <w:t>compliant;</w:t>
      </w:r>
      <w:proofErr w:type="gramEnd"/>
    </w:p>
    <w:p w14:paraId="2F605FB4" w14:textId="77777777" w:rsidR="00721C90" w:rsidRPr="00721C90" w:rsidRDefault="00210F4D" w:rsidP="00AE331A">
      <w:pPr>
        <w:pStyle w:val="ListParagraph"/>
        <w:numPr>
          <w:ilvl w:val="0"/>
          <w:numId w:val="24"/>
        </w:numPr>
        <w:autoSpaceDE w:val="0"/>
        <w:autoSpaceDN w:val="0"/>
        <w:adjustRightInd w:val="0"/>
        <w:ind w:left="851"/>
        <w:rPr>
          <w:rFonts w:cs="Arial"/>
          <w:b/>
          <w:bCs/>
        </w:rPr>
      </w:pPr>
      <w:r w:rsidRPr="00721C90">
        <w:rPr>
          <w:rFonts w:cs="Arial"/>
          <w:b/>
          <w:bCs/>
        </w:rPr>
        <w:t>sound</w:t>
      </w:r>
      <w:r w:rsidRPr="00721C90">
        <w:rPr>
          <w:rFonts w:cs="Arial"/>
        </w:rPr>
        <w:t>; and</w:t>
      </w:r>
    </w:p>
    <w:p w14:paraId="70FA659E" w14:textId="74ED4847" w:rsidR="00210F4D" w:rsidRPr="00721C90" w:rsidRDefault="00210F4D" w:rsidP="00AE331A">
      <w:pPr>
        <w:pStyle w:val="ListParagraph"/>
        <w:numPr>
          <w:ilvl w:val="0"/>
          <w:numId w:val="24"/>
        </w:numPr>
        <w:autoSpaceDE w:val="0"/>
        <w:autoSpaceDN w:val="0"/>
        <w:adjustRightInd w:val="0"/>
        <w:ind w:left="851"/>
        <w:rPr>
          <w:rFonts w:cs="Arial"/>
          <w:b/>
          <w:bCs/>
        </w:rPr>
      </w:pPr>
      <w:r w:rsidRPr="00721C90">
        <w:rPr>
          <w:rFonts w:cs="Arial"/>
        </w:rPr>
        <w:t xml:space="preserve">that the </w:t>
      </w:r>
      <w:r w:rsidRPr="00721C90">
        <w:rPr>
          <w:rFonts w:cs="Arial"/>
          <w:b/>
          <w:bCs/>
        </w:rPr>
        <w:t>duty to cooperate</w:t>
      </w:r>
      <w:r w:rsidRPr="00721C90">
        <w:rPr>
          <w:rFonts w:cs="Arial"/>
        </w:rPr>
        <w:t xml:space="preserve"> has been met</w:t>
      </w:r>
      <w:r w:rsidR="00035B69">
        <w:rPr>
          <w:rFonts w:cs="Arial"/>
        </w:rPr>
        <w:t>.</w:t>
      </w:r>
    </w:p>
    <w:p w14:paraId="2BE6D92A" w14:textId="77777777" w:rsidR="00210F4D" w:rsidRDefault="00210F4D" w:rsidP="00AE331A">
      <w:pPr>
        <w:autoSpaceDE w:val="0"/>
        <w:autoSpaceDN w:val="0"/>
        <w:adjustRightInd w:val="0"/>
        <w:ind w:left="851"/>
        <w:rPr>
          <w:rFonts w:cs="Arial"/>
        </w:rPr>
      </w:pPr>
    </w:p>
    <w:p w14:paraId="502A0686" w14:textId="77777777" w:rsidR="00180BB8" w:rsidRDefault="00180BB8" w:rsidP="00180BB8">
      <w:pPr>
        <w:autoSpaceDE w:val="0"/>
        <w:autoSpaceDN w:val="0"/>
        <w:adjustRightInd w:val="0"/>
        <w:rPr>
          <w:rFonts w:cs="Arial"/>
        </w:rPr>
      </w:pPr>
      <w:r w:rsidRPr="00180BB8">
        <w:rPr>
          <w:rFonts w:cs="Arial"/>
        </w:rPr>
        <w:t xml:space="preserve"> For example: </w:t>
      </w:r>
    </w:p>
    <w:p w14:paraId="4598C0D5" w14:textId="77777777" w:rsidR="00180BB8" w:rsidRPr="00180BB8" w:rsidRDefault="00180BB8" w:rsidP="00180BB8">
      <w:pPr>
        <w:autoSpaceDE w:val="0"/>
        <w:autoSpaceDN w:val="0"/>
        <w:adjustRightInd w:val="0"/>
        <w:rPr>
          <w:rFonts w:cs="Arial"/>
        </w:rPr>
      </w:pPr>
    </w:p>
    <w:p w14:paraId="774916AC" w14:textId="08C1F1E6" w:rsidR="00180BB8" w:rsidRPr="00180BB8" w:rsidRDefault="00180BB8" w:rsidP="00180BB8">
      <w:pPr>
        <w:pStyle w:val="ListParagraph"/>
        <w:numPr>
          <w:ilvl w:val="0"/>
          <w:numId w:val="25"/>
        </w:numPr>
        <w:autoSpaceDE w:val="0"/>
        <w:autoSpaceDN w:val="0"/>
        <w:adjustRightInd w:val="0"/>
        <w:rPr>
          <w:rFonts w:cs="Arial"/>
        </w:rPr>
      </w:pPr>
      <w:r w:rsidRPr="00180BB8">
        <w:rPr>
          <w:rFonts w:cs="Arial"/>
        </w:rPr>
        <w:t xml:space="preserve">If your response relates to the way the Local Plan has been prepared, it is likely to relate to whether it is </w:t>
      </w:r>
      <w:r w:rsidRPr="00180BB8">
        <w:rPr>
          <w:rFonts w:cs="Arial"/>
          <w:b/>
          <w:bCs/>
        </w:rPr>
        <w:t>legal</w:t>
      </w:r>
      <w:r w:rsidRPr="00180BB8">
        <w:rPr>
          <w:rFonts w:cs="Arial"/>
        </w:rPr>
        <w:t xml:space="preserve">. </w:t>
      </w:r>
    </w:p>
    <w:p w14:paraId="49F7B613" w14:textId="5553E1E6" w:rsidR="00180BB8" w:rsidRPr="00180BB8" w:rsidRDefault="00180BB8" w:rsidP="00180BB8">
      <w:pPr>
        <w:pStyle w:val="ListParagraph"/>
        <w:numPr>
          <w:ilvl w:val="0"/>
          <w:numId w:val="25"/>
        </w:numPr>
        <w:autoSpaceDE w:val="0"/>
        <w:autoSpaceDN w:val="0"/>
        <w:adjustRightInd w:val="0"/>
        <w:rPr>
          <w:rFonts w:cs="Arial"/>
        </w:rPr>
      </w:pPr>
      <w:r w:rsidRPr="00180BB8">
        <w:rPr>
          <w:rFonts w:cs="Arial"/>
        </w:rPr>
        <w:t xml:space="preserve">If your response relates to the content of the Local Plan and the strategy it adopts, it is likely to relate to whether it is </w:t>
      </w:r>
      <w:r w:rsidRPr="00180BB8">
        <w:rPr>
          <w:rFonts w:cs="Arial"/>
          <w:b/>
          <w:bCs/>
        </w:rPr>
        <w:t>sound</w:t>
      </w:r>
      <w:r w:rsidRPr="00180BB8">
        <w:rPr>
          <w:rFonts w:cs="Arial"/>
        </w:rPr>
        <w:t xml:space="preserve">. </w:t>
      </w:r>
    </w:p>
    <w:p w14:paraId="3F10DED4" w14:textId="7022E775" w:rsidR="00180BB8" w:rsidRPr="00180BB8" w:rsidRDefault="00180BB8" w:rsidP="00180BB8">
      <w:pPr>
        <w:pStyle w:val="ListParagraph"/>
        <w:numPr>
          <w:ilvl w:val="0"/>
          <w:numId w:val="25"/>
        </w:numPr>
        <w:autoSpaceDE w:val="0"/>
        <w:autoSpaceDN w:val="0"/>
        <w:adjustRightInd w:val="0"/>
        <w:rPr>
          <w:rFonts w:cs="Arial"/>
        </w:rPr>
      </w:pPr>
      <w:r w:rsidRPr="00180BB8">
        <w:rPr>
          <w:rFonts w:cs="Arial"/>
        </w:rPr>
        <w:t xml:space="preserve">If your response relates to the way in which Ashfield District Council has worked with other authorities, it is likely to relate to the </w:t>
      </w:r>
      <w:r w:rsidRPr="00180BB8">
        <w:rPr>
          <w:rFonts w:cs="Arial"/>
          <w:b/>
          <w:bCs/>
        </w:rPr>
        <w:t>duty to co-operate</w:t>
      </w:r>
      <w:r w:rsidRPr="00180BB8">
        <w:rPr>
          <w:rFonts w:cs="Arial"/>
        </w:rPr>
        <w:t xml:space="preserve">. </w:t>
      </w:r>
    </w:p>
    <w:p w14:paraId="05414263" w14:textId="77777777" w:rsidR="00180BB8" w:rsidRPr="00180BB8" w:rsidRDefault="00180BB8" w:rsidP="00180BB8">
      <w:pPr>
        <w:autoSpaceDE w:val="0"/>
        <w:autoSpaceDN w:val="0"/>
        <w:adjustRightInd w:val="0"/>
        <w:rPr>
          <w:rFonts w:cs="Arial"/>
        </w:rPr>
      </w:pPr>
    </w:p>
    <w:p w14:paraId="263A0BA1" w14:textId="0FDCB4D4" w:rsidR="006C62C4" w:rsidRDefault="00180BB8" w:rsidP="00180BB8">
      <w:pPr>
        <w:autoSpaceDE w:val="0"/>
        <w:autoSpaceDN w:val="0"/>
        <w:adjustRightInd w:val="0"/>
        <w:rPr>
          <w:rFonts w:cs="Arial"/>
        </w:rPr>
      </w:pPr>
      <w:r w:rsidRPr="00180BB8">
        <w:rPr>
          <w:rFonts w:cs="Arial"/>
        </w:rPr>
        <w:t>This guidance is designed to be read when completing the Representation Form to ensure that responses are made in a way which means they are considered correctly by the Inspector at Examination.</w:t>
      </w:r>
    </w:p>
    <w:p w14:paraId="0938AFD3" w14:textId="77777777" w:rsidR="00210F4D" w:rsidRDefault="00210F4D" w:rsidP="00210F4D">
      <w:pPr>
        <w:autoSpaceDE w:val="0"/>
        <w:autoSpaceDN w:val="0"/>
        <w:adjustRightInd w:val="0"/>
        <w:rPr>
          <w:rFonts w:cs="Arial"/>
        </w:rPr>
      </w:pPr>
    </w:p>
    <w:p w14:paraId="2A85C974" w14:textId="77777777" w:rsidR="006C62C4" w:rsidRPr="006C62C4" w:rsidRDefault="006C62C4" w:rsidP="006C62C4">
      <w:pPr>
        <w:autoSpaceDE w:val="0"/>
        <w:autoSpaceDN w:val="0"/>
        <w:adjustRightInd w:val="0"/>
        <w:rPr>
          <w:rFonts w:cs="Arial"/>
          <w:b/>
          <w:bCs/>
          <w:u w:val="single"/>
        </w:rPr>
      </w:pPr>
      <w:r w:rsidRPr="006C62C4">
        <w:rPr>
          <w:rFonts w:cs="Arial"/>
          <w:b/>
          <w:bCs/>
          <w:u w:val="single"/>
        </w:rPr>
        <w:t>Deadline</w:t>
      </w:r>
    </w:p>
    <w:p w14:paraId="698E2089" w14:textId="3AC73206" w:rsidR="006C62C4" w:rsidRDefault="006C62C4" w:rsidP="006C62C4">
      <w:pPr>
        <w:autoSpaceDE w:val="0"/>
        <w:autoSpaceDN w:val="0"/>
        <w:adjustRightInd w:val="0"/>
        <w:rPr>
          <w:rFonts w:cs="Arial"/>
        </w:rPr>
      </w:pPr>
      <w:r w:rsidRPr="006C62C4">
        <w:rPr>
          <w:rFonts w:cs="Arial"/>
        </w:rPr>
        <w:t xml:space="preserve">All completed Representation Forms must be received by Ashfield District Council by </w:t>
      </w:r>
      <w:r w:rsidRPr="006C62C4">
        <w:rPr>
          <w:rFonts w:cs="Arial"/>
          <w:b/>
          <w:bCs/>
        </w:rPr>
        <w:t>5.00pm on Monday 29th January 2024.</w:t>
      </w:r>
    </w:p>
    <w:p w14:paraId="27D14DF4" w14:textId="77777777" w:rsidR="006C62C4" w:rsidRPr="006C62C4" w:rsidRDefault="006C62C4" w:rsidP="006C62C4">
      <w:pPr>
        <w:autoSpaceDE w:val="0"/>
        <w:autoSpaceDN w:val="0"/>
        <w:adjustRightInd w:val="0"/>
        <w:rPr>
          <w:rFonts w:cs="Arial"/>
        </w:rPr>
      </w:pPr>
    </w:p>
    <w:p w14:paraId="375965A9" w14:textId="57A05AF8" w:rsidR="00210F4D" w:rsidRDefault="006C62C4" w:rsidP="006C62C4">
      <w:pPr>
        <w:autoSpaceDE w:val="0"/>
        <w:autoSpaceDN w:val="0"/>
        <w:adjustRightInd w:val="0"/>
        <w:rPr>
          <w:rFonts w:cs="Arial"/>
        </w:rPr>
      </w:pPr>
      <w:r w:rsidRPr="006C62C4">
        <w:rPr>
          <w:rFonts w:cs="Arial"/>
        </w:rPr>
        <w:t>Any responses received after this deadline will not be considered. Comments received either anonymously or not made in writing will not be accepted. Comments received during previous consultations have been summarised in the Local Plan Statement of Consultation document which will be submitted to the Planning Inspector.</w:t>
      </w:r>
    </w:p>
    <w:p w14:paraId="2B291F58" w14:textId="77777777" w:rsidR="00A41A4A" w:rsidRDefault="00A41A4A" w:rsidP="00210F4D">
      <w:pPr>
        <w:autoSpaceDE w:val="0"/>
        <w:autoSpaceDN w:val="0"/>
        <w:adjustRightInd w:val="0"/>
        <w:rPr>
          <w:rFonts w:cs="Arial"/>
        </w:rPr>
      </w:pPr>
    </w:p>
    <w:p w14:paraId="476E8355" w14:textId="35F4AD3B" w:rsidR="00A86D4A" w:rsidRPr="00A86D4A" w:rsidRDefault="00A86D4A" w:rsidP="00210F4D">
      <w:pPr>
        <w:autoSpaceDE w:val="0"/>
        <w:autoSpaceDN w:val="0"/>
        <w:adjustRightInd w:val="0"/>
        <w:rPr>
          <w:rFonts w:cs="Arial"/>
          <w:b/>
          <w:bCs/>
          <w:u w:val="single"/>
        </w:rPr>
      </w:pPr>
      <w:r w:rsidRPr="00A86D4A">
        <w:rPr>
          <w:rFonts w:cs="Arial"/>
          <w:b/>
          <w:bCs/>
          <w:u w:val="single"/>
        </w:rPr>
        <w:t>Completing the Response Form</w:t>
      </w:r>
    </w:p>
    <w:p w14:paraId="67C65BFA" w14:textId="16A27802" w:rsidR="0046273E" w:rsidRDefault="0046273E" w:rsidP="00210F4D">
      <w:pPr>
        <w:autoSpaceDE w:val="0"/>
        <w:autoSpaceDN w:val="0"/>
        <w:adjustRightInd w:val="0"/>
        <w:rPr>
          <w:rFonts w:cs="Arial"/>
        </w:rPr>
      </w:pPr>
      <w:r>
        <w:rPr>
          <w:rFonts w:cs="Arial"/>
        </w:rPr>
        <w:t>Your re</w:t>
      </w:r>
      <w:r w:rsidR="009C78C4">
        <w:rPr>
          <w:rFonts w:cs="Arial"/>
        </w:rPr>
        <w:t>sponse</w:t>
      </w:r>
      <w:r>
        <w:rPr>
          <w:rFonts w:cs="Arial"/>
        </w:rPr>
        <w:t xml:space="preserve"> should cover succinctly all the information</w:t>
      </w:r>
      <w:r w:rsidR="009C78C4">
        <w:rPr>
          <w:rFonts w:cs="Arial"/>
        </w:rPr>
        <w:t xml:space="preserve"> and</w:t>
      </w:r>
      <w:r>
        <w:rPr>
          <w:rFonts w:cs="Arial"/>
        </w:rPr>
        <w:t xml:space="preserve"> evidence to support/justify your representation and any suggested changes</w:t>
      </w:r>
      <w:r w:rsidR="009C78C4">
        <w:rPr>
          <w:rFonts w:cs="Arial"/>
        </w:rPr>
        <w:t>. T</w:t>
      </w:r>
      <w:r>
        <w:rPr>
          <w:rFonts w:cs="Arial"/>
        </w:rPr>
        <w:t xml:space="preserve">here will not normally be a subsequent opportunity to make further representations based on </w:t>
      </w:r>
      <w:r w:rsidR="00614AC5">
        <w:rPr>
          <w:rFonts w:cs="Arial"/>
        </w:rPr>
        <w:t>submissions</w:t>
      </w:r>
      <w:r>
        <w:rPr>
          <w:rFonts w:cs="Arial"/>
        </w:rPr>
        <w:t xml:space="preserve"> </w:t>
      </w:r>
      <w:r w:rsidR="009C78C4">
        <w:rPr>
          <w:rFonts w:cs="Arial"/>
        </w:rPr>
        <w:t xml:space="preserve">made </w:t>
      </w:r>
      <w:r>
        <w:rPr>
          <w:rFonts w:cs="Arial"/>
        </w:rPr>
        <w:t xml:space="preserve">at the </w:t>
      </w:r>
      <w:r w:rsidR="00ED41E7">
        <w:rPr>
          <w:rFonts w:cs="Arial"/>
        </w:rPr>
        <w:t>Regulation 19</w:t>
      </w:r>
      <w:r>
        <w:rPr>
          <w:rFonts w:cs="Arial"/>
        </w:rPr>
        <w:t xml:space="preserve"> stage.  After </w:t>
      </w:r>
      <w:r>
        <w:rPr>
          <w:rFonts w:cs="Arial"/>
        </w:rPr>
        <w:lastRenderedPageBreak/>
        <w:t xml:space="preserve">this stage, further submissions will only be at the request of the </w:t>
      </w:r>
      <w:r w:rsidR="009C78C4">
        <w:rPr>
          <w:rFonts w:cs="Arial"/>
        </w:rPr>
        <w:t>I</w:t>
      </w:r>
      <w:r>
        <w:rPr>
          <w:rFonts w:cs="Arial"/>
        </w:rPr>
        <w:t xml:space="preserve">nspector, based on the matters and issues </w:t>
      </w:r>
      <w:r w:rsidR="009B0AA0">
        <w:rPr>
          <w:rFonts w:cs="Arial"/>
        </w:rPr>
        <w:t>they</w:t>
      </w:r>
      <w:r>
        <w:rPr>
          <w:rFonts w:cs="Arial"/>
        </w:rPr>
        <w:t xml:space="preserve"> identif</w:t>
      </w:r>
      <w:r w:rsidR="009B0AA0">
        <w:rPr>
          <w:rFonts w:cs="Arial"/>
        </w:rPr>
        <w:t>y</w:t>
      </w:r>
      <w:r>
        <w:rPr>
          <w:rFonts w:cs="Arial"/>
        </w:rPr>
        <w:t xml:space="preserve"> for </w:t>
      </w:r>
      <w:r w:rsidR="009C78C4">
        <w:rPr>
          <w:rFonts w:cs="Arial"/>
        </w:rPr>
        <w:t>E</w:t>
      </w:r>
      <w:r>
        <w:rPr>
          <w:rFonts w:cs="Arial"/>
        </w:rPr>
        <w:t>xamination.</w:t>
      </w:r>
    </w:p>
    <w:p w14:paraId="3FC384AD" w14:textId="77777777" w:rsidR="0046273E" w:rsidRDefault="0046273E" w:rsidP="00210F4D">
      <w:pPr>
        <w:autoSpaceDE w:val="0"/>
        <w:autoSpaceDN w:val="0"/>
        <w:adjustRightInd w:val="0"/>
        <w:rPr>
          <w:rFonts w:cs="Arial"/>
        </w:rPr>
      </w:pPr>
    </w:p>
    <w:p w14:paraId="4AC5A82E" w14:textId="77777777" w:rsidR="00F37CC4" w:rsidRPr="00F37CC4" w:rsidRDefault="00F37CC4" w:rsidP="00210F4D">
      <w:pPr>
        <w:autoSpaceDE w:val="0"/>
        <w:autoSpaceDN w:val="0"/>
        <w:adjustRightInd w:val="0"/>
        <w:rPr>
          <w:rFonts w:cs="Arial"/>
          <w:b/>
          <w:bCs/>
        </w:rPr>
      </w:pPr>
      <w:r w:rsidRPr="00F37CC4">
        <w:rPr>
          <w:rFonts w:cs="Arial"/>
          <w:b/>
          <w:bCs/>
        </w:rPr>
        <w:t>Group responses</w:t>
      </w:r>
    </w:p>
    <w:p w14:paraId="1BD1C38E" w14:textId="77777777" w:rsidR="00F37CC4" w:rsidRPr="00F37CC4" w:rsidRDefault="00F37CC4" w:rsidP="00210F4D">
      <w:pPr>
        <w:numPr>
          <w:ilvl w:val="0"/>
          <w:numId w:val="15"/>
        </w:numPr>
        <w:autoSpaceDE w:val="0"/>
        <w:autoSpaceDN w:val="0"/>
        <w:adjustRightInd w:val="0"/>
        <w:rPr>
          <w:rFonts w:cs="Arial"/>
        </w:rPr>
      </w:pPr>
      <w:r w:rsidRPr="00F37CC4">
        <w:rPr>
          <w:rFonts w:cs="Arial"/>
        </w:rPr>
        <w:t xml:space="preserve">If you are part of a group with a common view, you should submit a single representation outlining the groups concerns, rather than submitting </w:t>
      </w:r>
      <w:proofErr w:type="gramStart"/>
      <w:r w:rsidRPr="00F37CC4">
        <w:rPr>
          <w:rFonts w:cs="Arial"/>
        </w:rPr>
        <w:t>a large number of</w:t>
      </w:r>
      <w:proofErr w:type="gramEnd"/>
      <w:r w:rsidRPr="00F37CC4">
        <w:rPr>
          <w:rFonts w:cs="Arial"/>
        </w:rPr>
        <w:t xml:space="preserve"> individual comments repeating the same points.</w:t>
      </w:r>
    </w:p>
    <w:p w14:paraId="5947E611" w14:textId="77777777" w:rsidR="00F37CC4" w:rsidRPr="00F37CC4" w:rsidRDefault="00F37CC4" w:rsidP="00210F4D">
      <w:pPr>
        <w:numPr>
          <w:ilvl w:val="0"/>
          <w:numId w:val="15"/>
        </w:numPr>
        <w:autoSpaceDE w:val="0"/>
        <w:autoSpaceDN w:val="0"/>
        <w:adjustRightInd w:val="0"/>
        <w:rPr>
          <w:rFonts w:cs="Arial"/>
          <w:b/>
          <w:bCs/>
          <w:color w:val="000000"/>
        </w:rPr>
      </w:pPr>
      <w:r w:rsidRPr="00F37CC4">
        <w:rPr>
          <w:rFonts w:cs="Arial"/>
        </w:rPr>
        <w:t>Make clear how many people your group is representing and how it has been authorised.</w:t>
      </w:r>
    </w:p>
    <w:p w14:paraId="3651FEF5" w14:textId="77777777" w:rsidR="00F37CC4" w:rsidRDefault="00F37CC4" w:rsidP="00210F4D">
      <w:pPr>
        <w:autoSpaceDE w:val="0"/>
        <w:autoSpaceDN w:val="0"/>
        <w:adjustRightInd w:val="0"/>
        <w:rPr>
          <w:rFonts w:cs="Arial"/>
          <w:b/>
          <w:bCs/>
          <w:color w:val="000000"/>
        </w:rPr>
      </w:pPr>
    </w:p>
    <w:p w14:paraId="02AEBC3F" w14:textId="77777777" w:rsidR="00167821" w:rsidRPr="00F37CC4" w:rsidRDefault="00167821" w:rsidP="00210F4D">
      <w:pPr>
        <w:autoSpaceDE w:val="0"/>
        <w:autoSpaceDN w:val="0"/>
        <w:adjustRightInd w:val="0"/>
        <w:rPr>
          <w:rFonts w:cs="Arial"/>
          <w:b/>
          <w:bCs/>
          <w:color w:val="000000"/>
        </w:rPr>
      </w:pPr>
    </w:p>
    <w:p w14:paraId="1D3BDD49" w14:textId="67FB4A34" w:rsidR="001520C5" w:rsidRPr="009C78C4" w:rsidRDefault="009C78C4" w:rsidP="00210F4D">
      <w:pPr>
        <w:autoSpaceDE w:val="0"/>
        <w:autoSpaceDN w:val="0"/>
        <w:adjustRightInd w:val="0"/>
        <w:rPr>
          <w:rFonts w:cs="Arial"/>
          <w:b/>
          <w:bCs/>
          <w:u w:val="single"/>
        </w:rPr>
      </w:pPr>
      <w:r w:rsidRPr="009C78C4">
        <w:rPr>
          <w:rFonts w:cs="Arial"/>
          <w:b/>
          <w:bCs/>
          <w:u w:val="single"/>
        </w:rPr>
        <w:t xml:space="preserve">Part </w:t>
      </w:r>
      <w:proofErr w:type="gramStart"/>
      <w:r w:rsidRPr="009C78C4">
        <w:rPr>
          <w:rFonts w:cs="Arial"/>
          <w:b/>
          <w:bCs/>
          <w:u w:val="single"/>
        </w:rPr>
        <w:t>A  -</w:t>
      </w:r>
      <w:proofErr w:type="gramEnd"/>
      <w:r w:rsidRPr="009C78C4">
        <w:rPr>
          <w:rFonts w:cs="Arial"/>
          <w:b/>
          <w:bCs/>
          <w:u w:val="single"/>
        </w:rPr>
        <w:t xml:space="preserve"> Personal/Agent Details</w:t>
      </w:r>
    </w:p>
    <w:p w14:paraId="76062588" w14:textId="77777777" w:rsidR="009C78C4" w:rsidRDefault="009C78C4" w:rsidP="00210F4D">
      <w:pPr>
        <w:autoSpaceDE w:val="0"/>
        <w:autoSpaceDN w:val="0"/>
        <w:adjustRightInd w:val="0"/>
        <w:rPr>
          <w:rFonts w:cs="Arial"/>
        </w:rPr>
      </w:pPr>
    </w:p>
    <w:p w14:paraId="1CA50CD5" w14:textId="77777777" w:rsidR="009534FE" w:rsidRPr="009C78C4" w:rsidRDefault="000666AC" w:rsidP="00210F4D">
      <w:pPr>
        <w:autoSpaceDE w:val="0"/>
        <w:autoSpaceDN w:val="0"/>
        <w:adjustRightInd w:val="0"/>
        <w:rPr>
          <w:rFonts w:cs="Arial"/>
          <w:b/>
        </w:rPr>
      </w:pPr>
      <w:r w:rsidRPr="009C78C4">
        <w:rPr>
          <w:rFonts w:cs="Arial"/>
          <w:b/>
        </w:rPr>
        <w:t>Personal d</w:t>
      </w:r>
      <w:r w:rsidR="009534FE" w:rsidRPr="009C78C4">
        <w:rPr>
          <w:rFonts w:cs="Arial"/>
          <w:b/>
        </w:rPr>
        <w:t>etails &amp; Agent’</w:t>
      </w:r>
      <w:r w:rsidRPr="009C78C4">
        <w:rPr>
          <w:rFonts w:cs="Arial"/>
          <w:b/>
        </w:rPr>
        <w:t>s d</w:t>
      </w:r>
      <w:r w:rsidR="009534FE" w:rsidRPr="009C78C4">
        <w:rPr>
          <w:rFonts w:cs="Arial"/>
          <w:b/>
        </w:rPr>
        <w:t>etails</w:t>
      </w:r>
    </w:p>
    <w:p w14:paraId="02EA1160" w14:textId="4B2965CE" w:rsidR="001520C5" w:rsidRPr="001520C5" w:rsidRDefault="009534FE" w:rsidP="00210F4D">
      <w:pPr>
        <w:autoSpaceDE w:val="0"/>
        <w:autoSpaceDN w:val="0"/>
        <w:adjustRightInd w:val="0"/>
        <w:rPr>
          <w:rFonts w:cs="Arial"/>
        </w:rPr>
      </w:pPr>
      <w:r>
        <w:rPr>
          <w:rFonts w:cs="Arial"/>
        </w:rPr>
        <w:t>Please c</w:t>
      </w:r>
      <w:r w:rsidR="001520C5" w:rsidRPr="001520C5">
        <w:rPr>
          <w:rFonts w:cs="Arial"/>
        </w:rPr>
        <w:t>omplete all your contact details</w:t>
      </w:r>
      <w:r w:rsidR="000666AC">
        <w:rPr>
          <w:rFonts w:cs="Arial"/>
        </w:rPr>
        <w:t xml:space="preserve"> unless you are using an agent</w:t>
      </w:r>
      <w:r w:rsidR="009D1B5F">
        <w:rPr>
          <w:rFonts w:cs="Arial"/>
        </w:rPr>
        <w:t xml:space="preserve"> to represent you</w:t>
      </w:r>
      <w:r w:rsidR="001520C5" w:rsidRPr="001520C5">
        <w:rPr>
          <w:rFonts w:cs="Arial"/>
        </w:rPr>
        <w:t>. This is used to identify who has made</w:t>
      </w:r>
      <w:r w:rsidR="001520C5">
        <w:rPr>
          <w:rFonts w:cs="Arial"/>
        </w:rPr>
        <w:t xml:space="preserve"> </w:t>
      </w:r>
      <w:r w:rsidR="001520C5" w:rsidRPr="001520C5">
        <w:rPr>
          <w:rFonts w:cs="Arial"/>
        </w:rPr>
        <w:t>the comment(s), so it is important you complete this fully.</w:t>
      </w:r>
    </w:p>
    <w:p w14:paraId="68A93E5E" w14:textId="77777777" w:rsidR="001520C5" w:rsidRDefault="001520C5" w:rsidP="00210F4D">
      <w:pPr>
        <w:autoSpaceDE w:val="0"/>
        <w:autoSpaceDN w:val="0"/>
        <w:adjustRightInd w:val="0"/>
        <w:rPr>
          <w:rFonts w:cs="Arial"/>
          <w:b/>
          <w:bCs/>
        </w:rPr>
      </w:pPr>
    </w:p>
    <w:p w14:paraId="3FCA7DF8" w14:textId="77777777" w:rsidR="009534FE" w:rsidRDefault="009534FE" w:rsidP="00210F4D">
      <w:pPr>
        <w:autoSpaceDE w:val="0"/>
        <w:autoSpaceDN w:val="0"/>
        <w:adjustRightInd w:val="0"/>
        <w:rPr>
          <w:rFonts w:cs="Arial"/>
        </w:rPr>
      </w:pPr>
      <w:r>
        <w:rPr>
          <w:rFonts w:cs="Arial"/>
        </w:rPr>
        <w:t>I</w:t>
      </w:r>
      <w:r w:rsidR="00311F01">
        <w:rPr>
          <w:rFonts w:cs="Arial"/>
        </w:rPr>
        <w:t xml:space="preserve">f </w:t>
      </w:r>
      <w:r>
        <w:rPr>
          <w:rFonts w:cs="Arial"/>
        </w:rPr>
        <w:t xml:space="preserve">you are using an </w:t>
      </w:r>
      <w:proofErr w:type="gramStart"/>
      <w:r>
        <w:rPr>
          <w:rFonts w:cs="Arial"/>
        </w:rPr>
        <w:t>agent</w:t>
      </w:r>
      <w:proofErr w:type="gramEnd"/>
      <w:r>
        <w:rPr>
          <w:rFonts w:cs="Arial"/>
        </w:rPr>
        <w:t xml:space="preserve"> please:</w:t>
      </w:r>
    </w:p>
    <w:p w14:paraId="564F75C6" w14:textId="77777777" w:rsidR="009534FE" w:rsidRDefault="000666AC" w:rsidP="00210F4D">
      <w:pPr>
        <w:numPr>
          <w:ilvl w:val="0"/>
          <w:numId w:val="20"/>
        </w:numPr>
        <w:autoSpaceDE w:val="0"/>
        <w:autoSpaceDN w:val="0"/>
        <w:adjustRightInd w:val="0"/>
        <w:rPr>
          <w:rFonts w:cs="Arial"/>
        </w:rPr>
      </w:pPr>
      <w:r>
        <w:rPr>
          <w:rFonts w:cs="Arial"/>
        </w:rPr>
        <w:t>c</w:t>
      </w:r>
      <w:r w:rsidR="00311F01">
        <w:rPr>
          <w:rFonts w:cs="Arial"/>
        </w:rPr>
        <w:t xml:space="preserve">omplete the Title, Name and Organisation of the </w:t>
      </w:r>
      <w:r w:rsidR="009534FE">
        <w:rPr>
          <w:rFonts w:cs="Arial"/>
        </w:rPr>
        <w:t>Personal details</w:t>
      </w:r>
      <w:r>
        <w:rPr>
          <w:rFonts w:cs="Arial"/>
        </w:rPr>
        <w:t>,</w:t>
      </w:r>
      <w:r w:rsidR="009534FE">
        <w:rPr>
          <w:rFonts w:cs="Arial"/>
        </w:rPr>
        <w:t xml:space="preserve"> and</w:t>
      </w:r>
    </w:p>
    <w:p w14:paraId="41660F3C" w14:textId="77777777" w:rsidR="001520C5" w:rsidRDefault="000666AC" w:rsidP="00210F4D">
      <w:pPr>
        <w:numPr>
          <w:ilvl w:val="0"/>
          <w:numId w:val="20"/>
        </w:numPr>
        <w:autoSpaceDE w:val="0"/>
        <w:autoSpaceDN w:val="0"/>
        <w:adjustRightInd w:val="0"/>
        <w:rPr>
          <w:rFonts w:cs="Arial"/>
        </w:rPr>
      </w:pPr>
      <w:r>
        <w:rPr>
          <w:rFonts w:cs="Arial"/>
        </w:rPr>
        <w:t>complete the a</w:t>
      </w:r>
      <w:r w:rsidR="009534FE">
        <w:rPr>
          <w:rFonts w:cs="Arial"/>
        </w:rPr>
        <w:t>gent’s details in full</w:t>
      </w:r>
      <w:r w:rsidR="00306052">
        <w:rPr>
          <w:rFonts w:cs="Arial"/>
        </w:rPr>
        <w:t>.</w:t>
      </w:r>
    </w:p>
    <w:p w14:paraId="036356A1" w14:textId="77777777" w:rsidR="00306052" w:rsidRDefault="00306052" w:rsidP="00210F4D">
      <w:pPr>
        <w:autoSpaceDE w:val="0"/>
        <w:autoSpaceDN w:val="0"/>
        <w:adjustRightInd w:val="0"/>
        <w:rPr>
          <w:rFonts w:cs="Arial"/>
        </w:rPr>
      </w:pPr>
    </w:p>
    <w:p w14:paraId="14FF0C33" w14:textId="77777777" w:rsidR="009534FE" w:rsidRDefault="009534FE" w:rsidP="00210F4D">
      <w:pPr>
        <w:autoSpaceDE w:val="0"/>
        <w:autoSpaceDN w:val="0"/>
        <w:adjustRightInd w:val="0"/>
        <w:rPr>
          <w:rFonts w:cs="Arial"/>
        </w:rPr>
      </w:pPr>
    </w:p>
    <w:p w14:paraId="1783AC5D" w14:textId="77777777" w:rsidR="00057389" w:rsidRPr="009C78C4" w:rsidRDefault="00057389" w:rsidP="00210F4D">
      <w:pPr>
        <w:autoSpaceDE w:val="0"/>
        <w:autoSpaceDN w:val="0"/>
        <w:adjustRightInd w:val="0"/>
        <w:rPr>
          <w:rFonts w:cs="Arial"/>
          <w:b/>
          <w:bCs/>
          <w:color w:val="000000"/>
        </w:rPr>
      </w:pPr>
      <w:r w:rsidRPr="009C78C4">
        <w:rPr>
          <w:rFonts w:cs="Arial"/>
          <w:b/>
          <w:bCs/>
          <w:color w:val="000000"/>
        </w:rPr>
        <w:t>Request for Further Notification</w:t>
      </w:r>
    </w:p>
    <w:p w14:paraId="3178293A" w14:textId="4C8AD895" w:rsidR="00057389" w:rsidRPr="00544D20" w:rsidRDefault="00057389" w:rsidP="00210F4D">
      <w:pPr>
        <w:pStyle w:val="Default"/>
        <w:jc w:val="both"/>
      </w:pPr>
      <w:r w:rsidRPr="00544D20">
        <w:t>Please tick th</w:t>
      </w:r>
      <w:r w:rsidR="009C78C4">
        <w:t>e</w:t>
      </w:r>
      <w:r w:rsidRPr="00544D20">
        <w:t xml:space="preserve"> </w:t>
      </w:r>
      <w:r w:rsidR="009C78C4">
        <w:t xml:space="preserve">relevant </w:t>
      </w:r>
      <w:r w:rsidRPr="00544D20">
        <w:t>box</w:t>
      </w:r>
      <w:r w:rsidR="009C78C4">
        <w:t>es</w:t>
      </w:r>
      <w:r w:rsidRPr="00544D20">
        <w:t xml:space="preserve"> if you wish to be </w:t>
      </w:r>
      <w:r w:rsidR="009C78C4">
        <w:t>kept informed of</w:t>
      </w:r>
      <w:r w:rsidRPr="00544D20">
        <w:t xml:space="preserve"> the</w:t>
      </w:r>
      <w:r w:rsidR="009C78C4">
        <w:t xml:space="preserve"> progress of the</w:t>
      </w:r>
      <w:r w:rsidRPr="00544D20">
        <w:t xml:space="preserve"> Local Plan</w:t>
      </w:r>
      <w:r w:rsidR="009C78C4">
        <w:t>.</w:t>
      </w:r>
    </w:p>
    <w:p w14:paraId="69D26DCF" w14:textId="77777777" w:rsidR="00057389" w:rsidRDefault="00057389" w:rsidP="00210F4D">
      <w:pPr>
        <w:autoSpaceDE w:val="0"/>
        <w:autoSpaceDN w:val="0"/>
        <w:adjustRightInd w:val="0"/>
        <w:rPr>
          <w:rFonts w:cs="Arial"/>
          <w:b/>
          <w:bCs/>
          <w:color w:val="000000"/>
        </w:rPr>
      </w:pPr>
    </w:p>
    <w:p w14:paraId="7185C758" w14:textId="77777777" w:rsidR="00480F22" w:rsidRDefault="00480F22" w:rsidP="00210F4D">
      <w:pPr>
        <w:autoSpaceDE w:val="0"/>
        <w:autoSpaceDN w:val="0"/>
        <w:adjustRightInd w:val="0"/>
        <w:rPr>
          <w:rFonts w:cs="Arial"/>
          <w:b/>
          <w:bCs/>
          <w:u w:val="single"/>
        </w:rPr>
      </w:pPr>
    </w:p>
    <w:p w14:paraId="7F4DC50E" w14:textId="0DB346BE" w:rsidR="009C78C4" w:rsidRDefault="009C78C4" w:rsidP="00210F4D">
      <w:pPr>
        <w:autoSpaceDE w:val="0"/>
        <w:autoSpaceDN w:val="0"/>
        <w:adjustRightInd w:val="0"/>
        <w:rPr>
          <w:rFonts w:cs="Arial"/>
          <w:b/>
          <w:bCs/>
          <w:u w:val="single"/>
        </w:rPr>
      </w:pPr>
      <w:r>
        <w:rPr>
          <w:rFonts w:cs="Arial"/>
          <w:b/>
          <w:bCs/>
          <w:u w:val="single"/>
        </w:rPr>
        <w:t>Part B- The Representations</w:t>
      </w:r>
    </w:p>
    <w:p w14:paraId="6C3AF01A" w14:textId="77777777" w:rsidR="009C78C4" w:rsidRDefault="009C78C4" w:rsidP="00210F4D">
      <w:pPr>
        <w:autoSpaceDE w:val="0"/>
        <w:autoSpaceDN w:val="0"/>
        <w:adjustRightInd w:val="0"/>
        <w:rPr>
          <w:rFonts w:cs="Arial"/>
          <w:b/>
          <w:bCs/>
          <w:u w:val="single"/>
        </w:rPr>
      </w:pPr>
    </w:p>
    <w:p w14:paraId="343D7806" w14:textId="2280CDCD" w:rsidR="001520C5" w:rsidRPr="009C78C4" w:rsidRDefault="001520C5" w:rsidP="00210F4D">
      <w:pPr>
        <w:autoSpaceDE w:val="0"/>
        <w:autoSpaceDN w:val="0"/>
        <w:adjustRightInd w:val="0"/>
        <w:rPr>
          <w:rFonts w:cs="Arial"/>
          <w:b/>
          <w:bCs/>
        </w:rPr>
      </w:pPr>
      <w:r w:rsidRPr="009C78C4">
        <w:rPr>
          <w:rFonts w:cs="Arial"/>
          <w:b/>
          <w:bCs/>
        </w:rPr>
        <w:t xml:space="preserve">Question </w:t>
      </w:r>
      <w:r w:rsidR="00057389" w:rsidRPr="009C78C4">
        <w:rPr>
          <w:rFonts w:cs="Arial"/>
          <w:b/>
          <w:bCs/>
        </w:rPr>
        <w:t>1</w:t>
      </w:r>
      <w:r w:rsidR="008E5B78">
        <w:rPr>
          <w:rFonts w:cs="Arial"/>
          <w:b/>
          <w:bCs/>
        </w:rPr>
        <w:t>:</w:t>
      </w:r>
    </w:p>
    <w:p w14:paraId="551EA267" w14:textId="6476B46A" w:rsidR="00974B3A" w:rsidRPr="00D56BF0" w:rsidRDefault="001520C5" w:rsidP="00210F4D">
      <w:pPr>
        <w:autoSpaceDE w:val="0"/>
        <w:autoSpaceDN w:val="0"/>
        <w:adjustRightInd w:val="0"/>
        <w:rPr>
          <w:rFonts w:cs="Arial"/>
        </w:rPr>
      </w:pPr>
      <w:r w:rsidRPr="001520C5">
        <w:rPr>
          <w:rFonts w:cs="Arial"/>
        </w:rPr>
        <w:t xml:space="preserve">Please state which </w:t>
      </w:r>
      <w:r w:rsidR="00793107">
        <w:rPr>
          <w:rFonts w:cs="Arial"/>
        </w:rPr>
        <w:t xml:space="preserve">Paragraph number </w:t>
      </w:r>
      <w:r w:rsidR="003A7A80">
        <w:rPr>
          <w:rFonts w:cs="Arial"/>
        </w:rPr>
        <w:t xml:space="preserve">or </w:t>
      </w:r>
      <w:r w:rsidRPr="001520C5">
        <w:rPr>
          <w:rFonts w:cs="Arial"/>
        </w:rPr>
        <w:t>Policy</w:t>
      </w:r>
      <w:r w:rsidR="00793107">
        <w:rPr>
          <w:rFonts w:cs="Arial"/>
        </w:rPr>
        <w:t xml:space="preserve"> number </w:t>
      </w:r>
      <w:r w:rsidRPr="001520C5">
        <w:rPr>
          <w:rFonts w:cs="Arial"/>
        </w:rPr>
        <w:t>your representation relates</w:t>
      </w:r>
      <w:r w:rsidR="00793107">
        <w:rPr>
          <w:rFonts w:cs="Arial"/>
        </w:rPr>
        <w:t xml:space="preserve"> </w:t>
      </w:r>
      <w:r w:rsidRPr="001520C5">
        <w:rPr>
          <w:rFonts w:cs="Arial"/>
        </w:rPr>
        <w:t xml:space="preserve">to. </w:t>
      </w:r>
      <w:r w:rsidR="006265D1">
        <w:rPr>
          <w:rFonts w:cs="Arial"/>
        </w:rPr>
        <w:t xml:space="preserve">  </w:t>
      </w:r>
      <w:r w:rsidR="003A7A80">
        <w:rPr>
          <w:rFonts w:cs="Arial"/>
        </w:rPr>
        <w:t>If your representation relates to the Policies</w:t>
      </w:r>
      <w:r w:rsidR="003A7A80" w:rsidRPr="001520C5">
        <w:rPr>
          <w:rFonts w:cs="Arial"/>
        </w:rPr>
        <w:t xml:space="preserve"> Map</w:t>
      </w:r>
      <w:r w:rsidR="003A7A80">
        <w:rPr>
          <w:rFonts w:cs="Arial"/>
        </w:rPr>
        <w:t xml:space="preserve"> </w:t>
      </w:r>
      <w:r w:rsidR="006265D1">
        <w:rPr>
          <w:rFonts w:cs="Arial"/>
        </w:rPr>
        <w:t xml:space="preserve">or </w:t>
      </w:r>
      <w:r w:rsidR="00480F22">
        <w:rPr>
          <w:rFonts w:cs="Arial"/>
        </w:rPr>
        <w:t xml:space="preserve">to some other aspect of the Local </w:t>
      </w:r>
      <w:proofErr w:type="gramStart"/>
      <w:r w:rsidR="006265D1">
        <w:rPr>
          <w:rFonts w:cs="Arial"/>
        </w:rPr>
        <w:t>Plan</w:t>
      </w:r>
      <w:proofErr w:type="gramEnd"/>
      <w:r w:rsidR="006265D1">
        <w:rPr>
          <w:rFonts w:cs="Arial"/>
        </w:rPr>
        <w:t xml:space="preserve"> </w:t>
      </w:r>
      <w:r w:rsidR="003A7A80">
        <w:rPr>
          <w:rFonts w:cs="Arial"/>
        </w:rPr>
        <w:t xml:space="preserve">please tick the </w:t>
      </w:r>
      <w:r w:rsidR="006265D1">
        <w:rPr>
          <w:rFonts w:cs="Arial"/>
        </w:rPr>
        <w:t xml:space="preserve">relevant </w:t>
      </w:r>
      <w:r w:rsidR="003A7A80">
        <w:rPr>
          <w:rFonts w:cs="Arial"/>
        </w:rPr>
        <w:t>box.</w:t>
      </w:r>
    </w:p>
    <w:p w14:paraId="7B192745" w14:textId="77777777" w:rsidR="00974B3A" w:rsidRDefault="00974B3A" w:rsidP="00210F4D">
      <w:pPr>
        <w:autoSpaceDE w:val="0"/>
        <w:autoSpaceDN w:val="0"/>
        <w:adjustRightInd w:val="0"/>
        <w:rPr>
          <w:rFonts w:cs="Arial"/>
          <w:b/>
          <w:bCs/>
          <w:u w:val="single"/>
        </w:rPr>
      </w:pPr>
    </w:p>
    <w:p w14:paraId="0B7D8C54" w14:textId="4263EAB8" w:rsidR="00276EB2" w:rsidRPr="009C78C4" w:rsidRDefault="00057389" w:rsidP="00210F4D">
      <w:pPr>
        <w:autoSpaceDE w:val="0"/>
        <w:autoSpaceDN w:val="0"/>
        <w:adjustRightInd w:val="0"/>
        <w:rPr>
          <w:rFonts w:cs="Arial"/>
          <w:b/>
          <w:bCs/>
        </w:rPr>
      </w:pPr>
      <w:r w:rsidRPr="009C78C4">
        <w:rPr>
          <w:rFonts w:cs="Arial"/>
          <w:b/>
          <w:bCs/>
        </w:rPr>
        <w:t>Question 2</w:t>
      </w:r>
      <w:r w:rsidR="008E5B78">
        <w:rPr>
          <w:rFonts w:cs="Arial"/>
          <w:b/>
          <w:bCs/>
        </w:rPr>
        <w:t>:</w:t>
      </w:r>
    </w:p>
    <w:p w14:paraId="6A7D2A09" w14:textId="71D83020" w:rsidR="00C91486" w:rsidRDefault="00A63465" w:rsidP="00210F4D">
      <w:pPr>
        <w:autoSpaceDE w:val="0"/>
        <w:autoSpaceDN w:val="0"/>
        <w:adjustRightInd w:val="0"/>
        <w:rPr>
          <w:rFonts w:cs="Arial"/>
        </w:rPr>
      </w:pPr>
      <w:r>
        <w:rPr>
          <w:rFonts w:cs="Arial"/>
        </w:rPr>
        <w:t xml:space="preserve">In relation to the </w:t>
      </w:r>
      <w:r w:rsidR="008C274B">
        <w:rPr>
          <w:rFonts w:cs="Arial"/>
        </w:rPr>
        <w:t>part of the Local Plan</w:t>
      </w:r>
      <w:r>
        <w:rPr>
          <w:rFonts w:cs="Arial"/>
        </w:rPr>
        <w:t xml:space="preserve"> identified in Question 1, p</w:t>
      </w:r>
      <w:r w:rsidR="001520C5" w:rsidRPr="001520C5">
        <w:rPr>
          <w:rFonts w:cs="Arial"/>
        </w:rPr>
        <w:t xml:space="preserve">lease </w:t>
      </w:r>
      <w:r w:rsidR="006E1334">
        <w:rPr>
          <w:rFonts w:cs="Arial"/>
        </w:rPr>
        <w:t xml:space="preserve">set out </w:t>
      </w:r>
      <w:r w:rsidR="008C274B">
        <w:rPr>
          <w:rFonts w:cs="Arial"/>
        </w:rPr>
        <w:t>whether</w:t>
      </w:r>
      <w:r w:rsidR="006265D1">
        <w:rPr>
          <w:rFonts w:cs="Arial"/>
        </w:rPr>
        <w:t xml:space="preserve"> </w:t>
      </w:r>
      <w:r>
        <w:rPr>
          <w:rFonts w:cs="Arial"/>
        </w:rPr>
        <w:t xml:space="preserve">you consider </w:t>
      </w:r>
      <w:r w:rsidR="008C274B">
        <w:rPr>
          <w:rFonts w:cs="Arial"/>
        </w:rPr>
        <w:t>the specified section</w:t>
      </w:r>
      <w:r>
        <w:rPr>
          <w:rFonts w:cs="Arial"/>
        </w:rPr>
        <w:t xml:space="preserve"> to be </w:t>
      </w:r>
      <w:r w:rsidR="00276EB2" w:rsidRPr="001520C5">
        <w:rPr>
          <w:rFonts w:cs="Arial"/>
        </w:rPr>
        <w:t>legal</w:t>
      </w:r>
      <w:r w:rsidR="009C78C4">
        <w:rPr>
          <w:rFonts w:cs="Arial"/>
        </w:rPr>
        <w:t>ly</w:t>
      </w:r>
      <w:r w:rsidR="00276EB2" w:rsidRPr="001520C5">
        <w:rPr>
          <w:rFonts w:cs="Arial"/>
        </w:rPr>
        <w:t xml:space="preserve"> complian</w:t>
      </w:r>
      <w:r w:rsidR="00C472C3">
        <w:rPr>
          <w:rFonts w:cs="Arial"/>
        </w:rPr>
        <w:t>t</w:t>
      </w:r>
      <w:r w:rsidR="006E1334">
        <w:rPr>
          <w:rFonts w:cs="Arial"/>
        </w:rPr>
        <w:t xml:space="preserve"> </w:t>
      </w:r>
      <w:r w:rsidR="00276EB2">
        <w:rPr>
          <w:rFonts w:cs="Arial"/>
        </w:rPr>
        <w:t>by ticking the relevant box.</w:t>
      </w:r>
    </w:p>
    <w:p w14:paraId="5EC28BF6" w14:textId="77777777" w:rsidR="00C91486" w:rsidRDefault="00C91486" w:rsidP="00210F4D">
      <w:pPr>
        <w:autoSpaceDE w:val="0"/>
        <w:autoSpaceDN w:val="0"/>
        <w:adjustRightInd w:val="0"/>
        <w:rPr>
          <w:rFonts w:cs="Arial"/>
        </w:rPr>
      </w:pPr>
    </w:p>
    <w:p w14:paraId="68803D66" w14:textId="7CB7A904" w:rsidR="00276EB2" w:rsidRDefault="00276EB2" w:rsidP="00210F4D">
      <w:pPr>
        <w:autoSpaceDE w:val="0"/>
        <w:autoSpaceDN w:val="0"/>
        <w:adjustRightInd w:val="0"/>
        <w:rPr>
          <w:rFonts w:cs="Arial"/>
        </w:rPr>
      </w:pPr>
      <w:r>
        <w:rPr>
          <w:rFonts w:cs="Arial"/>
        </w:rPr>
        <w:t xml:space="preserve">If you consider </w:t>
      </w:r>
      <w:r w:rsidR="006265D1">
        <w:rPr>
          <w:rFonts w:cs="Arial"/>
        </w:rPr>
        <w:t xml:space="preserve">the Local </w:t>
      </w:r>
      <w:proofErr w:type="gramStart"/>
      <w:r w:rsidR="006265D1">
        <w:rPr>
          <w:rFonts w:cs="Arial"/>
        </w:rPr>
        <w:t>Plan</w:t>
      </w:r>
      <w:proofErr w:type="gramEnd"/>
      <w:r w:rsidR="006265D1">
        <w:rPr>
          <w:rFonts w:cs="Arial"/>
        </w:rPr>
        <w:t xml:space="preserve"> </w:t>
      </w:r>
      <w:r>
        <w:rPr>
          <w:rFonts w:cs="Arial"/>
        </w:rPr>
        <w:t>it is not legally compliant please set out why (</w:t>
      </w:r>
      <w:r w:rsidR="001F1804">
        <w:rPr>
          <w:rFonts w:cs="Arial"/>
        </w:rPr>
        <w:t xml:space="preserve">in </w:t>
      </w:r>
      <w:r>
        <w:rPr>
          <w:rFonts w:cs="Arial"/>
        </w:rPr>
        <w:t>Question</w:t>
      </w:r>
      <w:r w:rsidR="008F4F43">
        <w:rPr>
          <w:rFonts w:cs="Arial"/>
        </w:rPr>
        <w:t xml:space="preserve"> </w:t>
      </w:r>
      <w:r w:rsidR="008C274B">
        <w:rPr>
          <w:rFonts w:cs="Arial"/>
        </w:rPr>
        <w:t>5</w:t>
      </w:r>
      <w:r>
        <w:rPr>
          <w:rFonts w:cs="Arial"/>
        </w:rPr>
        <w:t xml:space="preserve">) with any alternative suggested changes </w:t>
      </w:r>
      <w:r w:rsidR="008F4F43">
        <w:rPr>
          <w:rFonts w:cs="Arial"/>
        </w:rPr>
        <w:t xml:space="preserve">to make it legally compliant </w:t>
      </w:r>
      <w:r>
        <w:rPr>
          <w:rFonts w:cs="Arial"/>
        </w:rPr>
        <w:t>(</w:t>
      </w:r>
      <w:r w:rsidR="001F1804">
        <w:rPr>
          <w:rFonts w:cs="Arial"/>
        </w:rPr>
        <w:t xml:space="preserve">in </w:t>
      </w:r>
      <w:r>
        <w:rPr>
          <w:rFonts w:cs="Arial"/>
        </w:rPr>
        <w:t xml:space="preserve">Question </w:t>
      </w:r>
      <w:r w:rsidR="008C274B">
        <w:rPr>
          <w:rFonts w:cs="Arial"/>
        </w:rPr>
        <w:t>6</w:t>
      </w:r>
      <w:r>
        <w:rPr>
          <w:rFonts w:cs="Arial"/>
        </w:rPr>
        <w:t>)</w:t>
      </w:r>
      <w:r w:rsidR="00C472C3">
        <w:rPr>
          <w:rFonts w:cs="Arial"/>
        </w:rPr>
        <w:t>.</w:t>
      </w:r>
    </w:p>
    <w:p w14:paraId="7F2DE09D" w14:textId="77777777" w:rsidR="008C274B" w:rsidRDefault="008C274B" w:rsidP="00210F4D">
      <w:pPr>
        <w:autoSpaceDE w:val="0"/>
        <w:autoSpaceDN w:val="0"/>
        <w:adjustRightInd w:val="0"/>
        <w:rPr>
          <w:rFonts w:cs="Arial"/>
        </w:rPr>
      </w:pPr>
    </w:p>
    <w:p w14:paraId="5EC2EC8F" w14:textId="26A728BA" w:rsidR="000666AC" w:rsidRPr="00721C90" w:rsidRDefault="00721C90" w:rsidP="00210F4D">
      <w:pPr>
        <w:autoSpaceDE w:val="0"/>
        <w:autoSpaceDN w:val="0"/>
        <w:adjustRightInd w:val="0"/>
        <w:rPr>
          <w:rFonts w:cs="Arial"/>
        </w:rPr>
      </w:pPr>
      <w:r>
        <w:rPr>
          <w:rFonts w:cs="Arial"/>
          <w:noProof/>
        </w:rPr>
        <mc:AlternateContent>
          <mc:Choice Requires="wps">
            <w:drawing>
              <wp:inline distT="0" distB="0" distL="0" distR="0" wp14:anchorId="18C05890" wp14:editId="7E866671">
                <wp:extent cx="6400800" cy="2657475"/>
                <wp:effectExtent l="0" t="0" r="19050" b="28575"/>
                <wp:docPr id="484184289" name="Text Box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2657475"/>
                        </a:xfrm>
                        <a:prstGeom prst="rect">
                          <a:avLst/>
                        </a:prstGeom>
                        <a:solidFill>
                          <a:schemeClr val="accent5">
                            <a:lumMod val="20000"/>
                            <a:lumOff val="80000"/>
                          </a:schemeClr>
                        </a:solidFill>
                        <a:ln w="9525">
                          <a:solidFill>
                            <a:srgbClr val="000000"/>
                          </a:solidFill>
                          <a:miter lim="800000"/>
                          <a:headEnd/>
                          <a:tailEnd/>
                        </a:ln>
                      </wps:spPr>
                      <wps:txbx>
                        <w:txbxContent>
                          <w:p w14:paraId="189F5694" w14:textId="2429D1D7" w:rsidR="00721C90" w:rsidRPr="00DE3F00" w:rsidRDefault="00721C90" w:rsidP="00721C90">
                            <w:pPr>
                              <w:autoSpaceDE w:val="0"/>
                              <w:autoSpaceDN w:val="0"/>
                              <w:adjustRightInd w:val="0"/>
                              <w:jc w:val="left"/>
                              <w:rPr>
                                <w:rFonts w:cs="Arial"/>
                                <w:b/>
                              </w:rPr>
                            </w:pPr>
                            <w:r w:rsidRPr="00DE3F00">
                              <w:rPr>
                                <w:rFonts w:cs="Arial"/>
                                <w:b/>
                              </w:rPr>
                              <w:t xml:space="preserve">Legal </w:t>
                            </w:r>
                            <w:r w:rsidR="002253BE">
                              <w:rPr>
                                <w:rFonts w:cs="Arial"/>
                                <w:b/>
                              </w:rPr>
                              <w:t>C</w:t>
                            </w:r>
                            <w:r w:rsidRPr="00DE3F00">
                              <w:rPr>
                                <w:rFonts w:cs="Arial"/>
                                <w:b/>
                              </w:rPr>
                              <w:t>ompliance</w:t>
                            </w:r>
                          </w:p>
                          <w:p w14:paraId="33C92443" w14:textId="241E1793" w:rsidR="00721C90" w:rsidRPr="00DE3F00" w:rsidRDefault="00721C90" w:rsidP="00721C90">
                            <w:pPr>
                              <w:autoSpaceDE w:val="0"/>
                              <w:autoSpaceDN w:val="0"/>
                              <w:adjustRightInd w:val="0"/>
                              <w:jc w:val="left"/>
                              <w:rPr>
                                <w:rFonts w:cs="Arial"/>
                              </w:rPr>
                            </w:pPr>
                            <w:r w:rsidRPr="00DE3F00">
                              <w:rPr>
                                <w:rFonts w:cs="Arial"/>
                              </w:rPr>
                              <w:t xml:space="preserve">When the Local Plan is submitted, the Inspector will check </w:t>
                            </w:r>
                            <w:r w:rsidR="00002E9F">
                              <w:rPr>
                                <w:rFonts w:cs="Arial"/>
                              </w:rPr>
                              <w:t>that it</w:t>
                            </w:r>
                            <w:r w:rsidRPr="00DE3F00">
                              <w:rPr>
                                <w:rFonts w:cs="Arial"/>
                              </w:rPr>
                              <w:t xml:space="preserve"> meets the legal requirements required under various statutes including the Planning and Compulsory Purchase Act 2004, (as amended), The Localism Act 2011</w:t>
                            </w:r>
                            <w:r w:rsidR="008C274B" w:rsidRPr="00DE3F00">
                              <w:rPr>
                                <w:rFonts w:cs="Arial"/>
                              </w:rPr>
                              <w:t xml:space="preserve"> (as amended) </w:t>
                            </w:r>
                            <w:r w:rsidRPr="00DE3F00">
                              <w:rPr>
                                <w:rFonts w:cs="Arial"/>
                              </w:rPr>
                              <w:t>and the Town &amp; Country Planning (Local Planning) (England) Regulations 2012 (as amended)</w:t>
                            </w:r>
                            <w:r w:rsidR="008C274B" w:rsidRPr="00DE3F00">
                              <w:rPr>
                                <w:rFonts w:cs="Arial"/>
                              </w:rPr>
                              <w:t xml:space="preserve"> and the Environmental Assessment of Plans and Programmes Regulation 2004.</w:t>
                            </w:r>
                          </w:p>
                          <w:p w14:paraId="4680F688" w14:textId="77777777" w:rsidR="00721C90" w:rsidRPr="00DE3F00" w:rsidRDefault="00721C90" w:rsidP="00721C90">
                            <w:pPr>
                              <w:autoSpaceDE w:val="0"/>
                              <w:autoSpaceDN w:val="0"/>
                              <w:adjustRightInd w:val="0"/>
                              <w:jc w:val="left"/>
                              <w:rPr>
                                <w:rFonts w:cs="Arial"/>
                              </w:rPr>
                            </w:pPr>
                          </w:p>
                          <w:p w14:paraId="5C7E913A" w14:textId="77777777" w:rsidR="00721C90" w:rsidRPr="00DE3F00" w:rsidRDefault="00721C90" w:rsidP="00721C90">
                            <w:pPr>
                              <w:autoSpaceDE w:val="0"/>
                              <w:autoSpaceDN w:val="0"/>
                              <w:adjustRightInd w:val="0"/>
                              <w:jc w:val="left"/>
                              <w:rPr>
                                <w:rFonts w:cs="Arial"/>
                              </w:rPr>
                            </w:pPr>
                            <w:r w:rsidRPr="00DE3F00">
                              <w:rPr>
                                <w:rFonts w:cs="Arial"/>
                              </w:rPr>
                              <w:t>Consideration by the Inspector will include:</w:t>
                            </w:r>
                          </w:p>
                          <w:p w14:paraId="7E964565" w14:textId="2AAAF2BE" w:rsidR="00721C90" w:rsidRPr="00DE3F00" w:rsidRDefault="00721C90" w:rsidP="00721C90">
                            <w:pPr>
                              <w:numPr>
                                <w:ilvl w:val="0"/>
                                <w:numId w:val="11"/>
                              </w:numPr>
                              <w:autoSpaceDE w:val="0"/>
                              <w:autoSpaceDN w:val="0"/>
                              <w:adjustRightInd w:val="0"/>
                              <w:jc w:val="left"/>
                              <w:rPr>
                                <w:rFonts w:cs="Arial"/>
                                <w:color w:val="000000"/>
                              </w:rPr>
                            </w:pPr>
                            <w:r w:rsidRPr="00DE3F00">
                              <w:rPr>
                                <w:rFonts w:cs="Arial"/>
                                <w:color w:val="000000"/>
                              </w:rPr>
                              <w:t>Has the Local Plan been prepared in accordance with the Local Development Scheme.  (The LDS is available on the Council’s website).</w:t>
                            </w:r>
                          </w:p>
                          <w:p w14:paraId="6ED45D46" w14:textId="1C882A4B" w:rsidR="00002E9F" w:rsidRDefault="00721C90" w:rsidP="00721C90">
                            <w:pPr>
                              <w:numPr>
                                <w:ilvl w:val="0"/>
                                <w:numId w:val="11"/>
                              </w:numPr>
                              <w:autoSpaceDE w:val="0"/>
                              <w:autoSpaceDN w:val="0"/>
                              <w:adjustRightInd w:val="0"/>
                              <w:jc w:val="left"/>
                              <w:rPr>
                                <w:rFonts w:cs="Arial"/>
                                <w:color w:val="000000"/>
                              </w:rPr>
                            </w:pPr>
                            <w:r w:rsidRPr="00DE3F00">
                              <w:rPr>
                                <w:rFonts w:cs="Arial"/>
                                <w:color w:val="000000"/>
                              </w:rPr>
                              <w:t>Is the Local Plan in compliance with the Statement of Community Involvement?</w:t>
                            </w:r>
                          </w:p>
                          <w:p w14:paraId="6E66EC48" w14:textId="640B31F3" w:rsidR="00721C90" w:rsidRPr="00DE3F00" w:rsidRDefault="00721C90" w:rsidP="00002E9F">
                            <w:pPr>
                              <w:autoSpaceDE w:val="0"/>
                              <w:autoSpaceDN w:val="0"/>
                              <w:adjustRightInd w:val="0"/>
                              <w:ind w:left="383"/>
                              <w:jc w:val="left"/>
                              <w:rPr>
                                <w:rFonts w:cs="Arial"/>
                                <w:color w:val="000000"/>
                              </w:rPr>
                            </w:pPr>
                            <w:r w:rsidRPr="00DE3F00">
                              <w:rPr>
                                <w:rFonts w:cs="Arial"/>
                                <w:color w:val="000000"/>
                              </w:rPr>
                              <w:t>(The SCI is available or on the Council’s website)</w:t>
                            </w:r>
                          </w:p>
                          <w:p w14:paraId="7D837F63" w14:textId="77777777" w:rsidR="00721C90" w:rsidRPr="00DE3F00" w:rsidRDefault="00721C90" w:rsidP="00721C90">
                            <w:pPr>
                              <w:numPr>
                                <w:ilvl w:val="0"/>
                                <w:numId w:val="11"/>
                              </w:numPr>
                              <w:autoSpaceDE w:val="0"/>
                              <w:autoSpaceDN w:val="0"/>
                              <w:adjustRightInd w:val="0"/>
                              <w:jc w:val="left"/>
                              <w:rPr>
                                <w:rFonts w:cs="Arial"/>
                                <w:color w:val="000000"/>
                              </w:rPr>
                            </w:pPr>
                            <w:r w:rsidRPr="00DE3F00">
                              <w:rPr>
                                <w:rFonts w:cs="Arial"/>
                                <w:color w:val="000000"/>
                              </w:rPr>
                              <w:t xml:space="preserve">Has the Local Plan been subject to Sustainability Appraisal (SA)? </w:t>
                            </w:r>
                          </w:p>
                          <w:p w14:paraId="77603F17" w14:textId="6028062C" w:rsidR="00721C90" w:rsidRPr="00DE3F00" w:rsidRDefault="00721C90" w:rsidP="00721C90">
                            <w:pPr>
                              <w:numPr>
                                <w:ilvl w:val="0"/>
                                <w:numId w:val="11"/>
                              </w:numPr>
                              <w:autoSpaceDE w:val="0"/>
                              <w:autoSpaceDN w:val="0"/>
                              <w:adjustRightInd w:val="0"/>
                              <w:jc w:val="left"/>
                              <w:rPr>
                                <w:rFonts w:cs="Arial"/>
                                <w:color w:val="000000"/>
                              </w:rPr>
                            </w:pPr>
                            <w:r w:rsidRPr="00DE3F00">
                              <w:rPr>
                                <w:rFonts w:cs="Arial"/>
                                <w:color w:val="000000"/>
                              </w:rPr>
                              <w:t xml:space="preserve">Does the Local Plan </w:t>
                            </w:r>
                            <w:r w:rsidR="008C274B" w:rsidRPr="00DE3F00">
                              <w:rPr>
                                <w:rFonts w:cs="Arial"/>
                                <w:color w:val="000000"/>
                              </w:rPr>
                              <w:t xml:space="preserve">comply with the </w:t>
                            </w:r>
                            <w:r w:rsidR="00002E9F">
                              <w:rPr>
                                <w:rFonts w:cs="Arial"/>
                                <w:color w:val="000000"/>
                              </w:rPr>
                              <w:t>A</w:t>
                            </w:r>
                            <w:r w:rsidR="008C274B" w:rsidRPr="00DE3F00">
                              <w:rPr>
                                <w:rFonts w:cs="Arial"/>
                                <w:color w:val="000000"/>
                              </w:rPr>
                              <w:t xml:space="preserve">cts and </w:t>
                            </w:r>
                            <w:r w:rsidR="00002E9F">
                              <w:rPr>
                                <w:rFonts w:cs="Arial"/>
                                <w:color w:val="000000"/>
                              </w:rPr>
                              <w:t>R</w:t>
                            </w:r>
                            <w:r w:rsidR="008C274B" w:rsidRPr="00DE3F00">
                              <w:rPr>
                                <w:rFonts w:cs="Arial"/>
                                <w:color w:val="000000"/>
                              </w:rPr>
                              <w:t>egulations outlined above?</w:t>
                            </w:r>
                          </w:p>
                          <w:p w14:paraId="42614C31" w14:textId="77777777" w:rsidR="00721C90" w:rsidRPr="00B14B3C" w:rsidRDefault="00721C90" w:rsidP="00721C90">
                            <w:pPr>
                              <w:autoSpaceDE w:val="0"/>
                              <w:autoSpaceDN w:val="0"/>
                              <w:adjustRightInd w:val="0"/>
                              <w:jc w:val="left"/>
                              <w:rPr>
                                <w:rFonts w:cs="Arial"/>
                                <w:i/>
                              </w:rPr>
                            </w:pPr>
                          </w:p>
                        </w:txbxContent>
                      </wps:txbx>
                      <wps:bodyPr rot="0" vert="horz" wrap="square" lIns="91440" tIns="45720" rIns="91440" bIns="45720" anchor="t" anchorCtr="0" upright="1">
                        <a:noAutofit/>
                      </wps:bodyPr>
                    </wps:wsp>
                  </a:graphicData>
                </a:graphic>
              </wp:inline>
            </w:drawing>
          </mc:Choice>
          <mc:Fallback>
            <w:pict>
              <v:shapetype w14:anchorId="18C05890" id="_x0000_t202" coordsize="21600,21600" o:spt="202" path="m,l,21600r21600,l21600,xe">
                <v:stroke joinstyle="miter"/>
                <v:path gradientshapeok="t" o:connecttype="rect"/>
              </v:shapetype>
              <v:shape id="Text Box 11" o:spid="_x0000_s1026" type="#_x0000_t202" alt="&quot;&quot;" style="width:7in;height:20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" fillcolor="#deeaf6 [664]">
                <v:textbox>
                  <w:txbxContent>
                    <w:p w14:paraId="189F5694" w14:textId="2429D1D7" w:rsidR="00721C90" w:rsidRPr="00DE3F00" w:rsidRDefault="00721C90" w:rsidP="00721C90">
                      <w:pPr>
                        <w:autoSpaceDE w:val="0"/>
                        <w:autoSpaceDN w:val="0"/>
                        <w:adjustRightInd w:val="0"/>
                        <w:jc w:val="left"/>
                        <w:rPr>
                          <w:rFonts w:cs="Arial"/>
                          <w:b/>
                        </w:rPr>
                      </w:pPr>
                      <w:r w:rsidRPr="00DE3F00">
                        <w:rPr>
                          <w:rFonts w:cs="Arial"/>
                          <w:b/>
                        </w:rPr>
                        <w:t xml:space="preserve">Legal </w:t>
                      </w:r>
                      <w:r w:rsidR="002253BE">
                        <w:rPr>
                          <w:rFonts w:cs="Arial"/>
                          <w:b/>
                        </w:rPr>
                        <w:t>C</w:t>
                      </w:r>
                      <w:r w:rsidRPr="00DE3F00">
                        <w:rPr>
                          <w:rFonts w:cs="Arial"/>
                          <w:b/>
                        </w:rPr>
                        <w:t>ompliance</w:t>
                      </w:r>
                    </w:p>
                    <w:p w14:paraId="33C92443" w14:textId="241E1793" w:rsidR="00721C90" w:rsidRPr="00DE3F00" w:rsidRDefault="00721C90" w:rsidP="00721C90">
                      <w:pPr>
                        <w:autoSpaceDE w:val="0"/>
                        <w:autoSpaceDN w:val="0"/>
                        <w:adjustRightInd w:val="0"/>
                        <w:jc w:val="left"/>
                        <w:rPr>
                          <w:rFonts w:cs="Arial"/>
                        </w:rPr>
                      </w:pPr>
                      <w:r w:rsidRPr="00DE3F00">
                        <w:rPr>
                          <w:rFonts w:cs="Arial"/>
                        </w:rPr>
                        <w:t xml:space="preserve">When the Local Plan is submitted, the Inspector will check </w:t>
                      </w:r>
                      <w:r w:rsidR="00002E9F">
                        <w:rPr>
                          <w:rFonts w:cs="Arial"/>
                        </w:rPr>
                        <w:t>that it</w:t>
                      </w:r>
                      <w:r w:rsidRPr="00DE3F00">
                        <w:rPr>
                          <w:rFonts w:cs="Arial"/>
                        </w:rPr>
                        <w:t xml:space="preserve"> meets the legal requirements required under various statutes including the Planning and Compulsory Purchase Act 2004, (as amended), The Localism Act 2011</w:t>
                      </w:r>
                      <w:r w:rsidR="008C274B" w:rsidRPr="00DE3F00">
                        <w:rPr>
                          <w:rFonts w:cs="Arial"/>
                        </w:rPr>
                        <w:t xml:space="preserve"> (as amended) </w:t>
                      </w:r>
                      <w:r w:rsidRPr="00DE3F00">
                        <w:rPr>
                          <w:rFonts w:cs="Arial"/>
                        </w:rPr>
                        <w:t>and the Town &amp; Country Planning (Local Planning) (England) Regulations 2012 (as amended)</w:t>
                      </w:r>
                      <w:r w:rsidR="008C274B" w:rsidRPr="00DE3F00">
                        <w:rPr>
                          <w:rFonts w:cs="Arial"/>
                        </w:rPr>
                        <w:t xml:space="preserve"> and the Environmental Assessment of Plans and Programmes Regulation 2004.</w:t>
                      </w:r>
                    </w:p>
                    <w:p w14:paraId="4680F688" w14:textId="77777777" w:rsidR="00721C90" w:rsidRPr="00DE3F00" w:rsidRDefault="00721C90" w:rsidP="00721C90">
                      <w:pPr>
                        <w:autoSpaceDE w:val="0"/>
                        <w:autoSpaceDN w:val="0"/>
                        <w:adjustRightInd w:val="0"/>
                        <w:jc w:val="left"/>
                        <w:rPr>
                          <w:rFonts w:cs="Arial"/>
                        </w:rPr>
                      </w:pPr>
                    </w:p>
                    <w:p w14:paraId="5C7E913A" w14:textId="77777777" w:rsidR="00721C90" w:rsidRPr="00DE3F00" w:rsidRDefault="00721C90" w:rsidP="00721C90">
                      <w:pPr>
                        <w:autoSpaceDE w:val="0"/>
                        <w:autoSpaceDN w:val="0"/>
                        <w:adjustRightInd w:val="0"/>
                        <w:jc w:val="left"/>
                        <w:rPr>
                          <w:rFonts w:cs="Arial"/>
                        </w:rPr>
                      </w:pPr>
                      <w:r w:rsidRPr="00DE3F00">
                        <w:rPr>
                          <w:rFonts w:cs="Arial"/>
                        </w:rPr>
                        <w:t>Consideration by the Inspector will include:</w:t>
                      </w:r>
                    </w:p>
                    <w:p w14:paraId="7E964565" w14:textId="2AAAF2BE" w:rsidR="00721C90" w:rsidRPr="00DE3F00" w:rsidRDefault="00721C90" w:rsidP="00721C90">
                      <w:pPr>
                        <w:numPr>
                          <w:ilvl w:val="0"/>
                          <w:numId w:val="11"/>
                        </w:numPr>
                        <w:autoSpaceDE w:val="0"/>
                        <w:autoSpaceDN w:val="0"/>
                        <w:adjustRightInd w:val="0"/>
                        <w:jc w:val="left"/>
                        <w:rPr>
                          <w:rFonts w:cs="Arial"/>
                          <w:color w:val="000000"/>
                        </w:rPr>
                      </w:pPr>
                      <w:r w:rsidRPr="00DE3F00">
                        <w:rPr>
                          <w:rFonts w:cs="Arial"/>
                          <w:color w:val="000000"/>
                        </w:rPr>
                        <w:t>Has the Local Plan been prepared in accordance with the Local Development Scheme.  (The LDS is available on the Council’s website).</w:t>
                      </w:r>
                    </w:p>
                    <w:p w14:paraId="6ED45D46" w14:textId="1C882A4B" w:rsidR="00002E9F" w:rsidRDefault="00721C90" w:rsidP="00721C90">
                      <w:pPr>
                        <w:numPr>
                          <w:ilvl w:val="0"/>
                          <w:numId w:val="11"/>
                        </w:numPr>
                        <w:autoSpaceDE w:val="0"/>
                        <w:autoSpaceDN w:val="0"/>
                        <w:adjustRightInd w:val="0"/>
                        <w:jc w:val="left"/>
                        <w:rPr>
                          <w:rFonts w:cs="Arial"/>
                          <w:color w:val="000000"/>
                        </w:rPr>
                      </w:pPr>
                      <w:r w:rsidRPr="00DE3F00">
                        <w:rPr>
                          <w:rFonts w:cs="Arial"/>
                          <w:color w:val="000000"/>
                        </w:rPr>
                        <w:t>Is the Local Plan in compliance with the Statement of Community Involvement?</w:t>
                      </w:r>
                    </w:p>
                    <w:p w14:paraId="6E66EC48" w14:textId="640B31F3" w:rsidR="00721C90" w:rsidRPr="00DE3F00" w:rsidRDefault="00721C90" w:rsidP="00002E9F">
                      <w:pPr>
                        <w:autoSpaceDE w:val="0"/>
                        <w:autoSpaceDN w:val="0"/>
                        <w:adjustRightInd w:val="0"/>
                        <w:ind w:left="383"/>
                        <w:jc w:val="left"/>
                        <w:rPr>
                          <w:rFonts w:cs="Arial"/>
                          <w:color w:val="000000"/>
                        </w:rPr>
                      </w:pPr>
                      <w:r w:rsidRPr="00DE3F00">
                        <w:rPr>
                          <w:rFonts w:cs="Arial"/>
                          <w:color w:val="000000"/>
                        </w:rPr>
                        <w:t>(The SCI is available or on the Council’s website)</w:t>
                      </w:r>
                    </w:p>
                    <w:p w14:paraId="7D837F63" w14:textId="77777777" w:rsidR="00721C90" w:rsidRPr="00DE3F00" w:rsidRDefault="00721C90" w:rsidP="00721C90">
                      <w:pPr>
                        <w:numPr>
                          <w:ilvl w:val="0"/>
                          <w:numId w:val="11"/>
                        </w:numPr>
                        <w:autoSpaceDE w:val="0"/>
                        <w:autoSpaceDN w:val="0"/>
                        <w:adjustRightInd w:val="0"/>
                        <w:jc w:val="left"/>
                        <w:rPr>
                          <w:rFonts w:cs="Arial"/>
                          <w:color w:val="000000"/>
                        </w:rPr>
                      </w:pPr>
                      <w:r w:rsidRPr="00DE3F00">
                        <w:rPr>
                          <w:rFonts w:cs="Arial"/>
                          <w:color w:val="000000"/>
                        </w:rPr>
                        <w:t xml:space="preserve">Has the Local Plan been subject to Sustainability Appraisal (SA)? </w:t>
                      </w:r>
                    </w:p>
                    <w:p w14:paraId="77603F17" w14:textId="6028062C" w:rsidR="00721C90" w:rsidRPr="00DE3F00" w:rsidRDefault="00721C90" w:rsidP="00721C90">
                      <w:pPr>
                        <w:numPr>
                          <w:ilvl w:val="0"/>
                          <w:numId w:val="11"/>
                        </w:numPr>
                        <w:autoSpaceDE w:val="0"/>
                        <w:autoSpaceDN w:val="0"/>
                        <w:adjustRightInd w:val="0"/>
                        <w:jc w:val="left"/>
                        <w:rPr>
                          <w:rFonts w:cs="Arial"/>
                          <w:color w:val="000000"/>
                        </w:rPr>
                      </w:pPr>
                      <w:r w:rsidRPr="00DE3F00">
                        <w:rPr>
                          <w:rFonts w:cs="Arial"/>
                          <w:color w:val="000000"/>
                        </w:rPr>
                        <w:t xml:space="preserve">Does the Local Plan </w:t>
                      </w:r>
                      <w:r w:rsidR="008C274B" w:rsidRPr="00DE3F00">
                        <w:rPr>
                          <w:rFonts w:cs="Arial"/>
                          <w:color w:val="000000"/>
                        </w:rPr>
                        <w:t xml:space="preserve">comply with the </w:t>
                      </w:r>
                      <w:r w:rsidR="00002E9F">
                        <w:rPr>
                          <w:rFonts w:cs="Arial"/>
                          <w:color w:val="000000"/>
                        </w:rPr>
                        <w:t>A</w:t>
                      </w:r>
                      <w:r w:rsidR="008C274B" w:rsidRPr="00DE3F00">
                        <w:rPr>
                          <w:rFonts w:cs="Arial"/>
                          <w:color w:val="000000"/>
                        </w:rPr>
                        <w:t xml:space="preserve">cts and </w:t>
                      </w:r>
                      <w:r w:rsidR="00002E9F">
                        <w:rPr>
                          <w:rFonts w:cs="Arial"/>
                          <w:color w:val="000000"/>
                        </w:rPr>
                        <w:t>R</w:t>
                      </w:r>
                      <w:r w:rsidR="008C274B" w:rsidRPr="00DE3F00">
                        <w:rPr>
                          <w:rFonts w:cs="Arial"/>
                          <w:color w:val="000000"/>
                        </w:rPr>
                        <w:t>egulations outlined above?</w:t>
                      </w:r>
                    </w:p>
                    <w:p w14:paraId="42614C31" w14:textId="77777777" w:rsidR="00721C90" w:rsidRPr="00B14B3C" w:rsidRDefault="00721C90" w:rsidP="00721C90">
                      <w:pPr>
                        <w:autoSpaceDE w:val="0"/>
                        <w:autoSpaceDN w:val="0"/>
                        <w:adjustRightInd w:val="0"/>
                        <w:jc w:val="left"/>
                        <w:rPr>
                          <w:rFonts w:cs="Arial"/>
                          <w:i/>
                        </w:rPr>
                      </w:pPr>
                    </w:p>
                  </w:txbxContent>
                </v:textbox>
                <w10:anchorlock/>
              </v:shape>
            </w:pict>
          </mc:Fallback>
        </mc:AlternateContent>
      </w:r>
    </w:p>
    <w:p w14:paraId="76FA07AE" w14:textId="77777777" w:rsidR="00480F22" w:rsidRDefault="00480F22" w:rsidP="00210F4D">
      <w:pPr>
        <w:autoSpaceDE w:val="0"/>
        <w:autoSpaceDN w:val="0"/>
        <w:adjustRightInd w:val="0"/>
        <w:rPr>
          <w:rFonts w:cs="Arial"/>
          <w:b/>
          <w:bCs/>
          <w:u w:val="single"/>
        </w:rPr>
      </w:pPr>
    </w:p>
    <w:p w14:paraId="1F123C40" w14:textId="77777777" w:rsidR="00002E9F" w:rsidRDefault="00002E9F">
      <w:pPr>
        <w:jc w:val="left"/>
        <w:rPr>
          <w:rFonts w:cs="Arial"/>
          <w:b/>
          <w:bCs/>
          <w:u w:val="single"/>
        </w:rPr>
      </w:pPr>
      <w:r>
        <w:rPr>
          <w:rFonts w:cs="Arial"/>
          <w:b/>
          <w:bCs/>
          <w:u w:val="single"/>
        </w:rPr>
        <w:br w:type="page"/>
      </w:r>
    </w:p>
    <w:p w14:paraId="7105A754" w14:textId="71C5903F" w:rsidR="00276EB2" w:rsidRPr="008E5B78" w:rsidRDefault="00057389" w:rsidP="00210F4D">
      <w:pPr>
        <w:autoSpaceDE w:val="0"/>
        <w:autoSpaceDN w:val="0"/>
        <w:adjustRightInd w:val="0"/>
        <w:rPr>
          <w:rFonts w:cs="Arial"/>
          <w:b/>
          <w:bCs/>
        </w:rPr>
      </w:pPr>
      <w:r w:rsidRPr="008E5B78">
        <w:rPr>
          <w:rFonts w:cs="Arial"/>
          <w:b/>
          <w:bCs/>
        </w:rPr>
        <w:lastRenderedPageBreak/>
        <w:t>Question 3</w:t>
      </w:r>
      <w:r w:rsidR="008E5B78">
        <w:rPr>
          <w:rFonts w:cs="Arial"/>
          <w:b/>
          <w:bCs/>
        </w:rPr>
        <w:t>:</w:t>
      </w:r>
    </w:p>
    <w:p w14:paraId="3F0928E8" w14:textId="33CA8166" w:rsidR="00A63465" w:rsidRDefault="00974B3A" w:rsidP="00210F4D">
      <w:pPr>
        <w:autoSpaceDE w:val="0"/>
        <w:autoSpaceDN w:val="0"/>
        <w:adjustRightInd w:val="0"/>
        <w:rPr>
          <w:rFonts w:cs="Arial"/>
        </w:rPr>
      </w:pPr>
      <w:bookmarkStart w:id="3" w:name="_Hlk152144700"/>
      <w:r>
        <w:rPr>
          <w:rFonts w:cs="Arial"/>
        </w:rPr>
        <w:t>I</w:t>
      </w:r>
      <w:r w:rsidR="00A63465">
        <w:rPr>
          <w:rFonts w:cs="Arial"/>
        </w:rPr>
        <w:t xml:space="preserve">n relation to the </w:t>
      </w:r>
      <w:r w:rsidR="009D1B5F">
        <w:rPr>
          <w:rFonts w:cs="Arial"/>
        </w:rPr>
        <w:t>parts of the Local Plan selected in Question 1</w:t>
      </w:r>
      <w:r w:rsidR="00A63465">
        <w:rPr>
          <w:rFonts w:cs="Arial"/>
        </w:rPr>
        <w:t>, p</w:t>
      </w:r>
      <w:r w:rsidR="00A63465" w:rsidRPr="001520C5">
        <w:rPr>
          <w:rFonts w:cs="Arial"/>
        </w:rPr>
        <w:t xml:space="preserve">lease </w:t>
      </w:r>
      <w:r w:rsidR="00A63465">
        <w:rPr>
          <w:rFonts w:cs="Arial"/>
        </w:rPr>
        <w:t xml:space="preserve">set out </w:t>
      </w:r>
      <w:r w:rsidR="00DE3F00">
        <w:rPr>
          <w:rFonts w:cs="Arial"/>
        </w:rPr>
        <w:t>whether</w:t>
      </w:r>
      <w:r w:rsidR="00A63465">
        <w:rPr>
          <w:rFonts w:cs="Arial"/>
        </w:rPr>
        <w:t xml:space="preserve"> you consider that part of the Local Plan to be sound by ticking the relevant box.</w:t>
      </w:r>
    </w:p>
    <w:p w14:paraId="5D731F74" w14:textId="77777777" w:rsidR="00C91486" w:rsidRDefault="00C91486" w:rsidP="00210F4D">
      <w:pPr>
        <w:autoSpaceDE w:val="0"/>
        <w:autoSpaceDN w:val="0"/>
        <w:adjustRightInd w:val="0"/>
        <w:rPr>
          <w:rFonts w:cs="Arial"/>
        </w:rPr>
      </w:pPr>
    </w:p>
    <w:p w14:paraId="2BBD1D6D" w14:textId="0590801B" w:rsidR="00DE3F00" w:rsidRDefault="00DE3F00" w:rsidP="00DE3F00">
      <w:pPr>
        <w:autoSpaceDE w:val="0"/>
        <w:autoSpaceDN w:val="0"/>
        <w:adjustRightInd w:val="0"/>
        <w:rPr>
          <w:rFonts w:cs="Arial"/>
        </w:rPr>
      </w:pPr>
      <w:bookmarkStart w:id="4" w:name="_Hlk152146352"/>
      <w:bookmarkEnd w:id="3"/>
      <w:r>
        <w:rPr>
          <w:rFonts w:cs="Arial"/>
        </w:rPr>
        <w:t xml:space="preserve">If you consider the Local </w:t>
      </w:r>
      <w:proofErr w:type="gramStart"/>
      <w:r>
        <w:rPr>
          <w:rFonts w:cs="Arial"/>
        </w:rPr>
        <w:t>Plan</w:t>
      </w:r>
      <w:proofErr w:type="gramEnd"/>
      <w:r>
        <w:rPr>
          <w:rFonts w:cs="Arial"/>
        </w:rPr>
        <w:t xml:space="preserve"> it is not sound please set out why (in Question 5) with any alternative suggested changes to make it sound (in Question 6).</w:t>
      </w:r>
    </w:p>
    <w:bookmarkEnd w:id="4"/>
    <w:p w14:paraId="74333587" w14:textId="77777777" w:rsidR="0023602F" w:rsidRDefault="0023602F" w:rsidP="0023602F">
      <w:pPr>
        <w:autoSpaceDE w:val="0"/>
        <w:autoSpaceDN w:val="0"/>
        <w:adjustRightInd w:val="0"/>
        <w:ind w:left="383"/>
        <w:rPr>
          <w:rFonts w:cs="Arial"/>
        </w:rPr>
      </w:pPr>
    </w:p>
    <w:p w14:paraId="4908697E" w14:textId="28AB4DAB" w:rsidR="000A0EE9" w:rsidRPr="000A0EE9" w:rsidRDefault="00721C90" w:rsidP="00210F4D">
      <w:pPr>
        <w:autoSpaceDE w:val="0"/>
        <w:autoSpaceDN w:val="0"/>
        <w:adjustRightInd w:val="0"/>
        <w:rPr>
          <w:rFonts w:cs="Arial"/>
        </w:rPr>
      </w:pPr>
      <w:r>
        <w:rPr>
          <w:rFonts w:cs="Arial"/>
          <w:noProof/>
        </w:rPr>
        <mc:AlternateContent>
          <mc:Choice Requires="wps">
            <w:drawing>
              <wp:inline distT="0" distB="0" distL="0" distR="0" wp14:anchorId="555556BB" wp14:editId="4DF3CBA3">
                <wp:extent cx="6400800" cy="4238625"/>
                <wp:effectExtent l="0" t="0" r="19050" b="28575"/>
                <wp:docPr id="79366164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4238625"/>
                        </a:xfrm>
                        <a:prstGeom prst="rect">
                          <a:avLst/>
                        </a:prstGeom>
                        <a:solidFill>
                          <a:schemeClr val="accent5">
                            <a:lumMod val="20000"/>
                            <a:lumOff val="80000"/>
                          </a:schemeClr>
                        </a:solidFill>
                        <a:ln w="9525">
                          <a:solidFill>
                            <a:srgbClr val="000000"/>
                          </a:solidFill>
                          <a:miter lim="800000"/>
                          <a:headEnd/>
                          <a:tailEnd/>
                        </a:ln>
                      </wps:spPr>
                      <wps:txbx>
                        <w:txbxContent>
                          <w:p w14:paraId="5F516AA8" w14:textId="77777777" w:rsidR="00BE052B" w:rsidRPr="009D1B5F" w:rsidRDefault="00BE052B" w:rsidP="00BE052B">
                            <w:pPr>
                              <w:autoSpaceDE w:val="0"/>
                              <w:autoSpaceDN w:val="0"/>
                              <w:adjustRightInd w:val="0"/>
                              <w:jc w:val="left"/>
                              <w:rPr>
                                <w:rFonts w:cs="Arial"/>
                                <w:b/>
                                <w:bCs/>
                              </w:rPr>
                            </w:pPr>
                            <w:r w:rsidRPr="009D1B5F">
                              <w:rPr>
                                <w:rFonts w:cs="Arial"/>
                                <w:b/>
                                <w:bCs/>
                              </w:rPr>
                              <w:t>Soundness</w:t>
                            </w:r>
                          </w:p>
                          <w:p w14:paraId="51759622" w14:textId="77777777" w:rsidR="00BE052B" w:rsidRPr="009D1B5F" w:rsidRDefault="001F1804" w:rsidP="00BE052B">
                            <w:pPr>
                              <w:autoSpaceDE w:val="0"/>
                              <w:autoSpaceDN w:val="0"/>
                              <w:adjustRightInd w:val="0"/>
                              <w:jc w:val="left"/>
                              <w:rPr>
                                <w:rFonts w:cs="Arial"/>
                                <w:iCs/>
                              </w:rPr>
                            </w:pPr>
                            <w:r w:rsidRPr="009D1B5F">
                              <w:rPr>
                                <w:rFonts w:cs="Arial"/>
                                <w:iCs/>
                              </w:rPr>
                              <w:t>Soundness means that the i</w:t>
                            </w:r>
                            <w:r w:rsidR="00BE052B" w:rsidRPr="009D1B5F">
                              <w:rPr>
                                <w:rFonts w:cs="Arial"/>
                                <w:iCs/>
                              </w:rPr>
                              <w:t xml:space="preserve">nspector </w:t>
                            </w:r>
                            <w:proofErr w:type="gramStart"/>
                            <w:r w:rsidR="00BE052B" w:rsidRPr="009D1B5F">
                              <w:rPr>
                                <w:rFonts w:cs="Arial"/>
                                <w:iCs/>
                              </w:rPr>
                              <w:t>has to</w:t>
                            </w:r>
                            <w:proofErr w:type="gramEnd"/>
                            <w:r w:rsidR="00BE052B" w:rsidRPr="009D1B5F">
                              <w:rPr>
                                <w:rFonts w:cs="Arial"/>
                                <w:iCs/>
                              </w:rPr>
                              <w:t xml:space="preserve"> be satisfied that the Local Plan is positively prepared, justified, effective and consistent with national policy. </w:t>
                            </w:r>
                          </w:p>
                          <w:p w14:paraId="270D6DCB" w14:textId="77777777" w:rsidR="00BE052B" w:rsidRPr="009D1B5F" w:rsidRDefault="00BE052B" w:rsidP="00BE052B">
                            <w:pPr>
                              <w:rPr>
                                <w:rFonts w:cs="Arial"/>
                                <w:iCs/>
                              </w:rPr>
                            </w:pPr>
                          </w:p>
                          <w:p w14:paraId="4939DD9C" w14:textId="5D6F4E34" w:rsidR="00BE052B" w:rsidRDefault="00002E9F" w:rsidP="00BE052B">
                            <w:pPr>
                              <w:rPr>
                                <w:rFonts w:cs="Arial"/>
                                <w:iCs/>
                              </w:rPr>
                            </w:pPr>
                            <w:r>
                              <w:rPr>
                                <w:rFonts w:cs="Arial"/>
                                <w:iCs/>
                              </w:rPr>
                              <w:t xml:space="preserve">Paragraph 35 of </w:t>
                            </w:r>
                            <w:r w:rsidR="00BE052B" w:rsidRPr="009D1B5F">
                              <w:rPr>
                                <w:rFonts w:cs="Arial"/>
                                <w:iCs/>
                              </w:rPr>
                              <w:t>National Planning Policy Framework</w:t>
                            </w:r>
                            <w:r>
                              <w:rPr>
                                <w:rFonts w:cs="Arial"/>
                                <w:iCs/>
                              </w:rPr>
                              <w:t xml:space="preserve"> 2023</w:t>
                            </w:r>
                            <w:r w:rsidR="00BE052B" w:rsidRPr="009D1B5F">
                              <w:rPr>
                                <w:rFonts w:cs="Arial"/>
                                <w:iCs/>
                              </w:rPr>
                              <w:t xml:space="preserve"> </w:t>
                            </w:r>
                            <w:r>
                              <w:rPr>
                                <w:rFonts w:cs="Arial"/>
                                <w:iCs/>
                              </w:rPr>
                              <w:t>require</w:t>
                            </w:r>
                            <w:r w:rsidR="0075594F">
                              <w:rPr>
                                <w:rFonts w:cs="Arial"/>
                                <w:iCs/>
                              </w:rPr>
                              <w:t>s</w:t>
                            </w:r>
                            <w:r>
                              <w:rPr>
                                <w:rFonts w:cs="Arial"/>
                                <w:iCs/>
                              </w:rPr>
                              <w:t xml:space="preserve"> a Local </w:t>
                            </w:r>
                            <w:r w:rsidR="0075594F">
                              <w:rPr>
                                <w:rFonts w:cs="Arial"/>
                                <w:iCs/>
                              </w:rPr>
                              <w:t>P</w:t>
                            </w:r>
                            <w:r>
                              <w:rPr>
                                <w:rFonts w:cs="Arial"/>
                                <w:iCs/>
                              </w:rPr>
                              <w:t>lan to</w:t>
                            </w:r>
                            <w:r w:rsidR="0075594F">
                              <w:rPr>
                                <w:rFonts w:cs="Arial"/>
                                <w:iCs/>
                              </w:rPr>
                              <w:t xml:space="preserve"> examined for “Soundness”</w:t>
                            </w:r>
                            <w:r w:rsidR="001F1804" w:rsidRPr="009D1B5F">
                              <w:rPr>
                                <w:rFonts w:cs="Arial"/>
                                <w:iCs/>
                              </w:rPr>
                              <w:t>”</w:t>
                            </w:r>
                            <w:r w:rsidR="0075594F">
                              <w:rPr>
                                <w:rFonts w:cs="Arial"/>
                                <w:iCs/>
                              </w:rPr>
                              <w:t>. Plans are “sound” if they are:</w:t>
                            </w:r>
                          </w:p>
                          <w:p w14:paraId="3D67E4B1" w14:textId="77777777" w:rsidR="0075594F" w:rsidRPr="009D1B5F" w:rsidRDefault="0075594F" w:rsidP="00BE052B">
                            <w:pPr>
                              <w:rPr>
                                <w:rFonts w:cs="Arial"/>
                                <w:iCs/>
                              </w:rPr>
                            </w:pPr>
                          </w:p>
                          <w:p w14:paraId="4BF793D8" w14:textId="6C505A2A" w:rsidR="00BE052B" w:rsidRDefault="00BE052B" w:rsidP="00BE052B">
                            <w:pPr>
                              <w:numPr>
                                <w:ilvl w:val="0"/>
                                <w:numId w:val="12"/>
                              </w:numPr>
                              <w:autoSpaceDE w:val="0"/>
                              <w:autoSpaceDN w:val="0"/>
                              <w:adjustRightInd w:val="0"/>
                              <w:jc w:val="left"/>
                              <w:rPr>
                                <w:rFonts w:cs="Arial"/>
                              </w:rPr>
                            </w:pPr>
                            <w:r w:rsidRPr="009D1B5F">
                              <w:rPr>
                                <w:rFonts w:cs="Arial"/>
                                <w:b/>
                                <w:bCs/>
                              </w:rPr>
                              <w:t xml:space="preserve">Positively prepared </w:t>
                            </w:r>
                            <w:r w:rsidRPr="009D1B5F">
                              <w:rPr>
                                <w:rFonts w:cs="Arial"/>
                              </w:rPr>
                              <w:t xml:space="preserve">– </w:t>
                            </w:r>
                            <w:r w:rsidR="0075594F">
                              <w:rPr>
                                <w:rFonts w:cs="Arial"/>
                              </w:rPr>
                              <w:t xml:space="preserve">the Plan should </w:t>
                            </w:r>
                            <w:r w:rsidR="0075594F">
                              <w:t xml:space="preserve">provide a strategy which, as a minimum, seeks to meet the area’s objectively assessed needs; and is informed by agreements with other authorities, so that unmet need from neighbouring areas is accommodated where it is practical to do so and is consistent with achieving sustainable </w:t>
                            </w:r>
                            <w:proofErr w:type="gramStart"/>
                            <w:r w:rsidR="0075594F">
                              <w:t>development;</w:t>
                            </w:r>
                            <w:proofErr w:type="gramEnd"/>
                          </w:p>
                          <w:p w14:paraId="325F64B2" w14:textId="77777777" w:rsidR="0023602F" w:rsidRPr="009D1B5F" w:rsidRDefault="0023602F" w:rsidP="0023602F">
                            <w:pPr>
                              <w:autoSpaceDE w:val="0"/>
                              <w:autoSpaceDN w:val="0"/>
                              <w:adjustRightInd w:val="0"/>
                              <w:ind w:left="383"/>
                              <w:jc w:val="left"/>
                              <w:rPr>
                                <w:rFonts w:cs="Arial"/>
                              </w:rPr>
                            </w:pPr>
                          </w:p>
                          <w:p w14:paraId="73EFAE11" w14:textId="6A08B515" w:rsidR="00BE052B" w:rsidRDefault="00BE052B" w:rsidP="00BE052B">
                            <w:pPr>
                              <w:numPr>
                                <w:ilvl w:val="0"/>
                                <w:numId w:val="12"/>
                              </w:numPr>
                              <w:autoSpaceDE w:val="0"/>
                              <w:autoSpaceDN w:val="0"/>
                              <w:adjustRightInd w:val="0"/>
                              <w:jc w:val="left"/>
                              <w:rPr>
                                <w:rFonts w:cs="Arial"/>
                              </w:rPr>
                            </w:pPr>
                            <w:r w:rsidRPr="009D1B5F">
                              <w:rPr>
                                <w:rFonts w:cs="Arial"/>
                                <w:b/>
                                <w:bCs/>
                              </w:rPr>
                              <w:t xml:space="preserve">Justified </w:t>
                            </w:r>
                            <w:r w:rsidRPr="009D1B5F">
                              <w:rPr>
                                <w:rFonts w:cs="Arial"/>
                              </w:rPr>
                              <w:t xml:space="preserve">– the </w:t>
                            </w:r>
                            <w:r w:rsidR="0075594F">
                              <w:rPr>
                                <w:rFonts w:cs="Arial"/>
                              </w:rPr>
                              <w:t>P</w:t>
                            </w:r>
                            <w:r w:rsidRPr="009D1B5F">
                              <w:rPr>
                                <w:rFonts w:cs="Arial"/>
                              </w:rPr>
                              <w:t xml:space="preserve">lan should </w:t>
                            </w:r>
                            <w:r w:rsidR="0075594F">
                              <w:rPr>
                                <w:rFonts w:cs="Arial"/>
                              </w:rPr>
                              <w:t>hav</w:t>
                            </w:r>
                            <w:r w:rsidRPr="009D1B5F">
                              <w:rPr>
                                <w:rFonts w:cs="Arial"/>
                              </w:rPr>
                              <w:t xml:space="preserve">e </w:t>
                            </w:r>
                            <w:r w:rsidR="0075594F">
                              <w:rPr>
                                <w:rFonts w:cs="Arial"/>
                              </w:rPr>
                              <w:t>an</w:t>
                            </w:r>
                            <w:r w:rsidRPr="009D1B5F">
                              <w:rPr>
                                <w:rFonts w:cs="Arial"/>
                              </w:rPr>
                              <w:t xml:space="preserve"> appropriate strategy, when considered against the reasonable alternatives, based on proportionate </w:t>
                            </w:r>
                            <w:proofErr w:type="gramStart"/>
                            <w:r w:rsidRPr="009D1B5F">
                              <w:rPr>
                                <w:rFonts w:cs="Arial"/>
                              </w:rPr>
                              <w:t>evidence;</w:t>
                            </w:r>
                            <w:proofErr w:type="gramEnd"/>
                          </w:p>
                          <w:p w14:paraId="6AE2E680" w14:textId="77777777" w:rsidR="0023602F" w:rsidRPr="009D1B5F" w:rsidRDefault="0023602F" w:rsidP="0023602F">
                            <w:pPr>
                              <w:autoSpaceDE w:val="0"/>
                              <w:autoSpaceDN w:val="0"/>
                              <w:adjustRightInd w:val="0"/>
                              <w:jc w:val="left"/>
                              <w:rPr>
                                <w:rFonts w:cs="Arial"/>
                              </w:rPr>
                            </w:pPr>
                          </w:p>
                          <w:p w14:paraId="373E9D09" w14:textId="45492626" w:rsidR="0023602F" w:rsidRPr="0075594F" w:rsidRDefault="00BE052B" w:rsidP="0023602F">
                            <w:pPr>
                              <w:numPr>
                                <w:ilvl w:val="0"/>
                                <w:numId w:val="12"/>
                              </w:numPr>
                              <w:autoSpaceDE w:val="0"/>
                              <w:autoSpaceDN w:val="0"/>
                              <w:adjustRightInd w:val="0"/>
                              <w:jc w:val="left"/>
                              <w:rPr>
                                <w:rFonts w:cs="Arial"/>
                              </w:rPr>
                            </w:pPr>
                            <w:r w:rsidRPr="0075594F">
                              <w:rPr>
                                <w:rFonts w:cs="Arial"/>
                                <w:b/>
                                <w:bCs/>
                              </w:rPr>
                              <w:t xml:space="preserve">Effective </w:t>
                            </w:r>
                            <w:r w:rsidRPr="0075594F">
                              <w:rPr>
                                <w:rFonts w:cs="Arial"/>
                              </w:rPr>
                              <w:t xml:space="preserve">– the plan should be deliverable over its period and based on effective joint working on cross-boundary </w:t>
                            </w:r>
                            <w:r w:rsidR="0075594F">
                              <w:t>strategic matters that have been dealt with rather than deferred, as evidenced by the statement of common ground; and</w:t>
                            </w:r>
                          </w:p>
                          <w:p w14:paraId="469A56A6" w14:textId="77777777" w:rsidR="0075594F" w:rsidRPr="0075594F" w:rsidRDefault="0075594F" w:rsidP="0075594F">
                            <w:pPr>
                              <w:autoSpaceDE w:val="0"/>
                              <w:autoSpaceDN w:val="0"/>
                              <w:adjustRightInd w:val="0"/>
                              <w:jc w:val="left"/>
                              <w:rPr>
                                <w:rFonts w:cs="Arial"/>
                              </w:rPr>
                            </w:pPr>
                          </w:p>
                          <w:p w14:paraId="26838594" w14:textId="351BAA8C" w:rsidR="004E0158" w:rsidRPr="0023602F" w:rsidRDefault="00BE052B" w:rsidP="0023602F">
                            <w:pPr>
                              <w:numPr>
                                <w:ilvl w:val="0"/>
                                <w:numId w:val="12"/>
                              </w:numPr>
                              <w:autoSpaceDE w:val="0"/>
                              <w:autoSpaceDN w:val="0"/>
                              <w:adjustRightInd w:val="0"/>
                              <w:jc w:val="left"/>
                              <w:rPr>
                                <w:rFonts w:cs="Arial"/>
                              </w:rPr>
                            </w:pPr>
                            <w:r w:rsidRPr="009D1B5F">
                              <w:rPr>
                                <w:rFonts w:cs="Arial"/>
                                <w:b/>
                                <w:bCs/>
                              </w:rPr>
                              <w:t xml:space="preserve">Consistent with national policy </w:t>
                            </w:r>
                            <w:r w:rsidRPr="009D1B5F">
                              <w:rPr>
                                <w:rFonts w:cs="Arial"/>
                              </w:rPr>
                              <w:t xml:space="preserve">– the plan should enable the delivery of sustainable development in accordance with the policies in </w:t>
                            </w:r>
                            <w:r w:rsidR="0023602F" w:rsidRPr="0023602F">
                              <w:rPr>
                                <w:rFonts w:cs="Arial"/>
                              </w:rPr>
                              <w:t>accordance with the policies in the Framework and other statements of National Planning Policy, where relevant.</w:t>
                            </w:r>
                          </w:p>
                        </w:txbxContent>
                      </wps:txbx>
                      <wps:bodyPr rot="0" vert="horz" wrap="square" lIns="91440" tIns="45720" rIns="91440" bIns="45720" anchor="t" anchorCtr="0" upright="1">
                        <a:noAutofit/>
                      </wps:bodyPr>
                    </wps:wsp>
                  </a:graphicData>
                </a:graphic>
              </wp:inline>
            </w:drawing>
          </mc:Choice>
          <mc:Fallback>
            <w:pict>
              <v:shape w14:anchorId="555556BB" id="Text Box 14" o:spid="_x0000_s1027" type="#_x0000_t202" style="width:7in;height:33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" fillcolor="#deeaf6 [664]">
                <v:textbox>
                  <w:txbxContent>
                    <w:p w14:paraId="5F516AA8" w14:textId="77777777" w:rsidR="00BE052B" w:rsidRPr="009D1B5F" w:rsidRDefault="00BE052B" w:rsidP="00BE052B">
                      <w:pPr>
                        <w:autoSpaceDE w:val="0"/>
                        <w:autoSpaceDN w:val="0"/>
                        <w:adjustRightInd w:val="0"/>
                        <w:jc w:val="left"/>
                        <w:rPr>
                          <w:rFonts w:cs="Arial"/>
                          <w:b/>
                          <w:bCs/>
                        </w:rPr>
                      </w:pPr>
                      <w:r w:rsidRPr="009D1B5F">
                        <w:rPr>
                          <w:rFonts w:cs="Arial"/>
                          <w:b/>
                          <w:bCs/>
                        </w:rPr>
                        <w:t>Soundness</w:t>
                      </w:r>
                    </w:p>
                    <w:p w14:paraId="51759622" w14:textId="77777777" w:rsidR="00BE052B" w:rsidRPr="009D1B5F" w:rsidRDefault="001F1804" w:rsidP="00BE052B">
                      <w:pPr>
                        <w:autoSpaceDE w:val="0"/>
                        <w:autoSpaceDN w:val="0"/>
                        <w:adjustRightInd w:val="0"/>
                        <w:jc w:val="left"/>
                        <w:rPr>
                          <w:rFonts w:cs="Arial"/>
                          <w:iCs/>
                        </w:rPr>
                      </w:pPr>
                      <w:r w:rsidRPr="009D1B5F">
                        <w:rPr>
                          <w:rFonts w:cs="Arial"/>
                          <w:iCs/>
                        </w:rPr>
                        <w:t>Soundness means that the i</w:t>
                      </w:r>
                      <w:r w:rsidR="00BE052B" w:rsidRPr="009D1B5F">
                        <w:rPr>
                          <w:rFonts w:cs="Arial"/>
                          <w:iCs/>
                        </w:rPr>
                        <w:t xml:space="preserve">nspector </w:t>
                      </w:r>
                      <w:proofErr w:type="gramStart"/>
                      <w:r w:rsidR="00BE052B" w:rsidRPr="009D1B5F">
                        <w:rPr>
                          <w:rFonts w:cs="Arial"/>
                          <w:iCs/>
                        </w:rPr>
                        <w:t>has to</w:t>
                      </w:r>
                      <w:proofErr w:type="gramEnd"/>
                      <w:r w:rsidR="00BE052B" w:rsidRPr="009D1B5F">
                        <w:rPr>
                          <w:rFonts w:cs="Arial"/>
                          <w:iCs/>
                        </w:rPr>
                        <w:t xml:space="preserve"> be satisfied that the Local Plan is positively prepared, justified, effective and consistent with national policy. </w:t>
                      </w:r>
                    </w:p>
                    <w:p w14:paraId="270D6DCB" w14:textId="77777777" w:rsidR="00BE052B" w:rsidRPr="009D1B5F" w:rsidRDefault="00BE052B" w:rsidP="00BE052B">
                      <w:pPr>
                        <w:rPr>
                          <w:rFonts w:cs="Arial"/>
                          <w:iCs/>
                        </w:rPr>
                      </w:pPr>
                    </w:p>
                    <w:p w14:paraId="4939DD9C" w14:textId="5D6F4E34" w:rsidR="00BE052B" w:rsidRDefault="00002E9F" w:rsidP="00BE052B">
                      <w:pPr>
                        <w:rPr>
                          <w:rFonts w:cs="Arial"/>
                          <w:iCs/>
                        </w:rPr>
                      </w:pPr>
                      <w:r>
                        <w:rPr>
                          <w:rFonts w:cs="Arial"/>
                          <w:iCs/>
                        </w:rPr>
                        <w:t xml:space="preserve">Paragraph 35 of </w:t>
                      </w:r>
                      <w:r w:rsidR="00BE052B" w:rsidRPr="009D1B5F">
                        <w:rPr>
                          <w:rFonts w:cs="Arial"/>
                          <w:iCs/>
                        </w:rPr>
                        <w:t>National Planning Policy Framework</w:t>
                      </w:r>
                      <w:r>
                        <w:rPr>
                          <w:rFonts w:cs="Arial"/>
                          <w:iCs/>
                        </w:rPr>
                        <w:t xml:space="preserve"> 2023</w:t>
                      </w:r>
                      <w:r w:rsidR="00BE052B" w:rsidRPr="009D1B5F">
                        <w:rPr>
                          <w:rFonts w:cs="Arial"/>
                          <w:iCs/>
                        </w:rPr>
                        <w:t xml:space="preserve"> </w:t>
                      </w:r>
                      <w:r>
                        <w:rPr>
                          <w:rFonts w:cs="Arial"/>
                          <w:iCs/>
                        </w:rPr>
                        <w:t>require</w:t>
                      </w:r>
                      <w:r w:rsidR="0075594F">
                        <w:rPr>
                          <w:rFonts w:cs="Arial"/>
                          <w:iCs/>
                        </w:rPr>
                        <w:t>s</w:t>
                      </w:r>
                      <w:r>
                        <w:rPr>
                          <w:rFonts w:cs="Arial"/>
                          <w:iCs/>
                        </w:rPr>
                        <w:t xml:space="preserve"> a Local </w:t>
                      </w:r>
                      <w:r w:rsidR="0075594F">
                        <w:rPr>
                          <w:rFonts w:cs="Arial"/>
                          <w:iCs/>
                        </w:rPr>
                        <w:t>P</w:t>
                      </w:r>
                      <w:r>
                        <w:rPr>
                          <w:rFonts w:cs="Arial"/>
                          <w:iCs/>
                        </w:rPr>
                        <w:t>lan to</w:t>
                      </w:r>
                      <w:r w:rsidR="0075594F">
                        <w:rPr>
                          <w:rFonts w:cs="Arial"/>
                          <w:iCs/>
                        </w:rPr>
                        <w:t xml:space="preserve"> examined for “Soundness”</w:t>
                      </w:r>
                      <w:r w:rsidR="001F1804" w:rsidRPr="009D1B5F">
                        <w:rPr>
                          <w:rFonts w:cs="Arial"/>
                          <w:iCs/>
                        </w:rPr>
                        <w:t>”</w:t>
                      </w:r>
                      <w:r w:rsidR="0075594F">
                        <w:rPr>
                          <w:rFonts w:cs="Arial"/>
                          <w:iCs/>
                        </w:rPr>
                        <w:t>. Plans are “sound” if they are:</w:t>
                      </w:r>
                    </w:p>
                    <w:p w14:paraId="3D67E4B1" w14:textId="77777777" w:rsidR="0075594F" w:rsidRPr="009D1B5F" w:rsidRDefault="0075594F" w:rsidP="00BE052B">
                      <w:pPr>
                        <w:rPr>
                          <w:rFonts w:cs="Arial"/>
                          <w:iCs/>
                        </w:rPr>
                      </w:pPr>
                    </w:p>
                    <w:p w14:paraId="4BF793D8" w14:textId="6C505A2A" w:rsidR="00BE052B" w:rsidRDefault="00BE052B" w:rsidP="00BE052B">
                      <w:pPr>
                        <w:numPr>
                          <w:ilvl w:val="0"/>
                          <w:numId w:val="12"/>
                        </w:numPr>
                        <w:autoSpaceDE w:val="0"/>
                        <w:autoSpaceDN w:val="0"/>
                        <w:adjustRightInd w:val="0"/>
                        <w:jc w:val="left"/>
                        <w:rPr>
                          <w:rFonts w:cs="Arial"/>
                        </w:rPr>
                      </w:pPr>
                      <w:r w:rsidRPr="009D1B5F">
                        <w:rPr>
                          <w:rFonts w:cs="Arial"/>
                          <w:b/>
                          <w:bCs/>
                        </w:rPr>
                        <w:t xml:space="preserve">Positively prepared </w:t>
                      </w:r>
                      <w:r w:rsidRPr="009D1B5F">
                        <w:rPr>
                          <w:rFonts w:cs="Arial"/>
                        </w:rPr>
                        <w:t xml:space="preserve">– </w:t>
                      </w:r>
                      <w:r w:rsidR="0075594F">
                        <w:rPr>
                          <w:rFonts w:cs="Arial"/>
                        </w:rPr>
                        <w:t xml:space="preserve">the Plan should </w:t>
                      </w:r>
                      <w:r w:rsidR="0075594F">
                        <w:t xml:space="preserve">provide a strategy which, as a minimum, seeks to meet the area’s objectively assessed needs; and is informed by agreements with other authorities, so that unmet need from neighbouring areas is accommodated where it is practical to do so and is consistent with achieving sustainable </w:t>
                      </w:r>
                      <w:proofErr w:type="gramStart"/>
                      <w:r w:rsidR="0075594F">
                        <w:t>development;</w:t>
                      </w:r>
                      <w:proofErr w:type="gramEnd"/>
                    </w:p>
                    <w:p w14:paraId="325F64B2" w14:textId="77777777" w:rsidR="0023602F" w:rsidRPr="009D1B5F" w:rsidRDefault="0023602F" w:rsidP="0023602F">
                      <w:pPr>
                        <w:autoSpaceDE w:val="0"/>
                        <w:autoSpaceDN w:val="0"/>
                        <w:adjustRightInd w:val="0"/>
                        <w:ind w:left="383"/>
                        <w:jc w:val="left"/>
                        <w:rPr>
                          <w:rFonts w:cs="Arial"/>
                        </w:rPr>
                      </w:pPr>
                    </w:p>
                    <w:p w14:paraId="73EFAE11" w14:textId="6A08B515" w:rsidR="00BE052B" w:rsidRDefault="00BE052B" w:rsidP="00BE052B">
                      <w:pPr>
                        <w:numPr>
                          <w:ilvl w:val="0"/>
                          <w:numId w:val="12"/>
                        </w:numPr>
                        <w:autoSpaceDE w:val="0"/>
                        <w:autoSpaceDN w:val="0"/>
                        <w:adjustRightInd w:val="0"/>
                        <w:jc w:val="left"/>
                        <w:rPr>
                          <w:rFonts w:cs="Arial"/>
                        </w:rPr>
                      </w:pPr>
                      <w:r w:rsidRPr="009D1B5F">
                        <w:rPr>
                          <w:rFonts w:cs="Arial"/>
                          <w:b/>
                          <w:bCs/>
                        </w:rPr>
                        <w:t xml:space="preserve">Justified </w:t>
                      </w:r>
                      <w:r w:rsidRPr="009D1B5F">
                        <w:rPr>
                          <w:rFonts w:cs="Arial"/>
                        </w:rPr>
                        <w:t xml:space="preserve">– the </w:t>
                      </w:r>
                      <w:r w:rsidR="0075594F">
                        <w:rPr>
                          <w:rFonts w:cs="Arial"/>
                        </w:rPr>
                        <w:t>P</w:t>
                      </w:r>
                      <w:r w:rsidRPr="009D1B5F">
                        <w:rPr>
                          <w:rFonts w:cs="Arial"/>
                        </w:rPr>
                        <w:t xml:space="preserve">lan should </w:t>
                      </w:r>
                      <w:r w:rsidR="0075594F">
                        <w:rPr>
                          <w:rFonts w:cs="Arial"/>
                        </w:rPr>
                        <w:t>hav</w:t>
                      </w:r>
                      <w:r w:rsidRPr="009D1B5F">
                        <w:rPr>
                          <w:rFonts w:cs="Arial"/>
                        </w:rPr>
                        <w:t xml:space="preserve">e </w:t>
                      </w:r>
                      <w:r w:rsidR="0075594F">
                        <w:rPr>
                          <w:rFonts w:cs="Arial"/>
                        </w:rPr>
                        <w:t>an</w:t>
                      </w:r>
                      <w:r w:rsidRPr="009D1B5F">
                        <w:rPr>
                          <w:rFonts w:cs="Arial"/>
                        </w:rPr>
                        <w:t xml:space="preserve"> appropriate strategy, when considered against the reasonable alternatives, based on proportionate </w:t>
                      </w:r>
                      <w:proofErr w:type="gramStart"/>
                      <w:r w:rsidRPr="009D1B5F">
                        <w:rPr>
                          <w:rFonts w:cs="Arial"/>
                        </w:rPr>
                        <w:t>evidence;</w:t>
                      </w:r>
                      <w:proofErr w:type="gramEnd"/>
                    </w:p>
                    <w:p w14:paraId="6AE2E680" w14:textId="77777777" w:rsidR="0023602F" w:rsidRPr="009D1B5F" w:rsidRDefault="0023602F" w:rsidP="0023602F">
                      <w:pPr>
                        <w:autoSpaceDE w:val="0"/>
                        <w:autoSpaceDN w:val="0"/>
                        <w:adjustRightInd w:val="0"/>
                        <w:jc w:val="left"/>
                        <w:rPr>
                          <w:rFonts w:cs="Arial"/>
                        </w:rPr>
                      </w:pPr>
                    </w:p>
                    <w:p w14:paraId="373E9D09" w14:textId="45492626" w:rsidR="0023602F" w:rsidRPr="0075594F" w:rsidRDefault="00BE052B" w:rsidP="0023602F">
                      <w:pPr>
                        <w:numPr>
                          <w:ilvl w:val="0"/>
                          <w:numId w:val="12"/>
                        </w:numPr>
                        <w:autoSpaceDE w:val="0"/>
                        <w:autoSpaceDN w:val="0"/>
                        <w:adjustRightInd w:val="0"/>
                        <w:jc w:val="left"/>
                        <w:rPr>
                          <w:rFonts w:cs="Arial"/>
                        </w:rPr>
                      </w:pPr>
                      <w:r w:rsidRPr="0075594F">
                        <w:rPr>
                          <w:rFonts w:cs="Arial"/>
                          <w:b/>
                          <w:bCs/>
                        </w:rPr>
                        <w:t xml:space="preserve">Effective </w:t>
                      </w:r>
                      <w:r w:rsidRPr="0075594F">
                        <w:rPr>
                          <w:rFonts w:cs="Arial"/>
                        </w:rPr>
                        <w:t xml:space="preserve">– the plan should be deliverable over its period and based on effective joint working on cross-boundary </w:t>
                      </w:r>
                      <w:r w:rsidR="0075594F">
                        <w:t>strategic matters that have been dealt with rather than deferred, as evidenced by the statement of common ground; and</w:t>
                      </w:r>
                    </w:p>
                    <w:p w14:paraId="469A56A6" w14:textId="77777777" w:rsidR="0075594F" w:rsidRPr="0075594F" w:rsidRDefault="0075594F" w:rsidP="0075594F">
                      <w:pPr>
                        <w:autoSpaceDE w:val="0"/>
                        <w:autoSpaceDN w:val="0"/>
                        <w:adjustRightInd w:val="0"/>
                        <w:jc w:val="left"/>
                        <w:rPr>
                          <w:rFonts w:cs="Arial"/>
                        </w:rPr>
                      </w:pPr>
                    </w:p>
                    <w:p w14:paraId="26838594" w14:textId="351BAA8C" w:rsidR="004E0158" w:rsidRPr="0023602F" w:rsidRDefault="00BE052B" w:rsidP="0023602F">
                      <w:pPr>
                        <w:numPr>
                          <w:ilvl w:val="0"/>
                          <w:numId w:val="12"/>
                        </w:numPr>
                        <w:autoSpaceDE w:val="0"/>
                        <w:autoSpaceDN w:val="0"/>
                        <w:adjustRightInd w:val="0"/>
                        <w:jc w:val="left"/>
                        <w:rPr>
                          <w:rFonts w:cs="Arial"/>
                        </w:rPr>
                      </w:pPr>
                      <w:r w:rsidRPr="009D1B5F">
                        <w:rPr>
                          <w:rFonts w:cs="Arial"/>
                          <w:b/>
                          <w:bCs/>
                        </w:rPr>
                        <w:t xml:space="preserve">Consistent with national policy </w:t>
                      </w:r>
                      <w:r w:rsidRPr="009D1B5F">
                        <w:rPr>
                          <w:rFonts w:cs="Arial"/>
                        </w:rPr>
                        <w:t xml:space="preserve">– the plan should enable the delivery of sustainable development in accordance with the policies in </w:t>
                      </w:r>
                      <w:r w:rsidR="0023602F" w:rsidRPr="0023602F">
                        <w:rPr>
                          <w:rFonts w:cs="Arial"/>
                        </w:rPr>
                        <w:t>accordance with the policies in the Framework and other statements of National Planning Policy, where relevant.</w:t>
                      </w:r>
                    </w:p>
                  </w:txbxContent>
                </v:textbox>
                <w10:anchorlock/>
              </v:shape>
            </w:pict>
          </mc:Fallback>
        </mc:AlternateContent>
      </w:r>
    </w:p>
    <w:p w14:paraId="04695C59" w14:textId="77777777" w:rsidR="000A0EE9" w:rsidRDefault="000A0EE9" w:rsidP="00210F4D">
      <w:pPr>
        <w:autoSpaceDE w:val="0"/>
        <w:autoSpaceDN w:val="0"/>
        <w:adjustRightInd w:val="0"/>
        <w:rPr>
          <w:rFonts w:cs="Arial"/>
          <w:b/>
          <w:bCs/>
          <w:u w:val="single"/>
        </w:rPr>
      </w:pPr>
    </w:p>
    <w:p w14:paraId="6CAE9F2B" w14:textId="77777777" w:rsidR="000A0EE9" w:rsidRDefault="000A0EE9" w:rsidP="00210F4D">
      <w:pPr>
        <w:autoSpaceDE w:val="0"/>
        <w:autoSpaceDN w:val="0"/>
        <w:adjustRightInd w:val="0"/>
        <w:rPr>
          <w:rFonts w:cs="Arial"/>
          <w:b/>
          <w:bCs/>
          <w:u w:val="single"/>
        </w:rPr>
      </w:pPr>
    </w:p>
    <w:p w14:paraId="181F5E89" w14:textId="433BABF6" w:rsidR="00974B3A" w:rsidRPr="008E5B78" w:rsidRDefault="00DE3F00" w:rsidP="00210F4D">
      <w:pPr>
        <w:autoSpaceDE w:val="0"/>
        <w:autoSpaceDN w:val="0"/>
        <w:adjustRightInd w:val="0"/>
        <w:rPr>
          <w:rFonts w:cs="Arial"/>
        </w:rPr>
      </w:pPr>
      <w:r w:rsidRPr="008E5B78">
        <w:rPr>
          <w:rFonts w:cs="Arial"/>
          <w:b/>
          <w:bCs/>
        </w:rPr>
        <w:t>Question 4</w:t>
      </w:r>
      <w:r w:rsidR="008E5B78">
        <w:rPr>
          <w:rFonts w:cs="Arial"/>
          <w:b/>
          <w:bCs/>
        </w:rPr>
        <w:t>:</w:t>
      </w:r>
    </w:p>
    <w:p w14:paraId="236FD153" w14:textId="729A7963" w:rsidR="00974B3A" w:rsidRPr="000A0EE9" w:rsidRDefault="00DE3F00" w:rsidP="00210F4D">
      <w:pPr>
        <w:autoSpaceDE w:val="0"/>
        <w:autoSpaceDN w:val="0"/>
        <w:adjustRightInd w:val="0"/>
        <w:rPr>
          <w:rFonts w:cs="Arial"/>
        </w:rPr>
      </w:pPr>
      <w:r>
        <w:rPr>
          <w:rFonts w:cs="Arial"/>
        </w:rPr>
        <w:t>In relation to the parts of the Local Plan selected in Question 1, p</w:t>
      </w:r>
      <w:r w:rsidRPr="001520C5">
        <w:rPr>
          <w:rFonts w:cs="Arial"/>
        </w:rPr>
        <w:t xml:space="preserve">lease </w:t>
      </w:r>
      <w:r>
        <w:rPr>
          <w:rFonts w:cs="Arial"/>
        </w:rPr>
        <w:t>set out whether you consider that part of the Local Plan to meet the duty to co</w:t>
      </w:r>
      <w:r w:rsidR="00E046CA">
        <w:rPr>
          <w:rFonts w:cs="Arial"/>
        </w:rPr>
        <w:t>-</w:t>
      </w:r>
      <w:r>
        <w:rPr>
          <w:rFonts w:cs="Arial"/>
        </w:rPr>
        <w:t>operate by ticking the relevant box.</w:t>
      </w:r>
    </w:p>
    <w:p w14:paraId="7DD5BF0E" w14:textId="77777777" w:rsidR="00974B3A" w:rsidRDefault="00974B3A" w:rsidP="00210F4D">
      <w:pPr>
        <w:autoSpaceDE w:val="0"/>
        <w:autoSpaceDN w:val="0"/>
        <w:adjustRightInd w:val="0"/>
        <w:rPr>
          <w:rFonts w:cs="Arial"/>
          <w:b/>
          <w:bCs/>
          <w:u w:val="single"/>
        </w:rPr>
      </w:pPr>
    </w:p>
    <w:p w14:paraId="2CD16768" w14:textId="67457446" w:rsidR="000A0EE9" w:rsidRDefault="000A0EE9" w:rsidP="000A0EE9">
      <w:pPr>
        <w:autoSpaceDE w:val="0"/>
        <w:autoSpaceDN w:val="0"/>
        <w:adjustRightInd w:val="0"/>
        <w:rPr>
          <w:rFonts w:cs="Arial"/>
        </w:rPr>
      </w:pPr>
      <w:r>
        <w:rPr>
          <w:rFonts w:cs="Arial"/>
        </w:rPr>
        <w:t xml:space="preserve">If you consider that the Local Plan does not comply with the duty to </w:t>
      </w:r>
      <w:r w:rsidR="00E046CA">
        <w:rPr>
          <w:rFonts w:cs="Arial"/>
        </w:rPr>
        <w:t>co-operate,</w:t>
      </w:r>
      <w:r>
        <w:rPr>
          <w:rFonts w:cs="Arial"/>
        </w:rPr>
        <w:t xml:space="preserve"> please set out why (in Question 5) with any alternative suggested changes to make it comply (in Question 6).</w:t>
      </w:r>
    </w:p>
    <w:p w14:paraId="21FD7DD5" w14:textId="77777777" w:rsidR="000A0EE9" w:rsidRDefault="000A0EE9" w:rsidP="00210F4D">
      <w:pPr>
        <w:autoSpaceDE w:val="0"/>
        <w:autoSpaceDN w:val="0"/>
        <w:adjustRightInd w:val="0"/>
        <w:rPr>
          <w:rFonts w:cs="Arial"/>
          <w:b/>
          <w:bCs/>
          <w:u w:val="single"/>
        </w:rPr>
      </w:pPr>
    </w:p>
    <w:p w14:paraId="74496839" w14:textId="33F07E01" w:rsidR="008E5B78" w:rsidRPr="0023602F" w:rsidRDefault="008E5B78" w:rsidP="008E5B78">
      <w:pPr>
        <w:autoSpaceDE w:val="0"/>
        <w:autoSpaceDN w:val="0"/>
        <w:adjustRightInd w:val="0"/>
        <w:jc w:val="left"/>
        <w:rPr>
          <w:rFonts w:cs="Arial"/>
        </w:rPr>
      </w:pPr>
      <w:r w:rsidRPr="008E5B78">
        <w:rPr>
          <w:rFonts w:cs="Arial"/>
          <w:b/>
          <w:bCs/>
        </w:rPr>
        <w:t>Please Note:</w:t>
      </w:r>
      <w:r>
        <w:rPr>
          <w:rFonts w:cs="Arial"/>
        </w:rPr>
        <w:t xml:space="preserve"> </w:t>
      </w:r>
      <w:r w:rsidRPr="000A0EE9">
        <w:rPr>
          <w:rFonts w:cs="Arial"/>
        </w:rPr>
        <w:t>Representations made in relation to compliance with the duty to co</w:t>
      </w:r>
      <w:r>
        <w:rPr>
          <w:rFonts w:cs="Arial"/>
        </w:rPr>
        <w:t>-</w:t>
      </w:r>
      <w:r w:rsidRPr="000A0EE9">
        <w:rPr>
          <w:rFonts w:cs="Arial"/>
        </w:rPr>
        <w:t xml:space="preserve">operate should be made only by the relevant persons. These are surrounding </w:t>
      </w:r>
      <w:r>
        <w:rPr>
          <w:rFonts w:cs="Arial"/>
        </w:rPr>
        <w:t>L</w:t>
      </w:r>
      <w:r w:rsidRPr="000A0EE9">
        <w:rPr>
          <w:rFonts w:cs="Arial"/>
        </w:rPr>
        <w:t xml:space="preserve">ocal </w:t>
      </w:r>
      <w:r>
        <w:rPr>
          <w:rFonts w:cs="Arial"/>
        </w:rPr>
        <w:t>P</w:t>
      </w:r>
      <w:r w:rsidRPr="000A0EE9">
        <w:rPr>
          <w:rFonts w:cs="Arial"/>
        </w:rPr>
        <w:t xml:space="preserve">lanning </w:t>
      </w:r>
      <w:r>
        <w:rPr>
          <w:rFonts w:cs="Arial"/>
        </w:rPr>
        <w:t>A</w:t>
      </w:r>
      <w:r w:rsidRPr="000A0EE9">
        <w:rPr>
          <w:rFonts w:cs="Arial"/>
        </w:rPr>
        <w:t xml:space="preserve">uthorities, </w:t>
      </w:r>
      <w:r>
        <w:rPr>
          <w:rFonts w:cs="Arial"/>
        </w:rPr>
        <w:t>C</w:t>
      </w:r>
      <w:r w:rsidRPr="000A0EE9">
        <w:rPr>
          <w:rFonts w:cs="Arial"/>
        </w:rPr>
        <w:t xml:space="preserve">ounty </w:t>
      </w:r>
      <w:r>
        <w:rPr>
          <w:rFonts w:cs="Arial"/>
        </w:rPr>
        <w:t>C</w:t>
      </w:r>
      <w:r w:rsidRPr="000A0EE9">
        <w:rPr>
          <w:rFonts w:cs="Arial"/>
        </w:rPr>
        <w:t xml:space="preserve">ouncils, and the prescribed bodies (as defined in the Town and Country Planning (Local Planning) (England) Regulations 2012) including the Environment Agency, Historic England, Natural England, the Civil Aviation Authority, the </w:t>
      </w:r>
      <w:r>
        <w:rPr>
          <w:rFonts w:cs="Arial"/>
        </w:rPr>
        <w:t>Integrated Care Board</w:t>
      </w:r>
      <w:r w:rsidRPr="000A0EE9">
        <w:rPr>
          <w:rFonts w:cs="Arial"/>
        </w:rPr>
        <w:t>, the National Health Service Commissioning Board, The Office of Rail Regulation (Office of Rail and Road) the Highway Authority.  The Council should also have regard to the Local Enterprise Partnership and Local Nature Partnerships.</w:t>
      </w:r>
    </w:p>
    <w:p w14:paraId="11AB50DA" w14:textId="77777777" w:rsidR="008E5B78" w:rsidRDefault="008E5B78" w:rsidP="00210F4D">
      <w:pPr>
        <w:autoSpaceDE w:val="0"/>
        <w:autoSpaceDN w:val="0"/>
        <w:adjustRightInd w:val="0"/>
        <w:rPr>
          <w:rFonts w:cs="Arial"/>
          <w:b/>
          <w:bCs/>
          <w:u w:val="single"/>
        </w:rPr>
      </w:pPr>
    </w:p>
    <w:p w14:paraId="102E92D0" w14:textId="46427584" w:rsidR="00974B3A" w:rsidRDefault="008F4422" w:rsidP="00210F4D">
      <w:pPr>
        <w:autoSpaceDE w:val="0"/>
        <w:autoSpaceDN w:val="0"/>
        <w:adjustRightInd w:val="0"/>
        <w:rPr>
          <w:rFonts w:cs="Arial"/>
          <w:b/>
          <w:bCs/>
          <w:u w:val="single"/>
        </w:rPr>
      </w:pPr>
      <w:r>
        <w:rPr>
          <w:rFonts w:cs="Arial"/>
          <w:noProof/>
        </w:rPr>
        <w:lastRenderedPageBreak/>
        <mc:AlternateContent>
          <mc:Choice Requires="wps">
            <w:drawing>
              <wp:inline distT="0" distB="0" distL="0" distR="0" wp14:anchorId="211EF764" wp14:editId="1CB49E42">
                <wp:extent cx="6400800" cy="4010025"/>
                <wp:effectExtent l="0" t="0" r="19050" b="28575"/>
                <wp:docPr id="18570088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4010025"/>
                        </a:xfrm>
                        <a:prstGeom prst="rect">
                          <a:avLst/>
                        </a:prstGeom>
                        <a:solidFill>
                          <a:srgbClr val="5B9BD5">
                            <a:lumMod val="20000"/>
                            <a:lumOff val="80000"/>
                          </a:srgbClr>
                        </a:solidFill>
                        <a:ln w="9525">
                          <a:solidFill>
                            <a:srgbClr val="000000"/>
                          </a:solidFill>
                          <a:miter lim="800000"/>
                          <a:headEnd/>
                          <a:tailEnd/>
                        </a:ln>
                      </wps:spPr>
                      <wps:txbx>
                        <w:txbxContent>
                          <w:p w14:paraId="20ABC63C" w14:textId="62038959" w:rsidR="008F4422" w:rsidRPr="009D1B5F" w:rsidRDefault="008F4422" w:rsidP="008F4422">
                            <w:pPr>
                              <w:autoSpaceDE w:val="0"/>
                              <w:autoSpaceDN w:val="0"/>
                              <w:adjustRightInd w:val="0"/>
                              <w:jc w:val="left"/>
                              <w:rPr>
                                <w:rFonts w:cs="Arial"/>
                                <w:b/>
                                <w:bCs/>
                              </w:rPr>
                            </w:pPr>
                            <w:r>
                              <w:rPr>
                                <w:rFonts w:cs="Arial"/>
                                <w:b/>
                                <w:bCs/>
                              </w:rPr>
                              <w:t>Duty to Cooperate</w:t>
                            </w:r>
                          </w:p>
                          <w:p w14:paraId="7E9BB748" w14:textId="5C6F106A" w:rsidR="008F4422" w:rsidRPr="008F4422" w:rsidRDefault="008F4422" w:rsidP="008F4422">
                            <w:pPr>
                              <w:rPr>
                                <w:rFonts w:eastAsia="Calibri" w:cs="Arial"/>
                                <w:lang w:eastAsia="en-US"/>
                              </w:rPr>
                            </w:pPr>
                            <w:r w:rsidRPr="008F4422">
                              <w:rPr>
                                <w:rFonts w:eastAsia="Calibri" w:cs="Arial"/>
                                <w:lang w:eastAsia="en-US"/>
                              </w:rPr>
                              <w:t>A Local Plan is considered to have the ‘duty to cooperate’ when the Inspector is satisfied that the Council has worked collaboratively with other local planning authorities, the County Council, and other prescribed bodies on matters of cross-boundary strategic priority. The requirements of the duty-to-cooperate are set out in Section 110 of the Localism Act 2011. In preparing the DPD, the Council is required to cooperate on strategic matters by:</w:t>
                            </w:r>
                          </w:p>
                          <w:p w14:paraId="36D32E95" w14:textId="77777777" w:rsidR="008F4422" w:rsidRPr="008F4422" w:rsidRDefault="008F4422" w:rsidP="008F4422">
                            <w:pPr>
                              <w:rPr>
                                <w:rFonts w:eastAsia="Calibri" w:cs="Arial"/>
                                <w:highlight w:val="yellow"/>
                                <w:lang w:eastAsia="en-US"/>
                              </w:rPr>
                            </w:pPr>
                          </w:p>
                          <w:p w14:paraId="5EAED37B" w14:textId="77777777" w:rsidR="008F4422" w:rsidRPr="008F4422" w:rsidRDefault="008F4422" w:rsidP="008F4422">
                            <w:pPr>
                              <w:numPr>
                                <w:ilvl w:val="0"/>
                                <w:numId w:val="28"/>
                              </w:numPr>
                              <w:spacing w:after="200" w:line="276" w:lineRule="auto"/>
                              <w:ind w:left="284" w:hanging="284"/>
                              <w:jc w:val="left"/>
                              <w:rPr>
                                <w:rFonts w:eastAsia="Calibri" w:cs="Arial"/>
                                <w:lang w:eastAsia="en-US"/>
                              </w:rPr>
                            </w:pPr>
                            <w:r w:rsidRPr="008F4422">
                              <w:rPr>
                                <w:rFonts w:eastAsia="Calibri" w:cs="Arial"/>
                                <w:lang w:eastAsia="en-US"/>
                              </w:rPr>
                              <w:t>Engaging constructively, actively and on an on-going basis with other local planning authorities, the County Council, and prescribed bodies.</w:t>
                            </w:r>
                          </w:p>
                          <w:p w14:paraId="73F40F37" w14:textId="77777777" w:rsidR="008F4422" w:rsidRPr="008F4422" w:rsidRDefault="008F4422" w:rsidP="008F4422">
                            <w:pPr>
                              <w:numPr>
                                <w:ilvl w:val="0"/>
                                <w:numId w:val="28"/>
                              </w:numPr>
                              <w:spacing w:after="200" w:line="276" w:lineRule="auto"/>
                              <w:ind w:left="284" w:hanging="284"/>
                              <w:jc w:val="left"/>
                              <w:rPr>
                                <w:rFonts w:eastAsia="Calibri" w:cs="Arial"/>
                                <w:lang w:eastAsia="en-US"/>
                              </w:rPr>
                            </w:pPr>
                            <w:r w:rsidRPr="008F4422">
                              <w:rPr>
                                <w:rFonts w:eastAsia="Calibri" w:cs="Arial"/>
                                <w:lang w:eastAsia="en-US"/>
                              </w:rPr>
                              <w:t>Having regard to the activities of other local planning authorities, the County Council, and prescribed bodies.</w:t>
                            </w:r>
                          </w:p>
                          <w:p w14:paraId="018482EA" w14:textId="77777777" w:rsidR="008F4422" w:rsidRPr="008F4422" w:rsidRDefault="008F4422" w:rsidP="008F4422">
                            <w:pPr>
                              <w:rPr>
                                <w:rFonts w:eastAsia="Calibri" w:cs="Arial"/>
                                <w:lang w:eastAsia="en-US"/>
                              </w:rPr>
                            </w:pPr>
                            <w:r w:rsidRPr="008F4422">
                              <w:rPr>
                                <w:rFonts w:eastAsia="Calibri" w:cs="Arial"/>
                                <w:lang w:eastAsia="en-US"/>
                              </w:rPr>
                              <w:t>Issues relating to strategic matters are defined as:</w:t>
                            </w:r>
                          </w:p>
                          <w:p w14:paraId="539EFEEF" w14:textId="77777777" w:rsidR="008F4422" w:rsidRPr="008F4422" w:rsidRDefault="008F4422" w:rsidP="008F4422">
                            <w:pPr>
                              <w:rPr>
                                <w:rFonts w:eastAsia="Calibri" w:cs="Arial"/>
                                <w:highlight w:val="yellow"/>
                                <w:lang w:eastAsia="en-US"/>
                              </w:rPr>
                            </w:pPr>
                          </w:p>
                          <w:p w14:paraId="15A6EBF2" w14:textId="77777777" w:rsidR="008F4422" w:rsidRPr="008F4422" w:rsidRDefault="008F4422" w:rsidP="008F4422">
                            <w:pPr>
                              <w:numPr>
                                <w:ilvl w:val="0"/>
                                <w:numId w:val="29"/>
                              </w:numPr>
                              <w:spacing w:after="200" w:line="276" w:lineRule="auto"/>
                              <w:ind w:left="284" w:hanging="284"/>
                              <w:jc w:val="left"/>
                              <w:rPr>
                                <w:rFonts w:eastAsia="Calibri" w:cs="Arial"/>
                                <w:lang w:eastAsia="en-US"/>
                              </w:rPr>
                            </w:pPr>
                            <w:r w:rsidRPr="008F4422">
                              <w:rPr>
                                <w:rFonts w:eastAsia="Calibri" w:cs="Arial"/>
                                <w:lang w:eastAsia="en-US"/>
                              </w:rPr>
                              <w:t>Sustainable development or use of land that has or would have a significant impact on at least two planning areas, including that in connection with infrastructure that is strategic and has or would have a significant impact on at least two planning areas.</w:t>
                            </w:r>
                          </w:p>
                          <w:p w14:paraId="3FB66F0B" w14:textId="77777777" w:rsidR="008F4422" w:rsidRPr="008F4422" w:rsidRDefault="008F4422" w:rsidP="008F4422">
                            <w:pPr>
                              <w:numPr>
                                <w:ilvl w:val="0"/>
                                <w:numId w:val="29"/>
                              </w:numPr>
                              <w:spacing w:after="200" w:line="276" w:lineRule="auto"/>
                              <w:ind w:left="284" w:hanging="284"/>
                              <w:jc w:val="left"/>
                              <w:rPr>
                                <w:rFonts w:eastAsia="Calibri" w:cs="Arial"/>
                                <w:lang w:eastAsia="en-US"/>
                              </w:rPr>
                            </w:pPr>
                            <w:r w:rsidRPr="008F4422">
                              <w:rPr>
                                <w:rFonts w:eastAsia="Calibri" w:cs="Arial"/>
                                <w:lang w:eastAsia="en-US"/>
                              </w:rPr>
                              <w:t>Sustainable development or use of land in a two-tier area if the development or use is a county matter or would have significant impact on a county matter.</w:t>
                            </w:r>
                          </w:p>
                        </w:txbxContent>
                      </wps:txbx>
                      <wps:bodyPr rot="0" vert="horz" wrap="square" lIns="91440" tIns="45720" rIns="91440" bIns="45720" anchor="t" anchorCtr="0" upright="1">
                        <a:noAutofit/>
                      </wps:bodyPr>
                    </wps:wsp>
                  </a:graphicData>
                </a:graphic>
              </wp:inline>
            </w:drawing>
          </mc:Choice>
          <mc:Fallback>
            <w:pict>
              <v:shape w14:anchorId="211EF764" id="_x0000_s1028" type="#_x0000_t202" style="width:7in;height:31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" fillcolor="#deebf7">
                <v:textbox>
                  <w:txbxContent>
                    <w:p w14:paraId="20ABC63C" w14:textId="62038959" w:rsidR="008F4422" w:rsidRPr="009D1B5F" w:rsidRDefault="008F4422" w:rsidP="008F4422">
                      <w:pPr>
                        <w:autoSpaceDE w:val="0"/>
                        <w:autoSpaceDN w:val="0"/>
                        <w:adjustRightInd w:val="0"/>
                        <w:jc w:val="left"/>
                        <w:rPr>
                          <w:rFonts w:cs="Arial"/>
                          <w:b/>
                          <w:bCs/>
                        </w:rPr>
                      </w:pPr>
                      <w:r>
                        <w:rPr>
                          <w:rFonts w:cs="Arial"/>
                          <w:b/>
                          <w:bCs/>
                        </w:rPr>
                        <w:t>Duty to Cooperate</w:t>
                      </w:r>
                    </w:p>
                    <w:p w14:paraId="7E9BB748" w14:textId="5C6F106A" w:rsidR="008F4422" w:rsidRPr="008F4422" w:rsidRDefault="008F4422" w:rsidP="008F4422">
                      <w:pPr>
                        <w:rPr>
                          <w:rFonts w:eastAsia="Calibri" w:cs="Arial"/>
                          <w:lang w:eastAsia="en-US"/>
                        </w:rPr>
                      </w:pPr>
                      <w:r w:rsidRPr="008F4422">
                        <w:rPr>
                          <w:rFonts w:eastAsia="Calibri" w:cs="Arial"/>
                          <w:lang w:eastAsia="en-US"/>
                        </w:rPr>
                        <w:t>A Local Plan is considered to have the ‘duty to cooperate’ when the Inspector is satisfied that the Council has worked collaboratively with other local planning authorities, the County Council, and other prescribed bodies on matters of cross-boundary strategic priority. The requirements of the duty-to-cooperate are set out in Section 110 of the Localism Act 2011. In preparing the DPD, the Council is required to cooperate on strategic matters by:</w:t>
                      </w:r>
                    </w:p>
                    <w:p w14:paraId="36D32E95" w14:textId="77777777" w:rsidR="008F4422" w:rsidRPr="008F4422" w:rsidRDefault="008F4422" w:rsidP="008F4422">
                      <w:pPr>
                        <w:rPr>
                          <w:rFonts w:eastAsia="Calibri" w:cs="Arial"/>
                          <w:highlight w:val="yellow"/>
                          <w:lang w:eastAsia="en-US"/>
                        </w:rPr>
                      </w:pPr>
                    </w:p>
                    <w:p w14:paraId="5EAED37B" w14:textId="77777777" w:rsidR="008F4422" w:rsidRPr="008F4422" w:rsidRDefault="008F4422" w:rsidP="008F4422">
                      <w:pPr>
                        <w:numPr>
                          <w:ilvl w:val="0"/>
                          <w:numId w:val="28"/>
                        </w:numPr>
                        <w:spacing w:after="200" w:line="276" w:lineRule="auto"/>
                        <w:ind w:left="284" w:hanging="284"/>
                        <w:jc w:val="left"/>
                        <w:rPr>
                          <w:rFonts w:eastAsia="Calibri" w:cs="Arial"/>
                          <w:lang w:eastAsia="en-US"/>
                        </w:rPr>
                      </w:pPr>
                      <w:r w:rsidRPr="008F4422">
                        <w:rPr>
                          <w:rFonts w:eastAsia="Calibri" w:cs="Arial"/>
                          <w:lang w:eastAsia="en-US"/>
                        </w:rPr>
                        <w:t>Engaging constructively, actively and on an on-going basis with other local planning authorities, the County Council, and prescribed bodies.</w:t>
                      </w:r>
                    </w:p>
                    <w:p w14:paraId="73F40F37" w14:textId="77777777" w:rsidR="008F4422" w:rsidRPr="008F4422" w:rsidRDefault="008F4422" w:rsidP="008F4422">
                      <w:pPr>
                        <w:numPr>
                          <w:ilvl w:val="0"/>
                          <w:numId w:val="28"/>
                        </w:numPr>
                        <w:spacing w:after="200" w:line="276" w:lineRule="auto"/>
                        <w:ind w:left="284" w:hanging="284"/>
                        <w:jc w:val="left"/>
                        <w:rPr>
                          <w:rFonts w:eastAsia="Calibri" w:cs="Arial"/>
                          <w:lang w:eastAsia="en-US"/>
                        </w:rPr>
                      </w:pPr>
                      <w:r w:rsidRPr="008F4422">
                        <w:rPr>
                          <w:rFonts w:eastAsia="Calibri" w:cs="Arial"/>
                          <w:lang w:eastAsia="en-US"/>
                        </w:rPr>
                        <w:t>Having regard to the activities of other local planning authorities, the County Council, and prescribed bodies.</w:t>
                      </w:r>
                    </w:p>
                    <w:p w14:paraId="018482EA" w14:textId="77777777" w:rsidR="008F4422" w:rsidRPr="008F4422" w:rsidRDefault="008F4422" w:rsidP="008F4422">
                      <w:pPr>
                        <w:rPr>
                          <w:rFonts w:eastAsia="Calibri" w:cs="Arial"/>
                          <w:lang w:eastAsia="en-US"/>
                        </w:rPr>
                      </w:pPr>
                      <w:r w:rsidRPr="008F4422">
                        <w:rPr>
                          <w:rFonts w:eastAsia="Calibri" w:cs="Arial"/>
                          <w:lang w:eastAsia="en-US"/>
                        </w:rPr>
                        <w:t>Issues relating to strategic matters are defined as:</w:t>
                      </w:r>
                    </w:p>
                    <w:p w14:paraId="539EFEEF" w14:textId="77777777" w:rsidR="008F4422" w:rsidRPr="008F4422" w:rsidRDefault="008F4422" w:rsidP="008F4422">
                      <w:pPr>
                        <w:rPr>
                          <w:rFonts w:eastAsia="Calibri" w:cs="Arial"/>
                          <w:highlight w:val="yellow"/>
                          <w:lang w:eastAsia="en-US"/>
                        </w:rPr>
                      </w:pPr>
                    </w:p>
                    <w:p w14:paraId="15A6EBF2" w14:textId="77777777" w:rsidR="008F4422" w:rsidRPr="008F4422" w:rsidRDefault="008F4422" w:rsidP="008F4422">
                      <w:pPr>
                        <w:numPr>
                          <w:ilvl w:val="0"/>
                          <w:numId w:val="29"/>
                        </w:numPr>
                        <w:spacing w:after="200" w:line="276" w:lineRule="auto"/>
                        <w:ind w:left="284" w:hanging="284"/>
                        <w:jc w:val="left"/>
                        <w:rPr>
                          <w:rFonts w:eastAsia="Calibri" w:cs="Arial"/>
                          <w:lang w:eastAsia="en-US"/>
                        </w:rPr>
                      </w:pPr>
                      <w:r w:rsidRPr="008F4422">
                        <w:rPr>
                          <w:rFonts w:eastAsia="Calibri" w:cs="Arial"/>
                          <w:lang w:eastAsia="en-US"/>
                        </w:rPr>
                        <w:t>Sustainable development or use of land that has or would have a significant impact on at least two planning areas, including that in connection with infrastructure that is strategic and has or would have a significant impact on at least two planning areas.</w:t>
                      </w:r>
                    </w:p>
                    <w:p w14:paraId="3FB66F0B" w14:textId="77777777" w:rsidR="008F4422" w:rsidRPr="008F4422" w:rsidRDefault="008F4422" w:rsidP="008F4422">
                      <w:pPr>
                        <w:numPr>
                          <w:ilvl w:val="0"/>
                          <w:numId w:val="29"/>
                        </w:numPr>
                        <w:spacing w:after="200" w:line="276" w:lineRule="auto"/>
                        <w:ind w:left="284" w:hanging="284"/>
                        <w:jc w:val="left"/>
                        <w:rPr>
                          <w:rFonts w:eastAsia="Calibri" w:cs="Arial"/>
                          <w:lang w:eastAsia="en-US"/>
                        </w:rPr>
                      </w:pPr>
                      <w:r w:rsidRPr="008F4422">
                        <w:rPr>
                          <w:rFonts w:eastAsia="Calibri" w:cs="Arial"/>
                          <w:lang w:eastAsia="en-US"/>
                        </w:rPr>
                        <w:t>Sustainable development or use of land in a two-tier area if the development or use is a county matter or would have significant impact on a county matter.</w:t>
                      </w:r>
                    </w:p>
                  </w:txbxContent>
                </v:textbox>
                <w10:anchorlock/>
              </v:shape>
            </w:pict>
          </mc:Fallback>
        </mc:AlternateContent>
      </w:r>
    </w:p>
    <w:p w14:paraId="49424723" w14:textId="77777777" w:rsidR="00974B3A" w:rsidRDefault="00974B3A" w:rsidP="00210F4D">
      <w:pPr>
        <w:autoSpaceDE w:val="0"/>
        <w:autoSpaceDN w:val="0"/>
        <w:adjustRightInd w:val="0"/>
        <w:rPr>
          <w:rFonts w:cs="Arial"/>
          <w:b/>
          <w:bCs/>
          <w:u w:val="single"/>
        </w:rPr>
      </w:pPr>
    </w:p>
    <w:p w14:paraId="5B5D09C2" w14:textId="77777777" w:rsidR="008E5B78" w:rsidRDefault="008E5B78" w:rsidP="00210F4D">
      <w:pPr>
        <w:autoSpaceDE w:val="0"/>
        <w:autoSpaceDN w:val="0"/>
        <w:adjustRightInd w:val="0"/>
        <w:rPr>
          <w:rFonts w:cs="Arial"/>
          <w:b/>
          <w:bCs/>
        </w:rPr>
      </w:pPr>
    </w:p>
    <w:p w14:paraId="54BD6122" w14:textId="5E49F77B" w:rsidR="008E5B78" w:rsidRDefault="008E5B78" w:rsidP="00210F4D">
      <w:pPr>
        <w:autoSpaceDE w:val="0"/>
        <w:autoSpaceDN w:val="0"/>
        <w:adjustRightInd w:val="0"/>
        <w:rPr>
          <w:rFonts w:cs="Arial"/>
          <w:b/>
          <w:bCs/>
        </w:rPr>
      </w:pPr>
      <w:r>
        <w:rPr>
          <w:rFonts w:cs="Arial"/>
          <w:b/>
          <w:bCs/>
        </w:rPr>
        <w:t>Questions5 &amp; 6:</w:t>
      </w:r>
    </w:p>
    <w:p w14:paraId="6C76BC67" w14:textId="58D8BB9A" w:rsidR="008E5B78" w:rsidRDefault="008E5B78" w:rsidP="00210F4D">
      <w:pPr>
        <w:autoSpaceDE w:val="0"/>
        <w:autoSpaceDN w:val="0"/>
        <w:adjustRightInd w:val="0"/>
        <w:rPr>
          <w:rFonts w:cs="Arial"/>
        </w:rPr>
      </w:pPr>
      <w:r>
        <w:rPr>
          <w:rFonts w:cs="Arial"/>
        </w:rPr>
        <w:t>Complete questions as appropriate to justify your response and add suggested changes.</w:t>
      </w:r>
    </w:p>
    <w:p w14:paraId="16B99005" w14:textId="77777777" w:rsidR="008E5B78" w:rsidRPr="008E5B78" w:rsidRDefault="008E5B78" w:rsidP="00210F4D">
      <w:pPr>
        <w:autoSpaceDE w:val="0"/>
        <w:autoSpaceDN w:val="0"/>
        <w:adjustRightInd w:val="0"/>
        <w:rPr>
          <w:rFonts w:cs="Arial"/>
        </w:rPr>
      </w:pPr>
    </w:p>
    <w:p w14:paraId="5817BF0D" w14:textId="77777777" w:rsidR="008E5B78" w:rsidRDefault="008E5B78" w:rsidP="00210F4D">
      <w:pPr>
        <w:autoSpaceDE w:val="0"/>
        <w:autoSpaceDN w:val="0"/>
        <w:adjustRightInd w:val="0"/>
        <w:rPr>
          <w:rFonts w:cs="Arial"/>
          <w:b/>
          <w:bCs/>
        </w:rPr>
      </w:pPr>
    </w:p>
    <w:p w14:paraId="4037DDFE" w14:textId="1B4C45A0" w:rsidR="00F37CC4" w:rsidRPr="008E5B78" w:rsidRDefault="00A63465" w:rsidP="00210F4D">
      <w:pPr>
        <w:autoSpaceDE w:val="0"/>
        <w:autoSpaceDN w:val="0"/>
        <w:adjustRightInd w:val="0"/>
        <w:rPr>
          <w:rFonts w:cs="Arial"/>
          <w:b/>
          <w:bCs/>
        </w:rPr>
      </w:pPr>
      <w:r w:rsidRPr="008E5B78">
        <w:rPr>
          <w:rFonts w:cs="Arial"/>
          <w:b/>
          <w:bCs/>
        </w:rPr>
        <w:t>Q</w:t>
      </w:r>
      <w:r w:rsidR="00F37CC4" w:rsidRPr="008E5B78">
        <w:rPr>
          <w:rFonts w:cs="Arial"/>
          <w:b/>
          <w:bCs/>
        </w:rPr>
        <w:t xml:space="preserve">uestion </w:t>
      </w:r>
      <w:r w:rsidR="00974B3A" w:rsidRPr="008E5B78">
        <w:rPr>
          <w:rFonts w:cs="Arial"/>
          <w:b/>
          <w:bCs/>
        </w:rPr>
        <w:t>7</w:t>
      </w:r>
      <w:r w:rsidR="008E5B78">
        <w:rPr>
          <w:rFonts w:cs="Arial"/>
          <w:b/>
          <w:bCs/>
        </w:rPr>
        <w:t>:</w:t>
      </w:r>
    </w:p>
    <w:p w14:paraId="1931E71F" w14:textId="02B4831F" w:rsidR="00544D20" w:rsidRDefault="00F37CC4" w:rsidP="00210F4D">
      <w:pPr>
        <w:autoSpaceDE w:val="0"/>
        <w:autoSpaceDN w:val="0"/>
        <w:adjustRightInd w:val="0"/>
        <w:rPr>
          <w:rFonts w:cs="Arial"/>
        </w:rPr>
      </w:pPr>
      <w:r w:rsidRPr="0028449F">
        <w:rPr>
          <w:rFonts w:cs="Arial"/>
        </w:rPr>
        <w:t>Please state whether you wish to present your representation in person to the</w:t>
      </w:r>
      <w:r w:rsidR="00544D20">
        <w:rPr>
          <w:rFonts w:cs="Arial"/>
        </w:rPr>
        <w:t xml:space="preserve"> </w:t>
      </w:r>
      <w:r w:rsidRPr="0028449F">
        <w:rPr>
          <w:rFonts w:cs="Arial"/>
        </w:rPr>
        <w:t>Planning Inspector during the Examination and why. The Examination will involve a</w:t>
      </w:r>
      <w:r w:rsidR="00544D20">
        <w:rPr>
          <w:rFonts w:cs="Arial"/>
        </w:rPr>
        <w:t xml:space="preserve"> </w:t>
      </w:r>
      <w:r w:rsidRPr="0028449F">
        <w:rPr>
          <w:rFonts w:cs="Arial"/>
        </w:rPr>
        <w:t>series of Hearing sessions chaired by the Inspector part way through the</w:t>
      </w:r>
      <w:r w:rsidR="00544D20">
        <w:rPr>
          <w:rFonts w:cs="Arial"/>
        </w:rPr>
        <w:t xml:space="preserve"> </w:t>
      </w:r>
      <w:r w:rsidRPr="0028449F">
        <w:rPr>
          <w:rFonts w:cs="Arial"/>
        </w:rPr>
        <w:t>Examination period and it is here that individuals will be invited to verbally contribute</w:t>
      </w:r>
      <w:r w:rsidR="00544D20">
        <w:rPr>
          <w:rFonts w:cs="Arial"/>
        </w:rPr>
        <w:t xml:space="preserve"> </w:t>
      </w:r>
      <w:r w:rsidRPr="0028449F">
        <w:rPr>
          <w:rFonts w:cs="Arial"/>
        </w:rPr>
        <w:t>to the discussion and debate on the legal compliance and soundness of the Local</w:t>
      </w:r>
      <w:r w:rsidR="00544D20">
        <w:rPr>
          <w:rFonts w:cs="Arial"/>
        </w:rPr>
        <w:t xml:space="preserve"> </w:t>
      </w:r>
      <w:r w:rsidRPr="0028449F">
        <w:rPr>
          <w:rFonts w:cs="Arial"/>
        </w:rPr>
        <w:t>Plan</w:t>
      </w:r>
      <w:r w:rsidR="00B14B3C">
        <w:rPr>
          <w:rFonts w:cs="Arial"/>
        </w:rPr>
        <w:t>.</w:t>
      </w:r>
    </w:p>
    <w:p w14:paraId="2A7C5B1E" w14:textId="77777777" w:rsidR="00544D20" w:rsidRDefault="00544D20" w:rsidP="00210F4D">
      <w:pPr>
        <w:autoSpaceDE w:val="0"/>
        <w:autoSpaceDN w:val="0"/>
        <w:adjustRightInd w:val="0"/>
        <w:rPr>
          <w:rFonts w:cs="Arial"/>
        </w:rPr>
      </w:pPr>
    </w:p>
    <w:p w14:paraId="7FC052FB" w14:textId="671723E6" w:rsidR="00F37CC4" w:rsidRPr="0028449F" w:rsidRDefault="00544D20" w:rsidP="00210F4D">
      <w:pPr>
        <w:autoSpaceDE w:val="0"/>
        <w:autoSpaceDN w:val="0"/>
        <w:adjustRightInd w:val="0"/>
        <w:rPr>
          <w:rFonts w:cs="Arial"/>
        </w:rPr>
      </w:pPr>
      <w:r>
        <w:rPr>
          <w:rFonts w:cs="Arial"/>
        </w:rPr>
        <w:t>I</w:t>
      </w:r>
      <w:r w:rsidR="00F37CC4" w:rsidRPr="0028449F">
        <w:rPr>
          <w:rFonts w:cs="Arial"/>
        </w:rPr>
        <w:t xml:space="preserve">t is likely that </w:t>
      </w:r>
      <w:proofErr w:type="gramStart"/>
      <w:r w:rsidR="00F37CC4" w:rsidRPr="0028449F">
        <w:rPr>
          <w:rFonts w:cs="Arial"/>
        </w:rPr>
        <w:t>the majority of</w:t>
      </w:r>
      <w:proofErr w:type="gramEnd"/>
      <w:r w:rsidR="00F37CC4" w:rsidRPr="0028449F">
        <w:rPr>
          <w:rFonts w:cs="Arial"/>
        </w:rPr>
        <w:t xml:space="preserve"> representations will be considered using the</w:t>
      </w:r>
      <w:r>
        <w:rPr>
          <w:rFonts w:cs="Arial"/>
        </w:rPr>
        <w:t xml:space="preserve"> </w:t>
      </w:r>
      <w:r w:rsidR="00F37CC4" w:rsidRPr="0028449F">
        <w:rPr>
          <w:rFonts w:cs="Arial"/>
        </w:rPr>
        <w:t xml:space="preserve">written representations submitted at this </w:t>
      </w:r>
      <w:r w:rsidR="00974B3A">
        <w:rPr>
          <w:rFonts w:cs="Arial"/>
        </w:rPr>
        <w:t>Pre-submission</w:t>
      </w:r>
      <w:r w:rsidR="00F37CC4" w:rsidRPr="0028449F">
        <w:rPr>
          <w:rFonts w:cs="Arial"/>
        </w:rPr>
        <w:t xml:space="preserve"> stage, which carry equal weight</w:t>
      </w:r>
      <w:r>
        <w:rPr>
          <w:rFonts w:cs="Arial"/>
        </w:rPr>
        <w:t xml:space="preserve"> </w:t>
      </w:r>
      <w:r w:rsidR="00F37CC4" w:rsidRPr="0028449F">
        <w:rPr>
          <w:rFonts w:cs="Arial"/>
        </w:rPr>
        <w:t>to those heard in person by the Inspector.</w:t>
      </w:r>
    </w:p>
    <w:p w14:paraId="103C5329" w14:textId="77777777" w:rsidR="00544D20" w:rsidRDefault="00544D20" w:rsidP="00210F4D">
      <w:pPr>
        <w:autoSpaceDE w:val="0"/>
        <w:autoSpaceDN w:val="0"/>
        <w:adjustRightInd w:val="0"/>
        <w:rPr>
          <w:rFonts w:cs="Arial"/>
        </w:rPr>
      </w:pPr>
    </w:p>
    <w:p w14:paraId="58348EC9" w14:textId="551884CB" w:rsidR="00807942" w:rsidRDefault="00480F22" w:rsidP="00210F4D">
      <w:pPr>
        <w:autoSpaceDE w:val="0"/>
        <w:autoSpaceDN w:val="0"/>
        <w:adjustRightInd w:val="0"/>
        <w:rPr>
          <w:rFonts w:cs="Arial"/>
        </w:rPr>
      </w:pPr>
      <w:r>
        <w:rPr>
          <w:rFonts w:cs="Arial"/>
        </w:rPr>
        <w:t xml:space="preserve">It is </w:t>
      </w:r>
      <w:r w:rsidR="00F37CC4" w:rsidRPr="0028449F">
        <w:rPr>
          <w:rFonts w:cs="Arial"/>
        </w:rPr>
        <w:t>the Inspector will decide who will be invited to speak at the Hearing</w:t>
      </w:r>
      <w:r w:rsidR="00544D20">
        <w:rPr>
          <w:rFonts w:cs="Arial"/>
        </w:rPr>
        <w:t xml:space="preserve"> </w:t>
      </w:r>
      <w:r w:rsidR="00F37CC4" w:rsidRPr="0028449F">
        <w:rPr>
          <w:rFonts w:cs="Arial"/>
        </w:rPr>
        <w:t>sessions, not the Council, and the Inspector will decide the topics to be covered in</w:t>
      </w:r>
      <w:r w:rsidR="00544D20">
        <w:rPr>
          <w:rFonts w:cs="Arial"/>
        </w:rPr>
        <w:t xml:space="preserve"> </w:t>
      </w:r>
      <w:r w:rsidR="00F37CC4" w:rsidRPr="0028449F">
        <w:rPr>
          <w:rFonts w:cs="Arial"/>
        </w:rPr>
        <w:t>each Hearing session, based on the issues raised by the written representations at</w:t>
      </w:r>
      <w:r w:rsidR="00544D20">
        <w:rPr>
          <w:rFonts w:cs="Arial"/>
        </w:rPr>
        <w:t xml:space="preserve"> </w:t>
      </w:r>
      <w:r w:rsidR="00F37CC4" w:rsidRPr="0028449F">
        <w:rPr>
          <w:rFonts w:cs="Arial"/>
        </w:rPr>
        <w:t xml:space="preserve">this </w:t>
      </w:r>
      <w:r w:rsidR="00974B3A">
        <w:rPr>
          <w:rFonts w:cs="Arial"/>
        </w:rPr>
        <w:t>Pre-submission</w:t>
      </w:r>
      <w:r w:rsidR="00F37CC4" w:rsidRPr="0028449F">
        <w:rPr>
          <w:rFonts w:cs="Arial"/>
        </w:rPr>
        <w:t xml:space="preserve"> stage.</w:t>
      </w:r>
    </w:p>
    <w:p w14:paraId="472C77CC" w14:textId="77777777" w:rsidR="000A0EE9" w:rsidRPr="000A0EE9" w:rsidRDefault="000A0EE9" w:rsidP="00210F4D">
      <w:pPr>
        <w:autoSpaceDE w:val="0"/>
        <w:autoSpaceDN w:val="0"/>
        <w:adjustRightInd w:val="0"/>
        <w:rPr>
          <w:rFonts w:cs="Arial"/>
        </w:rPr>
      </w:pPr>
    </w:p>
    <w:p w14:paraId="5DB5BCEF" w14:textId="77777777" w:rsidR="00306052" w:rsidRDefault="00306052" w:rsidP="00210F4D">
      <w:pPr>
        <w:autoSpaceDE w:val="0"/>
        <w:autoSpaceDN w:val="0"/>
        <w:adjustRightInd w:val="0"/>
        <w:rPr>
          <w:color w:val="0000FF"/>
        </w:rPr>
      </w:pPr>
    </w:p>
    <w:p w14:paraId="5EC63F2B" w14:textId="77777777" w:rsidR="008E5B78" w:rsidRDefault="008E5B78" w:rsidP="00210F4D">
      <w:pPr>
        <w:autoSpaceDE w:val="0"/>
        <w:autoSpaceDN w:val="0"/>
        <w:adjustRightInd w:val="0"/>
        <w:rPr>
          <w:color w:val="0000FF"/>
        </w:rPr>
      </w:pPr>
    </w:p>
    <w:p w14:paraId="0963E1F2" w14:textId="77777777" w:rsidR="008E5B78" w:rsidRDefault="008E5B78" w:rsidP="00210F4D">
      <w:pPr>
        <w:autoSpaceDE w:val="0"/>
        <w:autoSpaceDN w:val="0"/>
        <w:adjustRightInd w:val="0"/>
        <w:rPr>
          <w:color w:val="0000FF"/>
        </w:rPr>
      </w:pPr>
    </w:p>
    <w:p w14:paraId="3D6E429C" w14:textId="77777777" w:rsidR="008E5B78" w:rsidRDefault="008E5B78" w:rsidP="00210F4D">
      <w:pPr>
        <w:autoSpaceDE w:val="0"/>
        <w:autoSpaceDN w:val="0"/>
        <w:adjustRightInd w:val="0"/>
        <w:rPr>
          <w:color w:val="0000FF"/>
        </w:rPr>
      </w:pPr>
    </w:p>
    <w:p w14:paraId="395F29AF" w14:textId="77777777" w:rsidR="008E5B78" w:rsidRDefault="008E5B78" w:rsidP="00210F4D">
      <w:pPr>
        <w:autoSpaceDE w:val="0"/>
        <w:autoSpaceDN w:val="0"/>
        <w:adjustRightInd w:val="0"/>
        <w:rPr>
          <w:color w:val="0000FF"/>
        </w:rPr>
      </w:pPr>
    </w:p>
    <w:p w14:paraId="77CC8D98" w14:textId="77777777" w:rsidR="008E5B78" w:rsidRDefault="008E5B78" w:rsidP="00210F4D">
      <w:pPr>
        <w:autoSpaceDE w:val="0"/>
        <w:autoSpaceDN w:val="0"/>
        <w:adjustRightInd w:val="0"/>
        <w:rPr>
          <w:color w:val="0000FF"/>
        </w:rPr>
      </w:pPr>
    </w:p>
    <w:p w14:paraId="0D0C6467" w14:textId="77777777" w:rsidR="008E5B78" w:rsidRDefault="008E5B78" w:rsidP="00210F4D">
      <w:pPr>
        <w:autoSpaceDE w:val="0"/>
        <w:autoSpaceDN w:val="0"/>
        <w:adjustRightInd w:val="0"/>
        <w:rPr>
          <w:color w:val="0000FF"/>
        </w:rPr>
      </w:pPr>
    </w:p>
    <w:p w14:paraId="2161081C" w14:textId="77777777" w:rsidR="008E5B78" w:rsidRDefault="008E5B78" w:rsidP="00210F4D">
      <w:pPr>
        <w:autoSpaceDE w:val="0"/>
        <w:autoSpaceDN w:val="0"/>
        <w:adjustRightInd w:val="0"/>
        <w:rPr>
          <w:color w:val="0000FF"/>
        </w:rPr>
      </w:pPr>
    </w:p>
    <w:p w14:paraId="7C967201" w14:textId="76724995" w:rsidR="00BB21DF" w:rsidRPr="008E5B78" w:rsidRDefault="006A1EE2" w:rsidP="008E5B78">
      <w:pPr>
        <w:autoSpaceDE w:val="0"/>
        <w:autoSpaceDN w:val="0"/>
        <w:adjustRightInd w:val="0"/>
        <w:jc w:val="left"/>
        <w:rPr>
          <w:b/>
          <w:bCs/>
        </w:rPr>
      </w:pPr>
      <w:r w:rsidRPr="008E5B78">
        <w:rPr>
          <w:b/>
          <w:bCs/>
        </w:rPr>
        <w:t>If you need any assistance in completing the Representation Form or f</w:t>
      </w:r>
      <w:r w:rsidR="00306052" w:rsidRPr="008E5B78">
        <w:rPr>
          <w:b/>
          <w:bCs/>
        </w:rPr>
        <w:t>urther information</w:t>
      </w:r>
      <w:r w:rsidRPr="008E5B78">
        <w:rPr>
          <w:b/>
          <w:bCs/>
        </w:rPr>
        <w:t>/</w:t>
      </w:r>
      <w:r w:rsidR="008E5B78">
        <w:rPr>
          <w:b/>
          <w:bCs/>
        </w:rPr>
        <w:t xml:space="preserve"> </w:t>
      </w:r>
      <w:proofErr w:type="gramStart"/>
      <w:r w:rsidR="00306052" w:rsidRPr="008E5B78">
        <w:rPr>
          <w:b/>
          <w:bCs/>
        </w:rPr>
        <w:t>advice</w:t>
      </w:r>
      <w:proofErr w:type="gramEnd"/>
      <w:r w:rsidR="00306052" w:rsidRPr="008E5B78">
        <w:rPr>
          <w:b/>
          <w:bCs/>
        </w:rPr>
        <w:t xml:space="preserve"> </w:t>
      </w:r>
      <w:r w:rsidRPr="008E5B78">
        <w:rPr>
          <w:b/>
          <w:bCs/>
        </w:rPr>
        <w:t xml:space="preserve">please contact the </w:t>
      </w:r>
      <w:r w:rsidR="00306052" w:rsidRPr="008E5B78">
        <w:rPr>
          <w:b/>
          <w:bCs/>
        </w:rPr>
        <w:t xml:space="preserve">Forward Planning </w:t>
      </w:r>
      <w:r w:rsidRPr="008E5B78">
        <w:rPr>
          <w:b/>
          <w:bCs/>
        </w:rPr>
        <w:t>Team on:</w:t>
      </w:r>
      <w:r w:rsidR="00EB5BC2" w:rsidRPr="008E5B78">
        <w:rPr>
          <w:b/>
          <w:bCs/>
        </w:rPr>
        <w:t xml:space="preserve"> 01623 457302</w:t>
      </w:r>
      <w:r w:rsidR="00EF4390" w:rsidRPr="008E5B78">
        <w:rPr>
          <w:b/>
          <w:bCs/>
        </w:rPr>
        <w:t xml:space="preserve"> </w:t>
      </w:r>
      <w:r w:rsidRPr="008E5B78">
        <w:rPr>
          <w:b/>
          <w:bCs/>
        </w:rPr>
        <w:t xml:space="preserve">or </w:t>
      </w:r>
      <w:r w:rsidR="00306052" w:rsidRPr="008E5B78">
        <w:rPr>
          <w:b/>
          <w:bCs/>
        </w:rPr>
        <w:t xml:space="preserve">email </w:t>
      </w:r>
      <w:hyperlink r:id="rId7" w:history="1">
        <w:r w:rsidR="00EB5BC2" w:rsidRPr="008E5B78">
          <w:rPr>
            <w:rStyle w:val="Hyperlink"/>
            <w:b/>
            <w:bCs/>
          </w:rPr>
          <w:t>localplan@ashfield.gov.uk</w:t>
        </w:r>
      </w:hyperlink>
    </w:p>
    <w:sectPr w:rsidR="00BB21DF" w:rsidRPr="008E5B78" w:rsidSect="00D404D2">
      <w:headerReference w:type="first" r:id="rId8"/>
      <w:footerReference w:type="first" r:id="rId9"/>
      <w:pgSz w:w="11906" w:h="16838" w:code="9"/>
      <w:pgMar w:top="899" w:right="851" w:bottom="284" w:left="851" w:header="39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D483A9" w14:textId="77777777" w:rsidR="00A67F9D" w:rsidRDefault="00A67F9D">
      <w:r>
        <w:separator/>
      </w:r>
    </w:p>
  </w:endnote>
  <w:endnote w:type="continuationSeparator" w:id="0">
    <w:p w14:paraId="61D8079B" w14:textId="77777777" w:rsidR="00A67F9D" w:rsidRDefault="00A67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F5F72" w14:textId="77777777" w:rsidR="004D4955" w:rsidRPr="003E36AC" w:rsidRDefault="004D4955" w:rsidP="004D4955">
    <w:pPr>
      <w:jc w:val="center"/>
      <w:rPr>
        <w:b/>
        <w:sz w:val="20"/>
        <w:szCs w:val="20"/>
      </w:rPr>
    </w:pPr>
  </w:p>
  <w:p w14:paraId="523D4DFD" w14:textId="77777777" w:rsidR="004D4955" w:rsidRPr="004D4955" w:rsidRDefault="004D4955" w:rsidP="00217320">
    <w:pPr>
      <w:pStyle w:val="Footer"/>
      <w:ind w:right="-710"/>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B76DA" w14:textId="77777777" w:rsidR="00A67F9D" w:rsidRDefault="00A67F9D">
      <w:r>
        <w:separator/>
      </w:r>
    </w:p>
  </w:footnote>
  <w:footnote w:type="continuationSeparator" w:id="0">
    <w:p w14:paraId="18BBE8D1" w14:textId="77777777" w:rsidR="00A67F9D" w:rsidRDefault="00A67F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F520E" w14:textId="58F75A29" w:rsidR="00EF4390" w:rsidRDefault="00EF4390" w:rsidP="00EF4390">
    <w:pPr>
      <w:pStyle w:val="Header"/>
      <w:tabs>
        <w:tab w:val="clear" w:pos="4153"/>
        <w:tab w:val="clear" w:pos="8306"/>
        <w:tab w:val="left" w:pos="3787"/>
      </w:tabs>
    </w:pPr>
    <w:r>
      <w:tab/>
    </w:r>
    <w:r w:rsidR="00E027AD">
      <w:rPr>
        <w:noProof/>
      </w:rPr>
      <w:drawing>
        <wp:inline distT="0" distB="0" distL="0" distR="0" wp14:anchorId="34161A8D" wp14:editId="5149D227">
          <wp:extent cx="1743710" cy="719455"/>
          <wp:effectExtent l="0" t="0" r="8890" b="4445"/>
          <wp:docPr id="169807509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8075092"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3710" cy="71945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9390F"/>
    <w:multiLevelType w:val="hybridMultilevel"/>
    <w:tmpl w:val="838E44AA"/>
    <w:lvl w:ilvl="0" w:tplc="08090001">
      <w:start w:val="1"/>
      <w:numFmt w:val="bullet"/>
      <w:lvlText w:val=""/>
      <w:lvlJc w:val="left"/>
      <w:pPr>
        <w:ind w:left="4320" w:hanging="360"/>
      </w:pPr>
      <w:rPr>
        <w:rFonts w:ascii="Symbol" w:hAnsi="Symbol" w:hint="default"/>
      </w:rPr>
    </w:lvl>
    <w:lvl w:ilvl="1" w:tplc="08090003" w:tentative="1">
      <w:start w:val="1"/>
      <w:numFmt w:val="bullet"/>
      <w:lvlText w:val="o"/>
      <w:lvlJc w:val="left"/>
      <w:pPr>
        <w:ind w:left="5040" w:hanging="360"/>
      </w:pPr>
      <w:rPr>
        <w:rFonts w:ascii="Courier New" w:hAnsi="Courier New" w:cs="Courier New" w:hint="default"/>
      </w:rPr>
    </w:lvl>
    <w:lvl w:ilvl="2" w:tplc="08090005" w:tentative="1">
      <w:start w:val="1"/>
      <w:numFmt w:val="bullet"/>
      <w:lvlText w:val=""/>
      <w:lvlJc w:val="left"/>
      <w:pPr>
        <w:ind w:left="5760" w:hanging="360"/>
      </w:pPr>
      <w:rPr>
        <w:rFonts w:ascii="Wingdings" w:hAnsi="Wingdings" w:hint="default"/>
      </w:rPr>
    </w:lvl>
    <w:lvl w:ilvl="3" w:tplc="08090001" w:tentative="1">
      <w:start w:val="1"/>
      <w:numFmt w:val="bullet"/>
      <w:lvlText w:val=""/>
      <w:lvlJc w:val="left"/>
      <w:pPr>
        <w:ind w:left="6480" w:hanging="360"/>
      </w:pPr>
      <w:rPr>
        <w:rFonts w:ascii="Symbol" w:hAnsi="Symbol" w:hint="default"/>
      </w:rPr>
    </w:lvl>
    <w:lvl w:ilvl="4" w:tplc="08090003" w:tentative="1">
      <w:start w:val="1"/>
      <w:numFmt w:val="bullet"/>
      <w:lvlText w:val="o"/>
      <w:lvlJc w:val="left"/>
      <w:pPr>
        <w:ind w:left="7200" w:hanging="360"/>
      </w:pPr>
      <w:rPr>
        <w:rFonts w:ascii="Courier New" w:hAnsi="Courier New" w:cs="Courier New" w:hint="default"/>
      </w:rPr>
    </w:lvl>
    <w:lvl w:ilvl="5" w:tplc="08090005" w:tentative="1">
      <w:start w:val="1"/>
      <w:numFmt w:val="bullet"/>
      <w:lvlText w:val=""/>
      <w:lvlJc w:val="left"/>
      <w:pPr>
        <w:ind w:left="7920" w:hanging="360"/>
      </w:pPr>
      <w:rPr>
        <w:rFonts w:ascii="Wingdings" w:hAnsi="Wingdings" w:hint="default"/>
      </w:rPr>
    </w:lvl>
    <w:lvl w:ilvl="6" w:tplc="08090001" w:tentative="1">
      <w:start w:val="1"/>
      <w:numFmt w:val="bullet"/>
      <w:lvlText w:val=""/>
      <w:lvlJc w:val="left"/>
      <w:pPr>
        <w:ind w:left="8640" w:hanging="360"/>
      </w:pPr>
      <w:rPr>
        <w:rFonts w:ascii="Symbol" w:hAnsi="Symbol" w:hint="default"/>
      </w:rPr>
    </w:lvl>
    <w:lvl w:ilvl="7" w:tplc="08090003" w:tentative="1">
      <w:start w:val="1"/>
      <w:numFmt w:val="bullet"/>
      <w:lvlText w:val="o"/>
      <w:lvlJc w:val="left"/>
      <w:pPr>
        <w:ind w:left="9360" w:hanging="360"/>
      </w:pPr>
      <w:rPr>
        <w:rFonts w:ascii="Courier New" w:hAnsi="Courier New" w:cs="Courier New" w:hint="default"/>
      </w:rPr>
    </w:lvl>
    <w:lvl w:ilvl="8" w:tplc="08090005" w:tentative="1">
      <w:start w:val="1"/>
      <w:numFmt w:val="bullet"/>
      <w:lvlText w:val=""/>
      <w:lvlJc w:val="left"/>
      <w:pPr>
        <w:ind w:left="10080" w:hanging="360"/>
      </w:pPr>
      <w:rPr>
        <w:rFonts w:ascii="Wingdings" w:hAnsi="Wingdings" w:hint="default"/>
      </w:rPr>
    </w:lvl>
  </w:abstractNum>
  <w:abstractNum w:abstractNumId="1" w15:restartNumberingAfterBreak="0">
    <w:nsid w:val="1534112F"/>
    <w:multiLevelType w:val="hybridMultilevel"/>
    <w:tmpl w:val="D24A0542"/>
    <w:lvl w:ilvl="0" w:tplc="A57E5A80">
      <w:start w:val="1"/>
      <w:numFmt w:val="bullet"/>
      <w:lvlText w:val=""/>
      <w:lvlJc w:val="left"/>
      <w:pPr>
        <w:tabs>
          <w:tab w:val="num" w:pos="383"/>
        </w:tabs>
        <w:ind w:left="383" w:hanging="383"/>
      </w:pPr>
      <w:rPr>
        <w:rFonts w:ascii="Symbol" w:hAnsi="Symbol" w:hint="default"/>
      </w:rPr>
    </w:lvl>
    <w:lvl w:ilvl="1" w:tplc="08090003" w:tentative="1">
      <w:start w:val="1"/>
      <w:numFmt w:val="bullet"/>
      <w:lvlText w:val="o"/>
      <w:lvlJc w:val="left"/>
      <w:pPr>
        <w:tabs>
          <w:tab w:val="num" w:pos="-374"/>
        </w:tabs>
        <w:ind w:left="-374" w:hanging="360"/>
      </w:pPr>
      <w:rPr>
        <w:rFonts w:ascii="Courier New" w:hAnsi="Courier New" w:cs="Courier New" w:hint="default"/>
      </w:rPr>
    </w:lvl>
    <w:lvl w:ilvl="2" w:tplc="08090005" w:tentative="1">
      <w:start w:val="1"/>
      <w:numFmt w:val="bullet"/>
      <w:lvlText w:val=""/>
      <w:lvlJc w:val="left"/>
      <w:pPr>
        <w:tabs>
          <w:tab w:val="num" w:pos="346"/>
        </w:tabs>
        <w:ind w:left="346" w:hanging="360"/>
      </w:pPr>
      <w:rPr>
        <w:rFonts w:ascii="Wingdings" w:hAnsi="Wingdings" w:hint="default"/>
      </w:rPr>
    </w:lvl>
    <w:lvl w:ilvl="3" w:tplc="08090001" w:tentative="1">
      <w:start w:val="1"/>
      <w:numFmt w:val="bullet"/>
      <w:lvlText w:val=""/>
      <w:lvlJc w:val="left"/>
      <w:pPr>
        <w:tabs>
          <w:tab w:val="num" w:pos="1066"/>
        </w:tabs>
        <w:ind w:left="1066" w:hanging="360"/>
      </w:pPr>
      <w:rPr>
        <w:rFonts w:ascii="Symbol" w:hAnsi="Symbol" w:hint="default"/>
      </w:rPr>
    </w:lvl>
    <w:lvl w:ilvl="4" w:tplc="08090003" w:tentative="1">
      <w:start w:val="1"/>
      <w:numFmt w:val="bullet"/>
      <w:lvlText w:val="o"/>
      <w:lvlJc w:val="left"/>
      <w:pPr>
        <w:tabs>
          <w:tab w:val="num" w:pos="1786"/>
        </w:tabs>
        <w:ind w:left="1786" w:hanging="360"/>
      </w:pPr>
      <w:rPr>
        <w:rFonts w:ascii="Courier New" w:hAnsi="Courier New" w:cs="Courier New" w:hint="default"/>
      </w:rPr>
    </w:lvl>
    <w:lvl w:ilvl="5" w:tplc="08090005" w:tentative="1">
      <w:start w:val="1"/>
      <w:numFmt w:val="bullet"/>
      <w:lvlText w:val=""/>
      <w:lvlJc w:val="left"/>
      <w:pPr>
        <w:tabs>
          <w:tab w:val="num" w:pos="2506"/>
        </w:tabs>
        <w:ind w:left="2506" w:hanging="360"/>
      </w:pPr>
      <w:rPr>
        <w:rFonts w:ascii="Wingdings" w:hAnsi="Wingdings" w:hint="default"/>
      </w:rPr>
    </w:lvl>
    <w:lvl w:ilvl="6" w:tplc="08090001" w:tentative="1">
      <w:start w:val="1"/>
      <w:numFmt w:val="bullet"/>
      <w:lvlText w:val=""/>
      <w:lvlJc w:val="left"/>
      <w:pPr>
        <w:tabs>
          <w:tab w:val="num" w:pos="3226"/>
        </w:tabs>
        <w:ind w:left="3226" w:hanging="360"/>
      </w:pPr>
      <w:rPr>
        <w:rFonts w:ascii="Symbol" w:hAnsi="Symbol" w:hint="default"/>
      </w:rPr>
    </w:lvl>
    <w:lvl w:ilvl="7" w:tplc="08090003" w:tentative="1">
      <w:start w:val="1"/>
      <w:numFmt w:val="bullet"/>
      <w:lvlText w:val="o"/>
      <w:lvlJc w:val="left"/>
      <w:pPr>
        <w:tabs>
          <w:tab w:val="num" w:pos="3946"/>
        </w:tabs>
        <w:ind w:left="3946" w:hanging="360"/>
      </w:pPr>
      <w:rPr>
        <w:rFonts w:ascii="Courier New" w:hAnsi="Courier New" w:cs="Courier New" w:hint="default"/>
      </w:rPr>
    </w:lvl>
    <w:lvl w:ilvl="8" w:tplc="08090005" w:tentative="1">
      <w:start w:val="1"/>
      <w:numFmt w:val="bullet"/>
      <w:lvlText w:val=""/>
      <w:lvlJc w:val="left"/>
      <w:pPr>
        <w:tabs>
          <w:tab w:val="num" w:pos="4666"/>
        </w:tabs>
        <w:ind w:left="4666" w:hanging="360"/>
      </w:pPr>
      <w:rPr>
        <w:rFonts w:ascii="Wingdings" w:hAnsi="Wingdings" w:hint="default"/>
      </w:rPr>
    </w:lvl>
  </w:abstractNum>
  <w:abstractNum w:abstractNumId="2" w15:restartNumberingAfterBreak="0">
    <w:nsid w:val="1A667F91"/>
    <w:multiLevelType w:val="hybridMultilevel"/>
    <w:tmpl w:val="3FE8F13A"/>
    <w:lvl w:ilvl="0" w:tplc="A57E5A80">
      <w:start w:val="1"/>
      <w:numFmt w:val="bullet"/>
      <w:lvlText w:val=""/>
      <w:lvlJc w:val="left"/>
      <w:pPr>
        <w:tabs>
          <w:tab w:val="num" w:pos="383"/>
        </w:tabs>
        <w:ind w:left="383" w:hanging="383"/>
      </w:pPr>
      <w:rPr>
        <w:rFonts w:ascii="Symbol" w:hAnsi="Symbol" w:hint="default"/>
      </w:rPr>
    </w:lvl>
    <w:lvl w:ilvl="1" w:tplc="08090003" w:tentative="1">
      <w:start w:val="1"/>
      <w:numFmt w:val="bullet"/>
      <w:lvlText w:val="o"/>
      <w:lvlJc w:val="left"/>
      <w:pPr>
        <w:tabs>
          <w:tab w:val="num" w:pos="-374"/>
        </w:tabs>
        <w:ind w:left="-374" w:hanging="360"/>
      </w:pPr>
      <w:rPr>
        <w:rFonts w:ascii="Courier New" w:hAnsi="Courier New" w:cs="Courier New" w:hint="default"/>
      </w:rPr>
    </w:lvl>
    <w:lvl w:ilvl="2" w:tplc="08090005" w:tentative="1">
      <w:start w:val="1"/>
      <w:numFmt w:val="bullet"/>
      <w:lvlText w:val=""/>
      <w:lvlJc w:val="left"/>
      <w:pPr>
        <w:tabs>
          <w:tab w:val="num" w:pos="346"/>
        </w:tabs>
        <w:ind w:left="346" w:hanging="360"/>
      </w:pPr>
      <w:rPr>
        <w:rFonts w:ascii="Wingdings" w:hAnsi="Wingdings" w:hint="default"/>
      </w:rPr>
    </w:lvl>
    <w:lvl w:ilvl="3" w:tplc="08090001" w:tentative="1">
      <w:start w:val="1"/>
      <w:numFmt w:val="bullet"/>
      <w:lvlText w:val=""/>
      <w:lvlJc w:val="left"/>
      <w:pPr>
        <w:tabs>
          <w:tab w:val="num" w:pos="1066"/>
        </w:tabs>
        <w:ind w:left="1066" w:hanging="360"/>
      </w:pPr>
      <w:rPr>
        <w:rFonts w:ascii="Symbol" w:hAnsi="Symbol" w:hint="default"/>
      </w:rPr>
    </w:lvl>
    <w:lvl w:ilvl="4" w:tplc="08090003" w:tentative="1">
      <w:start w:val="1"/>
      <w:numFmt w:val="bullet"/>
      <w:lvlText w:val="o"/>
      <w:lvlJc w:val="left"/>
      <w:pPr>
        <w:tabs>
          <w:tab w:val="num" w:pos="1786"/>
        </w:tabs>
        <w:ind w:left="1786" w:hanging="360"/>
      </w:pPr>
      <w:rPr>
        <w:rFonts w:ascii="Courier New" w:hAnsi="Courier New" w:cs="Courier New" w:hint="default"/>
      </w:rPr>
    </w:lvl>
    <w:lvl w:ilvl="5" w:tplc="08090005" w:tentative="1">
      <w:start w:val="1"/>
      <w:numFmt w:val="bullet"/>
      <w:lvlText w:val=""/>
      <w:lvlJc w:val="left"/>
      <w:pPr>
        <w:tabs>
          <w:tab w:val="num" w:pos="2506"/>
        </w:tabs>
        <w:ind w:left="2506" w:hanging="360"/>
      </w:pPr>
      <w:rPr>
        <w:rFonts w:ascii="Wingdings" w:hAnsi="Wingdings" w:hint="default"/>
      </w:rPr>
    </w:lvl>
    <w:lvl w:ilvl="6" w:tplc="08090001" w:tentative="1">
      <w:start w:val="1"/>
      <w:numFmt w:val="bullet"/>
      <w:lvlText w:val=""/>
      <w:lvlJc w:val="left"/>
      <w:pPr>
        <w:tabs>
          <w:tab w:val="num" w:pos="3226"/>
        </w:tabs>
        <w:ind w:left="3226" w:hanging="360"/>
      </w:pPr>
      <w:rPr>
        <w:rFonts w:ascii="Symbol" w:hAnsi="Symbol" w:hint="default"/>
      </w:rPr>
    </w:lvl>
    <w:lvl w:ilvl="7" w:tplc="08090003" w:tentative="1">
      <w:start w:val="1"/>
      <w:numFmt w:val="bullet"/>
      <w:lvlText w:val="o"/>
      <w:lvlJc w:val="left"/>
      <w:pPr>
        <w:tabs>
          <w:tab w:val="num" w:pos="3946"/>
        </w:tabs>
        <w:ind w:left="3946" w:hanging="360"/>
      </w:pPr>
      <w:rPr>
        <w:rFonts w:ascii="Courier New" w:hAnsi="Courier New" w:cs="Courier New" w:hint="default"/>
      </w:rPr>
    </w:lvl>
    <w:lvl w:ilvl="8" w:tplc="08090005" w:tentative="1">
      <w:start w:val="1"/>
      <w:numFmt w:val="bullet"/>
      <w:lvlText w:val=""/>
      <w:lvlJc w:val="left"/>
      <w:pPr>
        <w:tabs>
          <w:tab w:val="num" w:pos="4666"/>
        </w:tabs>
        <w:ind w:left="4666" w:hanging="360"/>
      </w:pPr>
      <w:rPr>
        <w:rFonts w:ascii="Wingdings" w:hAnsi="Wingdings" w:hint="default"/>
      </w:rPr>
    </w:lvl>
  </w:abstractNum>
  <w:abstractNum w:abstractNumId="3" w15:restartNumberingAfterBreak="0">
    <w:nsid w:val="1E1D6710"/>
    <w:multiLevelType w:val="hybridMultilevel"/>
    <w:tmpl w:val="B44EB9A4"/>
    <w:lvl w:ilvl="0" w:tplc="0BDE7E9C">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247D0D2F"/>
    <w:multiLevelType w:val="hybridMultilevel"/>
    <w:tmpl w:val="F45E3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4977DF"/>
    <w:multiLevelType w:val="hybridMultilevel"/>
    <w:tmpl w:val="28326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D961A3"/>
    <w:multiLevelType w:val="hybridMultilevel"/>
    <w:tmpl w:val="8D268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786A0F"/>
    <w:multiLevelType w:val="hybridMultilevel"/>
    <w:tmpl w:val="004A6CFE"/>
    <w:lvl w:ilvl="0" w:tplc="A57E5A80">
      <w:start w:val="1"/>
      <w:numFmt w:val="bullet"/>
      <w:lvlText w:val=""/>
      <w:lvlJc w:val="left"/>
      <w:pPr>
        <w:tabs>
          <w:tab w:val="num" w:pos="383"/>
        </w:tabs>
        <w:ind w:left="383" w:hanging="383"/>
      </w:pPr>
      <w:rPr>
        <w:rFonts w:ascii="Symbol" w:hAnsi="Symbol" w:hint="default"/>
      </w:rPr>
    </w:lvl>
    <w:lvl w:ilvl="1" w:tplc="08090003" w:tentative="1">
      <w:start w:val="1"/>
      <w:numFmt w:val="bullet"/>
      <w:lvlText w:val="o"/>
      <w:lvlJc w:val="left"/>
      <w:pPr>
        <w:tabs>
          <w:tab w:val="num" w:pos="-374"/>
        </w:tabs>
        <w:ind w:left="-374" w:hanging="360"/>
      </w:pPr>
      <w:rPr>
        <w:rFonts w:ascii="Courier New" w:hAnsi="Courier New" w:cs="Courier New" w:hint="default"/>
      </w:rPr>
    </w:lvl>
    <w:lvl w:ilvl="2" w:tplc="08090005" w:tentative="1">
      <w:start w:val="1"/>
      <w:numFmt w:val="bullet"/>
      <w:lvlText w:val=""/>
      <w:lvlJc w:val="left"/>
      <w:pPr>
        <w:tabs>
          <w:tab w:val="num" w:pos="346"/>
        </w:tabs>
        <w:ind w:left="346" w:hanging="360"/>
      </w:pPr>
      <w:rPr>
        <w:rFonts w:ascii="Wingdings" w:hAnsi="Wingdings" w:hint="default"/>
      </w:rPr>
    </w:lvl>
    <w:lvl w:ilvl="3" w:tplc="08090001" w:tentative="1">
      <w:start w:val="1"/>
      <w:numFmt w:val="bullet"/>
      <w:lvlText w:val=""/>
      <w:lvlJc w:val="left"/>
      <w:pPr>
        <w:tabs>
          <w:tab w:val="num" w:pos="1066"/>
        </w:tabs>
        <w:ind w:left="1066" w:hanging="360"/>
      </w:pPr>
      <w:rPr>
        <w:rFonts w:ascii="Symbol" w:hAnsi="Symbol" w:hint="default"/>
      </w:rPr>
    </w:lvl>
    <w:lvl w:ilvl="4" w:tplc="08090003" w:tentative="1">
      <w:start w:val="1"/>
      <w:numFmt w:val="bullet"/>
      <w:lvlText w:val="o"/>
      <w:lvlJc w:val="left"/>
      <w:pPr>
        <w:tabs>
          <w:tab w:val="num" w:pos="1786"/>
        </w:tabs>
        <w:ind w:left="1786" w:hanging="360"/>
      </w:pPr>
      <w:rPr>
        <w:rFonts w:ascii="Courier New" w:hAnsi="Courier New" w:cs="Courier New" w:hint="default"/>
      </w:rPr>
    </w:lvl>
    <w:lvl w:ilvl="5" w:tplc="08090005" w:tentative="1">
      <w:start w:val="1"/>
      <w:numFmt w:val="bullet"/>
      <w:lvlText w:val=""/>
      <w:lvlJc w:val="left"/>
      <w:pPr>
        <w:tabs>
          <w:tab w:val="num" w:pos="2506"/>
        </w:tabs>
        <w:ind w:left="2506" w:hanging="360"/>
      </w:pPr>
      <w:rPr>
        <w:rFonts w:ascii="Wingdings" w:hAnsi="Wingdings" w:hint="default"/>
      </w:rPr>
    </w:lvl>
    <w:lvl w:ilvl="6" w:tplc="08090001" w:tentative="1">
      <w:start w:val="1"/>
      <w:numFmt w:val="bullet"/>
      <w:lvlText w:val=""/>
      <w:lvlJc w:val="left"/>
      <w:pPr>
        <w:tabs>
          <w:tab w:val="num" w:pos="3226"/>
        </w:tabs>
        <w:ind w:left="3226" w:hanging="360"/>
      </w:pPr>
      <w:rPr>
        <w:rFonts w:ascii="Symbol" w:hAnsi="Symbol" w:hint="default"/>
      </w:rPr>
    </w:lvl>
    <w:lvl w:ilvl="7" w:tplc="08090003" w:tentative="1">
      <w:start w:val="1"/>
      <w:numFmt w:val="bullet"/>
      <w:lvlText w:val="o"/>
      <w:lvlJc w:val="left"/>
      <w:pPr>
        <w:tabs>
          <w:tab w:val="num" w:pos="3946"/>
        </w:tabs>
        <w:ind w:left="3946" w:hanging="360"/>
      </w:pPr>
      <w:rPr>
        <w:rFonts w:ascii="Courier New" w:hAnsi="Courier New" w:cs="Courier New" w:hint="default"/>
      </w:rPr>
    </w:lvl>
    <w:lvl w:ilvl="8" w:tplc="08090005" w:tentative="1">
      <w:start w:val="1"/>
      <w:numFmt w:val="bullet"/>
      <w:lvlText w:val=""/>
      <w:lvlJc w:val="left"/>
      <w:pPr>
        <w:tabs>
          <w:tab w:val="num" w:pos="4666"/>
        </w:tabs>
        <w:ind w:left="4666" w:hanging="360"/>
      </w:pPr>
      <w:rPr>
        <w:rFonts w:ascii="Wingdings" w:hAnsi="Wingdings" w:hint="default"/>
      </w:rPr>
    </w:lvl>
  </w:abstractNum>
  <w:abstractNum w:abstractNumId="8" w15:restartNumberingAfterBreak="0">
    <w:nsid w:val="36620676"/>
    <w:multiLevelType w:val="hybridMultilevel"/>
    <w:tmpl w:val="3CC22C86"/>
    <w:lvl w:ilvl="0" w:tplc="2250CD12">
      <w:start w:val="1"/>
      <w:numFmt w:val="bullet"/>
      <w:lvlText w:val=""/>
      <w:lvlJc w:val="left"/>
      <w:pPr>
        <w:tabs>
          <w:tab w:val="num" w:pos="397"/>
        </w:tabs>
        <w:ind w:left="39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7475BB9"/>
    <w:multiLevelType w:val="hybridMultilevel"/>
    <w:tmpl w:val="047E983E"/>
    <w:lvl w:ilvl="0" w:tplc="A57E5A80">
      <w:start w:val="1"/>
      <w:numFmt w:val="bullet"/>
      <w:lvlText w:val=""/>
      <w:lvlJc w:val="left"/>
      <w:pPr>
        <w:tabs>
          <w:tab w:val="num" w:pos="383"/>
        </w:tabs>
        <w:ind w:left="383" w:hanging="383"/>
      </w:pPr>
      <w:rPr>
        <w:rFonts w:ascii="Symbol" w:hAnsi="Symbol" w:hint="default"/>
      </w:rPr>
    </w:lvl>
    <w:lvl w:ilvl="1" w:tplc="08090003" w:tentative="1">
      <w:start w:val="1"/>
      <w:numFmt w:val="bullet"/>
      <w:lvlText w:val="o"/>
      <w:lvlJc w:val="left"/>
      <w:pPr>
        <w:tabs>
          <w:tab w:val="num" w:pos="-374"/>
        </w:tabs>
        <w:ind w:left="-374" w:hanging="360"/>
      </w:pPr>
      <w:rPr>
        <w:rFonts w:ascii="Courier New" w:hAnsi="Courier New" w:cs="Courier New" w:hint="default"/>
      </w:rPr>
    </w:lvl>
    <w:lvl w:ilvl="2" w:tplc="08090005" w:tentative="1">
      <w:start w:val="1"/>
      <w:numFmt w:val="bullet"/>
      <w:lvlText w:val=""/>
      <w:lvlJc w:val="left"/>
      <w:pPr>
        <w:tabs>
          <w:tab w:val="num" w:pos="346"/>
        </w:tabs>
        <w:ind w:left="346" w:hanging="360"/>
      </w:pPr>
      <w:rPr>
        <w:rFonts w:ascii="Wingdings" w:hAnsi="Wingdings" w:hint="default"/>
      </w:rPr>
    </w:lvl>
    <w:lvl w:ilvl="3" w:tplc="08090001" w:tentative="1">
      <w:start w:val="1"/>
      <w:numFmt w:val="bullet"/>
      <w:lvlText w:val=""/>
      <w:lvlJc w:val="left"/>
      <w:pPr>
        <w:tabs>
          <w:tab w:val="num" w:pos="1066"/>
        </w:tabs>
        <w:ind w:left="1066" w:hanging="360"/>
      </w:pPr>
      <w:rPr>
        <w:rFonts w:ascii="Symbol" w:hAnsi="Symbol" w:hint="default"/>
      </w:rPr>
    </w:lvl>
    <w:lvl w:ilvl="4" w:tplc="08090003" w:tentative="1">
      <w:start w:val="1"/>
      <w:numFmt w:val="bullet"/>
      <w:lvlText w:val="o"/>
      <w:lvlJc w:val="left"/>
      <w:pPr>
        <w:tabs>
          <w:tab w:val="num" w:pos="1786"/>
        </w:tabs>
        <w:ind w:left="1786" w:hanging="360"/>
      </w:pPr>
      <w:rPr>
        <w:rFonts w:ascii="Courier New" w:hAnsi="Courier New" w:cs="Courier New" w:hint="default"/>
      </w:rPr>
    </w:lvl>
    <w:lvl w:ilvl="5" w:tplc="08090005" w:tentative="1">
      <w:start w:val="1"/>
      <w:numFmt w:val="bullet"/>
      <w:lvlText w:val=""/>
      <w:lvlJc w:val="left"/>
      <w:pPr>
        <w:tabs>
          <w:tab w:val="num" w:pos="2506"/>
        </w:tabs>
        <w:ind w:left="2506" w:hanging="360"/>
      </w:pPr>
      <w:rPr>
        <w:rFonts w:ascii="Wingdings" w:hAnsi="Wingdings" w:hint="default"/>
      </w:rPr>
    </w:lvl>
    <w:lvl w:ilvl="6" w:tplc="08090001" w:tentative="1">
      <w:start w:val="1"/>
      <w:numFmt w:val="bullet"/>
      <w:lvlText w:val=""/>
      <w:lvlJc w:val="left"/>
      <w:pPr>
        <w:tabs>
          <w:tab w:val="num" w:pos="3226"/>
        </w:tabs>
        <w:ind w:left="3226" w:hanging="360"/>
      </w:pPr>
      <w:rPr>
        <w:rFonts w:ascii="Symbol" w:hAnsi="Symbol" w:hint="default"/>
      </w:rPr>
    </w:lvl>
    <w:lvl w:ilvl="7" w:tplc="08090003" w:tentative="1">
      <w:start w:val="1"/>
      <w:numFmt w:val="bullet"/>
      <w:lvlText w:val="o"/>
      <w:lvlJc w:val="left"/>
      <w:pPr>
        <w:tabs>
          <w:tab w:val="num" w:pos="3946"/>
        </w:tabs>
        <w:ind w:left="3946" w:hanging="360"/>
      </w:pPr>
      <w:rPr>
        <w:rFonts w:ascii="Courier New" w:hAnsi="Courier New" w:cs="Courier New" w:hint="default"/>
      </w:rPr>
    </w:lvl>
    <w:lvl w:ilvl="8" w:tplc="08090005" w:tentative="1">
      <w:start w:val="1"/>
      <w:numFmt w:val="bullet"/>
      <w:lvlText w:val=""/>
      <w:lvlJc w:val="left"/>
      <w:pPr>
        <w:tabs>
          <w:tab w:val="num" w:pos="4666"/>
        </w:tabs>
        <w:ind w:left="4666" w:hanging="360"/>
      </w:pPr>
      <w:rPr>
        <w:rFonts w:ascii="Wingdings" w:hAnsi="Wingdings" w:hint="default"/>
      </w:rPr>
    </w:lvl>
  </w:abstractNum>
  <w:abstractNum w:abstractNumId="10" w15:restartNumberingAfterBreak="0">
    <w:nsid w:val="395E15F0"/>
    <w:multiLevelType w:val="hybridMultilevel"/>
    <w:tmpl w:val="A96897F0"/>
    <w:lvl w:ilvl="0" w:tplc="E126EB9E">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3C1A6207"/>
    <w:multiLevelType w:val="hybridMultilevel"/>
    <w:tmpl w:val="DC24F48A"/>
    <w:lvl w:ilvl="0" w:tplc="08090001">
      <w:start w:val="1"/>
      <w:numFmt w:val="bullet"/>
      <w:lvlText w:val=""/>
      <w:lvlJc w:val="left"/>
      <w:pPr>
        <w:ind w:left="4320" w:hanging="360"/>
      </w:pPr>
      <w:rPr>
        <w:rFonts w:ascii="Symbol" w:hAnsi="Symbol" w:hint="default"/>
      </w:rPr>
    </w:lvl>
    <w:lvl w:ilvl="1" w:tplc="08090003" w:tentative="1">
      <w:start w:val="1"/>
      <w:numFmt w:val="bullet"/>
      <w:lvlText w:val="o"/>
      <w:lvlJc w:val="left"/>
      <w:pPr>
        <w:ind w:left="5040" w:hanging="360"/>
      </w:pPr>
      <w:rPr>
        <w:rFonts w:ascii="Courier New" w:hAnsi="Courier New" w:cs="Courier New" w:hint="default"/>
      </w:rPr>
    </w:lvl>
    <w:lvl w:ilvl="2" w:tplc="08090005" w:tentative="1">
      <w:start w:val="1"/>
      <w:numFmt w:val="bullet"/>
      <w:lvlText w:val=""/>
      <w:lvlJc w:val="left"/>
      <w:pPr>
        <w:ind w:left="5760" w:hanging="360"/>
      </w:pPr>
      <w:rPr>
        <w:rFonts w:ascii="Wingdings" w:hAnsi="Wingdings" w:hint="default"/>
      </w:rPr>
    </w:lvl>
    <w:lvl w:ilvl="3" w:tplc="08090001" w:tentative="1">
      <w:start w:val="1"/>
      <w:numFmt w:val="bullet"/>
      <w:lvlText w:val=""/>
      <w:lvlJc w:val="left"/>
      <w:pPr>
        <w:ind w:left="6480" w:hanging="360"/>
      </w:pPr>
      <w:rPr>
        <w:rFonts w:ascii="Symbol" w:hAnsi="Symbol" w:hint="default"/>
      </w:rPr>
    </w:lvl>
    <w:lvl w:ilvl="4" w:tplc="08090003" w:tentative="1">
      <w:start w:val="1"/>
      <w:numFmt w:val="bullet"/>
      <w:lvlText w:val="o"/>
      <w:lvlJc w:val="left"/>
      <w:pPr>
        <w:ind w:left="7200" w:hanging="360"/>
      </w:pPr>
      <w:rPr>
        <w:rFonts w:ascii="Courier New" w:hAnsi="Courier New" w:cs="Courier New" w:hint="default"/>
      </w:rPr>
    </w:lvl>
    <w:lvl w:ilvl="5" w:tplc="08090005" w:tentative="1">
      <w:start w:val="1"/>
      <w:numFmt w:val="bullet"/>
      <w:lvlText w:val=""/>
      <w:lvlJc w:val="left"/>
      <w:pPr>
        <w:ind w:left="7920" w:hanging="360"/>
      </w:pPr>
      <w:rPr>
        <w:rFonts w:ascii="Wingdings" w:hAnsi="Wingdings" w:hint="default"/>
      </w:rPr>
    </w:lvl>
    <w:lvl w:ilvl="6" w:tplc="08090001" w:tentative="1">
      <w:start w:val="1"/>
      <w:numFmt w:val="bullet"/>
      <w:lvlText w:val=""/>
      <w:lvlJc w:val="left"/>
      <w:pPr>
        <w:ind w:left="8640" w:hanging="360"/>
      </w:pPr>
      <w:rPr>
        <w:rFonts w:ascii="Symbol" w:hAnsi="Symbol" w:hint="default"/>
      </w:rPr>
    </w:lvl>
    <w:lvl w:ilvl="7" w:tplc="08090003" w:tentative="1">
      <w:start w:val="1"/>
      <w:numFmt w:val="bullet"/>
      <w:lvlText w:val="o"/>
      <w:lvlJc w:val="left"/>
      <w:pPr>
        <w:ind w:left="9360" w:hanging="360"/>
      </w:pPr>
      <w:rPr>
        <w:rFonts w:ascii="Courier New" w:hAnsi="Courier New" w:cs="Courier New" w:hint="default"/>
      </w:rPr>
    </w:lvl>
    <w:lvl w:ilvl="8" w:tplc="08090005" w:tentative="1">
      <w:start w:val="1"/>
      <w:numFmt w:val="bullet"/>
      <w:lvlText w:val=""/>
      <w:lvlJc w:val="left"/>
      <w:pPr>
        <w:ind w:left="10080" w:hanging="360"/>
      </w:pPr>
      <w:rPr>
        <w:rFonts w:ascii="Wingdings" w:hAnsi="Wingdings" w:hint="default"/>
      </w:rPr>
    </w:lvl>
  </w:abstractNum>
  <w:abstractNum w:abstractNumId="12" w15:restartNumberingAfterBreak="0">
    <w:nsid w:val="3DF2334D"/>
    <w:multiLevelType w:val="hybridMultilevel"/>
    <w:tmpl w:val="B9F6962C"/>
    <w:lvl w:ilvl="0" w:tplc="A57E5A80">
      <w:start w:val="1"/>
      <w:numFmt w:val="bullet"/>
      <w:lvlText w:val=""/>
      <w:lvlJc w:val="left"/>
      <w:pPr>
        <w:tabs>
          <w:tab w:val="num" w:pos="383"/>
        </w:tabs>
        <w:ind w:left="383" w:hanging="383"/>
      </w:pPr>
      <w:rPr>
        <w:rFonts w:ascii="Symbol" w:hAnsi="Symbol" w:hint="default"/>
      </w:rPr>
    </w:lvl>
    <w:lvl w:ilvl="1" w:tplc="08090003" w:tentative="1">
      <w:start w:val="1"/>
      <w:numFmt w:val="bullet"/>
      <w:lvlText w:val="o"/>
      <w:lvlJc w:val="left"/>
      <w:pPr>
        <w:tabs>
          <w:tab w:val="num" w:pos="-374"/>
        </w:tabs>
        <w:ind w:left="-374" w:hanging="360"/>
      </w:pPr>
      <w:rPr>
        <w:rFonts w:ascii="Courier New" w:hAnsi="Courier New" w:cs="Courier New" w:hint="default"/>
      </w:rPr>
    </w:lvl>
    <w:lvl w:ilvl="2" w:tplc="08090005" w:tentative="1">
      <w:start w:val="1"/>
      <w:numFmt w:val="bullet"/>
      <w:lvlText w:val=""/>
      <w:lvlJc w:val="left"/>
      <w:pPr>
        <w:tabs>
          <w:tab w:val="num" w:pos="346"/>
        </w:tabs>
        <w:ind w:left="346" w:hanging="360"/>
      </w:pPr>
      <w:rPr>
        <w:rFonts w:ascii="Wingdings" w:hAnsi="Wingdings" w:hint="default"/>
      </w:rPr>
    </w:lvl>
    <w:lvl w:ilvl="3" w:tplc="08090001" w:tentative="1">
      <w:start w:val="1"/>
      <w:numFmt w:val="bullet"/>
      <w:lvlText w:val=""/>
      <w:lvlJc w:val="left"/>
      <w:pPr>
        <w:tabs>
          <w:tab w:val="num" w:pos="1066"/>
        </w:tabs>
        <w:ind w:left="1066" w:hanging="360"/>
      </w:pPr>
      <w:rPr>
        <w:rFonts w:ascii="Symbol" w:hAnsi="Symbol" w:hint="default"/>
      </w:rPr>
    </w:lvl>
    <w:lvl w:ilvl="4" w:tplc="08090003" w:tentative="1">
      <w:start w:val="1"/>
      <w:numFmt w:val="bullet"/>
      <w:lvlText w:val="o"/>
      <w:lvlJc w:val="left"/>
      <w:pPr>
        <w:tabs>
          <w:tab w:val="num" w:pos="1786"/>
        </w:tabs>
        <w:ind w:left="1786" w:hanging="360"/>
      </w:pPr>
      <w:rPr>
        <w:rFonts w:ascii="Courier New" w:hAnsi="Courier New" w:cs="Courier New" w:hint="default"/>
      </w:rPr>
    </w:lvl>
    <w:lvl w:ilvl="5" w:tplc="08090005" w:tentative="1">
      <w:start w:val="1"/>
      <w:numFmt w:val="bullet"/>
      <w:lvlText w:val=""/>
      <w:lvlJc w:val="left"/>
      <w:pPr>
        <w:tabs>
          <w:tab w:val="num" w:pos="2506"/>
        </w:tabs>
        <w:ind w:left="2506" w:hanging="360"/>
      </w:pPr>
      <w:rPr>
        <w:rFonts w:ascii="Wingdings" w:hAnsi="Wingdings" w:hint="default"/>
      </w:rPr>
    </w:lvl>
    <w:lvl w:ilvl="6" w:tplc="08090001" w:tentative="1">
      <w:start w:val="1"/>
      <w:numFmt w:val="bullet"/>
      <w:lvlText w:val=""/>
      <w:lvlJc w:val="left"/>
      <w:pPr>
        <w:tabs>
          <w:tab w:val="num" w:pos="3226"/>
        </w:tabs>
        <w:ind w:left="3226" w:hanging="360"/>
      </w:pPr>
      <w:rPr>
        <w:rFonts w:ascii="Symbol" w:hAnsi="Symbol" w:hint="default"/>
      </w:rPr>
    </w:lvl>
    <w:lvl w:ilvl="7" w:tplc="08090003" w:tentative="1">
      <w:start w:val="1"/>
      <w:numFmt w:val="bullet"/>
      <w:lvlText w:val="o"/>
      <w:lvlJc w:val="left"/>
      <w:pPr>
        <w:tabs>
          <w:tab w:val="num" w:pos="3946"/>
        </w:tabs>
        <w:ind w:left="3946" w:hanging="360"/>
      </w:pPr>
      <w:rPr>
        <w:rFonts w:ascii="Courier New" w:hAnsi="Courier New" w:cs="Courier New" w:hint="default"/>
      </w:rPr>
    </w:lvl>
    <w:lvl w:ilvl="8" w:tplc="08090005" w:tentative="1">
      <w:start w:val="1"/>
      <w:numFmt w:val="bullet"/>
      <w:lvlText w:val=""/>
      <w:lvlJc w:val="left"/>
      <w:pPr>
        <w:tabs>
          <w:tab w:val="num" w:pos="4666"/>
        </w:tabs>
        <w:ind w:left="4666" w:hanging="360"/>
      </w:pPr>
      <w:rPr>
        <w:rFonts w:ascii="Wingdings" w:hAnsi="Wingdings" w:hint="default"/>
      </w:rPr>
    </w:lvl>
  </w:abstractNum>
  <w:abstractNum w:abstractNumId="13" w15:restartNumberingAfterBreak="0">
    <w:nsid w:val="46DE7ECF"/>
    <w:multiLevelType w:val="hybridMultilevel"/>
    <w:tmpl w:val="64BCDA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D4D51EC"/>
    <w:multiLevelType w:val="hybridMultilevel"/>
    <w:tmpl w:val="14B2582C"/>
    <w:lvl w:ilvl="0" w:tplc="A57E5A80">
      <w:start w:val="1"/>
      <w:numFmt w:val="bullet"/>
      <w:lvlText w:val=""/>
      <w:lvlJc w:val="left"/>
      <w:pPr>
        <w:tabs>
          <w:tab w:val="num" w:pos="383"/>
        </w:tabs>
        <w:ind w:left="383" w:hanging="383"/>
      </w:pPr>
      <w:rPr>
        <w:rFonts w:ascii="Symbol" w:hAnsi="Symbol" w:hint="default"/>
      </w:rPr>
    </w:lvl>
    <w:lvl w:ilvl="1" w:tplc="08090003" w:tentative="1">
      <w:start w:val="1"/>
      <w:numFmt w:val="bullet"/>
      <w:lvlText w:val="o"/>
      <w:lvlJc w:val="left"/>
      <w:pPr>
        <w:tabs>
          <w:tab w:val="num" w:pos="-374"/>
        </w:tabs>
        <w:ind w:left="-374" w:hanging="360"/>
      </w:pPr>
      <w:rPr>
        <w:rFonts w:ascii="Courier New" w:hAnsi="Courier New" w:cs="Courier New" w:hint="default"/>
      </w:rPr>
    </w:lvl>
    <w:lvl w:ilvl="2" w:tplc="08090005" w:tentative="1">
      <w:start w:val="1"/>
      <w:numFmt w:val="bullet"/>
      <w:lvlText w:val=""/>
      <w:lvlJc w:val="left"/>
      <w:pPr>
        <w:tabs>
          <w:tab w:val="num" w:pos="346"/>
        </w:tabs>
        <w:ind w:left="346" w:hanging="360"/>
      </w:pPr>
      <w:rPr>
        <w:rFonts w:ascii="Wingdings" w:hAnsi="Wingdings" w:hint="default"/>
      </w:rPr>
    </w:lvl>
    <w:lvl w:ilvl="3" w:tplc="08090001" w:tentative="1">
      <w:start w:val="1"/>
      <w:numFmt w:val="bullet"/>
      <w:lvlText w:val=""/>
      <w:lvlJc w:val="left"/>
      <w:pPr>
        <w:tabs>
          <w:tab w:val="num" w:pos="1066"/>
        </w:tabs>
        <w:ind w:left="1066" w:hanging="360"/>
      </w:pPr>
      <w:rPr>
        <w:rFonts w:ascii="Symbol" w:hAnsi="Symbol" w:hint="default"/>
      </w:rPr>
    </w:lvl>
    <w:lvl w:ilvl="4" w:tplc="08090003" w:tentative="1">
      <w:start w:val="1"/>
      <w:numFmt w:val="bullet"/>
      <w:lvlText w:val="o"/>
      <w:lvlJc w:val="left"/>
      <w:pPr>
        <w:tabs>
          <w:tab w:val="num" w:pos="1786"/>
        </w:tabs>
        <w:ind w:left="1786" w:hanging="360"/>
      </w:pPr>
      <w:rPr>
        <w:rFonts w:ascii="Courier New" w:hAnsi="Courier New" w:cs="Courier New" w:hint="default"/>
      </w:rPr>
    </w:lvl>
    <w:lvl w:ilvl="5" w:tplc="08090005" w:tentative="1">
      <w:start w:val="1"/>
      <w:numFmt w:val="bullet"/>
      <w:lvlText w:val=""/>
      <w:lvlJc w:val="left"/>
      <w:pPr>
        <w:tabs>
          <w:tab w:val="num" w:pos="2506"/>
        </w:tabs>
        <w:ind w:left="2506" w:hanging="360"/>
      </w:pPr>
      <w:rPr>
        <w:rFonts w:ascii="Wingdings" w:hAnsi="Wingdings" w:hint="default"/>
      </w:rPr>
    </w:lvl>
    <w:lvl w:ilvl="6" w:tplc="08090001" w:tentative="1">
      <w:start w:val="1"/>
      <w:numFmt w:val="bullet"/>
      <w:lvlText w:val=""/>
      <w:lvlJc w:val="left"/>
      <w:pPr>
        <w:tabs>
          <w:tab w:val="num" w:pos="3226"/>
        </w:tabs>
        <w:ind w:left="3226" w:hanging="360"/>
      </w:pPr>
      <w:rPr>
        <w:rFonts w:ascii="Symbol" w:hAnsi="Symbol" w:hint="default"/>
      </w:rPr>
    </w:lvl>
    <w:lvl w:ilvl="7" w:tplc="08090003" w:tentative="1">
      <w:start w:val="1"/>
      <w:numFmt w:val="bullet"/>
      <w:lvlText w:val="o"/>
      <w:lvlJc w:val="left"/>
      <w:pPr>
        <w:tabs>
          <w:tab w:val="num" w:pos="3946"/>
        </w:tabs>
        <w:ind w:left="3946" w:hanging="360"/>
      </w:pPr>
      <w:rPr>
        <w:rFonts w:ascii="Courier New" w:hAnsi="Courier New" w:cs="Courier New" w:hint="default"/>
      </w:rPr>
    </w:lvl>
    <w:lvl w:ilvl="8" w:tplc="08090005" w:tentative="1">
      <w:start w:val="1"/>
      <w:numFmt w:val="bullet"/>
      <w:lvlText w:val=""/>
      <w:lvlJc w:val="left"/>
      <w:pPr>
        <w:tabs>
          <w:tab w:val="num" w:pos="4666"/>
        </w:tabs>
        <w:ind w:left="4666" w:hanging="360"/>
      </w:pPr>
      <w:rPr>
        <w:rFonts w:ascii="Wingdings" w:hAnsi="Wingdings" w:hint="default"/>
      </w:rPr>
    </w:lvl>
  </w:abstractNum>
  <w:abstractNum w:abstractNumId="15" w15:restartNumberingAfterBreak="0">
    <w:nsid w:val="550025F1"/>
    <w:multiLevelType w:val="hybridMultilevel"/>
    <w:tmpl w:val="8F1A4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58463C7"/>
    <w:multiLevelType w:val="hybridMultilevel"/>
    <w:tmpl w:val="31620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6B05579"/>
    <w:multiLevelType w:val="hybridMultilevel"/>
    <w:tmpl w:val="B9626DEC"/>
    <w:lvl w:ilvl="0" w:tplc="A57E5A80">
      <w:start w:val="1"/>
      <w:numFmt w:val="bullet"/>
      <w:lvlText w:val=""/>
      <w:lvlJc w:val="left"/>
      <w:pPr>
        <w:tabs>
          <w:tab w:val="num" w:pos="383"/>
        </w:tabs>
        <w:ind w:left="383" w:hanging="383"/>
      </w:pPr>
      <w:rPr>
        <w:rFonts w:ascii="Symbol" w:hAnsi="Symbol" w:hint="default"/>
      </w:rPr>
    </w:lvl>
    <w:lvl w:ilvl="1" w:tplc="08090003" w:tentative="1">
      <w:start w:val="1"/>
      <w:numFmt w:val="bullet"/>
      <w:lvlText w:val="o"/>
      <w:lvlJc w:val="left"/>
      <w:pPr>
        <w:tabs>
          <w:tab w:val="num" w:pos="-374"/>
        </w:tabs>
        <w:ind w:left="-374" w:hanging="360"/>
      </w:pPr>
      <w:rPr>
        <w:rFonts w:ascii="Courier New" w:hAnsi="Courier New" w:cs="Courier New" w:hint="default"/>
      </w:rPr>
    </w:lvl>
    <w:lvl w:ilvl="2" w:tplc="08090005" w:tentative="1">
      <w:start w:val="1"/>
      <w:numFmt w:val="bullet"/>
      <w:lvlText w:val=""/>
      <w:lvlJc w:val="left"/>
      <w:pPr>
        <w:tabs>
          <w:tab w:val="num" w:pos="346"/>
        </w:tabs>
        <w:ind w:left="346" w:hanging="360"/>
      </w:pPr>
      <w:rPr>
        <w:rFonts w:ascii="Wingdings" w:hAnsi="Wingdings" w:hint="default"/>
      </w:rPr>
    </w:lvl>
    <w:lvl w:ilvl="3" w:tplc="08090001" w:tentative="1">
      <w:start w:val="1"/>
      <w:numFmt w:val="bullet"/>
      <w:lvlText w:val=""/>
      <w:lvlJc w:val="left"/>
      <w:pPr>
        <w:tabs>
          <w:tab w:val="num" w:pos="1066"/>
        </w:tabs>
        <w:ind w:left="1066" w:hanging="360"/>
      </w:pPr>
      <w:rPr>
        <w:rFonts w:ascii="Symbol" w:hAnsi="Symbol" w:hint="default"/>
      </w:rPr>
    </w:lvl>
    <w:lvl w:ilvl="4" w:tplc="08090003" w:tentative="1">
      <w:start w:val="1"/>
      <w:numFmt w:val="bullet"/>
      <w:lvlText w:val="o"/>
      <w:lvlJc w:val="left"/>
      <w:pPr>
        <w:tabs>
          <w:tab w:val="num" w:pos="1786"/>
        </w:tabs>
        <w:ind w:left="1786" w:hanging="360"/>
      </w:pPr>
      <w:rPr>
        <w:rFonts w:ascii="Courier New" w:hAnsi="Courier New" w:cs="Courier New" w:hint="default"/>
      </w:rPr>
    </w:lvl>
    <w:lvl w:ilvl="5" w:tplc="08090005" w:tentative="1">
      <w:start w:val="1"/>
      <w:numFmt w:val="bullet"/>
      <w:lvlText w:val=""/>
      <w:lvlJc w:val="left"/>
      <w:pPr>
        <w:tabs>
          <w:tab w:val="num" w:pos="2506"/>
        </w:tabs>
        <w:ind w:left="2506" w:hanging="360"/>
      </w:pPr>
      <w:rPr>
        <w:rFonts w:ascii="Wingdings" w:hAnsi="Wingdings" w:hint="default"/>
      </w:rPr>
    </w:lvl>
    <w:lvl w:ilvl="6" w:tplc="08090001" w:tentative="1">
      <w:start w:val="1"/>
      <w:numFmt w:val="bullet"/>
      <w:lvlText w:val=""/>
      <w:lvlJc w:val="left"/>
      <w:pPr>
        <w:tabs>
          <w:tab w:val="num" w:pos="3226"/>
        </w:tabs>
        <w:ind w:left="3226" w:hanging="360"/>
      </w:pPr>
      <w:rPr>
        <w:rFonts w:ascii="Symbol" w:hAnsi="Symbol" w:hint="default"/>
      </w:rPr>
    </w:lvl>
    <w:lvl w:ilvl="7" w:tplc="08090003" w:tentative="1">
      <w:start w:val="1"/>
      <w:numFmt w:val="bullet"/>
      <w:lvlText w:val="o"/>
      <w:lvlJc w:val="left"/>
      <w:pPr>
        <w:tabs>
          <w:tab w:val="num" w:pos="3946"/>
        </w:tabs>
        <w:ind w:left="3946" w:hanging="360"/>
      </w:pPr>
      <w:rPr>
        <w:rFonts w:ascii="Courier New" w:hAnsi="Courier New" w:cs="Courier New" w:hint="default"/>
      </w:rPr>
    </w:lvl>
    <w:lvl w:ilvl="8" w:tplc="08090005" w:tentative="1">
      <w:start w:val="1"/>
      <w:numFmt w:val="bullet"/>
      <w:lvlText w:val=""/>
      <w:lvlJc w:val="left"/>
      <w:pPr>
        <w:tabs>
          <w:tab w:val="num" w:pos="4666"/>
        </w:tabs>
        <w:ind w:left="4666" w:hanging="360"/>
      </w:pPr>
      <w:rPr>
        <w:rFonts w:ascii="Wingdings" w:hAnsi="Wingdings" w:hint="default"/>
      </w:rPr>
    </w:lvl>
  </w:abstractNum>
  <w:abstractNum w:abstractNumId="18" w15:restartNumberingAfterBreak="0">
    <w:nsid w:val="594D1BE0"/>
    <w:multiLevelType w:val="hybridMultilevel"/>
    <w:tmpl w:val="32567712"/>
    <w:lvl w:ilvl="0" w:tplc="A57E5A80">
      <w:start w:val="1"/>
      <w:numFmt w:val="bullet"/>
      <w:lvlText w:val=""/>
      <w:lvlJc w:val="left"/>
      <w:pPr>
        <w:tabs>
          <w:tab w:val="num" w:pos="383"/>
        </w:tabs>
        <w:ind w:left="383" w:hanging="383"/>
      </w:pPr>
      <w:rPr>
        <w:rFonts w:ascii="Symbol" w:hAnsi="Symbol" w:hint="default"/>
      </w:rPr>
    </w:lvl>
    <w:lvl w:ilvl="1" w:tplc="08090003" w:tentative="1">
      <w:start w:val="1"/>
      <w:numFmt w:val="bullet"/>
      <w:lvlText w:val="o"/>
      <w:lvlJc w:val="left"/>
      <w:pPr>
        <w:tabs>
          <w:tab w:val="num" w:pos="-374"/>
        </w:tabs>
        <w:ind w:left="-374" w:hanging="360"/>
      </w:pPr>
      <w:rPr>
        <w:rFonts w:ascii="Courier New" w:hAnsi="Courier New" w:cs="Courier New" w:hint="default"/>
      </w:rPr>
    </w:lvl>
    <w:lvl w:ilvl="2" w:tplc="08090005" w:tentative="1">
      <w:start w:val="1"/>
      <w:numFmt w:val="bullet"/>
      <w:lvlText w:val=""/>
      <w:lvlJc w:val="left"/>
      <w:pPr>
        <w:tabs>
          <w:tab w:val="num" w:pos="346"/>
        </w:tabs>
        <w:ind w:left="346" w:hanging="360"/>
      </w:pPr>
      <w:rPr>
        <w:rFonts w:ascii="Wingdings" w:hAnsi="Wingdings" w:hint="default"/>
      </w:rPr>
    </w:lvl>
    <w:lvl w:ilvl="3" w:tplc="08090001" w:tentative="1">
      <w:start w:val="1"/>
      <w:numFmt w:val="bullet"/>
      <w:lvlText w:val=""/>
      <w:lvlJc w:val="left"/>
      <w:pPr>
        <w:tabs>
          <w:tab w:val="num" w:pos="1066"/>
        </w:tabs>
        <w:ind w:left="1066" w:hanging="360"/>
      </w:pPr>
      <w:rPr>
        <w:rFonts w:ascii="Symbol" w:hAnsi="Symbol" w:hint="default"/>
      </w:rPr>
    </w:lvl>
    <w:lvl w:ilvl="4" w:tplc="08090003" w:tentative="1">
      <w:start w:val="1"/>
      <w:numFmt w:val="bullet"/>
      <w:lvlText w:val="o"/>
      <w:lvlJc w:val="left"/>
      <w:pPr>
        <w:tabs>
          <w:tab w:val="num" w:pos="1786"/>
        </w:tabs>
        <w:ind w:left="1786" w:hanging="360"/>
      </w:pPr>
      <w:rPr>
        <w:rFonts w:ascii="Courier New" w:hAnsi="Courier New" w:cs="Courier New" w:hint="default"/>
      </w:rPr>
    </w:lvl>
    <w:lvl w:ilvl="5" w:tplc="08090005" w:tentative="1">
      <w:start w:val="1"/>
      <w:numFmt w:val="bullet"/>
      <w:lvlText w:val=""/>
      <w:lvlJc w:val="left"/>
      <w:pPr>
        <w:tabs>
          <w:tab w:val="num" w:pos="2506"/>
        </w:tabs>
        <w:ind w:left="2506" w:hanging="360"/>
      </w:pPr>
      <w:rPr>
        <w:rFonts w:ascii="Wingdings" w:hAnsi="Wingdings" w:hint="default"/>
      </w:rPr>
    </w:lvl>
    <w:lvl w:ilvl="6" w:tplc="08090001" w:tentative="1">
      <w:start w:val="1"/>
      <w:numFmt w:val="bullet"/>
      <w:lvlText w:val=""/>
      <w:lvlJc w:val="left"/>
      <w:pPr>
        <w:tabs>
          <w:tab w:val="num" w:pos="3226"/>
        </w:tabs>
        <w:ind w:left="3226" w:hanging="360"/>
      </w:pPr>
      <w:rPr>
        <w:rFonts w:ascii="Symbol" w:hAnsi="Symbol" w:hint="default"/>
      </w:rPr>
    </w:lvl>
    <w:lvl w:ilvl="7" w:tplc="08090003" w:tentative="1">
      <w:start w:val="1"/>
      <w:numFmt w:val="bullet"/>
      <w:lvlText w:val="o"/>
      <w:lvlJc w:val="left"/>
      <w:pPr>
        <w:tabs>
          <w:tab w:val="num" w:pos="3946"/>
        </w:tabs>
        <w:ind w:left="3946" w:hanging="360"/>
      </w:pPr>
      <w:rPr>
        <w:rFonts w:ascii="Courier New" w:hAnsi="Courier New" w:cs="Courier New" w:hint="default"/>
      </w:rPr>
    </w:lvl>
    <w:lvl w:ilvl="8" w:tplc="08090005" w:tentative="1">
      <w:start w:val="1"/>
      <w:numFmt w:val="bullet"/>
      <w:lvlText w:val=""/>
      <w:lvlJc w:val="left"/>
      <w:pPr>
        <w:tabs>
          <w:tab w:val="num" w:pos="4666"/>
        </w:tabs>
        <w:ind w:left="4666" w:hanging="360"/>
      </w:pPr>
      <w:rPr>
        <w:rFonts w:ascii="Wingdings" w:hAnsi="Wingdings" w:hint="default"/>
      </w:rPr>
    </w:lvl>
  </w:abstractNum>
  <w:abstractNum w:abstractNumId="19" w15:restartNumberingAfterBreak="0">
    <w:nsid w:val="5B163269"/>
    <w:multiLevelType w:val="hybridMultilevel"/>
    <w:tmpl w:val="2526805A"/>
    <w:lvl w:ilvl="0" w:tplc="C616CF8E">
      <w:start w:val="1"/>
      <w:numFmt w:val="bullet"/>
      <w:lvlText w:val=""/>
      <w:lvlJc w:val="left"/>
      <w:pPr>
        <w:tabs>
          <w:tab w:val="num" w:pos="227"/>
        </w:tabs>
        <w:ind w:left="227" w:hanging="227"/>
      </w:pPr>
      <w:rPr>
        <w:rFonts w:ascii="Symbol" w:hAnsi="Symbol" w:hint="default"/>
      </w:rPr>
    </w:lvl>
    <w:lvl w:ilvl="1" w:tplc="08090003" w:tentative="1">
      <w:start w:val="1"/>
      <w:numFmt w:val="bullet"/>
      <w:lvlText w:val="o"/>
      <w:lvlJc w:val="left"/>
      <w:pPr>
        <w:tabs>
          <w:tab w:val="num" w:pos="-374"/>
        </w:tabs>
        <w:ind w:left="-374" w:hanging="360"/>
      </w:pPr>
      <w:rPr>
        <w:rFonts w:ascii="Courier New" w:hAnsi="Courier New" w:cs="Courier New" w:hint="default"/>
      </w:rPr>
    </w:lvl>
    <w:lvl w:ilvl="2" w:tplc="08090005" w:tentative="1">
      <w:start w:val="1"/>
      <w:numFmt w:val="bullet"/>
      <w:lvlText w:val=""/>
      <w:lvlJc w:val="left"/>
      <w:pPr>
        <w:tabs>
          <w:tab w:val="num" w:pos="346"/>
        </w:tabs>
        <w:ind w:left="346" w:hanging="360"/>
      </w:pPr>
      <w:rPr>
        <w:rFonts w:ascii="Wingdings" w:hAnsi="Wingdings" w:hint="default"/>
      </w:rPr>
    </w:lvl>
    <w:lvl w:ilvl="3" w:tplc="08090001" w:tentative="1">
      <w:start w:val="1"/>
      <w:numFmt w:val="bullet"/>
      <w:lvlText w:val=""/>
      <w:lvlJc w:val="left"/>
      <w:pPr>
        <w:tabs>
          <w:tab w:val="num" w:pos="1066"/>
        </w:tabs>
        <w:ind w:left="1066" w:hanging="360"/>
      </w:pPr>
      <w:rPr>
        <w:rFonts w:ascii="Symbol" w:hAnsi="Symbol" w:hint="default"/>
      </w:rPr>
    </w:lvl>
    <w:lvl w:ilvl="4" w:tplc="08090003" w:tentative="1">
      <w:start w:val="1"/>
      <w:numFmt w:val="bullet"/>
      <w:lvlText w:val="o"/>
      <w:lvlJc w:val="left"/>
      <w:pPr>
        <w:tabs>
          <w:tab w:val="num" w:pos="1786"/>
        </w:tabs>
        <w:ind w:left="1786" w:hanging="360"/>
      </w:pPr>
      <w:rPr>
        <w:rFonts w:ascii="Courier New" w:hAnsi="Courier New" w:cs="Courier New" w:hint="default"/>
      </w:rPr>
    </w:lvl>
    <w:lvl w:ilvl="5" w:tplc="08090005" w:tentative="1">
      <w:start w:val="1"/>
      <w:numFmt w:val="bullet"/>
      <w:lvlText w:val=""/>
      <w:lvlJc w:val="left"/>
      <w:pPr>
        <w:tabs>
          <w:tab w:val="num" w:pos="2506"/>
        </w:tabs>
        <w:ind w:left="2506" w:hanging="360"/>
      </w:pPr>
      <w:rPr>
        <w:rFonts w:ascii="Wingdings" w:hAnsi="Wingdings" w:hint="default"/>
      </w:rPr>
    </w:lvl>
    <w:lvl w:ilvl="6" w:tplc="08090001" w:tentative="1">
      <w:start w:val="1"/>
      <w:numFmt w:val="bullet"/>
      <w:lvlText w:val=""/>
      <w:lvlJc w:val="left"/>
      <w:pPr>
        <w:tabs>
          <w:tab w:val="num" w:pos="3226"/>
        </w:tabs>
        <w:ind w:left="3226" w:hanging="360"/>
      </w:pPr>
      <w:rPr>
        <w:rFonts w:ascii="Symbol" w:hAnsi="Symbol" w:hint="default"/>
      </w:rPr>
    </w:lvl>
    <w:lvl w:ilvl="7" w:tplc="08090003" w:tentative="1">
      <w:start w:val="1"/>
      <w:numFmt w:val="bullet"/>
      <w:lvlText w:val="o"/>
      <w:lvlJc w:val="left"/>
      <w:pPr>
        <w:tabs>
          <w:tab w:val="num" w:pos="3946"/>
        </w:tabs>
        <w:ind w:left="3946" w:hanging="360"/>
      </w:pPr>
      <w:rPr>
        <w:rFonts w:ascii="Courier New" w:hAnsi="Courier New" w:cs="Courier New" w:hint="default"/>
      </w:rPr>
    </w:lvl>
    <w:lvl w:ilvl="8" w:tplc="08090005" w:tentative="1">
      <w:start w:val="1"/>
      <w:numFmt w:val="bullet"/>
      <w:lvlText w:val=""/>
      <w:lvlJc w:val="left"/>
      <w:pPr>
        <w:tabs>
          <w:tab w:val="num" w:pos="4666"/>
        </w:tabs>
        <w:ind w:left="4666" w:hanging="360"/>
      </w:pPr>
      <w:rPr>
        <w:rFonts w:ascii="Wingdings" w:hAnsi="Wingdings" w:hint="default"/>
      </w:rPr>
    </w:lvl>
  </w:abstractNum>
  <w:abstractNum w:abstractNumId="20" w15:restartNumberingAfterBreak="0">
    <w:nsid w:val="62047F1A"/>
    <w:multiLevelType w:val="hybridMultilevel"/>
    <w:tmpl w:val="A906E4FE"/>
    <w:lvl w:ilvl="0" w:tplc="A57E5A80">
      <w:start w:val="1"/>
      <w:numFmt w:val="bullet"/>
      <w:lvlText w:val=""/>
      <w:lvlJc w:val="left"/>
      <w:pPr>
        <w:tabs>
          <w:tab w:val="num" w:pos="383"/>
        </w:tabs>
        <w:ind w:left="383" w:hanging="383"/>
      </w:pPr>
      <w:rPr>
        <w:rFonts w:ascii="Symbol" w:hAnsi="Symbol" w:hint="default"/>
      </w:rPr>
    </w:lvl>
    <w:lvl w:ilvl="1" w:tplc="08090003" w:tentative="1">
      <w:start w:val="1"/>
      <w:numFmt w:val="bullet"/>
      <w:lvlText w:val="o"/>
      <w:lvlJc w:val="left"/>
      <w:pPr>
        <w:tabs>
          <w:tab w:val="num" w:pos="-374"/>
        </w:tabs>
        <w:ind w:left="-374" w:hanging="360"/>
      </w:pPr>
      <w:rPr>
        <w:rFonts w:ascii="Courier New" w:hAnsi="Courier New" w:cs="Courier New" w:hint="default"/>
      </w:rPr>
    </w:lvl>
    <w:lvl w:ilvl="2" w:tplc="08090005" w:tentative="1">
      <w:start w:val="1"/>
      <w:numFmt w:val="bullet"/>
      <w:lvlText w:val=""/>
      <w:lvlJc w:val="left"/>
      <w:pPr>
        <w:tabs>
          <w:tab w:val="num" w:pos="346"/>
        </w:tabs>
        <w:ind w:left="346" w:hanging="360"/>
      </w:pPr>
      <w:rPr>
        <w:rFonts w:ascii="Wingdings" w:hAnsi="Wingdings" w:hint="default"/>
      </w:rPr>
    </w:lvl>
    <w:lvl w:ilvl="3" w:tplc="08090001" w:tentative="1">
      <w:start w:val="1"/>
      <w:numFmt w:val="bullet"/>
      <w:lvlText w:val=""/>
      <w:lvlJc w:val="left"/>
      <w:pPr>
        <w:tabs>
          <w:tab w:val="num" w:pos="1066"/>
        </w:tabs>
        <w:ind w:left="1066" w:hanging="360"/>
      </w:pPr>
      <w:rPr>
        <w:rFonts w:ascii="Symbol" w:hAnsi="Symbol" w:hint="default"/>
      </w:rPr>
    </w:lvl>
    <w:lvl w:ilvl="4" w:tplc="08090003" w:tentative="1">
      <w:start w:val="1"/>
      <w:numFmt w:val="bullet"/>
      <w:lvlText w:val="o"/>
      <w:lvlJc w:val="left"/>
      <w:pPr>
        <w:tabs>
          <w:tab w:val="num" w:pos="1786"/>
        </w:tabs>
        <w:ind w:left="1786" w:hanging="360"/>
      </w:pPr>
      <w:rPr>
        <w:rFonts w:ascii="Courier New" w:hAnsi="Courier New" w:cs="Courier New" w:hint="default"/>
      </w:rPr>
    </w:lvl>
    <w:lvl w:ilvl="5" w:tplc="08090005" w:tentative="1">
      <w:start w:val="1"/>
      <w:numFmt w:val="bullet"/>
      <w:lvlText w:val=""/>
      <w:lvlJc w:val="left"/>
      <w:pPr>
        <w:tabs>
          <w:tab w:val="num" w:pos="2506"/>
        </w:tabs>
        <w:ind w:left="2506" w:hanging="360"/>
      </w:pPr>
      <w:rPr>
        <w:rFonts w:ascii="Wingdings" w:hAnsi="Wingdings" w:hint="default"/>
      </w:rPr>
    </w:lvl>
    <w:lvl w:ilvl="6" w:tplc="08090001" w:tentative="1">
      <w:start w:val="1"/>
      <w:numFmt w:val="bullet"/>
      <w:lvlText w:val=""/>
      <w:lvlJc w:val="left"/>
      <w:pPr>
        <w:tabs>
          <w:tab w:val="num" w:pos="3226"/>
        </w:tabs>
        <w:ind w:left="3226" w:hanging="360"/>
      </w:pPr>
      <w:rPr>
        <w:rFonts w:ascii="Symbol" w:hAnsi="Symbol" w:hint="default"/>
      </w:rPr>
    </w:lvl>
    <w:lvl w:ilvl="7" w:tplc="08090003" w:tentative="1">
      <w:start w:val="1"/>
      <w:numFmt w:val="bullet"/>
      <w:lvlText w:val="o"/>
      <w:lvlJc w:val="left"/>
      <w:pPr>
        <w:tabs>
          <w:tab w:val="num" w:pos="3946"/>
        </w:tabs>
        <w:ind w:left="3946" w:hanging="360"/>
      </w:pPr>
      <w:rPr>
        <w:rFonts w:ascii="Courier New" w:hAnsi="Courier New" w:cs="Courier New" w:hint="default"/>
      </w:rPr>
    </w:lvl>
    <w:lvl w:ilvl="8" w:tplc="08090005" w:tentative="1">
      <w:start w:val="1"/>
      <w:numFmt w:val="bullet"/>
      <w:lvlText w:val=""/>
      <w:lvlJc w:val="left"/>
      <w:pPr>
        <w:tabs>
          <w:tab w:val="num" w:pos="4666"/>
        </w:tabs>
        <w:ind w:left="4666" w:hanging="360"/>
      </w:pPr>
      <w:rPr>
        <w:rFonts w:ascii="Wingdings" w:hAnsi="Wingdings" w:hint="default"/>
      </w:rPr>
    </w:lvl>
  </w:abstractNum>
  <w:abstractNum w:abstractNumId="21" w15:restartNumberingAfterBreak="0">
    <w:nsid w:val="635B7618"/>
    <w:multiLevelType w:val="hybridMultilevel"/>
    <w:tmpl w:val="A5A66AA0"/>
    <w:lvl w:ilvl="0" w:tplc="A57E5A80">
      <w:start w:val="1"/>
      <w:numFmt w:val="bullet"/>
      <w:lvlText w:val=""/>
      <w:lvlJc w:val="left"/>
      <w:pPr>
        <w:tabs>
          <w:tab w:val="num" w:pos="1103"/>
        </w:tabs>
        <w:ind w:left="1103" w:hanging="383"/>
      </w:pPr>
      <w:rPr>
        <w:rFonts w:ascii="Symbol" w:hAnsi="Symbol" w:hint="default"/>
      </w:rPr>
    </w:lvl>
    <w:lvl w:ilvl="1" w:tplc="08090003" w:tentative="1">
      <w:start w:val="1"/>
      <w:numFmt w:val="bullet"/>
      <w:lvlText w:val="o"/>
      <w:lvlJc w:val="left"/>
      <w:pPr>
        <w:tabs>
          <w:tab w:val="num" w:pos="346"/>
        </w:tabs>
        <w:ind w:left="346" w:hanging="360"/>
      </w:pPr>
      <w:rPr>
        <w:rFonts w:ascii="Courier New" w:hAnsi="Courier New" w:cs="Courier New" w:hint="default"/>
      </w:rPr>
    </w:lvl>
    <w:lvl w:ilvl="2" w:tplc="08090005" w:tentative="1">
      <w:start w:val="1"/>
      <w:numFmt w:val="bullet"/>
      <w:lvlText w:val=""/>
      <w:lvlJc w:val="left"/>
      <w:pPr>
        <w:tabs>
          <w:tab w:val="num" w:pos="1066"/>
        </w:tabs>
        <w:ind w:left="1066" w:hanging="360"/>
      </w:pPr>
      <w:rPr>
        <w:rFonts w:ascii="Wingdings" w:hAnsi="Wingdings" w:hint="default"/>
      </w:rPr>
    </w:lvl>
    <w:lvl w:ilvl="3" w:tplc="08090001" w:tentative="1">
      <w:start w:val="1"/>
      <w:numFmt w:val="bullet"/>
      <w:lvlText w:val=""/>
      <w:lvlJc w:val="left"/>
      <w:pPr>
        <w:tabs>
          <w:tab w:val="num" w:pos="1786"/>
        </w:tabs>
        <w:ind w:left="1786" w:hanging="360"/>
      </w:pPr>
      <w:rPr>
        <w:rFonts w:ascii="Symbol" w:hAnsi="Symbol" w:hint="default"/>
      </w:rPr>
    </w:lvl>
    <w:lvl w:ilvl="4" w:tplc="08090003" w:tentative="1">
      <w:start w:val="1"/>
      <w:numFmt w:val="bullet"/>
      <w:lvlText w:val="o"/>
      <w:lvlJc w:val="left"/>
      <w:pPr>
        <w:tabs>
          <w:tab w:val="num" w:pos="2506"/>
        </w:tabs>
        <w:ind w:left="2506" w:hanging="360"/>
      </w:pPr>
      <w:rPr>
        <w:rFonts w:ascii="Courier New" w:hAnsi="Courier New" w:cs="Courier New" w:hint="default"/>
      </w:rPr>
    </w:lvl>
    <w:lvl w:ilvl="5" w:tplc="08090005" w:tentative="1">
      <w:start w:val="1"/>
      <w:numFmt w:val="bullet"/>
      <w:lvlText w:val=""/>
      <w:lvlJc w:val="left"/>
      <w:pPr>
        <w:tabs>
          <w:tab w:val="num" w:pos="3226"/>
        </w:tabs>
        <w:ind w:left="3226" w:hanging="360"/>
      </w:pPr>
      <w:rPr>
        <w:rFonts w:ascii="Wingdings" w:hAnsi="Wingdings" w:hint="default"/>
      </w:rPr>
    </w:lvl>
    <w:lvl w:ilvl="6" w:tplc="08090001" w:tentative="1">
      <w:start w:val="1"/>
      <w:numFmt w:val="bullet"/>
      <w:lvlText w:val=""/>
      <w:lvlJc w:val="left"/>
      <w:pPr>
        <w:tabs>
          <w:tab w:val="num" w:pos="3946"/>
        </w:tabs>
        <w:ind w:left="3946" w:hanging="360"/>
      </w:pPr>
      <w:rPr>
        <w:rFonts w:ascii="Symbol" w:hAnsi="Symbol" w:hint="default"/>
      </w:rPr>
    </w:lvl>
    <w:lvl w:ilvl="7" w:tplc="08090003" w:tentative="1">
      <w:start w:val="1"/>
      <w:numFmt w:val="bullet"/>
      <w:lvlText w:val="o"/>
      <w:lvlJc w:val="left"/>
      <w:pPr>
        <w:tabs>
          <w:tab w:val="num" w:pos="4666"/>
        </w:tabs>
        <w:ind w:left="4666" w:hanging="360"/>
      </w:pPr>
      <w:rPr>
        <w:rFonts w:ascii="Courier New" w:hAnsi="Courier New" w:cs="Courier New" w:hint="default"/>
      </w:rPr>
    </w:lvl>
    <w:lvl w:ilvl="8" w:tplc="08090005" w:tentative="1">
      <w:start w:val="1"/>
      <w:numFmt w:val="bullet"/>
      <w:lvlText w:val=""/>
      <w:lvlJc w:val="left"/>
      <w:pPr>
        <w:tabs>
          <w:tab w:val="num" w:pos="5386"/>
        </w:tabs>
        <w:ind w:left="5386" w:hanging="360"/>
      </w:pPr>
      <w:rPr>
        <w:rFonts w:ascii="Wingdings" w:hAnsi="Wingdings" w:hint="default"/>
      </w:rPr>
    </w:lvl>
  </w:abstractNum>
  <w:abstractNum w:abstractNumId="22" w15:restartNumberingAfterBreak="0">
    <w:nsid w:val="66AB0598"/>
    <w:multiLevelType w:val="hybridMultilevel"/>
    <w:tmpl w:val="AE904726"/>
    <w:lvl w:ilvl="0" w:tplc="2250CD12">
      <w:start w:val="1"/>
      <w:numFmt w:val="bullet"/>
      <w:lvlText w:val=""/>
      <w:lvlJc w:val="left"/>
      <w:pPr>
        <w:tabs>
          <w:tab w:val="num" w:pos="397"/>
        </w:tabs>
        <w:ind w:left="39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7FA338E"/>
    <w:multiLevelType w:val="hybridMultilevel"/>
    <w:tmpl w:val="356A8F0E"/>
    <w:lvl w:ilvl="0" w:tplc="A57E5A80">
      <w:start w:val="1"/>
      <w:numFmt w:val="bullet"/>
      <w:lvlText w:val=""/>
      <w:lvlJc w:val="left"/>
      <w:pPr>
        <w:tabs>
          <w:tab w:val="num" w:pos="383"/>
        </w:tabs>
        <w:ind w:left="383" w:hanging="383"/>
      </w:pPr>
      <w:rPr>
        <w:rFonts w:ascii="Symbol" w:hAnsi="Symbol" w:hint="default"/>
      </w:rPr>
    </w:lvl>
    <w:lvl w:ilvl="1" w:tplc="08090003" w:tentative="1">
      <w:start w:val="1"/>
      <w:numFmt w:val="bullet"/>
      <w:lvlText w:val="o"/>
      <w:lvlJc w:val="left"/>
      <w:pPr>
        <w:tabs>
          <w:tab w:val="num" w:pos="-374"/>
        </w:tabs>
        <w:ind w:left="-374" w:hanging="360"/>
      </w:pPr>
      <w:rPr>
        <w:rFonts w:ascii="Courier New" w:hAnsi="Courier New" w:cs="Courier New" w:hint="default"/>
      </w:rPr>
    </w:lvl>
    <w:lvl w:ilvl="2" w:tplc="08090005" w:tentative="1">
      <w:start w:val="1"/>
      <w:numFmt w:val="bullet"/>
      <w:lvlText w:val=""/>
      <w:lvlJc w:val="left"/>
      <w:pPr>
        <w:tabs>
          <w:tab w:val="num" w:pos="346"/>
        </w:tabs>
        <w:ind w:left="346" w:hanging="360"/>
      </w:pPr>
      <w:rPr>
        <w:rFonts w:ascii="Wingdings" w:hAnsi="Wingdings" w:hint="default"/>
      </w:rPr>
    </w:lvl>
    <w:lvl w:ilvl="3" w:tplc="08090001" w:tentative="1">
      <w:start w:val="1"/>
      <w:numFmt w:val="bullet"/>
      <w:lvlText w:val=""/>
      <w:lvlJc w:val="left"/>
      <w:pPr>
        <w:tabs>
          <w:tab w:val="num" w:pos="1066"/>
        </w:tabs>
        <w:ind w:left="1066" w:hanging="360"/>
      </w:pPr>
      <w:rPr>
        <w:rFonts w:ascii="Symbol" w:hAnsi="Symbol" w:hint="default"/>
      </w:rPr>
    </w:lvl>
    <w:lvl w:ilvl="4" w:tplc="08090003" w:tentative="1">
      <w:start w:val="1"/>
      <w:numFmt w:val="bullet"/>
      <w:lvlText w:val="o"/>
      <w:lvlJc w:val="left"/>
      <w:pPr>
        <w:tabs>
          <w:tab w:val="num" w:pos="1786"/>
        </w:tabs>
        <w:ind w:left="1786" w:hanging="360"/>
      </w:pPr>
      <w:rPr>
        <w:rFonts w:ascii="Courier New" w:hAnsi="Courier New" w:cs="Courier New" w:hint="default"/>
      </w:rPr>
    </w:lvl>
    <w:lvl w:ilvl="5" w:tplc="08090005" w:tentative="1">
      <w:start w:val="1"/>
      <w:numFmt w:val="bullet"/>
      <w:lvlText w:val=""/>
      <w:lvlJc w:val="left"/>
      <w:pPr>
        <w:tabs>
          <w:tab w:val="num" w:pos="2506"/>
        </w:tabs>
        <w:ind w:left="2506" w:hanging="360"/>
      </w:pPr>
      <w:rPr>
        <w:rFonts w:ascii="Wingdings" w:hAnsi="Wingdings" w:hint="default"/>
      </w:rPr>
    </w:lvl>
    <w:lvl w:ilvl="6" w:tplc="08090001" w:tentative="1">
      <w:start w:val="1"/>
      <w:numFmt w:val="bullet"/>
      <w:lvlText w:val=""/>
      <w:lvlJc w:val="left"/>
      <w:pPr>
        <w:tabs>
          <w:tab w:val="num" w:pos="3226"/>
        </w:tabs>
        <w:ind w:left="3226" w:hanging="360"/>
      </w:pPr>
      <w:rPr>
        <w:rFonts w:ascii="Symbol" w:hAnsi="Symbol" w:hint="default"/>
      </w:rPr>
    </w:lvl>
    <w:lvl w:ilvl="7" w:tplc="08090003" w:tentative="1">
      <w:start w:val="1"/>
      <w:numFmt w:val="bullet"/>
      <w:lvlText w:val="o"/>
      <w:lvlJc w:val="left"/>
      <w:pPr>
        <w:tabs>
          <w:tab w:val="num" w:pos="3946"/>
        </w:tabs>
        <w:ind w:left="3946" w:hanging="360"/>
      </w:pPr>
      <w:rPr>
        <w:rFonts w:ascii="Courier New" w:hAnsi="Courier New" w:cs="Courier New" w:hint="default"/>
      </w:rPr>
    </w:lvl>
    <w:lvl w:ilvl="8" w:tplc="08090005" w:tentative="1">
      <w:start w:val="1"/>
      <w:numFmt w:val="bullet"/>
      <w:lvlText w:val=""/>
      <w:lvlJc w:val="left"/>
      <w:pPr>
        <w:tabs>
          <w:tab w:val="num" w:pos="4666"/>
        </w:tabs>
        <w:ind w:left="4666" w:hanging="360"/>
      </w:pPr>
      <w:rPr>
        <w:rFonts w:ascii="Wingdings" w:hAnsi="Wingdings" w:hint="default"/>
      </w:rPr>
    </w:lvl>
  </w:abstractNum>
  <w:abstractNum w:abstractNumId="24" w15:restartNumberingAfterBreak="0">
    <w:nsid w:val="6D802319"/>
    <w:multiLevelType w:val="hybridMultilevel"/>
    <w:tmpl w:val="04EACDAC"/>
    <w:lvl w:ilvl="0" w:tplc="E86885AE">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72556DF0"/>
    <w:multiLevelType w:val="hybridMultilevel"/>
    <w:tmpl w:val="04EC0FC8"/>
    <w:lvl w:ilvl="0" w:tplc="A57E5A80">
      <w:start w:val="1"/>
      <w:numFmt w:val="bullet"/>
      <w:lvlText w:val=""/>
      <w:lvlJc w:val="left"/>
      <w:pPr>
        <w:tabs>
          <w:tab w:val="num" w:pos="383"/>
        </w:tabs>
        <w:ind w:left="383" w:hanging="383"/>
      </w:pPr>
      <w:rPr>
        <w:rFonts w:ascii="Symbol" w:hAnsi="Symbol" w:hint="default"/>
      </w:rPr>
    </w:lvl>
    <w:lvl w:ilvl="1" w:tplc="C616CF8E">
      <w:start w:val="1"/>
      <w:numFmt w:val="bullet"/>
      <w:lvlText w:val=""/>
      <w:lvlJc w:val="left"/>
      <w:pPr>
        <w:tabs>
          <w:tab w:val="num" w:pos="-507"/>
        </w:tabs>
        <w:ind w:left="-507" w:hanging="227"/>
      </w:pPr>
      <w:rPr>
        <w:rFonts w:ascii="Symbol" w:hAnsi="Symbol" w:hint="default"/>
      </w:rPr>
    </w:lvl>
    <w:lvl w:ilvl="2" w:tplc="08090005">
      <w:start w:val="1"/>
      <w:numFmt w:val="bullet"/>
      <w:lvlText w:val=""/>
      <w:lvlJc w:val="left"/>
      <w:pPr>
        <w:tabs>
          <w:tab w:val="num" w:pos="346"/>
        </w:tabs>
        <w:ind w:left="346" w:hanging="360"/>
      </w:pPr>
      <w:rPr>
        <w:rFonts w:ascii="Wingdings" w:hAnsi="Wingdings" w:hint="default"/>
      </w:rPr>
    </w:lvl>
    <w:lvl w:ilvl="3" w:tplc="08090001" w:tentative="1">
      <w:start w:val="1"/>
      <w:numFmt w:val="bullet"/>
      <w:lvlText w:val=""/>
      <w:lvlJc w:val="left"/>
      <w:pPr>
        <w:tabs>
          <w:tab w:val="num" w:pos="1066"/>
        </w:tabs>
        <w:ind w:left="1066" w:hanging="360"/>
      </w:pPr>
      <w:rPr>
        <w:rFonts w:ascii="Symbol" w:hAnsi="Symbol" w:hint="default"/>
      </w:rPr>
    </w:lvl>
    <w:lvl w:ilvl="4" w:tplc="08090003" w:tentative="1">
      <w:start w:val="1"/>
      <w:numFmt w:val="bullet"/>
      <w:lvlText w:val="o"/>
      <w:lvlJc w:val="left"/>
      <w:pPr>
        <w:tabs>
          <w:tab w:val="num" w:pos="1786"/>
        </w:tabs>
        <w:ind w:left="1786" w:hanging="360"/>
      </w:pPr>
      <w:rPr>
        <w:rFonts w:ascii="Courier New" w:hAnsi="Courier New" w:cs="Courier New" w:hint="default"/>
      </w:rPr>
    </w:lvl>
    <w:lvl w:ilvl="5" w:tplc="08090005" w:tentative="1">
      <w:start w:val="1"/>
      <w:numFmt w:val="bullet"/>
      <w:lvlText w:val=""/>
      <w:lvlJc w:val="left"/>
      <w:pPr>
        <w:tabs>
          <w:tab w:val="num" w:pos="2506"/>
        </w:tabs>
        <w:ind w:left="2506" w:hanging="360"/>
      </w:pPr>
      <w:rPr>
        <w:rFonts w:ascii="Wingdings" w:hAnsi="Wingdings" w:hint="default"/>
      </w:rPr>
    </w:lvl>
    <w:lvl w:ilvl="6" w:tplc="08090001" w:tentative="1">
      <w:start w:val="1"/>
      <w:numFmt w:val="bullet"/>
      <w:lvlText w:val=""/>
      <w:lvlJc w:val="left"/>
      <w:pPr>
        <w:tabs>
          <w:tab w:val="num" w:pos="3226"/>
        </w:tabs>
        <w:ind w:left="3226" w:hanging="360"/>
      </w:pPr>
      <w:rPr>
        <w:rFonts w:ascii="Symbol" w:hAnsi="Symbol" w:hint="default"/>
      </w:rPr>
    </w:lvl>
    <w:lvl w:ilvl="7" w:tplc="08090003" w:tentative="1">
      <w:start w:val="1"/>
      <w:numFmt w:val="bullet"/>
      <w:lvlText w:val="o"/>
      <w:lvlJc w:val="left"/>
      <w:pPr>
        <w:tabs>
          <w:tab w:val="num" w:pos="3946"/>
        </w:tabs>
        <w:ind w:left="3946" w:hanging="360"/>
      </w:pPr>
      <w:rPr>
        <w:rFonts w:ascii="Courier New" w:hAnsi="Courier New" w:cs="Courier New" w:hint="default"/>
      </w:rPr>
    </w:lvl>
    <w:lvl w:ilvl="8" w:tplc="08090005" w:tentative="1">
      <w:start w:val="1"/>
      <w:numFmt w:val="bullet"/>
      <w:lvlText w:val=""/>
      <w:lvlJc w:val="left"/>
      <w:pPr>
        <w:tabs>
          <w:tab w:val="num" w:pos="4666"/>
        </w:tabs>
        <w:ind w:left="4666" w:hanging="360"/>
      </w:pPr>
      <w:rPr>
        <w:rFonts w:ascii="Wingdings" w:hAnsi="Wingdings" w:hint="default"/>
      </w:rPr>
    </w:lvl>
  </w:abstractNum>
  <w:abstractNum w:abstractNumId="26" w15:restartNumberingAfterBreak="0">
    <w:nsid w:val="738A51DD"/>
    <w:multiLevelType w:val="hybridMultilevel"/>
    <w:tmpl w:val="AEFEB724"/>
    <w:lvl w:ilvl="0" w:tplc="2250CD12">
      <w:start w:val="1"/>
      <w:numFmt w:val="bullet"/>
      <w:lvlText w:val=""/>
      <w:lvlJc w:val="left"/>
      <w:pPr>
        <w:tabs>
          <w:tab w:val="num" w:pos="397"/>
        </w:tabs>
        <w:ind w:left="39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BE55751"/>
    <w:multiLevelType w:val="hybridMultilevel"/>
    <w:tmpl w:val="1BBC3EC0"/>
    <w:lvl w:ilvl="0" w:tplc="2250CD12">
      <w:start w:val="1"/>
      <w:numFmt w:val="bullet"/>
      <w:lvlText w:val=""/>
      <w:lvlJc w:val="left"/>
      <w:pPr>
        <w:tabs>
          <w:tab w:val="num" w:pos="397"/>
        </w:tabs>
        <w:ind w:left="39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EC34148"/>
    <w:multiLevelType w:val="hybridMultilevel"/>
    <w:tmpl w:val="4F58422E"/>
    <w:lvl w:ilvl="0" w:tplc="66AE89AC">
      <w:start w:val="1"/>
      <w:numFmt w:val="bullet"/>
      <w:lvlText w:val=""/>
      <w:lvlJc w:val="left"/>
      <w:pPr>
        <w:tabs>
          <w:tab w:val="num" w:pos="397"/>
        </w:tabs>
        <w:ind w:left="397" w:hanging="397"/>
      </w:pPr>
      <w:rPr>
        <w:rFonts w:ascii="Wingdings" w:hAnsi="Wingdings" w:hint="default"/>
      </w:rPr>
    </w:lvl>
    <w:lvl w:ilvl="1" w:tplc="08090003" w:tentative="1">
      <w:start w:val="1"/>
      <w:numFmt w:val="bullet"/>
      <w:lvlText w:val="o"/>
      <w:lvlJc w:val="left"/>
      <w:pPr>
        <w:tabs>
          <w:tab w:val="num" w:pos="760"/>
        </w:tabs>
        <w:ind w:left="760" w:hanging="360"/>
      </w:pPr>
      <w:rPr>
        <w:rFonts w:ascii="Courier New" w:hAnsi="Courier New" w:cs="Courier New" w:hint="default"/>
      </w:rPr>
    </w:lvl>
    <w:lvl w:ilvl="2" w:tplc="08090005" w:tentative="1">
      <w:start w:val="1"/>
      <w:numFmt w:val="bullet"/>
      <w:lvlText w:val=""/>
      <w:lvlJc w:val="left"/>
      <w:pPr>
        <w:tabs>
          <w:tab w:val="num" w:pos="1480"/>
        </w:tabs>
        <w:ind w:left="1480" w:hanging="360"/>
      </w:pPr>
      <w:rPr>
        <w:rFonts w:ascii="Wingdings" w:hAnsi="Wingdings" w:hint="default"/>
      </w:rPr>
    </w:lvl>
    <w:lvl w:ilvl="3" w:tplc="08090001" w:tentative="1">
      <w:start w:val="1"/>
      <w:numFmt w:val="bullet"/>
      <w:lvlText w:val=""/>
      <w:lvlJc w:val="left"/>
      <w:pPr>
        <w:tabs>
          <w:tab w:val="num" w:pos="2200"/>
        </w:tabs>
        <w:ind w:left="2200" w:hanging="360"/>
      </w:pPr>
      <w:rPr>
        <w:rFonts w:ascii="Symbol" w:hAnsi="Symbol" w:hint="default"/>
      </w:rPr>
    </w:lvl>
    <w:lvl w:ilvl="4" w:tplc="08090003" w:tentative="1">
      <w:start w:val="1"/>
      <w:numFmt w:val="bullet"/>
      <w:lvlText w:val="o"/>
      <w:lvlJc w:val="left"/>
      <w:pPr>
        <w:tabs>
          <w:tab w:val="num" w:pos="2920"/>
        </w:tabs>
        <w:ind w:left="2920" w:hanging="360"/>
      </w:pPr>
      <w:rPr>
        <w:rFonts w:ascii="Courier New" w:hAnsi="Courier New" w:cs="Courier New" w:hint="default"/>
      </w:rPr>
    </w:lvl>
    <w:lvl w:ilvl="5" w:tplc="08090005" w:tentative="1">
      <w:start w:val="1"/>
      <w:numFmt w:val="bullet"/>
      <w:lvlText w:val=""/>
      <w:lvlJc w:val="left"/>
      <w:pPr>
        <w:tabs>
          <w:tab w:val="num" w:pos="3640"/>
        </w:tabs>
        <w:ind w:left="3640" w:hanging="360"/>
      </w:pPr>
      <w:rPr>
        <w:rFonts w:ascii="Wingdings" w:hAnsi="Wingdings" w:hint="default"/>
      </w:rPr>
    </w:lvl>
    <w:lvl w:ilvl="6" w:tplc="08090001" w:tentative="1">
      <w:start w:val="1"/>
      <w:numFmt w:val="bullet"/>
      <w:lvlText w:val=""/>
      <w:lvlJc w:val="left"/>
      <w:pPr>
        <w:tabs>
          <w:tab w:val="num" w:pos="4360"/>
        </w:tabs>
        <w:ind w:left="4360" w:hanging="360"/>
      </w:pPr>
      <w:rPr>
        <w:rFonts w:ascii="Symbol" w:hAnsi="Symbol" w:hint="default"/>
      </w:rPr>
    </w:lvl>
    <w:lvl w:ilvl="7" w:tplc="08090003" w:tentative="1">
      <w:start w:val="1"/>
      <w:numFmt w:val="bullet"/>
      <w:lvlText w:val="o"/>
      <w:lvlJc w:val="left"/>
      <w:pPr>
        <w:tabs>
          <w:tab w:val="num" w:pos="5080"/>
        </w:tabs>
        <w:ind w:left="5080" w:hanging="360"/>
      </w:pPr>
      <w:rPr>
        <w:rFonts w:ascii="Courier New" w:hAnsi="Courier New" w:cs="Courier New" w:hint="default"/>
      </w:rPr>
    </w:lvl>
    <w:lvl w:ilvl="8" w:tplc="08090005" w:tentative="1">
      <w:start w:val="1"/>
      <w:numFmt w:val="bullet"/>
      <w:lvlText w:val=""/>
      <w:lvlJc w:val="left"/>
      <w:pPr>
        <w:tabs>
          <w:tab w:val="num" w:pos="5800"/>
        </w:tabs>
        <w:ind w:left="5800" w:hanging="360"/>
      </w:pPr>
      <w:rPr>
        <w:rFonts w:ascii="Wingdings" w:hAnsi="Wingdings" w:hint="default"/>
      </w:rPr>
    </w:lvl>
  </w:abstractNum>
  <w:num w:numId="1" w16cid:durableId="743844614">
    <w:abstractNumId w:val="3"/>
  </w:num>
  <w:num w:numId="2" w16cid:durableId="1243955085">
    <w:abstractNumId w:val="26"/>
  </w:num>
  <w:num w:numId="3" w16cid:durableId="1381199512">
    <w:abstractNumId w:val="8"/>
  </w:num>
  <w:num w:numId="4" w16cid:durableId="178200399">
    <w:abstractNumId w:val="10"/>
  </w:num>
  <w:num w:numId="5" w16cid:durableId="1210994894">
    <w:abstractNumId w:val="22"/>
  </w:num>
  <w:num w:numId="6" w16cid:durableId="674647176">
    <w:abstractNumId w:val="27"/>
  </w:num>
  <w:num w:numId="7" w16cid:durableId="913860088">
    <w:abstractNumId w:val="28"/>
  </w:num>
  <w:num w:numId="8" w16cid:durableId="604701017">
    <w:abstractNumId w:val="2"/>
  </w:num>
  <w:num w:numId="9" w16cid:durableId="1668753056">
    <w:abstractNumId w:val="18"/>
  </w:num>
  <w:num w:numId="10" w16cid:durableId="2108623201">
    <w:abstractNumId w:val="25"/>
  </w:num>
  <w:num w:numId="11" w16cid:durableId="1991902455">
    <w:abstractNumId w:val="9"/>
  </w:num>
  <w:num w:numId="12" w16cid:durableId="761609912">
    <w:abstractNumId w:val="14"/>
  </w:num>
  <w:num w:numId="13" w16cid:durableId="1261990468">
    <w:abstractNumId w:val="12"/>
  </w:num>
  <w:num w:numId="14" w16cid:durableId="1616793025">
    <w:abstractNumId w:val="7"/>
  </w:num>
  <w:num w:numId="15" w16cid:durableId="971785763">
    <w:abstractNumId w:val="17"/>
  </w:num>
  <w:num w:numId="16" w16cid:durableId="1574318056">
    <w:abstractNumId w:val="20"/>
  </w:num>
  <w:num w:numId="17" w16cid:durableId="92287554">
    <w:abstractNumId w:val="1"/>
  </w:num>
  <w:num w:numId="18" w16cid:durableId="1468425672">
    <w:abstractNumId w:val="23"/>
  </w:num>
  <w:num w:numId="19" w16cid:durableId="130513746">
    <w:abstractNumId w:val="21"/>
  </w:num>
  <w:num w:numId="20" w16cid:durableId="1468203573">
    <w:abstractNumId w:val="24"/>
  </w:num>
  <w:num w:numId="21" w16cid:durableId="1777868144">
    <w:abstractNumId w:val="19"/>
  </w:num>
  <w:num w:numId="22" w16cid:durableId="477692134">
    <w:abstractNumId w:val="5"/>
  </w:num>
  <w:num w:numId="23" w16cid:durableId="674235148">
    <w:abstractNumId w:val="0"/>
  </w:num>
  <w:num w:numId="24" w16cid:durableId="554270226">
    <w:abstractNumId w:val="11"/>
  </w:num>
  <w:num w:numId="25" w16cid:durableId="1109547465">
    <w:abstractNumId w:val="6"/>
  </w:num>
  <w:num w:numId="26" w16cid:durableId="1484391676">
    <w:abstractNumId w:val="16"/>
  </w:num>
  <w:num w:numId="27" w16cid:durableId="1883057215">
    <w:abstractNumId w:val="13"/>
  </w:num>
  <w:num w:numId="28" w16cid:durableId="2115861499">
    <w:abstractNumId w:val="15"/>
  </w:num>
  <w:num w:numId="29" w16cid:durableId="113282015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colormru v:ext="edit" colors="#f30"/>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679"/>
    <w:rsid w:val="00002E9F"/>
    <w:rsid w:val="00035B69"/>
    <w:rsid w:val="00045A54"/>
    <w:rsid w:val="00051237"/>
    <w:rsid w:val="00057389"/>
    <w:rsid w:val="000666AC"/>
    <w:rsid w:val="0008685F"/>
    <w:rsid w:val="000A0EE9"/>
    <w:rsid w:val="000C0F9C"/>
    <w:rsid w:val="000D2EB9"/>
    <w:rsid w:val="001520C5"/>
    <w:rsid w:val="00167821"/>
    <w:rsid w:val="00180BB8"/>
    <w:rsid w:val="001B1AC6"/>
    <w:rsid w:val="001B60E9"/>
    <w:rsid w:val="001D4109"/>
    <w:rsid w:val="001E1F89"/>
    <w:rsid w:val="001F1804"/>
    <w:rsid w:val="001F2B36"/>
    <w:rsid w:val="00207A9B"/>
    <w:rsid w:val="00210F4D"/>
    <w:rsid w:val="00217320"/>
    <w:rsid w:val="002253BE"/>
    <w:rsid w:val="0023602F"/>
    <w:rsid w:val="0024788F"/>
    <w:rsid w:val="002522E4"/>
    <w:rsid w:val="00264E67"/>
    <w:rsid w:val="002702E9"/>
    <w:rsid w:val="00275D5E"/>
    <w:rsid w:val="00276EB2"/>
    <w:rsid w:val="0028449F"/>
    <w:rsid w:val="00296FA7"/>
    <w:rsid w:val="002A0473"/>
    <w:rsid w:val="00306052"/>
    <w:rsid w:val="00311F01"/>
    <w:rsid w:val="00324148"/>
    <w:rsid w:val="00352BEC"/>
    <w:rsid w:val="00391049"/>
    <w:rsid w:val="003A5D71"/>
    <w:rsid w:val="003A7A80"/>
    <w:rsid w:val="003E36AC"/>
    <w:rsid w:val="004123AA"/>
    <w:rsid w:val="00414168"/>
    <w:rsid w:val="00425411"/>
    <w:rsid w:val="00452069"/>
    <w:rsid w:val="0046273E"/>
    <w:rsid w:val="00465465"/>
    <w:rsid w:val="00480F22"/>
    <w:rsid w:val="00493F87"/>
    <w:rsid w:val="00494625"/>
    <w:rsid w:val="004A37A6"/>
    <w:rsid w:val="004C34FB"/>
    <w:rsid w:val="004D4955"/>
    <w:rsid w:val="004D65E7"/>
    <w:rsid w:val="004D69D2"/>
    <w:rsid w:val="004E0158"/>
    <w:rsid w:val="00544D20"/>
    <w:rsid w:val="00560C8D"/>
    <w:rsid w:val="00573942"/>
    <w:rsid w:val="00576DAA"/>
    <w:rsid w:val="00583BA3"/>
    <w:rsid w:val="005A6240"/>
    <w:rsid w:val="005C009F"/>
    <w:rsid w:val="005C51D3"/>
    <w:rsid w:val="005D1F1E"/>
    <w:rsid w:val="005F46FA"/>
    <w:rsid w:val="006136AE"/>
    <w:rsid w:val="00613756"/>
    <w:rsid w:val="00614AC5"/>
    <w:rsid w:val="006265D1"/>
    <w:rsid w:val="00643DB5"/>
    <w:rsid w:val="00697D1B"/>
    <w:rsid w:val="006A1EE2"/>
    <w:rsid w:val="006C62C4"/>
    <w:rsid w:val="006E1334"/>
    <w:rsid w:val="006F4923"/>
    <w:rsid w:val="00721C90"/>
    <w:rsid w:val="0075594F"/>
    <w:rsid w:val="00763A5E"/>
    <w:rsid w:val="00793107"/>
    <w:rsid w:val="00793C21"/>
    <w:rsid w:val="007C583C"/>
    <w:rsid w:val="007D0BCC"/>
    <w:rsid w:val="007D3990"/>
    <w:rsid w:val="007E14F5"/>
    <w:rsid w:val="00807942"/>
    <w:rsid w:val="00812A5B"/>
    <w:rsid w:val="0085729B"/>
    <w:rsid w:val="00864D36"/>
    <w:rsid w:val="00870053"/>
    <w:rsid w:val="00873DD3"/>
    <w:rsid w:val="008B434C"/>
    <w:rsid w:val="008C274B"/>
    <w:rsid w:val="008C331C"/>
    <w:rsid w:val="008E5636"/>
    <w:rsid w:val="008E5B78"/>
    <w:rsid w:val="008F4422"/>
    <w:rsid w:val="008F476B"/>
    <w:rsid w:val="008F4F43"/>
    <w:rsid w:val="0090018B"/>
    <w:rsid w:val="009016F3"/>
    <w:rsid w:val="00927D64"/>
    <w:rsid w:val="009534FE"/>
    <w:rsid w:val="00963D1B"/>
    <w:rsid w:val="00974B3A"/>
    <w:rsid w:val="009811A3"/>
    <w:rsid w:val="00981665"/>
    <w:rsid w:val="009816E4"/>
    <w:rsid w:val="009B0AA0"/>
    <w:rsid w:val="009C78C4"/>
    <w:rsid w:val="009D1071"/>
    <w:rsid w:val="009D1B5F"/>
    <w:rsid w:val="009E5AF9"/>
    <w:rsid w:val="009F0BB5"/>
    <w:rsid w:val="009F602B"/>
    <w:rsid w:val="00A017FB"/>
    <w:rsid w:val="00A11D49"/>
    <w:rsid w:val="00A41A4A"/>
    <w:rsid w:val="00A63465"/>
    <w:rsid w:val="00A67F9D"/>
    <w:rsid w:val="00A86D4A"/>
    <w:rsid w:val="00A903F8"/>
    <w:rsid w:val="00AA20F6"/>
    <w:rsid w:val="00AA7C2C"/>
    <w:rsid w:val="00AE331A"/>
    <w:rsid w:val="00B14B3C"/>
    <w:rsid w:val="00B30F00"/>
    <w:rsid w:val="00B35679"/>
    <w:rsid w:val="00B3568E"/>
    <w:rsid w:val="00B3662E"/>
    <w:rsid w:val="00B51C38"/>
    <w:rsid w:val="00B63B4A"/>
    <w:rsid w:val="00B72D0C"/>
    <w:rsid w:val="00B95DDD"/>
    <w:rsid w:val="00BB21DF"/>
    <w:rsid w:val="00BC334C"/>
    <w:rsid w:val="00BE052B"/>
    <w:rsid w:val="00BE38B5"/>
    <w:rsid w:val="00C472C3"/>
    <w:rsid w:val="00C91486"/>
    <w:rsid w:val="00CB1E9B"/>
    <w:rsid w:val="00CB20AF"/>
    <w:rsid w:val="00CD1F61"/>
    <w:rsid w:val="00D05E5B"/>
    <w:rsid w:val="00D254B2"/>
    <w:rsid w:val="00D404D2"/>
    <w:rsid w:val="00D42426"/>
    <w:rsid w:val="00D56BF0"/>
    <w:rsid w:val="00DA52ED"/>
    <w:rsid w:val="00DE1018"/>
    <w:rsid w:val="00DE3F00"/>
    <w:rsid w:val="00E027AD"/>
    <w:rsid w:val="00E046CA"/>
    <w:rsid w:val="00E05ADF"/>
    <w:rsid w:val="00E22E96"/>
    <w:rsid w:val="00E2467C"/>
    <w:rsid w:val="00E3148A"/>
    <w:rsid w:val="00E57807"/>
    <w:rsid w:val="00E94AA7"/>
    <w:rsid w:val="00EB5BC2"/>
    <w:rsid w:val="00ED41E7"/>
    <w:rsid w:val="00EE13B5"/>
    <w:rsid w:val="00EF4390"/>
    <w:rsid w:val="00F03231"/>
    <w:rsid w:val="00F27947"/>
    <w:rsid w:val="00F37CC4"/>
    <w:rsid w:val="00F73121"/>
    <w:rsid w:val="00F90983"/>
    <w:rsid w:val="00F94905"/>
    <w:rsid w:val="00F9596D"/>
    <w:rsid w:val="00FC30B9"/>
    <w:rsid w:val="00FD57AD"/>
    <w:rsid w:val="00FD6A5B"/>
    <w:rsid w:val="00FE06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f30"/>
    </o:shapedefaults>
    <o:shapelayout v:ext="edit">
      <o:idmap v:ext="edit" data="2"/>
    </o:shapelayout>
  </w:shapeDefaults>
  <w:decimalSymbol w:val="."/>
  <w:listSeparator w:val=","/>
  <w14:docId w14:val="5F8B88EE"/>
  <w15:chartTrackingRefBased/>
  <w15:docId w15:val="{ABF7B7F6-2F8F-4B2B-8E4E-7A9490E3D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A0EE9"/>
    <w:pPr>
      <w:jc w:val="both"/>
    </w:pPr>
    <w:rPr>
      <w:rFonts w:ascii="Arial" w:hAnsi="Arial"/>
      <w:sz w:val="24"/>
      <w:szCs w:val="24"/>
    </w:rPr>
  </w:style>
  <w:style w:type="paragraph" w:styleId="Heading2">
    <w:name w:val="heading 2"/>
    <w:basedOn w:val="Normal"/>
    <w:next w:val="Normal"/>
    <w:link w:val="Heading2Char"/>
    <w:semiHidden/>
    <w:unhideWhenUsed/>
    <w:qFormat/>
    <w:rsid w:val="006C62C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qFormat/>
    <w:rsid w:val="0090018B"/>
    <w:pPr>
      <w:keepNext/>
      <w:outlineLvl w:val="3"/>
    </w:pPr>
    <w:rPr>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03231"/>
    <w:pPr>
      <w:tabs>
        <w:tab w:val="center" w:pos="4153"/>
        <w:tab w:val="right" w:pos="8306"/>
      </w:tabs>
    </w:pPr>
  </w:style>
  <w:style w:type="paragraph" w:styleId="Footer">
    <w:name w:val="footer"/>
    <w:basedOn w:val="Normal"/>
    <w:rsid w:val="00F03231"/>
    <w:pPr>
      <w:tabs>
        <w:tab w:val="center" w:pos="4153"/>
        <w:tab w:val="right" w:pos="8306"/>
      </w:tabs>
    </w:pPr>
  </w:style>
  <w:style w:type="table" w:styleId="TableGrid">
    <w:name w:val="Table Grid"/>
    <w:basedOn w:val="TableNormal"/>
    <w:rsid w:val="00264E6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73DD3"/>
    <w:rPr>
      <w:rFonts w:ascii="Tahoma" w:hAnsi="Tahoma" w:cs="Tahoma"/>
      <w:sz w:val="16"/>
      <w:szCs w:val="16"/>
    </w:rPr>
  </w:style>
  <w:style w:type="paragraph" w:styleId="Subtitle">
    <w:name w:val="Subtitle"/>
    <w:basedOn w:val="Normal"/>
    <w:qFormat/>
    <w:rsid w:val="00981665"/>
    <w:pPr>
      <w:jc w:val="center"/>
    </w:pPr>
    <w:rPr>
      <w:rFonts w:ascii="Arial Black" w:hAnsi="Arial Black"/>
      <w:sz w:val="28"/>
      <w:szCs w:val="20"/>
      <w:u w:val="single"/>
    </w:rPr>
  </w:style>
  <w:style w:type="character" w:styleId="Hyperlink">
    <w:name w:val="Hyperlink"/>
    <w:rsid w:val="003E36AC"/>
    <w:rPr>
      <w:color w:val="0000FF"/>
      <w:u w:val="single"/>
    </w:rPr>
  </w:style>
  <w:style w:type="paragraph" w:customStyle="1" w:styleId="Default">
    <w:name w:val="Default"/>
    <w:rsid w:val="009F0BB5"/>
    <w:pPr>
      <w:autoSpaceDE w:val="0"/>
      <w:autoSpaceDN w:val="0"/>
      <w:adjustRightInd w:val="0"/>
    </w:pPr>
    <w:rPr>
      <w:rFonts w:ascii="Arial" w:hAnsi="Arial" w:cs="Arial"/>
      <w:color w:val="000000"/>
      <w:sz w:val="24"/>
      <w:szCs w:val="24"/>
    </w:rPr>
  </w:style>
  <w:style w:type="paragraph" w:customStyle="1" w:styleId="Style1">
    <w:name w:val="Style1"/>
    <w:basedOn w:val="Default"/>
    <w:next w:val="Default"/>
    <w:rsid w:val="009F0BB5"/>
    <w:rPr>
      <w:rFonts w:cs="Times New Roman"/>
      <w:color w:val="auto"/>
    </w:rPr>
  </w:style>
  <w:style w:type="paragraph" w:styleId="NormalWeb">
    <w:name w:val="Normal (Web)"/>
    <w:basedOn w:val="Normal"/>
    <w:rsid w:val="009F0BB5"/>
    <w:pPr>
      <w:spacing w:before="100" w:beforeAutospacing="1" w:after="100" w:afterAutospacing="1"/>
      <w:jc w:val="left"/>
    </w:pPr>
    <w:rPr>
      <w:rFonts w:ascii="Times New Roman" w:hAnsi="Times New Roman"/>
    </w:rPr>
  </w:style>
  <w:style w:type="character" w:customStyle="1" w:styleId="st1">
    <w:name w:val="st1"/>
    <w:basedOn w:val="DefaultParagraphFont"/>
    <w:rsid w:val="009F0BB5"/>
  </w:style>
  <w:style w:type="paragraph" w:styleId="FootnoteText">
    <w:name w:val="footnote text"/>
    <w:basedOn w:val="Normal"/>
    <w:semiHidden/>
    <w:rsid w:val="00414168"/>
    <w:rPr>
      <w:sz w:val="20"/>
      <w:szCs w:val="20"/>
    </w:rPr>
  </w:style>
  <w:style w:type="character" w:styleId="FootnoteReference">
    <w:name w:val="footnote reference"/>
    <w:semiHidden/>
    <w:rsid w:val="00414168"/>
    <w:rPr>
      <w:vertAlign w:val="superscript"/>
    </w:rPr>
  </w:style>
  <w:style w:type="paragraph" w:styleId="ListParagraph">
    <w:name w:val="List Paragraph"/>
    <w:basedOn w:val="Normal"/>
    <w:uiPriority w:val="34"/>
    <w:qFormat/>
    <w:rsid w:val="00721C90"/>
    <w:pPr>
      <w:ind w:left="720"/>
      <w:contextualSpacing/>
    </w:pPr>
  </w:style>
  <w:style w:type="character" w:customStyle="1" w:styleId="Heading2Char">
    <w:name w:val="Heading 2 Char"/>
    <w:basedOn w:val="DefaultParagraphFont"/>
    <w:link w:val="Heading2"/>
    <w:semiHidden/>
    <w:rsid w:val="006C62C4"/>
    <w:rPr>
      <w:rFonts w:asciiTheme="majorHAnsi" w:eastAsiaTheme="majorEastAsia" w:hAnsiTheme="majorHAnsi" w:cstheme="majorBidi"/>
      <w:color w:val="2F5496" w:themeColor="accent1" w:themeShade="BF"/>
      <w:sz w:val="26"/>
      <w:szCs w:val="26"/>
    </w:rPr>
  </w:style>
  <w:style w:type="character" w:styleId="UnresolvedMention">
    <w:name w:val="Unresolved Mention"/>
    <w:basedOn w:val="DefaultParagraphFont"/>
    <w:uiPriority w:val="99"/>
    <w:semiHidden/>
    <w:unhideWhenUsed/>
    <w:rsid w:val="00ED41E7"/>
    <w:rPr>
      <w:color w:val="605E5C"/>
      <w:shd w:val="clear" w:color="auto" w:fill="E1DFDD"/>
    </w:rPr>
  </w:style>
  <w:style w:type="character" w:styleId="FollowedHyperlink">
    <w:name w:val="FollowedHyperlink"/>
    <w:basedOn w:val="DefaultParagraphFont"/>
    <w:rsid w:val="00ED41E7"/>
    <w:rPr>
      <w:color w:val="954F72" w:themeColor="followedHyperlink"/>
      <w:u w:val="single"/>
    </w:rPr>
  </w:style>
  <w:style w:type="paragraph" w:styleId="NoSpacing">
    <w:name w:val="No Spacing"/>
    <w:uiPriority w:val="1"/>
    <w:qFormat/>
    <w:rsid w:val="0023602F"/>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ocalplan@ashfield.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214</TotalTime>
  <Pages>4</Pages>
  <Words>1034</Words>
  <Characters>5895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Anti-Barking Training Collar</vt:lpstr>
    </vt:vector>
  </TitlesOfParts>
  <Company>Ashfield District Council</Company>
  <LinksUpToDate>false</LinksUpToDate>
  <CharactersWithSpaces>6916</CharactersWithSpaces>
  <SharedDoc>false</SharedDoc>
  <HLinks>
    <vt:vector size="6" baseType="variant">
      <vt:variant>
        <vt:i4>2424842</vt:i4>
      </vt:variant>
      <vt:variant>
        <vt:i4>0</vt:i4>
      </vt:variant>
      <vt:variant>
        <vt:i4>0</vt:i4>
      </vt:variant>
      <vt:variant>
        <vt:i4>5</vt:i4>
      </vt:variant>
      <vt:variant>
        <vt:lpwstr>mailto:localplan@ashfield-dc.gov.uk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Note for Completing the Local Plan Representation Form</dc:title>
  <dc:subject/>
  <dc:creator>pc</dc:creator>
  <cp:keywords/>
  <dc:description/>
  <cp:lastModifiedBy>Sharon.Simcox</cp:lastModifiedBy>
  <cp:revision>19</cp:revision>
  <cp:lastPrinted>2013-08-02T15:14:00Z</cp:lastPrinted>
  <dcterms:created xsi:type="dcterms:W3CDTF">2023-11-28T15:21:00Z</dcterms:created>
  <dcterms:modified xsi:type="dcterms:W3CDTF">2023-11-29T13:02:00Z</dcterms:modified>
</cp:coreProperties>
</file>