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6EBC596D" w:rsidR="0026737E" w:rsidRPr="00D422DA" w:rsidRDefault="0026737E" w:rsidP="0094339C">
      <w:pPr>
        <w:pStyle w:val="Heading1"/>
        <w:rPr>
          <w:rFonts w:cstheme="minorHAnsi"/>
          <w:b w:val="0"/>
          <w:bCs/>
          <w:color w:val="auto"/>
        </w:rPr>
      </w:pPr>
      <w:r w:rsidRPr="00D422DA">
        <w:rPr>
          <w:rFonts w:cstheme="minorHAnsi"/>
          <w:bCs/>
          <w:color w:val="auto"/>
        </w:rPr>
        <w:t xml:space="preserve">Infrastructure Funding Statement </w:t>
      </w:r>
      <w:r w:rsidR="00C8049A" w:rsidRPr="00D422DA">
        <w:rPr>
          <w:rFonts w:cstheme="minorHAnsi"/>
          <w:bCs/>
          <w:color w:val="auto"/>
        </w:rPr>
        <w:t>2020</w:t>
      </w:r>
      <w:r w:rsidRPr="00D422DA">
        <w:rPr>
          <w:rFonts w:cstheme="minorHAnsi"/>
          <w:bCs/>
          <w:color w:val="auto"/>
        </w:rPr>
        <w:t>/2</w:t>
      </w:r>
      <w:r w:rsidR="00C8049A" w:rsidRPr="00D422DA">
        <w:rPr>
          <w:rFonts w:cstheme="minorHAnsi"/>
          <w:bCs/>
          <w:color w:val="auto"/>
        </w:rPr>
        <w:t>1</w:t>
      </w:r>
    </w:p>
    <w:p w14:paraId="6EE602AD" w14:textId="0F433976" w:rsidR="0026737E" w:rsidRDefault="00C8049A">
      <w:r>
        <w:t>November</w:t>
      </w:r>
      <w:r w:rsidR="00F66335">
        <w:t xml:space="preserve"> </w:t>
      </w:r>
      <w:r w:rsidR="00097C9B">
        <w:t>202</w:t>
      </w:r>
      <w:r w:rsidR="00F66335">
        <w:t>1</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Cs/>
          <w:color w:val="auto"/>
        </w:rPr>
        <w:t>Contents</w:t>
      </w:r>
      <w:r w:rsidR="00426CD7" w:rsidRPr="00D422DA">
        <w:rPr>
          <w:rStyle w:val="Heading1Char"/>
          <w:rFonts w:cstheme="minorHAnsi"/>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7B854AC"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436C45">
        <w:t>7</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294DB00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2020</w:t>
      </w:r>
      <w:r w:rsidR="00F611BA">
        <w:t>/2</w:t>
      </w:r>
      <w:r w:rsidR="00C8049A">
        <w:t>1</w:t>
      </w:r>
      <w:r w:rsidR="00426CD7">
        <w:tab/>
      </w:r>
      <w:r w:rsidR="00426CD7">
        <w:tab/>
      </w:r>
      <w:r w:rsidR="00426CD7">
        <w:tab/>
      </w:r>
      <w:r w:rsidR="00426CD7">
        <w:tab/>
      </w:r>
      <w:r w:rsidR="00426CD7">
        <w:tab/>
        <w:t>1</w:t>
      </w:r>
      <w:r w:rsidR="00436C45">
        <w:t>1</w:t>
      </w:r>
    </w:p>
    <w:p w14:paraId="50AABB5C" w14:textId="10A12DBE"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20</w:t>
      </w:r>
      <w:r w:rsidR="0026737E">
        <w:t>/2</w:t>
      </w:r>
      <w:r w:rsidR="00C8049A">
        <w:t>1</w:t>
      </w:r>
      <w:r w:rsidR="00426CD7">
        <w:tab/>
      </w:r>
      <w:r w:rsidR="00426CD7">
        <w:tab/>
      </w:r>
      <w:r w:rsidR="00426CD7">
        <w:tab/>
      </w:r>
      <w:r w:rsidR="00426CD7">
        <w:tab/>
      </w:r>
      <w:r w:rsidR="00C946E8">
        <w:tab/>
      </w:r>
      <w:r w:rsidR="00426CD7">
        <w:t>1</w:t>
      </w:r>
      <w:r w:rsidR="00436C45">
        <w:t>2</w:t>
      </w:r>
    </w:p>
    <w:p w14:paraId="40E2872C" w14:textId="2EA92F4B"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20</w:t>
      </w:r>
      <w:r w:rsidR="0026737E" w:rsidRPr="0026737E">
        <w:t>/2</w:t>
      </w:r>
      <w:r w:rsidR="00C8049A">
        <w:t>1</w:t>
      </w:r>
      <w:r w:rsidR="00426CD7">
        <w:tab/>
      </w:r>
      <w:r w:rsidR="00426CD7">
        <w:tab/>
      </w:r>
      <w:r w:rsidR="00426CD7">
        <w:tab/>
        <w:t>1</w:t>
      </w:r>
      <w:r w:rsidR="00B468E4">
        <w:t>3</w:t>
      </w:r>
    </w:p>
    <w:p w14:paraId="06475C5C" w14:textId="1E148A16"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20</w:t>
      </w:r>
      <w:r w:rsidRPr="00287A55">
        <w:t>/2</w:t>
      </w:r>
      <w:r w:rsidR="00C8049A">
        <w:t>1</w:t>
      </w:r>
      <w:r w:rsidR="00426CD7">
        <w:tab/>
      </w:r>
      <w:r w:rsidR="00426CD7">
        <w:tab/>
      </w:r>
      <w:r w:rsidR="00426CD7">
        <w:tab/>
      </w:r>
      <w:r w:rsidR="00426CD7">
        <w:tab/>
      </w:r>
      <w:r w:rsidR="00426CD7">
        <w:tab/>
        <w:t>1</w:t>
      </w:r>
      <w:r w:rsidR="00B468E4">
        <w:t>7</w:t>
      </w:r>
    </w:p>
    <w:p w14:paraId="3BFCA2A9" w14:textId="0F127B87"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t>2</w:t>
      </w:r>
      <w:r w:rsidR="00B468E4">
        <w:t>2</w:t>
      </w:r>
    </w:p>
    <w:p w14:paraId="65F910E6" w14:textId="77777777" w:rsidR="00455305" w:rsidRDefault="00455305" w:rsidP="0026737E">
      <w:pPr>
        <w:pStyle w:val="ListParagraph"/>
      </w:pPr>
    </w:p>
    <w:p w14:paraId="1F0A29CA" w14:textId="71184FBF"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4F760A">
        <w:t>7</w:t>
      </w:r>
    </w:p>
    <w:p w14:paraId="63F1E2E0" w14:textId="77777777" w:rsidR="0026737E" w:rsidRDefault="0026737E" w:rsidP="0026737E">
      <w:pPr>
        <w:pStyle w:val="ListParagraph"/>
      </w:pPr>
    </w:p>
    <w:p w14:paraId="5B1BB92D" w14:textId="771FD960"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4F760A">
        <w:t>7</w:t>
      </w:r>
      <w:r w:rsidR="00436C45">
        <w:t xml:space="preserve"> - 3</w:t>
      </w:r>
      <w:r w:rsidR="004F760A">
        <w:t>3</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38143222" w:rsidR="00AF13A9" w:rsidRDefault="00AF13A9" w:rsidP="00AF13A9">
      <w:pPr>
        <w:pStyle w:val="ListParagraph"/>
      </w:pPr>
      <w:r>
        <w:t>1: The total amount of money to be provided under any planning obligation which was entered into during 20</w:t>
      </w:r>
      <w:r w:rsidR="00C8049A">
        <w:t>20</w:t>
      </w:r>
      <w:r>
        <w:t>/2</w:t>
      </w:r>
      <w:r w:rsidR="00C8049A">
        <w:t>1</w:t>
      </w:r>
    </w:p>
    <w:p w14:paraId="644A9D06" w14:textId="77777777" w:rsidR="00AF13A9" w:rsidRDefault="00AF13A9" w:rsidP="00AF13A9">
      <w:pPr>
        <w:pStyle w:val="ListParagraph"/>
      </w:pPr>
    </w:p>
    <w:p w14:paraId="55634BEC" w14:textId="5A7B07C3" w:rsidR="00AF13A9" w:rsidRDefault="00AF13A9" w:rsidP="00AF13A9">
      <w:pPr>
        <w:pStyle w:val="ListParagraph"/>
      </w:pPr>
      <w:r>
        <w:t xml:space="preserve">2: S106 Contributions received 1st April </w:t>
      </w:r>
      <w:r w:rsidR="00C8049A">
        <w:t xml:space="preserve">2020 </w:t>
      </w:r>
      <w:r>
        <w:t>– 31st March 202</w:t>
      </w:r>
      <w:r w:rsidR="00C8049A">
        <w:t>1</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val="0"/>
          <w:bCs/>
          <w:color w:val="auto"/>
        </w:rPr>
      </w:pPr>
      <w:r w:rsidRPr="0094339C">
        <w:rPr>
          <w:bCs/>
          <w:color w:val="auto"/>
        </w:rPr>
        <w:lastRenderedPageBreak/>
        <w:t>1. Introduction</w:t>
      </w:r>
    </w:p>
    <w:p w14:paraId="3562088A" w14:textId="77777777" w:rsidR="00C57B5E" w:rsidRPr="00B01BB6" w:rsidRDefault="00D12225" w:rsidP="0094339C">
      <w:pPr>
        <w:pStyle w:val="Heading1"/>
        <w:rPr>
          <w:b w:val="0"/>
          <w:bCs/>
          <w:color w:val="auto"/>
          <w:sz w:val="24"/>
          <w:szCs w:val="24"/>
        </w:rPr>
      </w:pPr>
      <w:r w:rsidRPr="00B01BB6">
        <w:rPr>
          <w:bCs/>
          <w:color w:val="auto"/>
          <w:sz w:val="24"/>
          <w:szCs w:val="24"/>
        </w:rPr>
        <w:t xml:space="preserve">1.1: </w:t>
      </w:r>
      <w:r w:rsidR="00C57B5E" w:rsidRPr="00B01BB6">
        <w:rPr>
          <w:bCs/>
          <w:color w:val="auto"/>
          <w:sz w:val="24"/>
          <w:szCs w:val="24"/>
        </w:rPr>
        <w:t>About this statement</w:t>
      </w:r>
    </w:p>
    <w:p w14:paraId="0CEE5C7E" w14:textId="0013BE74"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 xml:space="preserve">document </w:t>
      </w:r>
      <w:r w:rsidR="007E3DD1">
        <w:t xml:space="preserve">sets out the </w:t>
      </w:r>
      <w:r w:rsidR="00C8049A">
        <w:t>2020</w:t>
      </w:r>
      <w:r w:rsidR="007E3DD1">
        <w:t>/2</w:t>
      </w:r>
      <w:r w:rsidR="00C8049A">
        <w:t>1</w:t>
      </w:r>
      <w:r w:rsidR="007E3DD1">
        <w:t xml:space="preserve"> </w:t>
      </w:r>
      <w:bookmarkStart w:id="0" w:name="_Hlk86058899"/>
      <w:r w:rsidR="00212538">
        <w:t xml:space="preserve">(1st April </w:t>
      </w:r>
      <w:r w:rsidR="00C8049A">
        <w:t xml:space="preserve">2020 </w:t>
      </w:r>
      <w:r w:rsidR="00212538">
        <w:t>– 31</w:t>
      </w:r>
      <w:r w:rsidR="00212538" w:rsidRPr="00212538">
        <w:rPr>
          <w:vertAlign w:val="superscript"/>
        </w:rPr>
        <w:t>st</w:t>
      </w:r>
      <w:r w:rsidR="00212538">
        <w:t xml:space="preserve"> March 202</w:t>
      </w:r>
      <w:r w:rsidR="00C8049A">
        <w:t>1</w:t>
      </w:r>
      <w:bookmarkEnd w:id="0"/>
      <w:r w:rsidR="00212538">
        <w:t xml:space="preserve">) </w:t>
      </w:r>
      <w:r w:rsidR="007E3DD1">
        <w:t>i</w:t>
      </w:r>
      <w:r>
        <w:t>ncome and expenditure relating to Section 106 (S106) agreements.</w:t>
      </w:r>
    </w:p>
    <w:p w14:paraId="3EA8B416" w14:textId="1F294A97"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w:t>
      </w:r>
      <w:r w:rsidRPr="00BF637E">
        <w:rPr>
          <w:vertAlign w:val="superscript"/>
        </w:rPr>
        <w:t>1</w:t>
      </w:r>
      <w:r>
        <w:t xml:space="preserve">. 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tbl>
      <w:tblPr>
        <w:tblStyle w:val="TableGrid"/>
        <w:tblW w:w="0" w:type="auto"/>
        <w:tblLook w:val="04A0" w:firstRow="1" w:lastRow="0" w:firstColumn="1" w:lastColumn="0" w:noHBand="0" w:noVBand="1"/>
      </w:tblPr>
      <w:tblGrid>
        <w:gridCol w:w="2405"/>
        <w:gridCol w:w="6611"/>
      </w:tblGrid>
      <w:tr w:rsidR="00CE04A2" w:rsidRPr="00186ACD" w14:paraId="1A02A5C1" w14:textId="77777777" w:rsidTr="00CE04A2">
        <w:tc>
          <w:tcPr>
            <w:tcW w:w="2405" w:type="dxa"/>
            <w:tcBorders>
              <w:right w:val="single" w:sz="4" w:space="0" w:color="D9D9D9" w:themeColor="background1" w:themeShade="D9"/>
            </w:tcBorders>
            <w:shd w:val="clear" w:color="auto" w:fill="D9D9D9" w:themeFill="background1" w:themeFillShade="D9"/>
          </w:tcPr>
          <w:p w14:paraId="7F941704" w14:textId="53BCADF2" w:rsidR="00CE04A2" w:rsidRPr="00186ACD" w:rsidRDefault="00CE04A2" w:rsidP="000D5E22">
            <w:pPr>
              <w:rPr>
                <w:rFonts w:ascii="Calibri" w:eastAsia="Calibri" w:hAnsi="Calibri" w:cs="Times New Roman"/>
              </w:rPr>
            </w:pPr>
            <w:r w:rsidRPr="00186ACD">
              <w:rPr>
                <w:rFonts w:ascii="Calibri" w:eastAsia="Calibri" w:hAnsi="Calibri" w:cs="Times New Roman"/>
                <w:b/>
              </w:rPr>
              <w:t>PHYSICAL</w:t>
            </w:r>
          </w:p>
        </w:tc>
        <w:tc>
          <w:tcPr>
            <w:tcW w:w="6611" w:type="dxa"/>
            <w:tcBorders>
              <w:left w:val="single" w:sz="4" w:space="0" w:color="D9D9D9" w:themeColor="background1" w:themeShade="D9"/>
            </w:tcBorders>
            <w:shd w:val="clear" w:color="auto" w:fill="D9D9D9" w:themeFill="background1" w:themeFillShade="D9"/>
          </w:tcPr>
          <w:p w14:paraId="6F43E059" w14:textId="77777777" w:rsidR="00CE04A2" w:rsidRPr="00186ACD" w:rsidRDefault="00CE04A2" w:rsidP="000D5E22">
            <w:pPr>
              <w:rPr>
                <w:rFonts w:ascii="Calibri" w:eastAsia="Calibri" w:hAnsi="Calibri" w:cs="Times New Roman"/>
              </w:rPr>
            </w:pPr>
          </w:p>
        </w:tc>
      </w:tr>
      <w:tr w:rsidR="007E6CF8" w:rsidRPr="00186ACD" w14:paraId="2C3B65A3" w14:textId="77777777" w:rsidTr="000D5E22">
        <w:tc>
          <w:tcPr>
            <w:tcW w:w="2405" w:type="dxa"/>
          </w:tcPr>
          <w:p w14:paraId="6313D436"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Transport</w:t>
            </w:r>
          </w:p>
        </w:tc>
        <w:tc>
          <w:tcPr>
            <w:tcW w:w="6611" w:type="dxa"/>
          </w:tcPr>
          <w:p w14:paraId="0AC1147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Strategic &amp; local highway networks, bus rail, airports, travel management, cycle and pedestrian facilities, car parking.</w:t>
            </w:r>
          </w:p>
        </w:tc>
      </w:tr>
      <w:tr w:rsidR="007E6CF8" w:rsidRPr="00186ACD" w14:paraId="23DB1122" w14:textId="77777777" w:rsidTr="000D5E22">
        <w:tc>
          <w:tcPr>
            <w:tcW w:w="2405" w:type="dxa"/>
          </w:tcPr>
          <w:p w14:paraId="7DB6E578"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Affordable Housing</w:t>
            </w:r>
          </w:p>
        </w:tc>
        <w:tc>
          <w:tcPr>
            <w:tcW w:w="6611" w:type="dxa"/>
          </w:tcPr>
          <w:p w14:paraId="6C8E22D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Houses and flats.</w:t>
            </w:r>
          </w:p>
        </w:tc>
      </w:tr>
      <w:tr w:rsidR="007E6CF8" w:rsidRPr="00186ACD" w14:paraId="173C1B78" w14:textId="77777777" w:rsidTr="000D5E22">
        <w:tc>
          <w:tcPr>
            <w:tcW w:w="2405" w:type="dxa"/>
          </w:tcPr>
          <w:p w14:paraId="262D1168"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Energy</w:t>
            </w:r>
          </w:p>
        </w:tc>
        <w:tc>
          <w:tcPr>
            <w:tcW w:w="6611" w:type="dxa"/>
          </w:tcPr>
          <w:p w14:paraId="2A018445"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Gas and electricity generation and distribution, renewable energy projects.</w:t>
            </w:r>
          </w:p>
        </w:tc>
      </w:tr>
      <w:tr w:rsidR="007E6CF8" w:rsidRPr="00186ACD" w14:paraId="72D7BAA8" w14:textId="77777777" w:rsidTr="000D5E22">
        <w:tc>
          <w:tcPr>
            <w:tcW w:w="2405" w:type="dxa"/>
          </w:tcPr>
          <w:p w14:paraId="77F67A3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Water</w:t>
            </w:r>
          </w:p>
        </w:tc>
        <w:tc>
          <w:tcPr>
            <w:tcW w:w="6611" w:type="dxa"/>
          </w:tcPr>
          <w:p w14:paraId="45BCB0C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Water supply, water treatment, drainage, flood defences, water quality.</w:t>
            </w:r>
          </w:p>
        </w:tc>
      </w:tr>
      <w:tr w:rsidR="007E6CF8" w:rsidRPr="00186ACD" w14:paraId="4A529F62" w14:textId="77777777" w:rsidTr="000D5E22">
        <w:tc>
          <w:tcPr>
            <w:tcW w:w="2405" w:type="dxa"/>
          </w:tcPr>
          <w:p w14:paraId="5920A77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 xml:space="preserve">Digital </w:t>
            </w:r>
          </w:p>
        </w:tc>
        <w:tc>
          <w:tcPr>
            <w:tcW w:w="6611" w:type="dxa"/>
          </w:tcPr>
          <w:p w14:paraId="54C5FB9D"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Including broadband and wireless connections.</w:t>
            </w:r>
          </w:p>
        </w:tc>
      </w:tr>
      <w:tr w:rsidR="007E6CF8" w:rsidRPr="00186ACD" w14:paraId="0A85E4F4" w14:textId="77777777" w:rsidTr="000D5E22">
        <w:tc>
          <w:tcPr>
            <w:tcW w:w="2405" w:type="dxa"/>
          </w:tcPr>
          <w:p w14:paraId="5EB95B46"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Waste</w:t>
            </w:r>
          </w:p>
        </w:tc>
        <w:tc>
          <w:tcPr>
            <w:tcW w:w="6611" w:type="dxa"/>
          </w:tcPr>
          <w:p w14:paraId="07EF831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Collection and disposal, recycling.</w:t>
            </w:r>
          </w:p>
        </w:tc>
      </w:tr>
      <w:tr w:rsidR="007E6CF8" w:rsidRPr="00186ACD" w14:paraId="47F07518" w14:textId="77777777" w:rsidTr="000D5E22">
        <w:tc>
          <w:tcPr>
            <w:tcW w:w="2405" w:type="dxa"/>
          </w:tcPr>
          <w:p w14:paraId="4DAD09F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Minerals</w:t>
            </w:r>
          </w:p>
        </w:tc>
        <w:tc>
          <w:tcPr>
            <w:tcW w:w="6611" w:type="dxa"/>
          </w:tcPr>
          <w:p w14:paraId="0263C10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Reserves.</w:t>
            </w:r>
          </w:p>
        </w:tc>
      </w:tr>
    </w:tbl>
    <w:p w14:paraId="6EC8EDDD" w14:textId="77777777"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511B85B5" w14:textId="77777777" w:rsidTr="00CE04A2">
        <w:tc>
          <w:tcPr>
            <w:tcW w:w="2405" w:type="dxa"/>
            <w:tcBorders>
              <w:right w:val="single" w:sz="4" w:space="0" w:color="D9D9D9" w:themeColor="background1" w:themeShade="D9"/>
            </w:tcBorders>
            <w:shd w:val="clear" w:color="auto" w:fill="D9D9D9" w:themeFill="background1" w:themeFillShade="D9"/>
          </w:tcPr>
          <w:p w14:paraId="5CC9BE55" w14:textId="3417AD62" w:rsidR="00CE04A2" w:rsidRPr="00186ACD" w:rsidRDefault="00CE04A2" w:rsidP="000D5E22">
            <w:pPr>
              <w:rPr>
                <w:rFonts w:ascii="Calibri" w:eastAsia="Calibri" w:hAnsi="Calibri" w:cs="Times New Roman"/>
              </w:rPr>
            </w:pPr>
            <w:r w:rsidRPr="00186ACD">
              <w:rPr>
                <w:rFonts w:ascii="Calibri" w:eastAsia="Calibri" w:hAnsi="Calibri" w:cs="Times New Roman"/>
                <w:b/>
              </w:rPr>
              <w:t>SOCIAL</w:t>
            </w:r>
          </w:p>
        </w:tc>
        <w:tc>
          <w:tcPr>
            <w:tcW w:w="6611" w:type="dxa"/>
            <w:tcBorders>
              <w:left w:val="single" w:sz="4" w:space="0" w:color="D9D9D9" w:themeColor="background1" w:themeShade="D9"/>
            </w:tcBorders>
            <w:shd w:val="clear" w:color="auto" w:fill="D9D9D9" w:themeFill="background1" w:themeFillShade="D9"/>
          </w:tcPr>
          <w:p w14:paraId="4297B585" w14:textId="77777777" w:rsidR="00CE04A2" w:rsidRPr="00186ACD" w:rsidRDefault="00CE04A2" w:rsidP="000D5E22">
            <w:pPr>
              <w:rPr>
                <w:rFonts w:ascii="Calibri" w:eastAsia="Calibri" w:hAnsi="Calibri" w:cs="Times New Roman"/>
              </w:rPr>
            </w:pPr>
          </w:p>
        </w:tc>
      </w:tr>
      <w:tr w:rsidR="007E6CF8" w:rsidRPr="00186ACD" w14:paraId="52472DFC" w14:textId="77777777" w:rsidTr="000D5E22">
        <w:tc>
          <w:tcPr>
            <w:tcW w:w="2405" w:type="dxa"/>
          </w:tcPr>
          <w:p w14:paraId="350AC24A"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Education</w:t>
            </w:r>
          </w:p>
        </w:tc>
        <w:tc>
          <w:tcPr>
            <w:tcW w:w="6611" w:type="dxa"/>
          </w:tcPr>
          <w:p w14:paraId="78CC5789"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Primary, secondary, further education, and adult education.</w:t>
            </w:r>
          </w:p>
        </w:tc>
      </w:tr>
      <w:tr w:rsidR="007E6CF8" w:rsidRPr="00186ACD" w14:paraId="457D540D" w14:textId="77777777" w:rsidTr="00CE04A2">
        <w:tc>
          <w:tcPr>
            <w:tcW w:w="2405" w:type="dxa"/>
            <w:tcBorders>
              <w:top w:val="single" w:sz="4" w:space="0" w:color="D9D9D9" w:themeColor="background1" w:themeShade="D9"/>
            </w:tcBorders>
          </w:tcPr>
          <w:p w14:paraId="0FBC0945"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Health</w:t>
            </w:r>
          </w:p>
        </w:tc>
        <w:tc>
          <w:tcPr>
            <w:tcW w:w="6611" w:type="dxa"/>
            <w:tcBorders>
              <w:top w:val="single" w:sz="4" w:space="0" w:color="D9D9D9" w:themeColor="background1" w:themeShade="D9"/>
            </w:tcBorders>
          </w:tcPr>
          <w:p w14:paraId="3BBC650C"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Health centres, GP and dental surgeries, hospitals.</w:t>
            </w:r>
          </w:p>
        </w:tc>
      </w:tr>
      <w:tr w:rsidR="007E6CF8" w:rsidRPr="00186ACD" w14:paraId="56439F27" w14:textId="77777777" w:rsidTr="000D5E22">
        <w:tc>
          <w:tcPr>
            <w:tcW w:w="2405" w:type="dxa"/>
          </w:tcPr>
          <w:p w14:paraId="740E56A1"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Emergency Services</w:t>
            </w:r>
          </w:p>
        </w:tc>
        <w:tc>
          <w:tcPr>
            <w:tcW w:w="6611" w:type="dxa"/>
          </w:tcPr>
          <w:p w14:paraId="651E4B82"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Police, Fire, Ambulance, community support.</w:t>
            </w:r>
          </w:p>
        </w:tc>
      </w:tr>
      <w:tr w:rsidR="007E6CF8" w:rsidRPr="00186ACD" w14:paraId="0F4DC605" w14:textId="77777777" w:rsidTr="000D5E22">
        <w:tc>
          <w:tcPr>
            <w:tcW w:w="2405" w:type="dxa"/>
          </w:tcPr>
          <w:p w14:paraId="7B3D8EB4"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Community Services</w:t>
            </w:r>
          </w:p>
        </w:tc>
        <w:tc>
          <w:tcPr>
            <w:tcW w:w="6611" w:type="dxa"/>
          </w:tcPr>
          <w:p w14:paraId="0398930B"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Community centres and centres for children, young people, elderly, and those with additional needs. Cemeteries, post offices.</w:t>
            </w:r>
          </w:p>
        </w:tc>
      </w:tr>
      <w:tr w:rsidR="007E6CF8" w:rsidRPr="00186ACD" w14:paraId="24DAB4F8" w14:textId="77777777" w:rsidTr="000D5E22">
        <w:tc>
          <w:tcPr>
            <w:tcW w:w="2405" w:type="dxa"/>
          </w:tcPr>
          <w:p w14:paraId="35B26A0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Culture and Leisure</w:t>
            </w:r>
          </w:p>
        </w:tc>
        <w:tc>
          <w:tcPr>
            <w:tcW w:w="6611" w:type="dxa"/>
          </w:tcPr>
          <w:p w14:paraId="189B9CCA"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Museums, theatres, cinemas, sport centres, swimming pools, libraries, public art and realm, heritage assets.</w:t>
            </w:r>
          </w:p>
        </w:tc>
      </w:tr>
      <w:tr w:rsidR="007E6CF8" w:rsidRPr="00186ACD" w14:paraId="69BE4AA4" w14:textId="77777777" w:rsidTr="000D5E22">
        <w:tc>
          <w:tcPr>
            <w:tcW w:w="2405" w:type="dxa"/>
          </w:tcPr>
          <w:p w14:paraId="755D61C9"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 xml:space="preserve">Community Projects </w:t>
            </w:r>
          </w:p>
          <w:p w14:paraId="1A7D581A" w14:textId="77777777" w:rsidR="007E6CF8" w:rsidRPr="00186ACD" w:rsidRDefault="007E6CF8" w:rsidP="000D5E22">
            <w:pPr>
              <w:rPr>
                <w:rFonts w:ascii="Calibri" w:eastAsia="Calibri" w:hAnsi="Calibri" w:cs="Times New Roman"/>
              </w:rPr>
            </w:pPr>
          </w:p>
        </w:tc>
        <w:tc>
          <w:tcPr>
            <w:tcW w:w="6611" w:type="dxa"/>
          </w:tcPr>
          <w:p w14:paraId="55A9AF7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Including community groups, local community led projects, training, and volunteering.</w:t>
            </w:r>
          </w:p>
        </w:tc>
      </w:tr>
    </w:tbl>
    <w:p w14:paraId="44425590" w14:textId="77777777"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5B3F0F27" w14:textId="77777777" w:rsidTr="00CE04A2">
        <w:tc>
          <w:tcPr>
            <w:tcW w:w="2405" w:type="dxa"/>
            <w:tcBorders>
              <w:right w:val="single" w:sz="4" w:space="0" w:color="D9D9D9" w:themeColor="background1" w:themeShade="D9"/>
            </w:tcBorders>
            <w:shd w:val="clear" w:color="auto" w:fill="D9D9D9" w:themeFill="background1" w:themeFillShade="D9"/>
          </w:tcPr>
          <w:p w14:paraId="7FB4B339" w14:textId="10C0AC67" w:rsidR="00CE04A2" w:rsidRPr="00186ACD" w:rsidRDefault="00CE04A2" w:rsidP="000D5E22">
            <w:pPr>
              <w:rPr>
                <w:rFonts w:ascii="Calibri" w:eastAsia="Calibri" w:hAnsi="Calibri" w:cs="Times New Roman"/>
              </w:rPr>
            </w:pPr>
            <w:r w:rsidRPr="00186ACD">
              <w:rPr>
                <w:rFonts w:ascii="Calibri" w:eastAsia="Calibri" w:hAnsi="Calibri" w:cs="Times New Roman"/>
                <w:b/>
              </w:rPr>
              <w:t>GREEN</w:t>
            </w:r>
          </w:p>
        </w:tc>
        <w:tc>
          <w:tcPr>
            <w:tcW w:w="6611" w:type="dxa"/>
            <w:tcBorders>
              <w:left w:val="single" w:sz="4" w:space="0" w:color="D9D9D9" w:themeColor="background1" w:themeShade="D9"/>
            </w:tcBorders>
            <w:shd w:val="clear" w:color="auto" w:fill="D9D9D9" w:themeFill="background1" w:themeFillShade="D9"/>
          </w:tcPr>
          <w:p w14:paraId="524C7C08" w14:textId="77777777" w:rsidR="00CE04A2" w:rsidRPr="00186ACD" w:rsidRDefault="00CE04A2" w:rsidP="000D5E22">
            <w:pPr>
              <w:rPr>
                <w:rFonts w:ascii="Calibri" w:eastAsia="Calibri" w:hAnsi="Calibri" w:cs="Times New Roman"/>
              </w:rPr>
            </w:pPr>
          </w:p>
        </w:tc>
      </w:tr>
      <w:tr w:rsidR="007E6CF8" w:rsidRPr="00186ACD" w14:paraId="178D7D65" w14:textId="77777777" w:rsidTr="000D5E22">
        <w:tc>
          <w:tcPr>
            <w:tcW w:w="2405" w:type="dxa"/>
          </w:tcPr>
          <w:p w14:paraId="01271152"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Open Space</w:t>
            </w:r>
          </w:p>
        </w:tc>
        <w:tc>
          <w:tcPr>
            <w:tcW w:w="6611" w:type="dxa"/>
          </w:tcPr>
          <w:p w14:paraId="52D02E4F"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Parks and country parks, children’s play areas, sport pitches and grounds, allotments.</w:t>
            </w:r>
          </w:p>
        </w:tc>
      </w:tr>
      <w:tr w:rsidR="007E6CF8" w:rsidRPr="00186ACD" w14:paraId="15CAE36A" w14:textId="77777777" w:rsidTr="000D5E22">
        <w:tc>
          <w:tcPr>
            <w:tcW w:w="2405" w:type="dxa"/>
          </w:tcPr>
          <w:p w14:paraId="2A1051D3"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Forestry</w:t>
            </w:r>
          </w:p>
        </w:tc>
        <w:tc>
          <w:tcPr>
            <w:tcW w:w="6611" w:type="dxa"/>
          </w:tcPr>
          <w:p w14:paraId="4F1FE617"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Urban forest, woodland.</w:t>
            </w:r>
          </w:p>
        </w:tc>
      </w:tr>
      <w:tr w:rsidR="007E6CF8" w:rsidRPr="00186ACD" w14:paraId="027B1785" w14:textId="77777777" w:rsidTr="000D5E22">
        <w:tc>
          <w:tcPr>
            <w:tcW w:w="2405" w:type="dxa"/>
          </w:tcPr>
          <w:p w14:paraId="238311E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Biodiversity</w:t>
            </w:r>
          </w:p>
        </w:tc>
        <w:tc>
          <w:tcPr>
            <w:tcW w:w="6611" w:type="dxa"/>
          </w:tcPr>
          <w:p w14:paraId="7653A8AE" w14:textId="77777777" w:rsidR="007E6CF8" w:rsidRPr="00186ACD" w:rsidRDefault="007E6CF8" w:rsidP="000D5E22">
            <w:pPr>
              <w:rPr>
                <w:rFonts w:ascii="Calibri" w:eastAsia="Calibri" w:hAnsi="Calibri" w:cs="Times New Roman"/>
              </w:rPr>
            </w:pPr>
            <w:r w:rsidRPr="00186ACD">
              <w:rPr>
                <w:rFonts w:ascii="Calibri" w:eastAsia="Calibri" w:hAnsi="Calibri" w:cs="Times New Roman"/>
              </w:rPr>
              <w:t>Local wildlife sites, local nature reserves, private nature reserves, Sites of Special Scientific Interest, geological sites.</w:t>
            </w:r>
          </w:p>
        </w:tc>
      </w:tr>
    </w:tbl>
    <w:p w14:paraId="474209FB" w14:textId="7DCD6442" w:rsidR="007E6CF8" w:rsidRDefault="007E6CF8" w:rsidP="007E6CF8"/>
    <w:tbl>
      <w:tblPr>
        <w:tblStyle w:val="TableGrid"/>
        <w:tblW w:w="0" w:type="auto"/>
        <w:tblLook w:val="04A0" w:firstRow="1" w:lastRow="0" w:firstColumn="1" w:lastColumn="0" w:noHBand="0" w:noVBand="1"/>
      </w:tblPr>
      <w:tblGrid>
        <w:gridCol w:w="2405"/>
        <w:gridCol w:w="6611"/>
      </w:tblGrid>
      <w:tr w:rsidR="00CE04A2" w:rsidRPr="00186ACD" w14:paraId="21022CC3" w14:textId="77777777" w:rsidTr="00CE04A2">
        <w:tc>
          <w:tcPr>
            <w:tcW w:w="2405" w:type="dxa"/>
            <w:tcBorders>
              <w:right w:val="single" w:sz="4" w:space="0" w:color="D9D9D9" w:themeColor="background1" w:themeShade="D9"/>
            </w:tcBorders>
            <w:shd w:val="clear" w:color="auto" w:fill="D9D9D9" w:themeFill="background1" w:themeFillShade="D9"/>
          </w:tcPr>
          <w:p w14:paraId="4EBD3D64" w14:textId="62BA723B" w:rsidR="00CE04A2" w:rsidRDefault="00CE04A2" w:rsidP="000D5E22">
            <w:pPr>
              <w:rPr>
                <w:rFonts w:ascii="Calibri" w:eastAsia="Calibri" w:hAnsi="Calibri" w:cs="Times New Roman"/>
              </w:rPr>
            </w:pPr>
            <w:r>
              <w:rPr>
                <w:rFonts w:ascii="Calibri" w:eastAsia="Calibri" w:hAnsi="Calibri" w:cs="Times New Roman"/>
                <w:b/>
              </w:rPr>
              <w:t>BLUE</w:t>
            </w:r>
          </w:p>
        </w:tc>
        <w:tc>
          <w:tcPr>
            <w:tcW w:w="6611" w:type="dxa"/>
            <w:tcBorders>
              <w:left w:val="single" w:sz="4" w:space="0" w:color="D9D9D9" w:themeColor="background1" w:themeShade="D9"/>
            </w:tcBorders>
            <w:shd w:val="clear" w:color="auto" w:fill="D9D9D9" w:themeFill="background1" w:themeFillShade="D9"/>
          </w:tcPr>
          <w:p w14:paraId="4CE8FB6C" w14:textId="77777777" w:rsidR="00CE04A2" w:rsidRDefault="00CE04A2" w:rsidP="000D5E22">
            <w:pPr>
              <w:rPr>
                <w:rFonts w:ascii="Calibri" w:eastAsia="Calibri" w:hAnsi="Calibri" w:cs="Times New Roman"/>
              </w:rPr>
            </w:pPr>
          </w:p>
        </w:tc>
      </w:tr>
      <w:tr w:rsidR="000D5E22" w:rsidRPr="00186ACD" w14:paraId="64F0507C" w14:textId="77777777" w:rsidTr="000D5E22">
        <w:tc>
          <w:tcPr>
            <w:tcW w:w="2405" w:type="dxa"/>
          </w:tcPr>
          <w:p w14:paraId="76CA31AF" w14:textId="3FF70548" w:rsidR="000D5E22" w:rsidRPr="00186ACD" w:rsidRDefault="000D5E22" w:rsidP="000D5E22">
            <w:pPr>
              <w:rPr>
                <w:rFonts w:ascii="Calibri" w:eastAsia="Calibri" w:hAnsi="Calibri" w:cs="Times New Roman"/>
              </w:rPr>
            </w:pPr>
            <w:r>
              <w:rPr>
                <w:rFonts w:ascii="Calibri" w:eastAsia="Calibri" w:hAnsi="Calibri" w:cs="Times New Roman"/>
              </w:rPr>
              <w:t>Waterways</w:t>
            </w:r>
          </w:p>
        </w:tc>
        <w:tc>
          <w:tcPr>
            <w:tcW w:w="6611" w:type="dxa"/>
          </w:tcPr>
          <w:p w14:paraId="45E107AD" w14:textId="6E86F682" w:rsidR="000D5E22" w:rsidRPr="00186ACD" w:rsidRDefault="000D5E22" w:rsidP="000D5E22">
            <w:pPr>
              <w:rPr>
                <w:rFonts w:ascii="Calibri" w:eastAsia="Calibri" w:hAnsi="Calibri" w:cs="Times New Roman"/>
              </w:rPr>
            </w:pPr>
            <w:r>
              <w:rPr>
                <w:rFonts w:ascii="Calibri" w:eastAsia="Calibri" w:hAnsi="Calibri" w:cs="Times New Roman"/>
              </w:rPr>
              <w:t xml:space="preserve">Main rivers, small watercourses, </w:t>
            </w:r>
            <w:proofErr w:type="gramStart"/>
            <w:r>
              <w:rPr>
                <w:rFonts w:ascii="Calibri" w:eastAsia="Calibri" w:hAnsi="Calibri" w:cs="Times New Roman"/>
              </w:rPr>
              <w:t>canals.</w:t>
            </w:r>
            <w:r w:rsidRPr="00186ACD">
              <w:rPr>
                <w:rFonts w:ascii="Calibri" w:eastAsia="Calibri" w:hAnsi="Calibri" w:cs="Times New Roman"/>
              </w:rPr>
              <w:t>.</w:t>
            </w:r>
            <w:proofErr w:type="gramEnd"/>
          </w:p>
        </w:tc>
      </w:tr>
    </w:tbl>
    <w:p w14:paraId="358869EF" w14:textId="4AABBEAE" w:rsidR="00087A97" w:rsidRDefault="000D5E22" w:rsidP="00BF637E">
      <w:pPr>
        <w:rPr>
          <w:b/>
          <w:sz w:val="18"/>
          <w:szCs w:val="18"/>
        </w:rPr>
      </w:pPr>
      <w:r>
        <w:br/>
      </w:r>
      <w:r w:rsidR="009C72B7" w:rsidRPr="009C72B7">
        <w:rPr>
          <w:b/>
          <w:sz w:val="18"/>
          <w:szCs w:val="18"/>
        </w:rPr>
        <w:t xml:space="preserve">Table 1: Forms of infrastructure </w:t>
      </w:r>
    </w:p>
    <w:p w14:paraId="5FF83B17" w14:textId="77777777" w:rsidR="007E6CF8" w:rsidRPr="009C72B7" w:rsidRDefault="007E6CF8" w:rsidP="00BF637E">
      <w:pPr>
        <w:rPr>
          <w:b/>
          <w:sz w:val="18"/>
          <w:szCs w:val="18"/>
        </w:rPr>
      </w:pP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38376913"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B389C">
        <w:rPr>
          <w:vertAlign w:val="superscript"/>
        </w:rPr>
        <w:t>2</w:t>
      </w:r>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3838D4FF" w:rsidR="00AE1662" w:rsidRPr="00AE1662" w:rsidRDefault="00465929" w:rsidP="00AE1662">
      <w:r>
        <w:t xml:space="preserve">The information in this report will be published on the Council’s website </w:t>
      </w:r>
      <w:r w:rsidR="00F36640">
        <w:t xml:space="preserve">and updated annually. </w:t>
      </w:r>
      <w:hyperlink r:id="rId9" w:history="1">
        <w:r w:rsidR="00AE1662" w:rsidRPr="00AE1662">
          <w:rPr>
            <w:color w:val="0563C1" w:themeColor="hyperlink"/>
            <w:u w:val="single"/>
          </w:rPr>
          <w:t>https://www.ashfield.gov.uk/planning-building-control/planning-applications/section-106/</w:t>
        </w:r>
      </w:hyperlink>
    </w:p>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C34E38F" w14:textId="6D76ADE1" w:rsidR="00D0477A" w:rsidRDefault="00D0477A" w:rsidP="00BF637E"/>
    <w:p w14:paraId="447A67F9" w14:textId="27804380" w:rsidR="00D0477A" w:rsidRDefault="00D0477A" w:rsidP="00BF637E"/>
    <w:p w14:paraId="7EAA3F31" w14:textId="77777777" w:rsidR="00C946E8" w:rsidRDefault="00C946E8" w:rsidP="00BF637E"/>
    <w:p w14:paraId="3140CE14" w14:textId="77777777" w:rsidR="00D0477A" w:rsidRDefault="00D0477A" w:rsidP="00BF637E"/>
    <w:p w14:paraId="0DE7FDB8" w14:textId="77777777" w:rsidR="00BF637E" w:rsidRDefault="00BF637E" w:rsidP="00BF637E">
      <w:pPr>
        <w:rPr>
          <w:i/>
        </w:rPr>
      </w:pPr>
      <w:r w:rsidRPr="00D12225">
        <w:rPr>
          <w:i/>
          <w:vertAlign w:val="superscript"/>
        </w:rPr>
        <w:t xml:space="preserve">1 </w:t>
      </w:r>
      <w:r w:rsidRPr="00BB389C">
        <w:rPr>
          <w:sz w:val="16"/>
          <w:szCs w:val="16"/>
        </w:rPr>
        <w:t>Community Infrastructure Levy (Amendment) (England) (No. 2) Regulations 2019</w:t>
      </w:r>
    </w:p>
    <w:p w14:paraId="2268EFF6" w14:textId="4C5E30D9" w:rsidR="00BB389C" w:rsidRDefault="00BB389C" w:rsidP="00BF637E">
      <w:pPr>
        <w:rPr>
          <w:rStyle w:val="Hyperlink"/>
          <w:sz w:val="16"/>
          <w:szCs w:val="16"/>
        </w:rPr>
      </w:pPr>
      <w:r>
        <w:rPr>
          <w:sz w:val="16"/>
          <w:szCs w:val="16"/>
          <w:vertAlign w:val="superscript"/>
        </w:rPr>
        <w:t>2</w:t>
      </w:r>
      <w:r w:rsidRPr="009134ED">
        <w:rPr>
          <w:sz w:val="16"/>
          <w:szCs w:val="16"/>
          <w:vertAlign w:val="superscript"/>
        </w:rPr>
        <w:t xml:space="preserve"> </w:t>
      </w:r>
      <w:r w:rsidRPr="009134ED">
        <w:rPr>
          <w:sz w:val="16"/>
          <w:szCs w:val="16"/>
        </w:rPr>
        <w:t>Developer contributions. Start with the spend in mind. PAS</w:t>
      </w:r>
      <w:r w:rsidR="00016D99">
        <w:rPr>
          <w:sz w:val="16"/>
          <w:szCs w:val="16"/>
        </w:rPr>
        <w:t xml:space="preserve"> </w:t>
      </w:r>
      <w:r w:rsidRPr="009134ED">
        <w:rPr>
          <w:sz w:val="16"/>
          <w:szCs w:val="16"/>
        </w:rPr>
        <w:t>February2020.</w:t>
      </w:r>
      <w:r>
        <w:rPr>
          <w:sz w:val="16"/>
          <w:szCs w:val="16"/>
        </w:rPr>
        <w:t xml:space="preserve"> </w:t>
      </w:r>
      <w:hyperlink r:id="rId10" w:history="1">
        <w:r w:rsidRPr="00976F9B">
          <w:rPr>
            <w:rStyle w:val="Hyperlink"/>
            <w:sz w:val="16"/>
            <w:szCs w:val="16"/>
          </w:rPr>
          <w:t>https://www.local.gov.uk/pas/delivery/developer-contributions</w:t>
        </w:r>
      </w:hyperlink>
    </w:p>
    <w:p w14:paraId="2913FCB9" w14:textId="3531CAFA" w:rsidR="0048156F" w:rsidRDefault="00C57B5E" w:rsidP="00B01BB6">
      <w:pPr>
        <w:pStyle w:val="Heading1"/>
        <w:rPr>
          <w:b w:val="0"/>
          <w:bCs/>
          <w:color w:val="auto"/>
          <w:sz w:val="24"/>
          <w:szCs w:val="24"/>
        </w:rPr>
      </w:pPr>
      <w:r w:rsidRPr="00B01BB6">
        <w:rPr>
          <w:bCs/>
          <w:color w:val="auto"/>
          <w:sz w:val="24"/>
          <w:szCs w:val="24"/>
        </w:rPr>
        <w:lastRenderedPageBreak/>
        <w:t xml:space="preserve">1.2: </w:t>
      </w:r>
      <w:r w:rsidR="0048156F" w:rsidRPr="00B01BB6">
        <w:rPr>
          <w:bCs/>
          <w:color w:val="auto"/>
          <w:sz w:val="24"/>
          <w:szCs w:val="24"/>
        </w:rPr>
        <w:t>Key headlines from the statement</w:t>
      </w:r>
      <w:r w:rsidR="00675987" w:rsidRPr="00B01BB6">
        <w:rPr>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4D115432"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20/21</w:t>
            </w:r>
          </w:p>
        </w:tc>
        <w:tc>
          <w:tcPr>
            <w:tcW w:w="4508" w:type="dxa"/>
          </w:tcPr>
          <w:p w14:paraId="77E8C641" w14:textId="797A79F0" w:rsidR="00B576AD" w:rsidRPr="00FA682C" w:rsidRDefault="00021E7F" w:rsidP="00B576AD">
            <w:pPr>
              <w:rPr>
                <w:b/>
              </w:rPr>
            </w:pPr>
            <w:r w:rsidRPr="00FA682C">
              <w:rPr>
                <w:b/>
              </w:rPr>
              <w:t>£</w:t>
            </w:r>
            <w:r w:rsidR="00D80836">
              <w:rPr>
                <w:b/>
              </w:rPr>
              <w:t>700,549.80</w:t>
            </w:r>
          </w:p>
        </w:tc>
      </w:tr>
      <w:tr w:rsidR="00B576AD" w14:paraId="1061B03E" w14:textId="77777777" w:rsidTr="00B576AD">
        <w:tc>
          <w:tcPr>
            <w:tcW w:w="4508" w:type="dxa"/>
          </w:tcPr>
          <w:p w14:paraId="0B155232" w14:textId="348C512F"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20</w:t>
            </w:r>
            <w:r w:rsidRPr="00B576AD">
              <w:t>/2</w:t>
            </w:r>
            <w:r w:rsidR="00C8049A">
              <w:t>1</w:t>
            </w:r>
          </w:p>
        </w:tc>
        <w:tc>
          <w:tcPr>
            <w:tcW w:w="4508" w:type="dxa"/>
          </w:tcPr>
          <w:p w14:paraId="4BFEFDF6" w14:textId="2D48CB07" w:rsidR="00B576AD" w:rsidRPr="00FA682C" w:rsidRDefault="00C8049A" w:rsidP="00B576AD">
            <w:pPr>
              <w:rPr>
                <w:b/>
              </w:rPr>
            </w:pPr>
            <w:r w:rsidRPr="00C8049A">
              <w:rPr>
                <w:b/>
              </w:rPr>
              <w:t>£4,846,500.72</w:t>
            </w:r>
          </w:p>
        </w:tc>
      </w:tr>
      <w:tr w:rsidR="00B576AD" w14:paraId="36B8D007" w14:textId="77777777" w:rsidTr="00B576AD">
        <w:tc>
          <w:tcPr>
            <w:tcW w:w="4508" w:type="dxa"/>
          </w:tcPr>
          <w:p w14:paraId="0EB30741" w14:textId="41E7A119"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20</w:t>
            </w:r>
            <w:r w:rsidRPr="00B576AD">
              <w:t>/2</w:t>
            </w:r>
            <w:r w:rsidR="00C8049A">
              <w:t>1</w:t>
            </w:r>
          </w:p>
        </w:tc>
        <w:tc>
          <w:tcPr>
            <w:tcW w:w="4508" w:type="dxa"/>
          </w:tcPr>
          <w:p w14:paraId="0529FC18" w14:textId="06134A80" w:rsidR="00B576AD" w:rsidRPr="00FA682C" w:rsidRDefault="00C8049A" w:rsidP="00B576AD">
            <w:pPr>
              <w:rPr>
                <w:b/>
              </w:rPr>
            </w:pPr>
            <w:r w:rsidRPr="00C8049A">
              <w:rPr>
                <w:b/>
              </w:rPr>
              <w:t>£1,114,565.86</w:t>
            </w:r>
          </w:p>
        </w:tc>
      </w:tr>
      <w:tr w:rsidR="00B576AD" w14:paraId="72685E79" w14:textId="77777777" w:rsidTr="00B576AD">
        <w:tc>
          <w:tcPr>
            <w:tcW w:w="4508" w:type="dxa"/>
          </w:tcPr>
          <w:p w14:paraId="6B1175EE" w14:textId="6002447E"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20</w:t>
            </w:r>
            <w:r w:rsidRPr="00B576AD">
              <w:t>/2</w:t>
            </w:r>
            <w:r w:rsidR="00C8049A">
              <w:t>1</w:t>
            </w:r>
            <w:r>
              <w:t xml:space="preserve"> </w:t>
            </w:r>
            <w:r w:rsidR="00C8049A">
              <w:t>(excluding</w:t>
            </w:r>
            <w:r>
              <w:t xml:space="preserve"> “commuted sums” for longer term maintenance)</w:t>
            </w:r>
          </w:p>
        </w:tc>
        <w:tc>
          <w:tcPr>
            <w:tcW w:w="4508" w:type="dxa"/>
          </w:tcPr>
          <w:p w14:paraId="17E6200D" w14:textId="6E1C0B34" w:rsidR="00B576AD" w:rsidRPr="00FA682C" w:rsidRDefault="00021E7F" w:rsidP="00B576AD">
            <w:pPr>
              <w:rPr>
                <w:b/>
              </w:rPr>
            </w:pPr>
            <w:r w:rsidRPr="00FA682C">
              <w:rPr>
                <w:b/>
              </w:rPr>
              <w:t>£</w:t>
            </w:r>
            <w:r w:rsidR="009101BB">
              <w:rPr>
                <w:b/>
              </w:rPr>
              <w:t>4,432,484.66</w:t>
            </w:r>
          </w:p>
        </w:tc>
      </w:tr>
      <w:tr w:rsidR="00B576AD" w14:paraId="75B2B408" w14:textId="77777777" w:rsidTr="00B576AD">
        <w:tc>
          <w:tcPr>
            <w:tcW w:w="4508" w:type="dxa"/>
          </w:tcPr>
          <w:p w14:paraId="28FD3A4D" w14:textId="504B5D97"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20</w:t>
            </w:r>
            <w:r w:rsidRPr="00B576AD">
              <w:t>/2</w:t>
            </w:r>
            <w:r w:rsidR="00C8049A">
              <w:t>1</w:t>
            </w:r>
            <w:r w:rsidRPr="00B576AD">
              <w:t xml:space="preserve"> </w:t>
            </w:r>
            <w:r w:rsidR="00C8049A" w:rsidRPr="00B576AD">
              <w:t>(excluding</w:t>
            </w:r>
            <w:r w:rsidRPr="00B576AD">
              <w:t xml:space="preserve"> “commuted sums” for longer term maintenance)</w:t>
            </w:r>
          </w:p>
        </w:tc>
        <w:tc>
          <w:tcPr>
            <w:tcW w:w="4508" w:type="dxa"/>
          </w:tcPr>
          <w:p w14:paraId="15B256A5" w14:textId="35768CFC" w:rsidR="00B576AD" w:rsidRPr="00FA682C" w:rsidRDefault="00C8049A" w:rsidP="00B576AD">
            <w:pPr>
              <w:rPr>
                <w:b/>
              </w:rPr>
            </w:pPr>
            <w:r w:rsidRPr="00C8049A">
              <w:rPr>
                <w:b/>
              </w:rPr>
              <w:t>£51,122.60</w:t>
            </w:r>
          </w:p>
        </w:tc>
      </w:tr>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7BCFAE09" w:rsidR="00440B4B" w:rsidRDefault="00440B4B" w:rsidP="00B576AD">
            <w:pPr>
              <w:rPr>
                <w:b/>
                <w:color w:val="000000" w:themeColor="text1"/>
              </w:rPr>
            </w:pPr>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4AC220B4" w14:textId="76524E7B" w:rsidR="00440B4B" w:rsidRPr="00FA682C" w:rsidRDefault="006E24E1" w:rsidP="00B576AD">
            <w:pPr>
              <w:rPr>
                <w:b/>
                <w:color w:val="000000" w:themeColor="text1"/>
              </w:rPr>
            </w:pPr>
            <w:r>
              <w:rPr>
                <w:b/>
                <w:color w:val="000000" w:themeColor="text1"/>
              </w:rPr>
              <w:t>52</w:t>
            </w:r>
          </w:p>
        </w:tc>
      </w:tr>
      <w:tr w:rsidR="00440B4B" w14:paraId="4099F01A" w14:textId="77777777" w:rsidTr="00440B4B">
        <w:tc>
          <w:tcPr>
            <w:tcW w:w="4508" w:type="dxa"/>
          </w:tcPr>
          <w:p w14:paraId="45B6B26F" w14:textId="39D0DD64" w:rsidR="00440B4B" w:rsidRDefault="00440B4B" w:rsidP="00440B4B">
            <w:pPr>
              <w:rPr>
                <w:b/>
                <w:color w:val="000000" w:themeColor="text1"/>
              </w:rPr>
            </w:pPr>
            <w:bookmarkStart w:id="1" w:name="_Hlk85202237"/>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20</w:t>
            </w:r>
            <w:r w:rsidRPr="00440B4B">
              <w:rPr>
                <w:color w:val="000000" w:themeColor="text1"/>
              </w:rPr>
              <w:t>/2</w:t>
            </w:r>
            <w:r w:rsidR="00C8049A">
              <w:rPr>
                <w:color w:val="000000" w:themeColor="text1"/>
              </w:rPr>
              <w:t>1</w:t>
            </w:r>
            <w:bookmarkEnd w:id="1"/>
          </w:p>
        </w:tc>
        <w:tc>
          <w:tcPr>
            <w:tcW w:w="4508" w:type="dxa"/>
          </w:tcPr>
          <w:p w14:paraId="0CE8232B" w14:textId="04123AE7" w:rsidR="00440B4B" w:rsidRPr="00FA682C" w:rsidRDefault="00B328E2" w:rsidP="00B576AD">
            <w:pPr>
              <w:rPr>
                <w:b/>
                <w:color w:val="000000" w:themeColor="text1"/>
              </w:rPr>
            </w:pPr>
            <w:r>
              <w:rPr>
                <w:b/>
                <w:color w:val="000000" w:themeColor="text1"/>
              </w:rPr>
              <w:t>49</w:t>
            </w:r>
          </w:p>
        </w:tc>
      </w:tr>
      <w:tr w:rsidR="00440B4B" w14:paraId="5254B63A" w14:textId="77777777" w:rsidTr="00440B4B">
        <w:tc>
          <w:tcPr>
            <w:tcW w:w="4508" w:type="dxa"/>
          </w:tcPr>
          <w:p w14:paraId="6C9CFA39" w14:textId="6F2FF6B5"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5D38424F" w14:textId="1CCA1428" w:rsidR="00440B4B" w:rsidRPr="00FA682C" w:rsidRDefault="006E24E1" w:rsidP="00B576AD">
            <w:pPr>
              <w:rPr>
                <w:b/>
                <w:color w:val="000000" w:themeColor="text1"/>
              </w:rPr>
            </w:pPr>
            <w:r>
              <w:rPr>
                <w:b/>
                <w:color w:val="000000" w:themeColor="text1"/>
              </w:rPr>
              <w:t>3</w:t>
            </w:r>
          </w:p>
        </w:tc>
      </w:tr>
      <w:tr w:rsidR="00440B4B" w14:paraId="214F3FEE" w14:textId="77777777" w:rsidTr="00440B4B">
        <w:tc>
          <w:tcPr>
            <w:tcW w:w="4508" w:type="dxa"/>
          </w:tcPr>
          <w:p w14:paraId="16DFADA2" w14:textId="7AE2D86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20</w:t>
            </w:r>
            <w:r w:rsidRPr="00440B4B">
              <w:rPr>
                <w:color w:val="000000" w:themeColor="text1"/>
              </w:rPr>
              <w:t>/2</w:t>
            </w:r>
            <w:r w:rsidR="00C8049A">
              <w:rPr>
                <w:color w:val="000000" w:themeColor="text1"/>
              </w:rPr>
              <w:t>1</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tbl>
    <w:p w14:paraId="66CFAB12" w14:textId="77777777" w:rsidR="00C57B5E" w:rsidRPr="0048156F" w:rsidRDefault="00C57B5E" w:rsidP="00BF637E"/>
    <w:p w14:paraId="47E2BD4A" w14:textId="77777777" w:rsidR="00E67291" w:rsidRPr="00D54359" w:rsidRDefault="00097C9B" w:rsidP="00D422DA">
      <w:pPr>
        <w:pStyle w:val="Heading1"/>
        <w:rPr>
          <w:b w:val="0"/>
          <w:bCs/>
          <w:color w:val="auto"/>
        </w:rPr>
      </w:pPr>
      <w:r w:rsidRPr="00D54359">
        <w:rPr>
          <w:bCs/>
          <w:color w:val="auto"/>
        </w:rPr>
        <w:t>2.</w:t>
      </w:r>
      <w:r w:rsidR="00E67291" w:rsidRPr="00D54359">
        <w:rPr>
          <w:bCs/>
          <w:color w:val="auto"/>
        </w:rPr>
        <w:t xml:space="preserve"> S106 Contributions </w:t>
      </w:r>
    </w:p>
    <w:p w14:paraId="60849201" w14:textId="32B4107B" w:rsidR="00BF637E" w:rsidRDefault="00E67291" w:rsidP="00D422DA">
      <w:pPr>
        <w:pStyle w:val="Heading1"/>
        <w:rPr>
          <w:b w:val="0"/>
          <w:bCs/>
          <w:color w:val="auto"/>
          <w:sz w:val="24"/>
          <w:szCs w:val="24"/>
        </w:rPr>
      </w:pPr>
      <w:r w:rsidRPr="00D422DA">
        <w:rPr>
          <w:bCs/>
          <w:color w:val="auto"/>
          <w:sz w:val="24"/>
          <w:szCs w:val="24"/>
        </w:rPr>
        <w:t xml:space="preserve">2.1 </w:t>
      </w:r>
      <w:r w:rsidR="00BF637E" w:rsidRPr="00D422DA">
        <w:rPr>
          <w:bCs/>
          <w:color w:val="auto"/>
          <w:sz w:val="24"/>
          <w:szCs w:val="24"/>
        </w:rPr>
        <w:t>Section 106</w:t>
      </w:r>
      <w:r w:rsidR="003A590F" w:rsidRPr="00D422DA">
        <w:rPr>
          <w:bCs/>
          <w:color w:val="auto"/>
          <w:sz w:val="24"/>
          <w:szCs w:val="24"/>
        </w:rPr>
        <w:t xml:space="preserve"> (S106)</w:t>
      </w:r>
      <w:r w:rsidR="00BF637E" w:rsidRPr="00D422DA">
        <w:rPr>
          <w:bCs/>
          <w:color w:val="auto"/>
          <w:sz w:val="24"/>
          <w:szCs w:val="24"/>
        </w:rPr>
        <w:t xml:space="preserve"> </w:t>
      </w:r>
      <w:r w:rsidR="00C57B5E" w:rsidRPr="00D422DA">
        <w:rPr>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40333267"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B10B58">
        <w:rPr>
          <w:vertAlign w:val="superscript"/>
        </w:rPr>
        <w:t>3</w:t>
      </w:r>
      <w:r w:rsidR="00276ACF" w:rsidRPr="00276ACF">
        <w:rPr>
          <w:vertAlign w:val="superscript"/>
        </w:rPr>
        <w:t xml:space="preserve"> </w:t>
      </w:r>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77777777" w:rsidR="00E000A8" w:rsidRDefault="008A52DB" w:rsidP="008A52DB">
      <w:pPr>
        <w:pStyle w:val="ListParagraph"/>
        <w:numPr>
          <w:ilvl w:val="0"/>
          <w:numId w:val="6"/>
        </w:numPr>
      </w:pPr>
      <w:r>
        <w:t>Financial contributions to address the impacts of development (“off-site contributions”) – usually limited to those cases where it is not feasible to meet policy requirements on site and / or to mitigate specific development impacts, for example the carbon emissions from development.</w:t>
      </w:r>
    </w:p>
    <w:p w14:paraId="0E86F32F" w14:textId="77777777" w:rsidR="00212538" w:rsidRDefault="003E29CE" w:rsidP="00212538">
      <w:r>
        <w:rPr>
          <w:noProof/>
          <w:lang w:eastAsia="en-GB"/>
        </w:rPr>
        <mc:AlternateContent>
          <mc:Choice Requires="wps">
            <w:drawing>
              <wp:inline distT="0" distB="0" distL="0" distR="0" wp14:anchorId="00625F43" wp14:editId="2571FD80">
                <wp:extent cx="5669280" cy="2019300"/>
                <wp:effectExtent l="0" t="0" r="2667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019300"/>
                        </a:xfrm>
                        <a:prstGeom prst="rect">
                          <a:avLst/>
                        </a:prstGeom>
                        <a:solidFill>
                          <a:srgbClr val="FFFFFF"/>
                        </a:solidFill>
                        <a:ln w="9525">
                          <a:solidFill>
                            <a:srgbClr val="000000"/>
                          </a:solidFill>
                          <a:miter lim="800000"/>
                          <a:headEnd/>
                          <a:tailEnd/>
                        </a:ln>
                      </wps:spPr>
                      <wps:txbx>
                        <w:txbxContent>
                          <w:p w14:paraId="10B5809E" w14:textId="7BC9F6D2" w:rsidR="000D5E22" w:rsidRDefault="000D5E22">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389301E" w14:textId="6704A27A" w:rsidR="000D5E22" w:rsidRPr="003E29CE" w:rsidRDefault="000D5E22">
                            <w:r w:rsidRPr="003E29CE">
                              <w:t>Planning obligations should not be sought from any development consisting only of the construction of a residential annex or an extension to an existing home.</w:t>
                            </w:r>
                          </w:p>
                          <w:p w14:paraId="0107B722" w14:textId="0A5AA7FF" w:rsidR="000D5E22" w:rsidRDefault="000D5E22">
                            <w:pPr>
                              <w:rPr>
                                <w:i/>
                              </w:rPr>
                            </w:pPr>
                            <w:r w:rsidRPr="003E29CE">
                              <w:rPr>
                                <w:i/>
                              </w:rPr>
                              <w:t>Planning Practice Guidance 2019 Paragraph 023 ‘Planning Obligations’</w:t>
                            </w:r>
                          </w:p>
                          <w:p w14:paraId="20094ABA" w14:textId="3D6F51B5" w:rsidR="000D5E22" w:rsidRDefault="00000000">
                            <w:pPr>
                              <w:rPr>
                                <w:rStyle w:val="Hyperlink"/>
                                <w:sz w:val="16"/>
                                <w:szCs w:val="16"/>
                                <w:vertAlign w:val="superscript"/>
                              </w:rPr>
                            </w:pPr>
                            <w:hyperlink r:id="rId11" w:history="1">
                              <w:r w:rsidR="000D5E22" w:rsidRPr="007C37D2">
                                <w:rPr>
                                  <w:rStyle w:val="Hyperlink"/>
                                  <w:sz w:val="16"/>
                                  <w:szCs w:val="16"/>
                                  <w:vertAlign w:val="superscript"/>
                                </w:rPr>
                                <w:t>https://www.gov.uk/guidance/planning-obligations</w:t>
                              </w:r>
                            </w:hyperlink>
                          </w:p>
                          <w:p w14:paraId="729E646B" w14:textId="77777777" w:rsidR="000D5E22" w:rsidRDefault="000D5E22"/>
                        </w:txbxContent>
                      </wps:txbx>
                      <wps:bodyPr rot="0" vert="horz" wrap="square" lIns="91440" tIns="45720" rIns="91440" bIns="45720" anchor="t" anchorCtr="0">
                        <a:noAutofit/>
                      </wps:bodyPr>
                    </wps:wsp>
                  </a:graphicData>
                </a:graphic>
              </wp:inline>
            </w:drawing>
          </mc:Choice>
          <mc:Fallback>
            <w:pict>
              <v:shapetype w14:anchorId="00625F43" id="_x0000_t202" coordsize="21600,21600" o:spt="202" path="m,l,21600r21600,l21600,xe">
                <v:stroke joinstyle="miter"/>
                <v:path gradientshapeok="t" o:connecttype="rect"/>
              </v:shapetype>
              <v:shape id="Text Box 2" o:spid="_x0000_s1026" type="#_x0000_t202" style="width:446.4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">
                <v:textbox>
                  <w:txbxContent>
                    <w:p w14:paraId="10B5809E" w14:textId="7BC9F6D2" w:rsidR="000D5E22" w:rsidRDefault="000D5E22">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389301E" w14:textId="6704A27A" w:rsidR="000D5E22" w:rsidRPr="003E29CE" w:rsidRDefault="000D5E22">
                      <w:r w:rsidRPr="003E29CE">
                        <w:t>Planning obligations should not be sought from any development consisting only of the construction of a residential annex or an extension to an existing home.</w:t>
                      </w:r>
                    </w:p>
                    <w:p w14:paraId="0107B722" w14:textId="0A5AA7FF" w:rsidR="000D5E22" w:rsidRDefault="000D5E22">
                      <w:pPr>
                        <w:rPr>
                          <w:i/>
                        </w:rPr>
                      </w:pPr>
                      <w:r w:rsidRPr="003E29CE">
                        <w:rPr>
                          <w:i/>
                        </w:rPr>
                        <w:t>Planning Practice Guidance 2019 Paragraph 023 ‘Planning Obligations’</w:t>
                      </w:r>
                    </w:p>
                    <w:p w14:paraId="20094ABA" w14:textId="3D6F51B5" w:rsidR="000D5E22" w:rsidRDefault="00000000">
                      <w:pPr>
                        <w:rPr>
                          <w:rStyle w:val="Hyperlink"/>
                          <w:sz w:val="16"/>
                          <w:szCs w:val="16"/>
                          <w:vertAlign w:val="superscript"/>
                        </w:rPr>
                      </w:pPr>
                      <w:hyperlink r:id="rId12" w:history="1">
                        <w:r w:rsidR="000D5E22" w:rsidRPr="007C37D2">
                          <w:rPr>
                            <w:rStyle w:val="Hyperlink"/>
                            <w:sz w:val="16"/>
                            <w:szCs w:val="16"/>
                            <w:vertAlign w:val="superscript"/>
                          </w:rPr>
                          <w:t>https://www.gov.uk/guidance/planning-obligations</w:t>
                        </w:r>
                      </w:hyperlink>
                    </w:p>
                    <w:p w14:paraId="729E646B" w14:textId="77777777" w:rsidR="000D5E22" w:rsidRDefault="000D5E22"/>
                  </w:txbxContent>
                </v:textbox>
                <w10:anchorlock/>
              </v:shape>
            </w:pict>
          </mc:Fallback>
        </mc:AlternateContent>
      </w:r>
      <w:r w:rsidR="00212538">
        <w:t xml:space="preserve"> However, there are specific circumstances where contributions through planning obligations should not be sought from developers. </w:t>
      </w:r>
      <w:r w:rsidR="00C25261">
        <w:t>These are:</w:t>
      </w:r>
    </w:p>
    <w:p w14:paraId="1401C63B" w14:textId="77777777" w:rsidR="00292527" w:rsidRDefault="00292527" w:rsidP="00E000A8"/>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val="0"/>
          <w:bCs/>
          <w:color w:val="auto"/>
          <w:sz w:val="24"/>
          <w:szCs w:val="24"/>
        </w:rPr>
      </w:pPr>
      <w:r w:rsidRPr="00D422DA">
        <w:rPr>
          <w:bCs/>
          <w:color w:val="auto"/>
          <w:sz w:val="24"/>
          <w:szCs w:val="24"/>
        </w:rPr>
        <w:t xml:space="preserve">2.2 </w:t>
      </w:r>
      <w:r w:rsidR="008D2B5A" w:rsidRPr="00D422DA">
        <w:rPr>
          <w:bCs/>
          <w:color w:val="auto"/>
          <w:sz w:val="24"/>
          <w:szCs w:val="24"/>
        </w:rPr>
        <w:t xml:space="preserve">Ashfield </w:t>
      </w:r>
      <w:r w:rsidRPr="00D422DA">
        <w:rPr>
          <w:bCs/>
          <w:color w:val="auto"/>
          <w:sz w:val="24"/>
          <w:szCs w:val="24"/>
        </w:rPr>
        <w:t>Local Plan</w:t>
      </w:r>
      <w:r w:rsidR="008D2B5A" w:rsidRPr="00D422DA">
        <w:rPr>
          <w:bCs/>
          <w:color w:val="auto"/>
          <w:sz w:val="24"/>
          <w:szCs w:val="24"/>
        </w:rPr>
        <w:t xml:space="preserve"> </w:t>
      </w:r>
      <w:r w:rsidR="00F14429" w:rsidRPr="00D422DA">
        <w:rPr>
          <w:bCs/>
          <w:color w:val="auto"/>
          <w:sz w:val="24"/>
          <w:szCs w:val="24"/>
        </w:rPr>
        <w:t>Review 2002</w:t>
      </w:r>
      <w:r w:rsidRPr="00D422DA">
        <w:rPr>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05300E97" w14:textId="4FF0E8CC" w:rsidR="00915DB2" w:rsidRDefault="00915DB2" w:rsidP="007F76B8"/>
    <w:p w14:paraId="7954BF5E" w14:textId="77777777" w:rsidR="00CA3BE9" w:rsidRDefault="00CA3BE9" w:rsidP="007F76B8"/>
    <w:p w14:paraId="642A9430" w14:textId="77777777" w:rsidR="00915DB2" w:rsidRDefault="00915DB2" w:rsidP="007F76B8"/>
    <w:p w14:paraId="662F5ECC" w14:textId="266315D8" w:rsidR="00021E7F" w:rsidRPr="00F54F64" w:rsidRDefault="00B10B58" w:rsidP="00B10B58">
      <w:pPr>
        <w:rPr>
          <w:sz w:val="20"/>
          <w:szCs w:val="20"/>
          <w:vertAlign w:val="superscript"/>
        </w:rPr>
      </w:pPr>
      <w:r w:rsidRPr="00F54F64">
        <w:rPr>
          <w:sz w:val="20"/>
          <w:szCs w:val="20"/>
          <w:vertAlign w:val="superscript"/>
        </w:rPr>
        <w:t xml:space="preserve">3 </w:t>
      </w:r>
      <w:r w:rsidR="00021E7F" w:rsidRPr="00F54F64">
        <w:rPr>
          <w:sz w:val="20"/>
          <w:szCs w:val="20"/>
          <w:vertAlign w:val="superscript"/>
        </w:rPr>
        <w:t xml:space="preserve">Guidance Planning Obligations 2019 Paragraph 004 </w:t>
      </w:r>
      <w:hyperlink r:id="rId13" w:history="1">
        <w:r w:rsidR="00021E7F" w:rsidRPr="00F54F64">
          <w:rPr>
            <w:rStyle w:val="Hyperlink"/>
            <w:sz w:val="20"/>
            <w:szCs w:val="20"/>
            <w:vertAlign w:val="superscript"/>
          </w:rPr>
          <w:t>https://www.gov.uk/guidance/planning-obligations</w:t>
        </w:r>
      </w:hyperlink>
      <w:r w:rsidR="00021E7F" w:rsidRPr="00F54F64">
        <w:rPr>
          <w:sz w:val="20"/>
          <w:szCs w:val="20"/>
          <w:vertAlign w:val="superscript"/>
        </w:rPr>
        <w:t xml:space="preserve"> </w:t>
      </w:r>
    </w:p>
    <w:p w14:paraId="11E3FC61" w14:textId="63FFF836" w:rsidR="007C6E5F" w:rsidRDefault="007F76B8" w:rsidP="007F76B8">
      <w:r>
        <w:lastRenderedPageBreak/>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AF13A9">
        <w:rPr>
          <w:rStyle w:val="FootnoteReference"/>
        </w:rPr>
        <w:footnoteReference w:id="1"/>
      </w:r>
    </w:p>
    <w:p w14:paraId="79537522" w14:textId="0C95A466" w:rsidR="008D2B5A" w:rsidRDefault="004E7031" w:rsidP="004E7031">
      <w:r>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32AD4C3E" w:rsidR="00C31041" w:rsidRDefault="00C31041" w:rsidP="007F76B8">
      <w:r w:rsidRPr="00C31041">
        <w:t xml:space="preserve">The Council prepared an Infrastructure Delivery Plan </w:t>
      </w:r>
      <w:r w:rsidR="004E7031">
        <w:t>(IDP)</w:t>
      </w:r>
      <w:r w:rsidR="00AF13A9">
        <w:rPr>
          <w:rStyle w:val="FootnoteReference"/>
        </w:rPr>
        <w:footnoteReference w:id="2"/>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787E3BF2"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as identified in the table below</w:t>
      </w:r>
      <w:r w:rsidR="004A5120">
        <w:t xml:space="preserve"> (</w:t>
      </w:r>
      <w:r w:rsidR="002C446E">
        <w:t>T</w:t>
      </w:r>
      <w:r w:rsidR="004A5120">
        <w:t>able 2</w:t>
      </w:r>
      <w:r w:rsidR="002C446E">
        <w:t>),</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tbl>
      <w:tblPr>
        <w:tblStyle w:val="TableGrid"/>
        <w:tblW w:w="0" w:type="auto"/>
        <w:tblLook w:val="04A0" w:firstRow="1" w:lastRow="0" w:firstColumn="1" w:lastColumn="0" w:noHBand="0" w:noVBand="1"/>
      </w:tblPr>
      <w:tblGrid>
        <w:gridCol w:w="2830"/>
        <w:gridCol w:w="5954"/>
      </w:tblGrid>
      <w:tr w:rsidR="00637AA8" w14:paraId="61D42A54" w14:textId="77777777" w:rsidTr="00FA682C">
        <w:tc>
          <w:tcPr>
            <w:tcW w:w="2830" w:type="dxa"/>
            <w:shd w:val="clear" w:color="auto" w:fill="D9D9D9" w:themeFill="background1" w:themeFillShade="D9"/>
          </w:tcPr>
          <w:p w14:paraId="5D78CC91" w14:textId="77777777" w:rsidR="00637AA8" w:rsidRPr="00276399" w:rsidRDefault="00276399" w:rsidP="00BF637E">
            <w:pPr>
              <w:rPr>
                <w:b/>
              </w:rPr>
            </w:pPr>
            <w:r w:rsidRPr="00276399">
              <w:rPr>
                <w:b/>
              </w:rPr>
              <w:t>Local Plan Policy Reference</w:t>
            </w:r>
          </w:p>
        </w:tc>
        <w:tc>
          <w:tcPr>
            <w:tcW w:w="5954" w:type="dxa"/>
            <w:shd w:val="clear" w:color="auto" w:fill="D9D9D9" w:themeFill="background1" w:themeFillShade="D9"/>
          </w:tcPr>
          <w:p w14:paraId="7E4CC2A5" w14:textId="77777777" w:rsidR="00637AA8" w:rsidRPr="00276399" w:rsidRDefault="00276399" w:rsidP="00BF637E">
            <w:pPr>
              <w:rPr>
                <w:b/>
              </w:rPr>
            </w:pPr>
            <w:r w:rsidRPr="00276399">
              <w:rPr>
                <w:b/>
              </w:rPr>
              <w:t>Policy Title</w:t>
            </w:r>
          </w:p>
        </w:tc>
      </w:tr>
      <w:tr w:rsidR="00637AA8" w14:paraId="0E811DC4" w14:textId="77777777" w:rsidTr="00276399">
        <w:tc>
          <w:tcPr>
            <w:tcW w:w="2830" w:type="dxa"/>
          </w:tcPr>
          <w:p w14:paraId="2368B20F" w14:textId="77777777" w:rsidR="00637AA8" w:rsidRDefault="00637AA8" w:rsidP="00BF637E">
            <w:r>
              <w:t>HG1</w:t>
            </w:r>
          </w:p>
        </w:tc>
        <w:tc>
          <w:tcPr>
            <w:tcW w:w="5954" w:type="dxa"/>
          </w:tcPr>
          <w:p w14:paraId="02839F40" w14:textId="77777777" w:rsidR="00637AA8" w:rsidRDefault="00637AA8" w:rsidP="00BF637E">
            <w:r>
              <w:t>Housing Land Allocations</w:t>
            </w:r>
          </w:p>
        </w:tc>
      </w:tr>
      <w:tr w:rsidR="00637AA8" w14:paraId="3EF753EC" w14:textId="77777777" w:rsidTr="00276399">
        <w:tc>
          <w:tcPr>
            <w:tcW w:w="2830" w:type="dxa"/>
          </w:tcPr>
          <w:p w14:paraId="0A5F8E93" w14:textId="77777777" w:rsidR="00637AA8" w:rsidRDefault="00637AA8" w:rsidP="00BF637E">
            <w:r>
              <w:t>HG4</w:t>
            </w:r>
          </w:p>
        </w:tc>
        <w:tc>
          <w:tcPr>
            <w:tcW w:w="5954" w:type="dxa"/>
          </w:tcPr>
          <w:p w14:paraId="0EED4185" w14:textId="77777777" w:rsidR="00637AA8" w:rsidRDefault="00637AA8" w:rsidP="00BF637E">
            <w:r>
              <w:t>Affordable Housing</w:t>
            </w:r>
          </w:p>
        </w:tc>
      </w:tr>
      <w:tr w:rsidR="00637AA8" w14:paraId="217166BF" w14:textId="77777777" w:rsidTr="00276399">
        <w:tc>
          <w:tcPr>
            <w:tcW w:w="2830" w:type="dxa"/>
          </w:tcPr>
          <w:p w14:paraId="315B5EF3" w14:textId="77777777" w:rsidR="00637AA8" w:rsidRDefault="00637AA8" w:rsidP="00BF637E">
            <w:r>
              <w:t>HG6</w:t>
            </w:r>
          </w:p>
        </w:tc>
        <w:tc>
          <w:tcPr>
            <w:tcW w:w="5954" w:type="dxa"/>
          </w:tcPr>
          <w:p w14:paraId="19565E6E" w14:textId="77777777" w:rsidR="00637AA8" w:rsidRDefault="00637AA8" w:rsidP="00BF637E">
            <w:r>
              <w:t>Public Open Space in New Residential developments</w:t>
            </w:r>
          </w:p>
        </w:tc>
      </w:tr>
      <w:tr w:rsidR="00637AA8" w14:paraId="2D4FC5A1" w14:textId="77777777" w:rsidTr="00276399">
        <w:tc>
          <w:tcPr>
            <w:tcW w:w="2830" w:type="dxa"/>
          </w:tcPr>
          <w:p w14:paraId="167F7D7D" w14:textId="77777777" w:rsidR="00637AA8" w:rsidRDefault="00637AA8" w:rsidP="00BF637E">
            <w:r>
              <w:t>TR6</w:t>
            </w:r>
          </w:p>
        </w:tc>
        <w:tc>
          <w:tcPr>
            <w:tcW w:w="5954" w:type="dxa"/>
          </w:tcPr>
          <w:p w14:paraId="33FDDE8E" w14:textId="77777777" w:rsidR="00637AA8" w:rsidRDefault="00637AA8" w:rsidP="00BF637E">
            <w:r>
              <w:t>Developer contributions to Transport Improvements</w:t>
            </w:r>
          </w:p>
        </w:tc>
      </w:tr>
      <w:tr w:rsidR="00637AA8" w14:paraId="3838C3DD" w14:textId="77777777" w:rsidTr="00276399">
        <w:tc>
          <w:tcPr>
            <w:tcW w:w="2830" w:type="dxa"/>
          </w:tcPr>
          <w:p w14:paraId="685D755F" w14:textId="77777777" w:rsidR="00637AA8" w:rsidRDefault="00637AA8" w:rsidP="00BF637E">
            <w:r>
              <w:t>RC3</w:t>
            </w:r>
          </w:p>
        </w:tc>
        <w:tc>
          <w:tcPr>
            <w:tcW w:w="5954" w:type="dxa"/>
          </w:tcPr>
          <w:p w14:paraId="646CAD14" w14:textId="77777777" w:rsidR="00637AA8" w:rsidRDefault="00637AA8" w:rsidP="00BF637E">
            <w:r>
              <w:t>Formal Open Space</w:t>
            </w:r>
          </w:p>
        </w:tc>
      </w:tr>
    </w:tbl>
    <w:p w14:paraId="74BEC8D4" w14:textId="5A241A8D" w:rsidR="0026737E" w:rsidRPr="005E36A9" w:rsidRDefault="009C72B7">
      <w:pPr>
        <w:rPr>
          <w:b/>
          <w:sz w:val="18"/>
          <w:szCs w:val="18"/>
        </w:rPr>
      </w:pPr>
      <w:r>
        <w:rPr>
          <w:b/>
          <w:sz w:val="18"/>
          <w:szCs w:val="18"/>
        </w:rPr>
        <w:t>Table 2</w:t>
      </w:r>
      <w:r w:rsidR="00CC210E" w:rsidRPr="005E36A9">
        <w:rPr>
          <w:b/>
          <w:sz w:val="18"/>
          <w:szCs w:val="18"/>
        </w:rPr>
        <w:t>: Ashfiel</w:t>
      </w:r>
      <w:r w:rsidR="005E36A9" w:rsidRPr="005E36A9">
        <w:rPr>
          <w:b/>
          <w:sz w:val="18"/>
          <w:szCs w:val="18"/>
        </w:rPr>
        <w:t>d Local Plan Review 2002 Policies</w:t>
      </w:r>
    </w:p>
    <w:p w14:paraId="6F7FF700" w14:textId="21B07DDE"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4130AFC3" w:rsidR="00C31041" w:rsidRDefault="007C6E5F">
      <w:r>
        <w:t xml:space="preserve">Ashfield District Council continues to work proactively with infrastructure and service providers (Nottinghamshire County Council for Education and Highways, healthcare providers such as </w:t>
      </w:r>
      <w:r w:rsidRPr="007C6E5F">
        <w:t>NHS Mansfield and Ashfield &amp; Newark &amp; Sherwood Clinical Commissioning Groups</w:t>
      </w:r>
      <w:r>
        <w:t xml:space="preserve">, etc.) to determine the needs arising from the anticipated growth of the District, and to coordinate the requirements with other neighbouring authorities. A significant amount of expenditure for the delivery of services, </w:t>
      </w:r>
      <w:r>
        <w:lastRenderedPageBreak/>
        <w:t xml:space="preserve">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val="0"/>
          <w:bCs/>
          <w:color w:val="auto"/>
          <w:sz w:val="24"/>
          <w:szCs w:val="24"/>
        </w:rPr>
      </w:pPr>
      <w:r w:rsidRPr="00D422DA">
        <w:rPr>
          <w:bCs/>
          <w:color w:val="auto"/>
          <w:sz w:val="24"/>
          <w:szCs w:val="24"/>
        </w:rPr>
        <w:t>2.3 S106 process for offsite f</w:t>
      </w:r>
      <w:r w:rsidR="00F611BA" w:rsidRPr="00D422DA">
        <w:rPr>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3EE7E1E5" w14:textId="77777777" w:rsidR="00DE650B" w:rsidRDefault="00303DC2">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p>
    <w:p w14:paraId="60D1E422" w14:textId="77777777" w:rsidR="006662D4" w:rsidRDefault="00000000">
      <w:hyperlink r:id="rId14" w:history="1">
        <w:r w:rsidR="006662D4" w:rsidRPr="00FA757D">
          <w:rPr>
            <w:rStyle w:val="Hyperlink"/>
          </w:rPr>
          <w:t>https://www.nottinghamshire.gov.uk/media/127734/pupil-place-planning-and-new-school-funding-route-policy.pdf</w:t>
        </w:r>
      </w:hyperlink>
    </w:p>
    <w:p w14:paraId="6F29D34D" w14:textId="693DBE8F" w:rsidR="00303DC2"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 see link below:</w:t>
      </w:r>
    </w:p>
    <w:p w14:paraId="329C20D7" w14:textId="77777777" w:rsidR="004C5700" w:rsidRDefault="00000000" w:rsidP="00303DC2">
      <w:hyperlink r:id="rId15" w:history="1">
        <w:r w:rsidR="004C5700" w:rsidRPr="00FA757D">
          <w:rPr>
            <w:rStyle w:val="Hyperlink"/>
          </w:rPr>
          <w:t>https://www.ashfield.gov.uk/media/8d84ff980f87003/full-document-_text_.pdf</w:t>
        </w:r>
      </w:hyperlink>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76D11D33"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4FC004AC" w14:textId="64A7B063" w:rsidR="008D13A0" w:rsidRPr="00D422DA" w:rsidRDefault="003A590F" w:rsidP="00D422DA">
      <w:pPr>
        <w:pStyle w:val="Heading1"/>
        <w:rPr>
          <w:b w:val="0"/>
          <w:bCs/>
          <w:color w:val="auto"/>
          <w:sz w:val="24"/>
          <w:szCs w:val="24"/>
        </w:rPr>
      </w:pPr>
      <w:r w:rsidRPr="00D422DA">
        <w:rPr>
          <w:bCs/>
          <w:color w:val="auto"/>
          <w:sz w:val="24"/>
          <w:szCs w:val="24"/>
        </w:rPr>
        <w:lastRenderedPageBreak/>
        <w:t xml:space="preserve">2.4 </w:t>
      </w:r>
      <w:r w:rsidR="00AA6BE2" w:rsidRPr="00D422DA">
        <w:rPr>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56664134" w:rsidR="0099067D" w:rsidRDefault="009C72B7" w:rsidP="00380BE8">
      <w:pPr>
        <w:rPr>
          <w:b/>
          <w:sz w:val="18"/>
          <w:szCs w:val="18"/>
        </w:rPr>
      </w:pPr>
      <w:r>
        <w:rPr>
          <w:b/>
          <w:sz w:val="18"/>
          <w:szCs w:val="18"/>
        </w:rPr>
        <w:t>Table 3</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2" w:name="_Hlk87607510"/>
    </w:p>
    <w:p w14:paraId="18EB92F1" w14:textId="1899653E" w:rsidR="000E2262" w:rsidRPr="009C72B7" w:rsidRDefault="00F215C4" w:rsidP="000E2262">
      <w:pPr>
        <w:rPr>
          <w:b/>
          <w:sz w:val="18"/>
          <w:szCs w:val="18"/>
        </w:rPr>
      </w:pPr>
      <w:r>
        <w:lastRenderedPageBreak/>
        <w:t xml:space="preserve">The </w:t>
      </w:r>
      <w:r w:rsidR="00E959F4">
        <w:t>diagram</w:t>
      </w:r>
      <w:r>
        <w:t xml:space="preserve"> </w:t>
      </w:r>
      <w:r w:rsidR="001100E6">
        <w:t xml:space="preserve">(Figure 1) </w:t>
      </w:r>
      <w:r>
        <w:t xml:space="preserve">below sets out the </w:t>
      </w:r>
      <w:r w:rsidR="006F07ED">
        <w:t>decision-making</w:t>
      </w:r>
      <w:r>
        <w:t xml:space="preserve"> </w:t>
      </w:r>
      <w:r w:rsidR="001100E6">
        <w:t>process:</w:t>
      </w:r>
    </w:p>
    <w:p w14:paraId="3782F249" w14:textId="06870C5A" w:rsidR="000E2262" w:rsidRDefault="000E2262" w:rsidP="000E2262">
      <w:r>
        <w:rPr>
          <w:noProof/>
          <w:lang w:eastAsia="en-GB"/>
        </w:rPr>
        <mc:AlternateContent>
          <mc:Choice Requires="wps">
            <w:drawing>
              <wp:inline distT="0" distB="0" distL="0" distR="0" wp14:anchorId="72CA0849" wp14:editId="537D195F">
                <wp:extent cx="4210050" cy="1016000"/>
                <wp:effectExtent l="0" t="0" r="19050" b="12700"/>
                <wp:docPr id="4" name="Flowchart: Process 4"/>
                <wp:cNvGraphicFramePr/>
                <a:graphic xmlns:a="http://schemas.openxmlformats.org/drawingml/2006/main">
                  <a:graphicData uri="http://schemas.microsoft.com/office/word/2010/wordprocessingShape">
                    <wps:wsp>
                      <wps:cNvSpPr/>
                      <wps:spPr>
                        <a:xfrm>
                          <a:off x="0" y="0"/>
                          <a:ext cx="4210050" cy="10160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5EAE3335" w14:textId="0C66A4E4" w:rsidR="000D5E22" w:rsidRPr="00176026" w:rsidRDefault="000D5E22" w:rsidP="000E2262">
                            <w:pPr>
                              <w:rPr>
                                <w:b/>
                                <w:color w:val="000000" w:themeColor="text1"/>
                                <w:sz w:val="28"/>
                                <w:szCs w:val="28"/>
                              </w:rPr>
                            </w:pPr>
                            <w:r>
                              <w:rPr>
                                <w:b/>
                                <w:color w:val="000000" w:themeColor="text1"/>
                                <w:sz w:val="28"/>
                                <w:szCs w:val="28"/>
                              </w:rPr>
                              <w:t xml:space="preserve">Stage 1: </w:t>
                            </w:r>
                            <w:r w:rsidRPr="00176026">
                              <w:rPr>
                                <w:b/>
                                <w:color w:val="000000" w:themeColor="text1"/>
                                <w:sz w:val="28"/>
                                <w:szCs w:val="28"/>
                              </w:rPr>
                              <w:t>Corporate Leadership Team.</w:t>
                            </w:r>
                          </w:p>
                          <w:p w14:paraId="5BEF5E14" w14:textId="77777777" w:rsidR="000D5E22" w:rsidRPr="00176026" w:rsidRDefault="000D5E22" w:rsidP="000E2262">
                            <w:pPr>
                              <w:pStyle w:val="ListParagraph"/>
                              <w:numPr>
                                <w:ilvl w:val="0"/>
                                <w:numId w:val="19"/>
                              </w:numPr>
                              <w:rPr>
                                <w:color w:val="000000" w:themeColor="text1"/>
                              </w:rPr>
                            </w:pPr>
                            <w:r w:rsidRPr="00176026">
                              <w:rPr>
                                <w:color w:val="000000" w:themeColor="text1"/>
                              </w:rPr>
                              <w:t xml:space="preserve">October: The Capital Strategy and programme is reviewed. </w:t>
                            </w:r>
                          </w:p>
                          <w:p w14:paraId="08F91FB4" w14:textId="7D62C3C9" w:rsidR="000D5E22" w:rsidRPr="00176026" w:rsidRDefault="000D5E22" w:rsidP="000E2262">
                            <w:pPr>
                              <w:pStyle w:val="ListParagraph"/>
                              <w:numPr>
                                <w:ilvl w:val="0"/>
                                <w:numId w:val="19"/>
                              </w:numPr>
                              <w:rPr>
                                <w:color w:val="000000" w:themeColor="text1"/>
                              </w:rPr>
                            </w:pPr>
                            <w:r>
                              <w:rPr>
                                <w:color w:val="000000" w:themeColor="text1"/>
                              </w:rPr>
                              <w:t>Dec</w:t>
                            </w:r>
                            <w:r w:rsidRPr="00176026">
                              <w:rPr>
                                <w:color w:val="000000" w:themeColor="text1"/>
                              </w:rPr>
                              <w:t>ember: Next year’s financial budgets are reviewed.</w:t>
                            </w:r>
                          </w:p>
                          <w:p w14:paraId="5841E839" w14:textId="04E8F731" w:rsidR="000D5E22" w:rsidRPr="00176026" w:rsidRDefault="000D5E22" w:rsidP="000E2262">
                            <w:pPr>
                              <w:pStyle w:val="ListParagraph"/>
                              <w:numPr>
                                <w:ilvl w:val="0"/>
                                <w:numId w:val="19"/>
                              </w:numPr>
                              <w:rPr>
                                <w:b/>
                                <w:color w:val="000000" w:themeColor="text1"/>
                              </w:rPr>
                            </w:pPr>
                            <w:r>
                              <w:rPr>
                                <w:color w:val="000000" w:themeColor="text1"/>
                              </w:rPr>
                              <w:t>January</w:t>
                            </w:r>
                            <w:r w:rsidRPr="00176026">
                              <w:rPr>
                                <w:color w:val="000000" w:themeColor="text1"/>
                              </w:rPr>
                              <w:t xml:space="preserve">: Draft budget is approved in </w:t>
                            </w:r>
                            <w:r>
                              <w:rPr>
                                <w:color w:val="000000" w:themeColor="text1"/>
                              </w:rPr>
                              <w:t>January</w:t>
                            </w:r>
                            <w:r w:rsidRPr="00176026">
                              <w:rPr>
                                <w:color w:val="000000" w:themeColor="text1"/>
                              </w:rPr>
                              <w:t>.</w:t>
                            </w:r>
                          </w:p>
                          <w:p w14:paraId="7376B682"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CA0849" id="_x0000_t109" coordsize="21600,21600" o:spt="109" path="m,l,21600r21600,l21600,xe">
                <v:stroke joinstyle="miter"/>
                <v:path gradientshapeok="t" o:connecttype="rect"/>
              </v:shapetype>
              <v:shape id="Flowchart: Process 4" o:spid="_x0000_s1027" type="#_x0000_t109" style="width:331.5pt;height: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" fillcolor="#5b9bd5" strokecolor="#41719c" strokeweight="1pt">
                <v:textbox>
                  <w:txbxContent>
                    <w:p w14:paraId="5EAE3335" w14:textId="0C66A4E4" w:rsidR="000D5E22" w:rsidRPr="00176026" w:rsidRDefault="000D5E22" w:rsidP="000E2262">
                      <w:pPr>
                        <w:rPr>
                          <w:b/>
                          <w:color w:val="000000" w:themeColor="text1"/>
                          <w:sz w:val="28"/>
                          <w:szCs w:val="28"/>
                        </w:rPr>
                      </w:pPr>
                      <w:r>
                        <w:rPr>
                          <w:b/>
                          <w:color w:val="000000" w:themeColor="text1"/>
                          <w:sz w:val="28"/>
                          <w:szCs w:val="28"/>
                        </w:rPr>
                        <w:t xml:space="preserve">Stage 1: </w:t>
                      </w:r>
                      <w:r w:rsidRPr="00176026">
                        <w:rPr>
                          <w:b/>
                          <w:color w:val="000000" w:themeColor="text1"/>
                          <w:sz w:val="28"/>
                          <w:szCs w:val="28"/>
                        </w:rPr>
                        <w:t>Corporate Leadership Team.</w:t>
                      </w:r>
                    </w:p>
                    <w:p w14:paraId="5BEF5E14" w14:textId="77777777" w:rsidR="000D5E22" w:rsidRPr="00176026" w:rsidRDefault="000D5E22" w:rsidP="000E2262">
                      <w:pPr>
                        <w:pStyle w:val="ListParagraph"/>
                        <w:numPr>
                          <w:ilvl w:val="0"/>
                          <w:numId w:val="19"/>
                        </w:numPr>
                        <w:rPr>
                          <w:color w:val="000000" w:themeColor="text1"/>
                        </w:rPr>
                      </w:pPr>
                      <w:r w:rsidRPr="00176026">
                        <w:rPr>
                          <w:color w:val="000000" w:themeColor="text1"/>
                        </w:rPr>
                        <w:t xml:space="preserve">October: The Capital Strategy and programme is reviewed. </w:t>
                      </w:r>
                    </w:p>
                    <w:p w14:paraId="08F91FB4" w14:textId="7D62C3C9" w:rsidR="000D5E22" w:rsidRPr="00176026" w:rsidRDefault="000D5E22" w:rsidP="000E2262">
                      <w:pPr>
                        <w:pStyle w:val="ListParagraph"/>
                        <w:numPr>
                          <w:ilvl w:val="0"/>
                          <w:numId w:val="19"/>
                        </w:numPr>
                        <w:rPr>
                          <w:color w:val="000000" w:themeColor="text1"/>
                        </w:rPr>
                      </w:pPr>
                      <w:r>
                        <w:rPr>
                          <w:color w:val="000000" w:themeColor="text1"/>
                        </w:rPr>
                        <w:t>Dec</w:t>
                      </w:r>
                      <w:r w:rsidRPr="00176026">
                        <w:rPr>
                          <w:color w:val="000000" w:themeColor="text1"/>
                        </w:rPr>
                        <w:t>ember: Next year’s financial budgets are reviewed.</w:t>
                      </w:r>
                    </w:p>
                    <w:p w14:paraId="5841E839" w14:textId="04E8F731" w:rsidR="000D5E22" w:rsidRPr="00176026" w:rsidRDefault="000D5E22" w:rsidP="000E2262">
                      <w:pPr>
                        <w:pStyle w:val="ListParagraph"/>
                        <w:numPr>
                          <w:ilvl w:val="0"/>
                          <w:numId w:val="19"/>
                        </w:numPr>
                        <w:rPr>
                          <w:b/>
                          <w:color w:val="000000" w:themeColor="text1"/>
                        </w:rPr>
                      </w:pPr>
                      <w:r>
                        <w:rPr>
                          <w:color w:val="000000" w:themeColor="text1"/>
                        </w:rPr>
                        <w:t>January</w:t>
                      </w:r>
                      <w:r w:rsidRPr="00176026">
                        <w:rPr>
                          <w:color w:val="000000" w:themeColor="text1"/>
                        </w:rPr>
                        <w:t xml:space="preserve">: Draft budget is approved in </w:t>
                      </w:r>
                      <w:r>
                        <w:rPr>
                          <w:color w:val="000000" w:themeColor="text1"/>
                        </w:rPr>
                        <w:t>January</w:t>
                      </w:r>
                      <w:r w:rsidRPr="00176026">
                        <w:rPr>
                          <w:color w:val="000000" w:themeColor="text1"/>
                        </w:rPr>
                        <w:t>.</w:t>
                      </w:r>
                    </w:p>
                    <w:p w14:paraId="7376B682" w14:textId="77777777" w:rsidR="000D5E22" w:rsidRDefault="000D5E22" w:rsidP="000E2262">
                      <w:pPr>
                        <w:jc w:val="center"/>
                      </w:pPr>
                    </w:p>
                  </w:txbxContent>
                </v:textbox>
                <w10:anchorlock/>
              </v:shape>
            </w:pict>
          </mc:Fallback>
        </mc:AlternateContent>
      </w:r>
    </w:p>
    <w:p w14:paraId="05F18C06" w14:textId="77777777" w:rsidR="00442CBF" w:rsidRDefault="00442CBF" w:rsidP="000E2262"/>
    <w:p w14:paraId="65544794" w14:textId="1E9585EB" w:rsidR="000E2262" w:rsidRDefault="0040721A" w:rsidP="000E2262">
      <w:r>
        <w:rPr>
          <w:noProof/>
          <w:lang w:eastAsia="en-GB"/>
        </w:rPr>
        <mc:AlternateContent>
          <mc:Choice Requires="wps">
            <w:drawing>
              <wp:inline distT="0" distB="0" distL="0" distR="0" wp14:anchorId="2DC17AE9" wp14:editId="103B5611">
                <wp:extent cx="4197350" cy="1033976"/>
                <wp:effectExtent l="0" t="0" r="12700" b="13970"/>
                <wp:docPr id="20" name="Flowchart: Process 20"/>
                <wp:cNvGraphicFramePr/>
                <a:graphic xmlns:a="http://schemas.openxmlformats.org/drawingml/2006/main">
                  <a:graphicData uri="http://schemas.microsoft.com/office/word/2010/wordprocessingShape">
                    <wps:wsp>
                      <wps:cNvSpPr/>
                      <wps:spPr>
                        <a:xfrm>
                          <a:off x="0" y="0"/>
                          <a:ext cx="4197350" cy="1033976"/>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2C449755" w14:textId="7E3F2DA1" w:rsidR="000D5E22" w:rsidRPr="00176026" w:rsidRDefault="000D5E22" w:rsidP="000E2262">
                            <w:pPr>
                              <w:rPr>
                                <w:b/>
                                <w:sz w:val="28"/>
                                <w:szCs w:val="28"/>
                              </w:rPr>
                            </w:pPr>
                            <w:r>
                              <w:rPr>
                                <w:b/>
                                <w:sz w:val="28"/>
                                <w:szCs w:val="28"/>
                              </w:rPr>
                              <w:t xml:space="preserve">Stage 2: </w:t>
                            </w:r>
                            <w:r w:rsidRPr="00176026">
                              <w:rPr>
                                <w:b/>
                                <w:sz w:val="28"/>
                                <w:szCs w:val="28"/>
                              </w:rPr>
                              <w:t xml:space="preserve">Cabinet </w:t>
                            </w:r>
                          </w:p>
                          <w:p w14:paraId="5E6E6654" w14:textId="572DF8B8" w:rsidR="000D5E22" w:rsidRDefault="000D5E22" w:rsidP="000E2262">
                            <w:r>
                              <w:t>February:</w:t>
                            </w:r>
                            <w:r w:rsidRPr="00BF1C6C">
                              <w:t xml:space="preserve"> Capital Programme </w:t>
                            </w:r>
                            <w:r>
                              <w:t>considered and recommended for approval by Council for the new financial year, including the allocation of received S106 contributions to specific projects.</w:t>
                            </w:r>
                          </w:p>
                          <w:p w14:paraId="4C58852C"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C17AE9" id="Flowchart: Process 20" o:spid="_x0000_s1028" type="#_x0000_t109" style="width:330.5pt;height:8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" fillcolor="#5b9bd5" strokecolor="#41719c" strokeweight="1pt">
                <v:textbox>
                  <w:txbxContent>
                    <w:p w14:paraId="2C449755" w14:textId="7E3F2DA1" w:rsidR="000D5E22" w:rsidRPr="00176026" w:rsidRDefault="000D5E22" w:rsidP="000E2262">
                      <w:pPr>
                        <w:rPr>
                          <w:b/>
                          <w:sz w:val="28"/>
                          <w:szCs w:val="28"/>
                        </w:rPr>
                      </w:pPr>
                      <w:r>
                        <w:rPr>
                          <w:b/>
                          <w:sz w:val="28"/>
                          <w:szCs w:val="28"/>
                        </w:rPr>
                        <w:t xml:space="preserve">Stage 2: </w:t>
                      </w:r>
                      <w:r w:rsidRPr="00176026">
                        <w:rPr>
                          <w:b/>
                          <w:sz w:val="28"/>
                          <w:szCs w:val="28"/>
                        </w:rPr>
                        <w:t xml:space="preserve">Cabinet </w:t>
                      </w:r>
                    </w:p>
                    <w:p w14:paraId="5E6E6654" w14:textId="572DF8B8" w:rsidR="000D5E22" w:rsidRDefault="000D5E22" w:rsidP="000E2262">
                      <w:r>
                        <w:t>February:</w:t>
                      </w:r>
                      <w:r w:rsidRPr="00BF1C6C">
                        <w:t xml:space="preserve"> Capital Programme </w:t>
                      </w:r>
                      <w:r>
                        <w:t>considered and recommended for approval by Council for the new financial year, including the allocation of received S106 contributions to specific projects.</w:t>
                      </w:r>
                    </w:p>
                    <w:p w14:paraId="4C58852C" w14:textId="77777777" w:rsidR="000D5E22" w:rsidRDefault="000D5E22" w:rsidP="000E2262">
                      <w:pPr>
                        <w:jc w:val="center"/>
                      </w:pPr>
                    </w:p>
                  </w:txbxContent>
                </v:textbox>
                <w10:anchorlock/>
              </v:shape>
            </w:pict>
          </mc:Fallback>
        </mc:AlternateContent>
      </w:r>
    </w:p>
    <w:p w14:paraId="693F43A3" w14:textId="77777777" w:rsidR="00442CBF" w:rsidRDefault="00442CBF" w:rsidP="000E2262"/>
    <w:p w14:paraId="0FBAB11A" w14:textId="3B12B80E" w:rsidR="000E2262" w:rsidRDefault="000E2262" w:rsidP="000E2262">
      <w:r>
        <w:rPr>
          <w:noProof/>
          <w:lang w:eastAsia="en-GB"/>
        </w:rPr>
        <mc:AlternateContent>
          <mc:Choice Requires="wps">
            <w:drawing>
              <wp:inline distT="0" distB="0" distL="0" distR="0" wp14:anchorId="584D62FD" wp14:editId="7E2C9A47">
                <wp:extent cx="4292600" cy="858129"/>
                <wp:effectExtent l="0" t="0" r="12700" b="18415"/>
                <wp:docPr id="22" name="Flowchart: Process 22"/>
                <wp:cNvGraphicFramePr/>
                <a:graphic xmlns:a="http://schemas.openxmlformats.org/drawingml/2006/main">
                  <a:graphicData uri="http://schemas.microsoft.com/office/word/2010/wordprocessingShape">
                    <wps:wsp>
                      <wps:cNvSpPr/>
                      <wps:spPr>
                        <a:xfrm>
                          <a:off x="0" y="0"/>
                          <a:ext cx="4292600" cy="858129"/>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5C85955F" w14:textId="5830FAB6" w:rsidR="000D5E22" w:rsidRPr="00176026" w:rsidRDefault="000D5E22" w:rsidP="000E2262">
                            <w:pPr>
                              <w:rPr>
                                <w:b/>
                                <w:sz w:val="28"/>
                                <w:szCs w:val="28"/>
                              </w:rPr>
                            </w:pPr>
                            <w:r>
                              <w:rPr>
                                <w:b/>
                                <w:sz w:val="28"/>
                                <w:szCs w:val="28"/>
                              </w:rPr>
                              <w:t xml:space="preserve">Stage 3: </w:t>
                            </w:r>
                            <w:r w:rsidRPr="00176026">
                              <w:rPr>
                                <w:b/>
                                <w:sz w:val="28"/>
                                <w:szCs w:val="28"/>
                              </w:rPr>
                              <w:t xml:space="preserve">Council </w:t>
                            </w:r>
                          </w:p>
                          <w:p w14:paraId="0BC04DD5" w14:textId="4812A6F5" w:rsidR="000D5E22" w:rsidRPr="00176026" w:rsidRDefault="000D5E22" w:rsidP="000E2262">
                            <w:r w:rsidRPr="00176026">
                              <w:t xml:space="preserve">February/ March: Capital Programme for new financial year approved at Full Council, following </w:t>
                            </w:r>
                            <w:r>
                              <w:t>recommendation by</w:t>
                            </w:r>
                            <w:r w:rsidRPr="00176026">
                              <w:t xml:space="preserve"> Cabinet.</w:t>
                            </w:r>
                          </w:p>
                          <w:p w14:paraId="6B76A291"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4D62FD" id="Flowchart: Process 22" o:spid="_x0000_s1029" type="#_x0000_t109" style="width:338pt;height:6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" fillcolor="#5b9bd5" strokecolor="#41719c" strokeweight="1pt">
                <v:textbox>
                  <w:txbxContent>
                    <w:p w14:paraId="5C85955F" w14:textId="5830FAB6" w:rsidR="000D5E22" w:rsidRPr="00176026" w:rsidRDefault="000D5E22" w:rsidP="000E2262">
                      <w:pPr>
                        <w:rPr>
                          <w:b/>
                          <w:sz w:val="28"/>
                          <w:szCs w:val="28"/>
                        </w:rPr>
                      </w:pPr>
                      <w:r>
                        <w:rPr>
                          <w:b/>
                          <w:sz w:val="28"/>
                          <w:szCs w:val="28"/>
                        </w:rPr>
                        <w:t xml:space="preserve">Stage 3: </w:t>
                      </w:r>
                      <w:r w:rsidRPr="00176026">
                        <w:rPr>
                          <w:b/>
                          <w:sz w:val="28"/>
                          <w:szCs w:val="28"/>
                        </w:rPr>
                        <w:t xml:space="preserve">Council </w:t>
                      </w:r>
                    </w:p>
                    <w:p w14:paraId="0BC04DD5" w14:textId="4812A6F5" w:rsidR="000D5E22" w:rsidRPr="00176026" w:rsidRDefault="000D5E22" w:rsidP="000E2262">
                      <w:r w:rsidRPr="00176026">
                        <w:t xml:space="preserve">February/ March: Capital Programme for new financial year approved at Full Council, following </w:t>
                      </w:r>
                      <w:r>
                        <w:t>recommendation by</w:t>
                      </w:r>
                      <w:r w:rsidRPr="00176026">
                        <w:t xml:space="preserve"> Cabinet.</w:t>
                      </w:r>
                    </w:p>
                    <w:p w14:paraId="6B76A291" w14:textId="77777777" w:rsidR="000D5E22" w:rsidRDefault="000D5E22" w:rsidP="000E2262">
                      <w:pPr>
                        <w:jc w:val="center"/>
                      </w:pPr>
                    </w:p>
                  </w:txbxContent>
                </v:textbox>
                <w10:anchorlock/>
              </v:shape>
            </w:pict>
          </mc:Fallback>
        </mc:AlternateContent>
      </w:r>
    </w:p>
    <w:p w14:paraId="582BC3E1" w14:textId="77777777" w:rsidR="00442CBF" w:rsidRDefault="00442CBF" w:rsidP="000E2262"/>
    <w:p w14:paraId="021B6F44" w14:textId="7C0985CD" w:rsidR="000E2262" w:rsidRDefault="000E2262" w:rsidP="000E2262">
      <w:r>
        <w:rPr>
          <w:noProof/>
          <w:lang w:eastAsia="en-GB"/>
        </w:rPr>
        <mc:AlternateContent>
          <mc:Choice Requires="wps">
            <w:drawing>
              <wp:inline distT="0" distB="0" distL="0" distR="0" wp14:anchorId="67A630CA" wp14:editId="3794E7FC">
                <wp:extent cx="4337050" cy="1536700"/>
                <wp:effectExtent l="0" t="0" r="25400" b="25400"/>
                <wp:docPr id="25" name="Flowchart: Process 25"/>
                <wp:cNvGraphicFramePr/>
                <a:graphic xmlns:a="http://schemas.openxmlformats.org/drawingml/2006/main">
                  <a:graphicData uri="http://schemas.microsoft.com/office/word/2010/wordprocessingShape">
                    <wps:wsp>
                      <wps:cNvSpPr/>
                      <wps:spPr>
                        <a:xfrm>
                          <a:off x="0" y="0"/>
                          <a:ext cx="4337050" cy="15367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70C89D43" w14:textId="5AEEC992" w:rsidR="000D5E22" w:rsidRPr="00176026" w:rsidRDefault="000D5E22" w:rsidP="000E2262">
                            <w:pPr>
                              <w:rPr>
                                <w:b/>
                                <w:sz w:val="28"/>
                                <w:szCs w:val="28"/>
                              </w:rPr>
                            </w:pPr>
                            <w:r>
                              <w:rPr>
                                <w:b/>
                                <w:sz w:val="28"/>
                                <w:szCs w:val="28"/>
                              </w:rPr>
                              <w:t xml:space="preserve">Stage 4: </w:t>
                            </w:r>
                            <w:r w:rsidRPr="00176026">
                              <w:rPr>
                                <w:b/>
                                <w:sz w:val="28"/>
                                <w:szCs w:val="28"/>
                              </w:rPr>
                              <w:t>Regeneration Board</w:t>
                            </w:r>
                            <w:r>
                              <w:rPr>
                                <w:b/>
                                <w:sz w:val="28"/>
                                <w:szCs w:val="28"/>
                              </w:rPr>
                              <w:t xml:space="preserve"> </w:t>
                            </w:r>
                          </w:p>
                          <w:p w14:paraId="5B45F7BE" w14:textId="77777777" w:rsidR="000D5E22" w:rsidRPr="00176026" w:rsidRDefault="000D5E22" w:rsidP="000E2262">
                            <w:r w:rsidRPr="00176026">
                              <w:t>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w:t>
                            </w:r>
                            <w:r>
                              <w:t xml:space="preserve"> the Regeneration B</w:t>
                            </w:r>
                            <w:r w:rsidRPr="00176026">
                              <w:t>oard meetings</w:t>
                            </w:r>
                          </w:p>
                          <w:p w14:paraId="263E1D26"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A630CA" id="Flowchart: Process 25" o:spid="_x0000_s1030" type="#_x0000_t109" style="width:341.5pt;height:1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" fillcolor="#5b9bd5" strokecolor="#41719c" strokeweight="1pt">
                <v:textbox>
                  <w:txbxContent>
                    <w:p w14:paraId="70C89D43" w14:textId="5AEEC992" w:rsidR="000D5E22" w:rsidRPr="00176026" w:rsidRDefault="000D5E22" w:rsidP="000E2262">
                      <w:pPr>
                        <w:rPr>
                          <w:b/>
                          <w:sz w:val="28"/>
                          <w:szCs w:val="28"/>
                        </w:rPr>
                      </w:pPr>
                      <w:r>
                        <w:rPr>
                          <w:b/>
                          <w:sz w:val="28"/>
                          <w:szCs w:val="28"/>
                        </w:rPr>
                        <w:t xml:space="preserve">Stage 4: </w:t>
                      </w:r>
                      <w:r w:rsidRPr="00176026">
                        <w:rPr>
                          <w:b/>
                          <w:sz w:val="28"/>
                          <w:szCs w:val="28"/>
                        </w:rPr>
                        <w:t>Regeneration Board</w:t>
                      </w:r>
                      <w:r>
                        <w:rPr>
                          <w:b/>
                          <w:sz w:val="28"/>
                          <w:szCs w:val="28"/>
                        </w:rPr>
                        <w:t xml:space="preserve"> </w:t>
                      </w:r>
                    </w:p>
                    <w:p w14:paraId="5B45F7BE" w14:textId="77777777" w:rsidR="000D5E22" w:rsidRPr="00176026" w:rsidRDefault="000D5E22" w:rsidP="000E2262">
                      <w:r w:rsidRPr="00176026">
                        <w:t>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w:t>
                      </w:r>
                      <w:r>
                        <w:t xml:space="preserve"> the Regeneration B</w:t>
                      </w:r>
                      <w:r w:rsidRPr="00176026">
                        <w:t>oard meetings</w:t>
                      </w:r>
                    </w:p>
                    <w:p w14:paraId="263E1D26" w14:textId="77777777" w:rsidR="000D5E22" w:rsidRDefault="000D5E22" w:rsidP="000E2262">
                      <w:pPr>
                        <w:jc w:val="center"/>
                      </w:pPr>
                    </w:p>
                  </w:txbxContent>
                </v:textbox>
                <w10:anchorlock/>
              </v:shape>
            </w:pict>
          </mc:Fallback>
        </mc:AlternateContent>
      </w:r>
    </w:p>
    <w:p w14:paraId="3AB9D14B" w14:textId="26DFE6A4" w:rsidR="000E2262" w:rsidRDefault="000E2262" w:rsidP="000E2262"/>
    <w:p w14:paraId="059F055D" w14:textId="15EC97D6" w:rsidR="000E2262" w:rsidRDefault="0040721A" w:rsidP="000E2262">
      <w:r w:rsidRPr="00176026">
        <w:rPr>
          <w:noProof/>
          <w:lang w:eastAsia="en-GB"/>
        </w:rPr>
        <mc:AlternateContent>
          <mc:Choice Requires="wps">
            <w:drawing>
              <wp:inline distT="0" distB="0" distL="0" distR="0" wp14:anchorId="2EAEF198" wp14:editId="732C535D">
                <wp:extent cx="4324350" cy="1200150"/>
                <wp:effectExtent l="0" t="0" r="19050" b="19050"/>
                <wp:docPr id="27" name="Flowchart: Process 27"/>
                <wp:cNvGraphicFramePr/>
                <a:graphic xmlns:a="http://schemas.openxmlformats.org/drawingml/2006/main">
                  <a:graphicData uri="http://schemas.microsoft.com/office/word/2010/wordprocessingShape">
                    <wps:wsp>
                      <wps:cNvSpPr/>
                      <wps:spPr>
                        <a:xfrm>
                          <a:off x="0" y="0"/>
                          <a:ext cx="4324350" cy="120015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5C8FA17" w14:textId="6BDC48A7" w:rsidR="000D5E22" w:rsidRPr="00176026" w:rsidRDefault="000D5E22" w:rsidP="000E2262">
                            <w:pPr>
                              <w:rPr>
                                <w:b/>
                                <w:sz w:val="28"/>
                                <w:szCs w:val="28"/>
                              </w:rPr>
                            </w:pPr>
                            <w:r>
                              <w:rPr>
                                <w:b/>
                                <w:sz w:val="28"/>
                                <w:szCs w:val="28"/>
                              </w:rPr>
                              <w:t xml:space="preserve">Stage 5: </w:t>
                            </w:r>
                            <w:r w:rsidRPr="00176026">
                              <w:rPr>
                                <w:b/>
                                <w:sz w:val="28"/>
                                <w:szCs w:val="28"/>
                              </w:rPr>
                              <w:t>Capital programme review</w:t>
                            </w:r>
                          </w:p>
                          <w:p w14:paraId="7A2F1247" w14:textId="2F6CA87C" w:rsidR="000D5E22" w:rsidRPr="00176026" w:rsidRDefault="000D5E22" w:rsidP="000E2262">
                            <w:r w:rsidRPr="00176026">
                              <w:t>Throughout the year: S106 and grant funding project spend are circulated by the Finance team for comment and review.</w:t>
                            </w:r>
                            <w:r>
                              <w:t xml:space="preserve"> Service are required to provide details of forecast S106 and grant funding usage to the end of the financial year.</w:t>
                            </w:r>
                          </w:p>
                          <w:p w14:paraId="7ADD2A65" w14:textId="77777777" w:rsidR="000D5E22" w:rsidRDefault="000D5E22" w:rsidP="000E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AEF198" id="Flowchart: Process 27" o:spid="_x0000_s1031" type="#_x0000_t109" style="width:340.5pt;height: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" fillcolor="#5b9bd5" strokecolor="#41719c" strokeweight="1pt">
                <v:textbox>
                  <w:txbxContent>
                    <w:p w14:paraId="35C8FA17" w14:textId="6BDC48A7" w:rsidR="000D5E22" w:rsidRPr="00176026" w:rsidRDefault="000D5E22" w:rsidP="000E2262">
                      <w:pPr>
                        <w:rPr>
                          <w:b/>
                          <w:sz w:val="28"/>
                          <w:szCs w:val="28"/>
                        </w:rPr>
                      </w:pPr>
                      <w:r>
                        <w:rPr>
                          <w:b/>
                          <w:sz w:val="28"/>
                          <w:szCs w:val="28"/>
                        </w:rPr>
                        <w:t xml:space="preserve">Stage 5: </w:t>
                      </w:r>
                      <w:r w:rsidRPr="00176026">
                        <w:rPr>
                          <w:b/>
                          <w:sz w:val="28"/>
                          <w:szCs w:val="28"/>
                        </w:rPr>
                        <w:t>Capital programme review</w:t>
                      </w:r>
                    </w:p>
                    <w:p w14:paraId="7A2F1247" w14:textId="2F6CA87C" w:rsidR="000D5E22" w:rsidRPr="00176026" w:rsidRDefault="000D5E22" w:rsidP="000E2262">
                      <w:r w:rsidRPr="00176026">
                        <w:t>Throughout the year: S106 and grant funding project spend are circulated by the Finance team for comment and review.</w:t>
                      </w:r>
                      <w:r>
                        <w:t xml:space="preserve"> Service are required to provide details of forecast S106 and grant funding usage to the end of the financial year.</w:t>
                      </w:r>
                    </w:p>
                    <w:p w14:paraId="7ADD2A65" w14:textId="77777777" w:rsidR="000D5E22" w:rsidRDefault="000D5E22" w:rsidP="000E2262">
                      <w:pPr>
                        <w:jc w:val="center"/>
                      </w:pPr>
                    </w:p>
                  </w:txbxContent>
                </v:textbox>
                <w10:anchorlock/>
              </v:shape>
            </w:pict>
          </mc:Fallback>
        </mc:AlternateContent>
      </w:r>
    </w:p>
    <w:bookmarkEnd w:id="2"/>
    <w:p w14:paraId="76D1D6FF" w14:textId="1D650B24" w:rsidR="001E027E" w:rsidRPr="00D422DA" w:rsidRDefault="001E027E" w:rsidP="00D422DA">
      <w:pPr>
        <w:pStyle w:val="Heading1"/>
        <w:rPr>
          <w:b w:val="0"/>
          <w:bCs/>
          <w:color w:val="auto"/>
          <w:sz w:val="24"/>
          <w:szCs w:val="24"/>
        </w:rPr>
      </w:pPr>
      <w:r w:rsidRPr="00D422DA">
        <w:rPr>
          <w:bCs/>
          <w:color w:val="auto"/>
          <w:sz w:val="24"/>
          <w:szCs w:val="24"/>
        </w:rPr>
        <w:t>2.</w:t>
      </w:r>
      <w:r w:rsidR="003A590F" w:rsidRPr="00D422DA">
        <w:rPr>
          <w:bCs/>
          <w:color w:val="auto"/>
          <w:sz w:val="24"/>
          <w:szCs w:val="24"/>
        </w:rPr>
        <w:t>5</w:t>
      </w:r>
      <w:r w:rsidRPr="00D422DA">
        <w:rPr>
          <w:bCs/>
          <w:color w:val="auto"/>
          <w:sz w:val="24"/>
          <w:szCs w:val="24"/>
        </w:rPr>
        <w:t xml:space="preserve"> S106 Contributions Received in Previous Years</w:t>
      </w:r>
    </w:p>
    <w:p w14:paraId="318B09EB" w14:textId="424AB471" w:rsidR="0051587C" w:rsidRDefault="0051587C" w:rsidP="00E71664">
      <w:r>
        <w:t>As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0DCAE675" w:rsidR="00E71664" w:rsidRDefault="003606C3" w:rsidP="00E71664">
      <w:r>
        <w:lastRenderedPageBreak/>
        <w:t>The table</w:t>
      </w:r>
      <w:r w:rsidR="00C062E9">
        <w:t xml:space="preserve"> below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6F07ED">
        <w:t>1</w:t>
      </w:r>
      <w:r w:rsidR="00C062E9">
        <w:t xml:space="preserve">, a net S106 total of </w:t>
      </w:r>
      <w:r w:rsidR="006F07ED" w:rsidRPr="006F07ED">
        <w:t>£1,114,565.86</w:t>
      </w:r>
      <w:r w:rsidR="006F07ED">
        <w:t xml:space="preserve"> </w:t>
      </w:r>
      <w:r w:rsidR="00C062E9" w:rsidRPr="00C062E9">
        <w:t>wa</w:t>
      </w:r>
      <w:r w:rsidR="00C062E9">
        <w:t>s</w:t>
      </w:r>
      <w:r w:rsidR="00C062E9" w:rsidRPr="00C062E9">
        <w:t xml:space="preserve"> </w:t>
      </w:r>
      <w:r>
        <w:t>spent.</w:t>
      </w:r>
      <w:r w:rsidR="00AC3818">
        <w:t xml:space="preserve"> </w:t>
      </w:r>
      <w:r w:rsidR="006065C9">
        <w:t xml:space="preserve">A large portion </w:t>
      </w:r>
      <w:r w:rsidR="00AC3818">
        <w:t>of the</w:t>
      </w:r>
      <w:r w:rsidR="00AC3818" w:rsidRPr="00CA3FBF">
        <w:t xml:space="preserve"> funding</w:t>
      </w:r>
      <w:r w:rsidR="00AC3818" w:rsidRPr="00CA3FBF">
        <w:rPr>
          <w:b/>
          <w:bCs/>
        </w:rPr>
        <w:t xml:space="preserve"> </w:t>
      </w:r>
      <w:r w:rsidRPr="00CA3FBF">
        <w:t>(£</w:t>
      </w:r>
      <w:r w:rsidR="006065C9" w:rsidRPr="00CA3FBF">
        <w:t>337,052.30</w:t>
      </w:r>
      <w:r w:rsidRPr="00CA3FBF">
        <w:t>)</w:t>
      </w:r>
      <w:r w:rsidR="00AC3818" w:rsidRPr="00CA3FBF">
        <w:t xml:space="preserve"> was transferred to </w:t>
      </w:r>
      <w:r w:rsidR="003E5FFB" w:rsidRPr="00CA3FBF">
        <w:t xml:space="preserve">Nottinghamshire </w:t>
      </w:r>
      <w:r w:rsidR="00AC3818" w:rsidRPr="00CA3FBF">
        <w:t>County Council to fund education places in the district</w:t>
      </w:r>
      <w:r w:rsidR="006065C9" w:rsidRPr="00CA3FBF">
        <w:t xml:space="preserve"> and support a new bus service in Hucknall</w:t>
      </w:r>
      <w:r w:rsidR="00AC3818" w:rsidRPr="00CA3FBF">
        <w:t>.</w:t>
      </w:r>
      <w:r w:rsidR="00AC3818">
        <w:t xml:space="preserve"> </w:t>
      </w:r>
      <w:r w:rsidR="006065C9">
        <w:t>The</w:t>
      </w:r>
      <w:r w:rsidR="00AC3818">
        <w:t xml:space="preserve"> </w:t>
      </w:r>
      <w:r w:rsidR="003E5FFB">
        <w:t xml:space="preserve">full </w:t>
      </w:r>
      <w:r w:rsidR="00AC3818">
        <w:t>detail of the education spend will be reported in Nottinghamshire County Council’s 20</w:t>
      </w:r>
      <w:r w:rsidR="006F07ED">
        <w:t>20</w:t>
      </w:r>
      <w:r w:rsidR="00AC3818">
        <w:t>/2</w:t>
      </w:r>
      <w:r w:rsidR="006F07ED">
        <w:t>1</w:t>
      </w:r>
      <w:r w:rsidR="00AC3818">
        <w:t xml:space="preserve"> IFS.</w:t>
      </w:r>
      <w:r w:rsidRPr="003606C3">
        <w:t xml:space="preserve"> </w:t>
      </w:r>
      <w:r>
        <w:t>Public open space,</w:t>
      </w:r>
      <w:r w:rsidR="006065C9">
        <w:t xml:space="preserve"> new</w:t>
      </w:r>
      <w:r>
        <w:t xml:space="preserve"> </w:t>
      </w:r>
      <w:r w:rsidR="006065C9">
        <w:t xml:space="preserve">affordable homes, </w:t>
      </w:r>
      <w:r>
        <w:t>transport</w:t>
      </w:r>
      <w:r w:rsidR="006F07ED">
        <w:t xml:space="preserve">, health, </w:t>
      </w:r>
      <w:r w:rsidR="00CA3FBF">
        <w:t>libraries,</w:t>
      </w:r>
      <w:r>
        <w:t xml:space="preserve"> and public realm projects in the district made up the balance.</w:t>
      </w:r>
    </w:p>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r w:rsidRPr="00E71664">
              <w:rPr>
                <w:b/>
              </w:rPr>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0648FB85" w:rsidR="00E71664" w:rsidRDefault="00E71664" w:rsidP="00380BE8">
            <w:r w:rsidRPr="00E71664">
              <w:t>Total S106 monies received as at 31 March 20</w:t>
            </w:r>
            <w:r w:rsidR="00D80836">
              <w:t>20</w:t>
            </w:r>
          </w:p>
        </w:tc>
        <w:tc>
          <w:tcPr>
            <w:tcW w:w="2694" w:type="dxa"/>
          </w:tcPr>
          <w:p w14:paraId="6E1C5555" w14:textId="7E2F79C7" w:rsidR="00E71664" w:rsidRDefault="006F07ED" w:rsidP="00966853">
            <w:pPr>
              <w:jc w:val="center"/>
            </w:pPr>
            <w:r w:rsidRPr="006F07ED">
              <w:t>£4,846,500.72</w:t>
            </w:r>
          </w:p>
        </w:tc>
      </w:tr>
      <w:tr w:rsidR="00E71664" w14:paraId="2E1867B1" w14:textId="77777777" w:rsidTr="00AC3818">
        <w:tc>
          <w:tcPr>
            <w:tcW w:w="6232" w:type="dxa"/>
          </w:tcPr>
          <w:p w14:paraId="0E3E0B8D" w14:textId="03538110" w:rsidR="00E71664" w:rsidRDefault="00E71664" w:rsidP="00380BE8">
            <w:r w:rsidRPr="00E71664">
              <w:t xml:space="preserve">Total record of S106 contributions </w:t>
            </w:r>
            <w:r w:rsidR="003D5C93">
              <w:t>received</w:t>
            </w:r>
            <w:r w:rsidRPr="00E71664">
              <w:t xml:space="preserve"> from 1st April 20</w:t>
            </w:r>
            <w:r w:rsidR="00D80836">
              <w:t>20</w:t>
            </w:r>
            <w:r w:rsidRPr="00E71664">
              <w:t xml:space="preserve"> to 31st March 202</w:t>
            </w:r>
            <w:r w:rsidR="00D80836">
              <w:t>1</w:t>
            </w:r>
          </w:p>
        </w:tc>
        <w:tc>
          <w:tcPr>
            <w:tcW w:w="2694" w:type="dxa"/>
          </w:tcPr>
          <w:p w14:paraId="7D4DD605" w14:textId="0EEC3CC3" w:rsidR="00E71664" w:rsidRDefault="006F07ED" w:rsidP="00966853">
            <w:pPr>
              <w:jc w:val="center"/>
            </w:pPr>
            <w:r w:rsidRPr="006F07ED">
              <w:t>£700,549.80</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10D8494B" w:rsidR="00E71664" w:rsidRPr="00E71664" w:rsidRDefault="006F07ED" w:rsidP="00966853">
            <w:pPr>
              <w:jc w:val="center"/>
              <w:rPr>
                <w:b/>
              </w:rPr>
            </w:pPr>
            <w:r w:rsidRPr="006F07ED">
              <w:rPr>
                <w:b/>
              </w:rPr>
              <w:t>£5,547050.52</w:t>
            </w:r>
          </w:p>
        </w:tc>
      </w:tr>
      <w:tr w:rsidR="00E71664" w14:paraId="0972FB9E" w14:textId="77777777" w:rsidTr="00AC3818">
        <w:tc>
          <w:tcPr>
            <w:tcW w:w="6232" w:type="dxa"/>
          </w:tcPr>
          <w:p w14:paraId="2438D006" w14:textId="30845622" w:rsidR="00E71664" w:rsidRDefault="00E71664" w:rsidP="00380BE8">
            <w:r w:rsidRPr="00E71664">
              <w:t xml:space="preserve">Total Spend of S106 </w:t>
            </w:r>
            <w:r w:rsidR="006F07ED" w:rsidRPr="00E71664">
              <w:t>from 1</w:t>
            </w:r>
            <w:r w:rsidRPr="00E71664">
              <w:t>st April 2019 to 31st March 202</w:t>
            </w:r>
            <w:r w:rsidR="00D80836">
              <w:t>1</w:t>
            </w:r>
          </w:p>
        </w:tc>
        <w:tc>
          <w:tcPr>
            <w:tcW w:w="2694" w:type="dxa"/>
          </w:tcPr>
          <w:p w14:paraId="329140E2" w14:textId="1C0F43AC" w:rsidR="00E71664" w:rsidRDefault="006F07ED" w:rsidP="00966853">
            <w:pPr>
              <w:jc w:val="center"/>
            </w:pPr>
            <w:r w:rsidRPr="006F07ED">
              <w:t>£1,114,565.86</w:t>
            </w:r>
          </w:p>
        </w:tc>
      </w:tr>
      <w:tr w:rsidR="00E71664" w14:paraId="205EB53F" w14:textId="77777777" w:rsidTr="00AC3818">
        <w:tc>
          <w:tcPr>
            <w:tcW w:w="6232" w:type="dxa"/>
          </w:tcPr>
          <w:p w14:paraId="1B2B83E3" w14:textId="0F9A1D19"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D80836">
              <w:rPr>
                <w:b/>
              </w:rPr>
              <w:t>1</w:t>
            </w:r>
            <w:r w:rsidR="00AC3818">
              <w:rPr>
                <w:b/>
              </w:rPr>
              <w:t>)</w:t>
            </w:r>
          </w:p>
        </w:tc>
        <w:tc>
          <w:tcPr>
            <w:tcW w:w="2694" w:type="dxa"/>
          </w:tcPr>
          <w:p w14:paraId="6F6F6ABD" w14:textId="7B20D695" w:rsidR="00E71664" w:rsidRPr="00E71664" w:rsidRDefault="006F07ED" w:rsidP="00966853">
            <w:pPr>
              <w:jc w:val="center"/>
              <w:rPr>
                <w:b/>
              </w:rPr>
            </w:pPr>
            <w:bookmarkStart w:id="3" w:name="_Hlk83629408"/>
            <w:r w:rsidRPr="006F07ED">
              <w:rPr>
                <w:b/>
              </w:rPr>
              <w:t>£4,432,484.66</w:t>
            </w:r>
            <w:bookmarkEnd w:id="3"/>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4689C287" w:rsidR="00087A97" w:rsidRPr="00966853" w:rsidRDefault="006F07ED" w:rsidP="00AC3818">
            <w:pPr>
              <w:jc w:val="center"/>
            </w:pPr>
            <w:r w:rsidRPr="006F07ED">
              <w:t>£51,122.60</w:t>
            </w:r>
          </w:p>
        </w:tc>
      </w:tr>
    </w:tbl>
    <w:p w14:paraId="7297CA12" w14:textId="2935F9F3" w:rsidR="00087A97" w:rsidRPr="009C72B7" w:rsidRDefault="009C72B7" w:rsidP="00380BE8">
      <w:pPr>
        <w:rPr>
          <w:b/>
          <w:sz w:val="18"/>
          <w:szCs w:val="18"/>
        </w:rPr>
      </w:pPr>
      <w:r w:rsidRPr="009C72B7">
        <w:rPr>
          <w:b/>
          <w:sz w:val="18"/>
          <w:szCs w:val="18"/>
        </w:rPr>
        <w:t>Table 4: Total S106 monies</w:t>
      </w:r>
    </w:p>
    <w:p w14:paraId="037D192B" w14:textId="36AF3864" w:rsidR="00442CBF" w:rsidRDefault="003606C3" w:rsidP="00711AE7">
      <w:r>
        <w:t xml:space="preserve">The </w:t>
      </w:r>
      <w:r w:rsidR="00EF34C3">
        <w:t xml:space="preserve">above </w:t>
      </w:r>
      <w:r>
        <w:t xml:space="preserve">table </w:t>
      </w:r>
      <w:r w:rsidR="00AC3818" w:rsidRPr="00AC3818">
        <w:t>show</w:t>
      </w:r>
      <w:r w:rsidR="00EF34C3">
        <w:t>s</w:t>
      </w:r>
      <w:r w:rsidR="00AC3818" w:rsidRPr="00AC3818">
        <w:t xml:space="preserve"> that as </w:t>
      </w:r>
      <w:r w:rsidR="00EF34C3" w:rsidRPr="00AC3818">
        <w:t>of</w:t>
      </w:r>
      <w:r w:rsidR="00AC3818" w:rsidRPr="00AC3818">
        <w:t xml:space="preserve"> 31st March 202</w:t>
      </w:r>
      <w:r w:rsidR="006F07ED">
        <w:t>1</w:t>
      </w:r>
      <w:r w:rsidR="00AC3818" w:rsidRPr="00AC3818">
        <w:t xml:space="preserve">, a net S106 total of </w:t>
      </w:r>
      <w:r w:rsidR="006F07ED" w:rsidRPr="00EF34C3">
        <w:rPr>
          <w:b/>
          <w:bCs/>
        </w:rPr>
        <w:t>£4,432,484.66</w:t>
      </w:r>
      <w:r w:rsidR="00AC3818" w:rsidRPr="00F632E6">
        <w:t xml:space="preserve"> </w:t>
      </w:r>
      <w:r>
        <w:t>was available to fund public open space, e</w:t>
      </w:r>
      <w:r w:rsidR="00AC3818" w:rsidRPr="00AC3818">
        <w:t>ducation</w:t>
      </w:r>
      <w:r>
        <w:t xml:space="preserve">, </w:t>
      </w:r>
      <w:r w:rsidR="004715A4">
        <w:t xml:space="preserve">healthcare, </w:t>
      </w:r>
      <w:r>
        <w:t>t</w:t>
      </w:r>
      <w:r w:rsidRPr="00AC3818">
        <w:t>ransport, public</w:t>
      </w:r>
      <w:r>
        <w:t xml:space="preserve"> </w:t>
      </w:r>
      <w:r w:rsidR="00DB7169">
        <w:t>realm,</w:t>
      </w:r>
      <w:r>
        <w:t xml:space="preserve"> and affordable h</w:t>
      </w:r>
      <w:r w:rsidR="00AC3818" w:rsidRPr="00AC3818">
        <w:t>ousing projects in the district.</w:t>
      </w:r>
      <w:r w:rsidR="00711AE7">
        <w:rPr>
          <w:noProof/>
          <w:lang w:eastAsia="en-GB"/>
        </w:rPr>
        <w:t xml:space="preserve"> </w:t>
      </w:r>
      <w:r w:rsidR="00711AE7" w:rsidRPr="003606C3">
        <w:rPr>
          <w:noProof/>
          <w:lang w:eastAsia="en-GB"/>
        </w:rPr>
        <w:t>S106</w:t>
      </w:r>
      <w:r w:rsidR="00711AE7" w:rsidRPr="003606C3">
        <w:t xml:space="preserve"> </w:t>
      </w:r>
      <w:r w:rsidR="00711AE7">
        <w:t>contributions received from the</w:t>
      </w:r>
      <w:r w:rsidR="00711AE7" w:rsidRPr="00711AE7">
        <w:t xml:space="preserve"> </w:t>
      </w:r>
      <w:r w:rsidR="00711AE7" w:rsidRPr="001D7328">
        <w:t>Larwood residential development at Twickenham Road, Kirkby-in-Ashfield were used to fund</w:t>
      </w:r>
      <w:r w:rsidR="00711AE7">
        <w:t xml:space="preserve"> </w:t>
      </w:r>
      <w:r w:rsidR="00711AE7" w:rsidRPr="001D7328">
        <w:t>affordable</w:t>
      </w:r>
      <w:r w:rsidR="00711AE7" w:rsidRPr="0046709C">
        <w:t xml:space="preserve"> homes </w:t>
      </w:r>
      <w:r w:rsidR="00711AE7">
        <w:t xml:space="preserve">on the Davies Avenue site (renamed Froghopper Lane) in Sutton in Ashfield.  In </w:t>
      </w:r>
      <w:r w:rsidR="00711AE7" w:rsidRPr="00401087">
        <w:t xml:space="preserve">partnership with social housing and care organisation </w:t>
      </w:r>
      <w:r w:rsidR="00CE3543">
        <w:t>EMH</w:t>
      </w:r>
      <w:r w:rsidR="00711AE7" w:rsidRPr="00401087">
        <w:t xml:space="preserve"> group and Homes England, 22 new homes</w:t>
      </w:r>
      <w:r w:rsidR="00711AE7">
        <w:t xml:space="preserve"> are being constructed</w:t>
      </w:r>
      <w:r w:rsidR="00711AE7" w:rsidRPr="00401087">
        <w:t xml:space="preserve"> including six three-bed houses, ten two-bed houses, four two-bed apartments and two bungalow</w:t>
      </w:r>
      <w:r w:rsidR="00711AE7">
        <w:t>s. One of the bungalows is wheelcha</w:t>
      </w:r>
      <w:r w:rsidR="00442CBF">
        <w:t>ir adaptable.</w:t>
      </w:r>
    </w:p>
    <w:p w14:paraId="10AE3E19" w14:textId="797E6877" w:rsidR="00711AE7" w:rsidRPr="00C062E9" w:rsidRDefault="00442CBF" w:rsidP="00711AE7">
      <w:r w:rsidRPr="003606C3">
        <w:rPr>
          <w:noProof/>
          <w:lang w:eastAsia="en-GB"/>
        </w:rPr>
        <w:drawing>
          <wp:inline distT="0" distB="0" distL="0" distR="0" wp14:anchorId="1468A845" wp14:editId="77B5BE54">
            <wp:extent cx="3003550" cy="2252340"/>
            <wp:effectExtent l="0" t="0" r="6350" b="0"/>
            <wp:docPr id="5" name="Picture 5" descr="A photo of the Larwood housing development in Kirkby-in-Ashfield. Large red brick modern houses set in green spaces with trees and sh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the Larwood housing development in Kirkby-in-Ashfield. Large red brick modern houses set in green spaces with trees and shru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7553" cy="2255342"/>
                    </a:xfrm>
                    <a:prstGeom prst="rect">
                      <a:avLst/>
                    </a:prstGeom>
                    <a:noFill/>
                    <a:ln>
                      <a:noFill/>
                    </a:ln>
                  </pic:spPr>
                </pic:pic>
              </a:graphicData>
            </a:graphic>
          </wp:inline>
        </w:drawing>
      </w:r>
      <w:r w:rsidR="0015677F" w:rsidRPr="00EF34C3">
        <w:rPr>
          <w:noProof/>
          <w:sz w:val="16"/>
          <w:szCs w:val="16"/>
        </w:rPr>
        <mc:AlternateContent>
          <mc:Choice Requires="wps">
            <w:drawing>
              <wp:inline distT="0" distB="0" distL="0" distR="0" wp14:anchorId="017AA3E1" wp14:editId="58EDB1F3">
                <wp:extent cx="2955290" cy="495300"/>
                <wp:effectExtent l="0" t="0" r="16510" b="1905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95300"/>
                        </a:xfrm>
                        <a:prstGeom prst="rect">
                          <a:avLst/>
                        </a:prstGeom>
                        <a:solidFill>
                          <a:srgbClr val="FFFFFF"/>
                        </a:solidFill>
                        <a:ln w="9525">
                          <a:solidFill>
                            <a:srgbClr val="000000"/>
                          </a:solidFill>
                          <a:miter lim="800000"/>
                          <a:headEnd/>
                          <a:tailEnd/>
                        </a:ln>
                      </wps:spPr>
                      <wps:txbx>
                        <w:txbxContent>
                          <w:p w14:paraId="5CE11726" w14:textId="77777777" w:rsidR="000D5E22" w:rsidRPr="00442CBF" w:rsidRDefault="000D5E22" w:rsidP="0015677F">
                            <w:pPr>
                              <w:rPr>
                                <w:sz w:val="20"/>
                                <w:szCs w:val="20"/>
                              </w:rPr>
                            </w:pPr>
                            <w:r w:rsidRPr="00442CBF">
                              <w:rPr>
                                <w:sz w:val="20"/>
                                <w:szCs w:val="20"/>
                              </w:rPr>
                              <w:t>The Larwood residential development in Kirkby-in-Ashfield. With kind permission of W Westerman Ltd</w:t>
                            </w:r>
                            <w:r>
                              <w:rPr>
                                <w:sz w:val="20"/>
                                <w:szCs w:val="20"/>
                              </w:rPr>
                              <w:t>.</w:t>
                            </w:r>
                          </w:p>
                          <w:p w14:paraId="4242031E" w14:textId="77777777" w:rsidR="000D5E22" w:rsidRDefault="000D5E22" w:rsidP="0015677F"/>
                        </w:txbxContent>
                      </wps:txbx>
                      <wps:bodyPr rot="0" vert="horz" wrap="square" lIns="91440" tIns="45720" rIns="91440" bIns="45720" anchor="t" anchorCtr="0">
                        <a:noAutofit/>
                      </wps:bodyPr>
                    </wps:wsp>
                  </a:graphicData>
                </a:graphic>
              </wp:inline>
            </w:drawing>
          </mc:Choice>
          <mc:Fallback>
            <w:pict>
              <v:shape w14:anchorId="017AA3E1" id="_x0000_s1032" type="#_x0000_t202" style="width:232.7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">
                <v:textbox>
                  <w:txbxContent>
                    <w:p w14:paraId="5CE11726" w14:textId="77777777" w:rsidR="000D5E22" w:rsidRPr="00442CBF" w:rsidRDefault="000D5E22" w:rsidP="0015677F">
                      <w:pPr>
                        <w:rPr>
                          <w:sz w:val="20"/>
                          <w:szCs w:val="20"/>
                        </w:rPr>
                      </w:pPr>
                      <w:r w:rsidRPr="00442CBF">
                        <w:rPr>
                          <w:sz w:val="20"/>
                          <w:szCs w:val="20"/>
                        </w:rPr>
                        <w:t>The Larwood residential development in Kirkby-in-Ashfield. With kind permission of W Westerman Ltd</w:t>
                      </w:r>
                      <w:r>
                        <w:rPr>
                          <w:sz w:val="20"/>
                          <w:szCs w:val="20"/>
                        </w:rPr>
                        <w:t>.</w:t>
                      </w:r>
                    </w:p>
                    <w:p w14:paraId="4242031E" w14:textId="77777777" w:rsidR="000D5E22" w:rsidRDefault="000D5E22" w:rsidP="0015677F"/>
                  </w:txbxContent>
                </v:textbox>
                <w10:anchorlock/>
              </v:shape>
            </w:pict>
          </mc:Fallback>
        </mc:AlternateContent>
      </w:r>
    </w:p>
    <w:p w14:paraId="0DAE4C9D" w14:textId="312FC79F" w:rsidR="00C062E9" w:rsidRPr="00C062E9" w:rsidRDefault="006A347E" w:rsidP="00F632E6">
      <w:r>
        <w:rPr>
          <w:noProof/>
          <w:sz w:val="16"/>
          <w:szCs w:val="16"/>
        </w:rPr>
        <w:lastRenderedPageBreak/>
        <w:drawing>
          <wp:inline distT="0" distB="0" distL="0" distR="0" wp14:anchorId="4A07901A" wp14:editId="6B2E8431">
            <wp:extent cx="3280410" cy="2190750"/>
            <wp:effectExtent l="0" t="0" r="0" b="0"/>
            <wp:docPr id="31" name="Picture 31" descr="Photograph of the Council Leader and The Portfolio Holder for Planning and Regeneration outside a new affordable housing scheme on Froghopper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of the Council Leader and The Portfolio Holder for Planning and Regeneration outside a new affordable housing scheme on Froghopper L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0410" cy="2190750"/>
                    </a:xfrm>
                    <a:prstGeom prst="rect">
                      <a:avLst/>
                    </a:prstGeom>
                    <a:noFill/>
                  </pic:spPr>
                </pic:pic>
              </a:graphicData>
            </a:graphic>
          </wp:inline>
        </w:drawing>
      </w:r>
      <w:bookmarkStart w:id="4" w:name="_Hlk85526456"/>
    </w:p>
    <w:bookmarkEnd w:id="4"/>
    <w:p w14:paraId="6AE1B88B" w14:textId="1109EBB7" w:rsidR="00442CBF" w:rsidRDefault="00442CBF" w:rsidP="00380BE8">
      <w:pPr>
        <w:rPr>
          <w:b/>
        </w:rPr>
      </w:pPr>
      <w:r w:rsidRPr="00EF34C3">
        <w:rPr>
          <w:noProof/>
          <w:sz w:val="16"/>
          <w:szCs w:val="16"/>
        </w:rPr>
        <mc:AlternateContent>
          <mc:Choice Requires="wps">
            <w:drawing>
              <wp:inline distT="0" distB="0" distL="0" distR="0" wp14:anchorId="47174FCE" wp14:editId="547FA7A8">
                <wp:extent cx="3257550" cy="596900"/>
                <wp:effectExtent l="0" t="0" r="19050" b="1270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96900"/>
                        </a:xfrm>
                        <a:prstGeom prst="rect">
                          <a:avLst/>
                        </a:prstGeom>
                        <a:solidFill>
                          <a:srgbClr val="FFFFFF"/>
                        </a:solidFill>
                        <a:ln w="9525">
                          <a:solidFill>
                            <a:srgbClr val="000000"/>
                          </a:solidFill>
                          <a:miter lim="800000"/>
                          <a:headEnd/>
                          <a:tailEnd/>
                        </a:ln>
                      </wps:spPr>
                      <wps:txbx>
                        <w:txbxContent>
                          <w:p w14:paraId="17136D8B" w14:textId="714E166C" w:rsidR="000D5E22" w:rsidRPr="00442CBF" w:rsidRDefault="000D5E22" w:rsidP="00EF34C3">
                            <w:pPr>
                              <w:rPr>
                                <w:sz w:val="20"/>
                                <w:szCs w:val="20"/>
                              </w:rPr>
                            </w:pPr>
                            <w:r w:rsidRPr="00442CBF">
                              <w:rPr>
                                <w:sz w:val="20"/>
                                <w:szCs w:val="20"/>
                              </w:rPr>
                              <w:t>The Council Leader and the Portfolio Holder for Planning and Regeneration at the affordable housing scheme on Froghopper Lane in Sutton -in-Ashfield</w:t>
                            </w:r>
                            <w:r w:rsidRPr="00442CBF" w:rsidDel="00EF34C3">
                              <w:rPr>
                                <w:sz w:val="20"/>
                                <w:szCs w:val="20"/>
                              </w:rPr>
                              <w:t xml:space="preserve"> </w:t>
                            </w:r>
                          </w:p>
                        </w:txbxContent>
                      </wps:txbx>
                      <wps:bodyPr rot="0" vert="horz" wrap="square" lIns="91440" tIns="45720" rIns="91440" bIns="45720" anchor="t" anchorCtr="0">
                        <a:noAutofit/>
                      </wps:bodyPr>
                    </wps:wsp>
                  </a:graphicData>
                </a:graphic>
              </wp:inline>
            </w:drawing>
          </mc:Choice>
          <mc:Fallback>
            <w:pict>
              <v:shape w14:anchorId="47174FCE" id="_x0000_s1033" type="#_x0000_t202" style="width:256.5pt;height: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">
                <v:textbox>
                  <w:txbxContent>
                    <w:p w14:paraId="17136D8B" w14:textId="714E166C" w:rsidR="000D5E22" w:rsidRPr="00442CBF" w:rsidRDefault="000D5E22" w:rsidP="00EF34C3">
                      <w:pPr>
                        <w:rPr>
                          <w:sz w:val="20"/>
                          <w:szCs w:val="20"/>
                        </w:rPr>
                      </w:pPr>
                      <w:r w:rsidRPr="00442CBF">
                        <w:rPr>
                          <w:sz w:val="20"/>
                          <w:szCs w:val="20"/>
                        </w:rPr>
                        <w:t>The Council Leader and the Portfolio Holder for Planning and Regeneration at the affordable housing scheme on Froghopper Lane in Sutton -in-Ashfield</w:t>
                      </w:r>
                      <w:r w:rsidRPr="00442CBF" w:rsidDel="00EF34C3">
                        <w:rPr>
                          <w:sz w:val="20"/>
                          <w:szCs w:val="20"/>
                        </w:rPr>
                        <w:t xml:space="preserve"> </w:t>
                      </w:r>
                    </w:p>
                  </w:txbxContent>
                </v:textbox>
                <w10:anchorlock/>
              </v:shape>
            </w:pict>
          </mc:Fallback>
        </mc:AlternateContent>
      </w:r>
    </w:p>
    <w:p w14:paraId="6AD8FC02" w14:textId="77777777" w:rsidR="00442CBF" w:rsidRDefault="00442CBF" w:rsidP="00380BE8">
      <w:pPr>
        <w:rPr>
          <w:b/>
        </w:rPr>
      </w:pPr>
    </w:p>
    <w:p w14:paraId="6E9A4B9C" w14:textId="2148C227" w:rsidR="00380BE8" w:rsidRPr="00D54359" w:rsidRDefault="001E027E" w:rsidP="00D422DA">
      <w:pPr>
        <w:pStyle w:val="Heading1"/>
        <w:rPr>
          <w:b w:val="0"/>
          <w:bCs/>
          <w:color w:val="auto"/>
          <w:sz w:val="24"/>
          <w:szCs w:val="24"/>
        </w:rPr>
      </w:pPr>
      <w:r w:rsidRPr="00D54359">
        <w:rPr>
          <w:bCs/>
          <w:color w:val="auto"/>
          <w:sz w:val="24"/>
          <w:szCs w:val="24"/>
        </w:rPr>
        <w:t>2.</w:t>
      </w:r>
      <w:r w:rsidR="003A590F" w:rsidRPr="00D54359">
        <w:rPr>
          <w:bCs/>
          <w:color w:val="auto"/>
          <w:sz w:val="24"/>
          <w:szCs w:val="24"/>
        </w:rPr>
        <w:t>6</w:t>
      </w:r>
      <w:r w:rsidR="00F611BA" w:rsidRPr="00D54359">
        <w:rPr>
          <w:bCs/>
          <w:color w:val="auto"/>
          <w:sz w:val="24"/>
          <w:szCs w:val="24"/>
        </w:rPr>
        <w:t xml:space="preserve"> S106 Agreements signed in 20</w:t>
      </w:r>
      <w:r w:rsidR="00EA08C5" w:rsidRPr="00D54359">
        <w:rPr>
          <w:bCs/>
          <w:color w:val="auto"/>
          <w:sz w:val="24"/>
          <w:szCs w:val="24"/>
        </w:rPr>
        <w:t>20</w:t>
      </w:r>
      <w:r w:rsidR="00F611BA" w:rsidRPr="00D54359">
        <w:rPr>
          <w:bCs/>
          <w:color w:val="auto"/>
          <w:sz w:val="24"/>
          <w:szCs w:val="24"/>
        </w:rPr>
        <w:t>/2</w:t>
      </w:r>
      <w:r w:rsidR="00EA08C5" w:rsidRPr="00D54359">
        <w:rPr>
          <w:bCs/>
          <w:color w:val="auto"/>
          <w:sz w:val="24"/>
          <w:szCs w:val="24"/>
        </w:rPr>
        <w:t>1</w:t>
      </w:r>
    </w:p>
    <w:p w14:paraId="3053A45F" w14:textId="678D7B9C" w:rsidR="00F611BA" w:rsidRDefault="00957859" w:rsidP="00380BE8">
      <w:r>
        <w:t>In the period 1</w:t>
      </w:r>
      <w:r w:rsidRPr="00957859">
        <w:rPr>
          <w:vertAlign w:val="superscript"/>
        </w:rPr>
        <w:t>st</w:t>
      </w:r>
      <w:r>
        <w:t xml:space="preserve"> April </w:t>
      </w:r>
      <w:r w:rsidR="004715A4">
        <w:t xml:space="preserve">2020 </w:t>
      </w:r>
      <w:r>
        <w:t>to 31</w:t>
      </w:r>
      <w:r w:rsidRPr="00957859">
        <w:rPr>
          <w:vertAlign w:val="superscript"/>
        </w:rPr>
        <w:t>st</w:t>
      </w:r>
      <w:r>
        <w:t xml:space="preserve"> March 202</w:t>
      </w:r>
      <w:r w:rsidR="004715A4">
        <w:t>1</w:t>
      </w:r>
      <w:r>
        <w:t xml:space="preserve">, Ashfield District Council entered into planning obligations to the sum of </w:t>
      </w:r>
      <w:r w:rsidRPr="0046709C">
        <w:rPr>
          <w:b/>
          <w:bCs/>
        </w:rPr>
        <w:t>£</w:t>
      </w:r>
      <w:r w:rsidR="004715A4" w:rsidRPr="0046709C">
        <w:rPr>
          <w:b/>
          <w:bCs/>
        </w:rPr>
        <w:t xml:space="preserve"> </w:t>
      </w:r>
      <w:r w:rsidR="0046709C" w:rsidRPr="0046709C">
        <w:rPr>
          <w:b/>
          <w:bCs/>
        </w:rPr>
        <w:t>2,058,539.25</w:t>
      </w:r>
      <w:r w:rsidR="0046709C">
        <w:t>. Developments</w:t>
      </w:r>
      <w:r w:rsidR="00F611BA">
        <w:t xml:space="preserve"> with S106 agreements signed in the last financial year (20</w:t>
      </w:r>
      <w:r w:rsidR="004715A4">
        <w:t>2</w:t>
      </w:r>
      <w:r w:rsidR="0046709C">
        <w:t>0</w:t>
      </w:r>
      <w:r w:rsidR="00F611BA">
        <w:t>/2</w:t>
      </w:r>
      <w:r w:rsidR="004715A4">
        <w:t>1</w:t>
      </w:r>
      <w:r w:rsidR="00F611BA">
        <w:t>)</w:t>
      </w:r>
      <w:r w:rsidR="0043667B">
        <w:t xml:space="preserve"> are listed below with their planning application reference:</w:t>
      </w:r>
    </w:p>
    <w:p w14:paraId="638202D5" w14:textId="0950E8B8" w:rsidR="00EA08C5" w:rsidRDefault="00EA08C5" w:rsidP="002869E5">
      <w:pPr>
        <w:pStyle w:val="ListParagraph"/>
        <w:ind w:left="1080"/>
      </w:pPr>
      <w:r w:rsidRPr="00F85AA7">
        <w:t>V/2018/0212</w:t>
      </w:r>
      <w:r>
        <w:t>.</w:t>
      </w:r>
      <w:r w:rsidRPr="00F85AA7">
        <w:t xml:space="preserve"> The Pattern House, Crossley Avenue, Huthwaite</w:t>
      </w:r>
      <w:r>
        <w:t>:</w:t>
      </w:r>
      <w:r w:rsidRPr="00F85AA7">
        <w:t xml:space="preserve"> </w:t>
      </w:r>
      <w:r>
        <w:t>D</w:t>
      </w:r>
      <w:r w:rsidRPr="00F85AA7">
        <w:t>emolition of existing industrial premises and construction of up to 23 dwellings with associated access and parking.</w:t>
      </w:r>
    </w:p>
    <w:p w14:paraId="7FFC8C71" w14:textId="77777777" w:rsidR="002869E5" w:rsidRDefault="002869E5" w:rsidP="002869E5">
      <w:pPr>
        <w:pStyle w:val="ListParagraph"/>
        <w:ind w:left="1080"/>
      </w:pPr>
    </w:p>
    <w:p w14:paraId="0DB39F71" w14:textId="16A4D4B2" w:rsidR="00EA08C5" w:rsidRDefault="00EA08C5" w:rsidP="002869E5">
      <w:pPr>
        <w:pStyle w:val="ListParagraph"/>
        <w:ind w:left="1080"/>
      </w:pPr>
      <w:r w:rsidRPr="00F85AA7">
        <w:t>V/2020/0061</w:t>
      </w:r>
      <w:r>
        <w:t>.</w:t>
      </w:r>
      <w:r w:rsidRPr="00F85AA7">
        <w:t xml:space="preserve"> Former Wild Orchid Public House</w:t>
      </w:r>
      <w:r>
        <w:t>, Kirkby-in-Ashfield: Redevelopment of the site to provide 12 affordable dwellings.</w:t>
      </w:r>
    </w:p>
    <w:p w14:paraId="4C807E11" w14:textId="77777777" w:rsidR="002869E5" w:rsidRDefault="002869E5" w:rsidP="002869E5">
      <w:pPr>
        <w:pStyle w:val="ListParagraph"/>
        <w:ind w:left="1080"/>
      </w:pPr>
    </w:p>
    <w:p w14:paraId="00696F15" w14:textId="78711E00" w:rsidR="0046709C" w:rsidRDefault="00EA08C5" w:rsidP="002869E5">
      <w:pPr>
        <w:pStyle w:val="ListParagraph"/>
        <w:ind w:left="1080"/>
      </w:pPr>
      <w:r w:rsidRPr="00F85AA7">
        <w:t>V/2020/0362</w:t>
      </w:r>
      <w:r>
        <w:t>.</w:t>
      </w:r>
      <w:r w:rsidRPr="00F85AA7">
        <w:t xml:space="preserve"> Land adjacent to Twickenham Road, Kirkby in Ashfield</w:t>
      </w:r>
      <w:r>
        <w:t>: 6 dwellings to be provided.</w:t>
      </w:r>
    </w:p>
    <w:p w14:paraId="2698DF50" w14:textId="77777777" w:rsidR="002869E5" w:rsidRDefault="002869E5" w:rsidP="002869E5">
      <w:pPr>
        <w:pStyle w:val="ListParagraph"/>
        <w:ind w:left="1080"/>
      </w:pPr>
    </w:p>
    <w:p w14:paraId="59BDA4D4" w14:textId="51BBB689" w:rsidR="00EA08C5" w:rsidRDefault="00EA08C5" w:rsidP="002869E5">
      <w:pPr>
        <w:pStyle w:val="ListParagraph"/>
        <w:ind w:left="1080"/>
      </w:pPr>
      <w:r w:rsidRPr="00F85AA7">
        <w:t>V/2017/0329</w:t>
      </w:r>
      <w:r>
        <w:t>.</w:t>
      </w:r>
      <w:r w:rsidRPr="00F85AA7">
        <w:t xml:space="preserve"> Land adjacent The Blue Bell, Carsic Lane, Sutton in Ashfield</w:t>
      </w:r>
      <w:r>
        <w:t>:</w:t>
      </w:r>
      <w:r w:rsidRPr="00F85AA7">
        <w:t xml:space="preserve"> Two storey apartment block consisting of 14 apartments for supported living. Deed of variation to original deed signed 25/06/2018.</w:t>
      </w:r>
    </w:p>
    <w:p w14:paraId="295681A2" w14:textId="77777777" w:rsidR="002869E5" w:rsidRDefault="002869E5" w:rsidP="002869E5">
      <w:pPr>
        <w:pStyle w:val="ListParagraph"/>
        <w:ind w:left="1080"/>
      </w:pPr>
    </w:p>
    <w:p w14:paraId="70755BC9" w14:textId="76B7F1D9" w:rsidR="0046709C" w:rsidRDefault="00EA08C5" w:rsidP="002869E5">
      <w:pPr>
        <w:pStyle w:val="ListParagraph"/>
        <w:ind w:left="1080"/>
      </w:pPr>
      <w:r w:rsidRPr="00F85AA7">
        <w:t>V/2017/0022</w:t>
      </w:r>
      <w:r>
        <w:t>.</w:t>
      </w:r>
      <w:r w:rsidRPr="0046709C">
        <w:rPr>
          <w:rFonts w:ascii="Calibri" w:hAnsi="Calibri" w:cs="Calibri"/>
          <w:color w:val="000000"/>
        </w:rPr>
        <w:t xml:space="preserve"> </w:t>
      </w:r>
      <w:r w:rsidRPr="00F85AA7">
        <w:t>Land relating to Willow Drive, Annesley Woodhouse</w:t>
      </w:r>
      <w:r>
        <w:t>:</w:t>
      </w:r>
      <w:r w:rsidRPr="00F85AA7">
        <w:t xml:space="preserve"> Counterpart deed of discharge</w:t>
      </w:r>
    </w:p>
    <w:p w14:paraId="09C61569" w14:textId="77777777" w:rsidR="002869E5" w:rsidRDefault="002869E5" w:rsidP="002869E5">
      <w:pPr>
        <w:pStyle w:val="ListParagraph"/>
        <w:ind w:left="1080"/>
      </w:pPr>
    </w:p>
    <w:p w14:paraId="6D387415" w14:textId="0F300F20" w:rsidR="00EA08C5" w:rsidRDefault="00EA08C5" w:rsidP="002869E5">
      <w:pPr>
        <w:pStyle w:val="ListParagraph"/>
        <w:ind w:left="1080"/>
      </w:pPr>
      <w:r w:rsidRPr="00F85AA7">
        <w:t>V/2013/0123</w:t>
      </w:r>
      <w:r>
        <w:t>.</w:t>
      </w:r>
      <w:r w:rsidRPr="00F85AA7">
        <w:t xml:space="preserve"> Land relating to Watnall Road, Hucknall</w:t>
      </w:r>
      <w:r>
        <w:t>:</w:t>
      </w:r>
      <w:r w:rsidRPr="00F85AA7">
        <w:t xml:space="preserve"> Supplemental deed</w:t>
      </w:r>
    </w:p>
    <w:p w14:paraId="41C0F805" w14:textId="77777777" w:rsidR="002869E5" w:rsidRDefault="002869E5" w:rsidP="002869E5">
      <w:pPr>
        <w:pStyle w:val="ListParagraph"/>
        <w:ind w:left="1080"/>
      </w:pPr>
    </w:p>
    <w:p w14:paraId="29CA3D9F" w14:textId="22F7B6E7" w:rsidR="00EA08C5" w:rsidRDefault="00EA08C5" w:rsidP="002869E5">
      <w:pPr>
        <w:pStyle w:val="ListParagraph"/>
        <w:ind w:left="1080"/>
        <w:jc w:val="both"/>
      </w:pPr>
      <w:r w:rsidRPr="00F85AA7">
        <w:t>V/2013/0123. Land relating to Watnall Road, Hucknall:</w:t>
      </w:r>
      <w:r>
        <w:t xml:space="preserve"> Deed of variation</w:t>
      </w:r>
    </w:p>
    <w:p w14:paraId="143082A7" w14:textId="77777777" w:rsidR="002869E5" w:rsidRDefault="002869E5" w:rsidP="002869E5">
      <w:pPr>
        <w:pStyle w:val="ListParagraph"/>
        <w:ind w:left="1080"/>
        <w:jc w:val="both"/>
      </w:pPr>
    </w:p>
    <w:p w14:paraId="4EAAB721" w14:textId="77777777" w:rsidR="00EA08C5" w:rsidRDefault="00EA08C5" w:rsidP="002869E5">
      <w:pPr>
        <w:pStyle w:val="ListParagraph"/>
        <w:ind w:left="1080"/>
      </w:pPr>
      <w:r w:rsidRPr="00F85AA7">
        <w:t>V/2019/0483</w:t>
      </w:r>
      <w:r>
        <w:t>.</w:t>
      </w:r>
      <w:r w:rsidRPr="00F85AA7">
        <w:t xml:space="preserve"> Land at Broomfield Farm, Nottingham</w:t>
      </w:r>
      <w:r>
        <w:t>: R</w:t>
      </w:r>
      <w:r w:rsidRPr="00F85AA7">
        <w:t xml:space="preserve">esidential development of 217 no. </w:t>
      </w:r>
      <w:r>
        <w:t>d</w:t>
      </w:r>
      <w:r w:rsidRPr="00F85AA7">
        <w:t>wellings and associated infrastructure and works, including the removal of two groups and three individual trees</w:t>
      </w:r>
      <w:r>
        <w:t xml:space="preserve"> with designated Tree Preservation Orders.</w:t>
      </w:r>
    </w:p>
    <w:p w14:paraId="7AC40AE1" w14:textId="2C6A0484" w:rsidR="0043667B" w:rsidRPr="0043667B" w:rsidRDefault="0043667B" w:rsidP="0043667B">
      <w:r w:rsidRPr="0043667B">
        <w:lastRenderedPageBreak/>
        <w:t>S106 agreements and other relevant documentation for each of the above planning applications (8 in total) can be viewed o</w:t>
      </w:r>
      <w:r>
        <w:t xml:space="preserve">nline on </w:t>
      </w:r>
      <w:r w:rsidR="00FA682C">
        <w:t xml:space="preserve">the Council’s </w:t>
      </w:r>
      <w:r w:rsidRPr="0043667B">
        <w:t xml:space="preserve">planning portal at: </w:t>
      </w:r>
    </w:p>
    <w:p w14:paraId="4DE25020" w14:textId="77777777" w:rsidR="0043667B" w:rsidRPr="0043667B" w:rsidRDefault="00000000" w:rsidP="0043667B">
      <w:hyperlink r:id="rId18" w:history="1">
        <w:r w:rsidR="0043667B" w:rsidRPr="0043667B">
          <w:rPr>
            <w:rStyle w:val="Hyperlink"/>
          </w:rPr>
          <w:t>https://www2.ashfield.gov.uk/cfusion/Planning/plan_findfile.cfm</w:t>
        </w:r>
      </w:hyperlink>
    </w:p>
    <w:p w14:paraId="7E28B529" w14:textId="351AFD7F" w:rsidR="0043667B" w:rsidRPr="0043667B" w:rsidRDefault="0043667B" w:rsidP="0043667B">
      <w:r w:rsidRPr="0043667B">
        <w:t xml:space="preserve">S106 agreements can also be viewed </w:t>
      </w:r>
      <w:r w:rsidR="004715A4" w:rsidRPr="0043667B">
        <w:t>online</w:t>
      </w:r>
      <w:r w:rsidRPr="0043667B">
        <w:t xml:space="preserve"> at: </w:t>
      </w:r>
    </w:p>
    <w:p w14:paraId="7ABAE86B" w14:textId="77777777" w:rsidR="0043667B" w:rsidRPr="0043667B" w:rsidRDefault="00000000" w:rsidP="0043667B">
      <w:hyperlink r:id="rId19" w:history="1">
        <w:r w:rsidR="0043667B" w:rsidRPr="0043667B">
          <w:rPr>
            <w:rStyle w:val="Hyperlink"/>
          </w:rPr>
          <w:t>https://www.ashfield.gov.uk/planning-building-control/planning-applications/section-106/view-section-106-agreements</w:t>
        </w:r>
      </w:hyperlink>
    </w:p>
    <w:p w14:paraId="6F733AE4" w14:textId="77777777" w:rsidR="0043667B" w:rsidRPr="007D5C4D" w:rsidRDefault="007D5C4D" w:rsidP="00380BE8">
      <w:r w:rsidRPr="007D5C4D">
        <w:t>Please see appendix 1 for details of:</w:t>
      </w:r>
    </w:p>
    <w:p w14:paraId="32A73DEE" w14:textId="5B714B2C"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20</w:t>
      </w:r>
      <w:r w:rsidR="007D5C4D">
        <w:t>/2</w:t>
      </w:r>
      <w:r w:rsidR="004715A4">
        <w:t>1</w:t>
      </w:r>
    </w:p>
    <w:p w14:paraId="54FFAC1A" w14:textId="3DCA9872"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20</w:t>
      </w:r>
      <w:r w:rsidR="007D5C4D">
        <w:t>/2</w:t>
      </w:r>
      <w:r w:rsidR="004715A4">
        <w:t>1</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5A58CC06" w14:textId="77777777" w:rsidR="0046709C" w:rsidRDefault="0046709C" w:rsidP="00380BE8">
      <w:pPr>
        <w:rPr>
          <w:b/>
        </w:rPr>
      </w:pPr>
    </w:p>
    <w:p w14:paraId="01E02F88" w14:textId="60954A85" w:rsidR="00F611BA" w:rsidRPr="00D54359" w:rsidRDefault="001E027E"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7</w:t>
      </w:r>
      <w:r w:rsidR="007E3DD1" w:rsidRPr="00D54359">
        <w:rPr>
          <w:bCs/>
          <w:color w:val="auto"/>
          <w:sz w:val="24"/>
          <w:szCs w:val="24"/>
        </w:rPr>
        <w:t xml:space="preserve"> S106 Contributions Received in 20</w:t>
      </w:r>
      <w:r w:rsidR="004715A4" w:rsidRPr="00D54359">
        <w:rPr>
          <w:bCs/>
          <w:color w:val="auto"/>
          <w:sz w:val="24"/>
          <w:szCs w:val="24"/>
        </w:rPr>
        <w:t>20</w:t>
      </w:r>
      <w:r w:rsidR="007E3DD1" w:rsidRPr="00D54359">
        <w:rPr>
          <w:bCs/>
          <w:color w:val="auto"/>
          <w:sz w:val="24"/>
          <w:szCs w:val="24"/>
        </w:rPr>
        <w:t>/2</w:t>
      </w:r>
      <w:r w:rsidR="004715A4" w:rsidRPr="00D54359">
        <w:rPr>
          <w:bCs/>
          <w:color w:val="auto"/>
          <w:sz w:val="24"/>
          <w:szCs w:val="24"/>
        </w:rPr>
        <w:t>1</w:t>
      </w:r>
    </w:p>
    <w:p w14:paraId="108C2CAE" w14:textId="096E6BEC" w:rsidR="00BB389C" w:rsidRDefault="00C4323B" w:rsidP="00380BE8">
      <w:r w:rsidRPr="00C4323B">
        <w:t>In 20</w:t>
      </w:r>
      <w:r w:rsidR="004715A4">
        <w:t>20</w:t>
      </w:r>
      <w:r w:rsidRPr="00C4323B">
        <w:t>/2</w:t>
      </w:r>
      <w:r w:rsidR="004715A4">
        <w:t>1</w:t>
      </w:r>
      <w:r w:rsidRPr="00C4323B">
        <w:t xml:space="preserve">, a total of </w:t>
      </w:r>
      <w:r w:rsidRPr="00221795">
        <w:rPr>
          <w:b/>
          <w:bCs/>
        </w:rPr>
        <w:t>£</w:t>
      </w:r>
      <w:r w:rsidR="00F221C3" w:rsidRPr="00221795">
        <w:rPr>
          <w:b/>
          <w:bCs/>
        </w:rPr>
        <w:t>700,549.80</w:t>
      </w:r>
      <w:r w:rsidR="00F632E6">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10E4A8F" w:rsidR="000D5E22" w:rsidRPr="000D5E22" w:rsidRDefault="000D5E22" w:rsidP="000D5E22">
      <w:pPr>
        <w:pStyle w:val="Tableheadings"/>
      </w:pPr>
      <w:r w:rsidRPr="00C4323B">
        <w:t>Infrastructure Financial Statement: 01 April 20</w:t>
      </w:r>
      <w:r>
        <w:t xml:space="preserve">20 </w:t>
      </w:r>
      <w:r w:rsidRPr="00C4323B">
        <w:t>to 31 March 202</w:t>
      </w:r>
      <w:r>
        <w:t>1</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C4323B" w:rsidRPr="00C4323B" w14:paraId="013586AD" w14:textId="77777777" w:rsidTr="00F632E6">
        <w:trPr>
          <w:trHeight w:val="290"/>
        </w:trPr>
        <w:tc>
          <w:tcPr>
            <w:tcW w:w="2656" w:type="dxa"/>
            <w:noWrap/>
            <w:hideMark/>
          </w:tcPr>
          <w:p w14:paraId="0B1D0C72" w14:textId="77777777" w:rsidR="00C4323B" w:rsidRPr="00C4323B" w:rsidRDefault="00C4323B">
            <w:r w:rsidRPr="00C4323B">
              <w:t>Public Open Space</w:t>
            </w:r>
          </w:p>
        </w:tc>
        <w:tc>
          <w:tcPr>
            <w:tcW w:w="3009" w:type="dxa"/>
            <w:noWrap/>
          </w:tcPr>
          <w:p w14:paraId="74732A95" w14:textId="1396F225" w:rsidR="00C4323B" w:rsidRPr="00C4323B" w:rsidRDefault="00A513D0" w:rsidP="003D5C93">
            <w:r>
              <w:t>£85,035.77</w:t>
            </w:r>
          </w:p>
        </w:tc>
      </w:tr>
      <w:tr w:rsidR="00C4323B" w:rsidRPr="00C4323B" w14:paraId="48F9F834" w14:textId="77777777" w:rsidTr="00F632E6">
        <w:trPr>
          <w:trHeight w:val="290"/>
        </w:trPr>
        <w:tc>
          <w:tcPr>
            <w:tcW w:w="2656" w:type="dxa"/>
            <w:noWrap/>
            <w:hideMark/>
          </w:tcPr>
          <w:p w14:paraId="7D7C47BA" w14:textId="77777777" w:rsidR="00C4323B" w:rsidRPr="00C4323B" w:rsidRDefault="00C4323B">
            <w:r w:rsidRPr="00C4323B">
              <w:t>Primary Education</w:t>
            </w:r>
          </w:p>
        </w:tc>
        <w:tc>
          <w:tcPr>
            <w:tcW w:w="3009" w:type="dxa"/>
            <w:noWrap/>
          </w:tcPr>
          <w:p w14:paraId="23D8A335" w14:textId="3D31E1D0" w:rsidR="00C4323B" w:rsidRPr="00C4323B" w:rsidRDefault="00F632E6" w:rsidP="00C4323B">
            <w:r>
              <w:t>£</w:t>
            </w:r>
            <w:r w:rsidR="00A513D0">
              <w:t>176,056.00</w:t>
            </w:r>
          </w:p>
        </w:tc>
      </w:tr>
      <w:tr w:rsidR="00C4323B" w:rsidRPr="00C4323B" w14:paraId="3B20AB4E" w14:textId="77777777" w:rsidTr="00F632E6">
        <w:trPr>
          <w:trHeight w:val="290"/>
        </w:trPr>
        <w:tc>
          <w:tcPr>
            <w:tcW w:w="2656" w:type="dxa"/>
            <w:noWrap/>
            <w:hideMark/>
          </w:tcPr>
          <w:p w14:paraId="38B3B576" w14:textId="77777777" w:rsidR="00C4323B" w:rsidRPr="00C4323B" w:rsidRDefault="00C4323B">
            <w:r w:rsidRPr="00C4323B">
              <w:t>Secondary Education</w:t>
            </w:r>
          </w:p>
        </w:tc>
        <w:tc>
          <w:tcPr>
            <w:tcW w:w="3009" w:type="dxa"/>
            <w:noWrap/>
          </w:tcPr>
          <w:p w14:paraId="61455026" w14:textId="79E02D5B" w:rsidR="00C4323B" w:rsidRPr="00C4323B" w:rsidRDefault="00F632E6" w:rsidP="00C4323B">
            <w:r>
              <w:t>£</w:t>
            </w:r>
            <w:r w:rsidR="00A513D0">
              <w:t>91,652.03</w:t>
            </w:r>
          </w:p>
        </w:tc>
      </w:tr>
      <w:tr w:rsidR="00C4323B" w:rsidRPr="00C4323B" w14:paraId="2DB5A85A" w14:textId="77777777" w:rsidTr="00F632E6">
        <w:trPr>
          <w:trHeight w:val="290"/>
        </w:trPr>
        <w:tc>
          <w:tcPr>
            <w:tcW w:w="2656" w:type="dxa"/>
            <w:noWrap/>
            <w:hideMark/>
          </w:tcPr>
          <w:p w14:paraId="6F589F95" w14:textId="77777777" w:rsidR="00C4323B" w:rsidRPr="00C4323B" w:rsidRDefault="00C4323B">
            <w:r w:rsidRPr="00C4323B">
              <w:t xml:space="preserve">Transport </w:t>
            </w:r>
          </w:p>
        </w:tc>
        <w:tc>
          <w:tcPr>
            <w:tcW w:w="3009" w:type="dxa"/>
            <w:noWrap/>
          </w:tcPr>
          <w:p w14:paraId="35EF0593" w14:textId="7ED6D1AF" w:rsidR="00C4323B" w:rsidRPr="00C4323B" w:rsidRDefault="00E560EE" w:rsidP="00C4323B">
            <w:r w:rsidRPr="00E560EE">
              <w:t>£</w:t>
            </w:r>
            <w:r w:rsidR="00A513D0">
              <w:t>247,647.10</w:t>
            </w:r>
          </w:p>
        </w:tc>
      </w:tr>
      <w:tr w:rsidR="00F632E6" w:rsidRPr="00C4323B" w14:paraId="1F61CFA3" w14:textId="77777777" w:rsidTr="00F632E6">
        <w:trPr>
          <w:trHeight w:val="290"/>
        </w:trPr>
        <w:tc>
          <w:tcPr>
            <w:tcW w:w="2656" w:type="dxa"/>
            <w:noWrap/>
          </w:tcPr>
          <w:p w14:paraId="5F0253F6" w14:textId="0E46C535" w:rsidR="00F632E6" w:rsidRPr="00C4323B" w:rsidRDefault="00A513D0">
            <w:r>
              <w:t>Health</w:t>
            </w:r>
          </w:p>
        </w:tc>
        <w:tc>
          <w:tcPr>
            <w:tcW w:w="3009" w:type="dxa"/>
            <w:noWrap/>
          </w:tcPr>
          <w:p w14:paraId="775BFF65" w14:textId="29D30CCB" w:rsidR="00F632E6" w:rsidRPr="00C4323B" w:rsidRDefault="00A513D0" w:rsidP="00C4323B">
            <w:r>
              <w:t>£51,703.34</w:t>
            </w:r>
          </w:p>
        </w:tc>
      </w:tr>
      <w:tr w:rsidR="00F632E6" w:rsidRPr="00C4323B" w14:paraId="39BAC7AA" w14:textId="77777777" w:rsidTr="00F632E6">
        <w:trPr>
          <w:trHeight w:val="290"/>
        </w:trPr>
        <w:tc>
          <w:tcPr>
            <w:tcW w:w="2656" w:type="dxa"/>
            <w:noWrap/>
          </w:tcPr>
          <w:p w14:paraId="254F1C67" w14:textId="2B39DCFD" w:rsidR="00F632E6" w:rsidRPr="00C4323B" w:rsidRDefault="00A513D0" w:rsidP="00221795">
            <w:pPr>
              <w:jc w:val="both"/>
            </w:pPr>
            <w:r>
              <w:t>Libraries</w:t>
            </w:r>
          </w:p>
        </w:tc>
        <w:tc>
          <w:tcPr>
            <w:tcW w:w="3009" w:type="dxa"/>
            <w:noWrap/>
          </w:tcPr>
          <w:p w14:paraId="670158DB" w14:textId="649F2C46" w:rsidR="00F632E6" w:rsidRPr="00C4323B" w:rsidRDefault="00A513D0" w:rsidP="00C4323B">
            <w:r>
              <w:t>£9,513.12</w:t>
            </w:r>
          </w:p>
        </w:tc>
      </w:tr>
      <w:tr w:rsidR="00D80836" w:rsidRPr="00C4323B" w14:paraId="1782DC3C" w14:textId="77777777" w:rsidTr="00221795">
        <w:trPr>
          <w:trHeight w:val="290"/>
        </w:trPr>
        <w:tc>
          <w:tcPr>
            <w:tcW w:w="2656" w:type="dxa"/>
            <w:noWrap/>
          </w:tcPr>
          <w:p w14:paraId="2281C911" w14:textId="67728AC6" w:rsidR="00D80836" w:rsidRDefault="00D80836">
            <w:r>
              <w:t>Public Realm</w:t>
            </w:r>
          </w:p>
        </w:tc>
        <w:tc>
          <w:tcPr>
            <w:tcW w:w="3009" w:type="dxa"/>
            <w:noWrap/>
          </w:tcPr>
          <w:p w14:paraId="680B6086" w14:textId="11125D99" w:rsidR="00D80836" w:rsidRDefault="00D80836" w:rsidP="00C4323B">
            <w:r>
              <w:t>£32,977.08</w:t>
            </w:r>
          </w:p>
        </w:tc>
      </w:tr>
      <w:tr w:rsidR="00C4323B" w:rsidRPr="00C4323B" w14:paraId="097FBE33" w14:textId="77777777" w:rsidTr="00221795">
        <w:trPr>
          <w:trHeight w:val="290"/>
        </w:trPr>
        <w:tc>
          <w:tcPr>
            <w:tcW w:w="2656" w:type="dxa"/>
            <w:noWrap/>
          </w:tcPr>
          <w:p w14:paraId="04C3C4A5" w14:textId="66D8FE65" w:rsidR="00C4323B" w:rsidRPr="00C4323B" w:rsidRDefault="00A513D0">
            <w:r>
              <w:t>Interest</w:t>
            </w:r>
          </w:p>
        </w:tc>
        <w:tc>
          <w:tcPr>
            <w:tcW w:w="3009" w:type="dxa"/>
            <w:noWrap/>
          </w:tcPr>
          <w:p w14:paraId="655BB01A" w14:textId="02D5E595" w:rsidR="00C4323B" w:rsidRPr="00C4323B" w:rsidRDefault="00A513D0" w:rsidP="00C4323B">
            <w:r>
              <w:t>£</w:t>
            </w:r>
            <w:r w:rsidR="00D80836">
              <w:t>5,965.36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0DE2FF38" w:rsidR="00C4323B" w:rsidRPr="00C4323B" w:rsidRDefault="00B470C2" w:rsidP="003D5C93">
            <w:pPr>
              <w:rPr>
                <w:b/>
                <w:bCs/>
              </w:rPr>
            </w:pPr>
            <w:r>
              <w:rPr>
                <w:b/>
                <w:bCs/>
              </w:rPr>
              <w:t>£</w:t>
            </w:r>
            <w:r w:rsidR="00A513D0">
              <w:rPr>
                <w:b/>
                <w:bCs/>
              </w:rPr>
              <w:t>700,549.80</w:t>
            </w:r>
          </w:p>
        </w:tc>
      </w:tr>
    </w:tbl>
    <w:p w14:paraId="6169B9D6" w14:textId="5F0271EB" w:rsidR="002D2032" w:rsidRDefault="00205C92" w:rsidP="00380BE8">
      <w:pPr>
        <w:rPr>
          <w:b/>
          <w:sz w:val="18"/>
          <w:szCs w:val="18"/>
        </w:rPr>
      </w:pPr>
      <w:r>
        <w:rPr>
          <w:b/>
          <w:sz w:val="18"/>
          <w:szCs w:val="18"/>
        </w:rPr>
        <w:t>Table 5</w:t>
      </w:r>
      <w:r w:rsidRPr="00205C92">
        <w:rPr>
          <w:b/>
          <w:sz w:val="18"/>
          <w:szCs w:val="18"/>
        </w:rPr>
        <w:t xml:space="preserve">: Total S106 </w:t>
      </w:r>
      <w:r>
        <w:rPr>
          <w:b/>
          <w:sz w:val="18"/>
          <w:szCs w:val="18"/>
        </w:rPr>
        <w:t>contributions received</w:t>
      </w:r>
    </w:p>
    <w:p w14:paraId="7BD94013" w14:textId="77777777" w:rsidR="00506889" w:rsidRPr="00205C92" w:rsidRDefault="00506889" w:rsidP="00380BE8">
      <w:pPr>
        <w:rPr>
          <w:b/>
          <w:sz w:val="18"/>
          <w:szCs w:val="18"/>
        </w:rPr>
      </w:pPr>
    </w:p>
    <w:p w14:paraId="4EB5AB11" w14:textId="4E139AF2" w:rsidR="00A513D0" w:rsidRDefault="00506889" w:rsidP="00380BE8">
      <w:pPr>
        <w:rPr>
          <w:b/>
          <w:color w:val="FF0000"/>
        </w:rPr>
      </w:pPr>
      <w:r>
        <w:rPr>
          <w:b/>
          <w:noProof/>
          <w:color w:val="FF0000"/>
        </w:rPr>
        <w:lastRenderedPageBreak/>
        <w:drawing>
          <wp:inline distT="0" distB="0" distL="0" distR="0" wp14:anchorId="4C64EDFB" wp14:editId="19EFF5A9">
            <wp:extent cx="4584700" cy="2755900"/>
            <wp:effectExtent l="0" t="0" r="6350" b="6350"/>
            <wp:docPr id="6" name="Picture 6" descr="Chart showing S106 contributions received by the Council in 2020/21. Transport and Primary Education were the larges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howing S106 contributions received by the Council in 2020/21. Transport and Primary Education were the largest amou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CD14C" w14:textId="24ABDD0B" w:rsidR="002D2032" w:rsidRPr="00205C92" w:rsidRDefault="00205C92" w:rsidP="00380BE8">
      <w:pPr>
        <w:rPr>
          <w:b/>
          <w:sz w:val="18"/>
          <w:szCs w:val="18"/>
        </w:rPr>
      </w:pPr>
      <w:r w:rsidRPr="00205C92">
        <w:rPr>
          <w:b/>
          <w:sz w:val="18"/>
          <w:szCs w:val="18"/>
        </w:rPr>
        <w:t>Figure</w:t>
      </w:r>
      <w:r>
        <w:rPr>
          <w:b/>
          <w:sz w:val="18"/>
          <w:szCs w:val="18"/>
        </w:rPr>
        <w:t xml:space="preserve"> </w:t>
      </w:r>
      <w:r w:rsidRPr="00205C92">
        <w:rPr>
          <w:b/>
          <w:sz w:val="18"/>
          <w:szCs w:val="18"/>
        </w:rPr>
        <w:t>2: Total S106 contributions received</w:t>
      </w:r>
    </w:p>
    <w:p w14:paraId="61761278" w14:textId="0D0C999D" w:rsidR="00C4323B" w:rsidRDefault="001122D1" w:rsidP="00380BE8">
      <w:r w:rsidRPr="001122D1">
        <w:t>Total receipts in 20</w:t>
      </w:r>
      <w:r w:rsidR="00E560EE">
        <w:t>20</w:t>
      </w:r>
      <w:r w:rsidRPr="001122D1">
        <w:t>/2</w:t>
      </w:r>
      <w:r w:rsidR="00E560EE">
        <w:t>1</w:t>
      </w:r>
      <w:r w:rsidRPr="001122D1">
        <w:t xml:space="preserve"> came from </w:t>
      </w:r>
      <w:r w:rsidR="00F221C3">
        <w:t>7 sites</w:t>
      </w:r>
      <w:r w:rsidRPr="001122D1">
        <w:t>, however most of the contributions came from the following sites:</w:t>
      </w:r>
      <w:r w:rsidR="00FF4BA9">
        <w:t xml:space="preserve"> </w:t>
      </w:r>
    </w:p>
    <w:p w14:paraId="191EB370" w14:textId="69ECAE45" w:rsidR="00FF4BA9" w:rsidRDefault="00FF4BA9" w:rsidP="001122D1">
      <w:pPr>
        <w:pStyle w:val="ListParagraph"/>
        <w:numPr>
          <w:ilvl w:val="0"/>
          <w:numId w:val="10"/>
        </w:numPr>
      </w:pPr>
      <w:r w:rsidRPr="00FF4BA9">
        <w:t>V/2016/0198</w:t>
      </w:r>
      <w:r>
        <w:t xml:space="preserve"> </w:t>
      </w:r>
      <w:r w:rsidRPr="00FF4BA9">
        <w:t xml:space="preserve">King Edward Street, Hucknall </w:t>
      </w:r>
      <w:r>
        <w:t>- £115,707.08</w:t>
      </w:r>
    </w:p>
    <w:p w14:paraId="79A44210" w14:textId="18170E1C" w:rsidR="00FF4BA9" w:rsidRDefault="00FF4BA9" w:rsidP="0086702F">
      <w:pPr>
        <w:pStyle w:val="ListParagraph"/>
        <w:numPr>
          <w:ilvl w:val="0"/>
          <w:numId w:val="10"/>
        </w:numPr>
      </w:pPr>
      <w:r w:rsidRPr="00FF4BA9">
        <w:t>V/2016/0208</w:t>
      </w:r>
      <w:r>
        <w:t xml:space="preserve"> </w:t>
      </w:r>
      <w:r w:rsidRPr="00FF4BA9">
        <w:t>Plot N, Brierley Park Close, Sutton In Ashfield</w:t>
      </w:r>
      <w:r>
        <w:t xml:space="preserve"> – £283,311.73</w:t>
      </w:r>
    </w:p>
    <w:p w14:paraId="6C441368" w14:textId="30D18BB5" w:rsidR="002D2032" w:rsidRDefault="00FA72AA" w:rsidP="00FA72AA">
      <w:r>
        <w:t>Additional detail for the contributions received is shown in Appendix 2</w:t>
      </w:r>
      <w:r w:rsidR="007640DB">
        <w:t>.</w:t>
      </w:r>
    </w:p>
    <w:p w14:paraId="456F7CE4" w14:textId="2A143058" w:rsidR="00CC210E" w:rsidRPr="00D54359" w:rsidRDefault="00CC210E" w:rsidP="00D54359">
      <w:pPr>
        <w:pStyle w:val="Heading1"/>
        <w:rPr>
          <w:b w:val="0"/>
          <w:bCs/>
          <w:color w:val="auto"/>
          <w:sz w:val="24"/>
          <w:szCs w:val="24"/>
        </w:rPr>
      </w:pPr>
      <w:r w:rsidRPr="00D54359">
        <w:rPr>
          <w:bCs/>
          <w:color w:val="auto"/>
          <w:sz w:val="24"/>
          <w:szCs w:val="24"/>
        </w:rPr>
        <w:t>2</w:t>
      </w:r>
      <w:r w:rsidR="00205C92" w:rsidRPr="00D54359">
        <w:rPr>
          <w:bCs/>
          <w:color w:val="auto"/>
          <w:sz w:val="24"/>
          <w:szCs w:val="24"/>
        </w:rPr>
        <w:t>.</w:t>
      </w:r>
      <w:r w:rsidR="003A590F" w:rsidRPr="00D54359">
        <w:rPr>
          <w:bCs/>
          <w:color w:val="auto"/>
          <w:sz w:val="24"/>
          <w:szCs w:val="24"/>
        </w:rPr>
        <w:t>8</w:t>
      </w:r>
      <w:r w:rsidR="00205C92" w:rsidRPr="00D54359">
        <w:rPr>
          <w:bCs/>
          <w:color w:val="auto"/>
          <w:sz w:val="24"/>
          <w:szCs w:val="24"/>
        </w:rPr>
        <w:t xml:space="preserve"> </w:t>
      </w:r>
      <w:r w:rsidRPr="00D54359">
        <w:rPr>
          <w:bCs/>
          <w:color w:val="auto"/>
          <w:sz w:val="24"/>
          <w:szCs w:val="24"/>
        </w:rPr>
        <w:t xml:space="preserve">S106 Contributions allocated but not </w:t>
      </w:r>
      <w:r w:rsidR="00BC7B7C" w:rsidRPr="00D54359">
        <w:rPr>
          <w:bCs/>
          <w:color w:val="auto"/>
          <w:sz w:val="24"/>
          <w:szCs w:val="24"/>
        </w:rPr>
        <w:t>spent</w:t>
      </w:r>
      <w:r w:rsidRPr="00D54359">
        <w:rPr>
          <w:bCs/>
          <w:color w:val="auto"/>
          <w:sz w:val="24"/>
          <w:szCs w:val="24"/>
        </w:rPr>
        <w:t xml:space="preserve"> in 20</w:t>
      </w:r>
      <w:r w:rsidR="00F36660" w:rsidRPr="00D54359">
        <w:rPr>
          <w:bCs/>
          <w:color w:val="auto"/>
          <w:sz w:val="24"/>
          <w:szCs w:val="24"/>
        </w:rPr>
        <w:t>20</w:t>
      </w:r>
      <w:r w:rsidRPr="00D54359">
        <w:rPr>
          <w:bCs/>
          <w:color w:val="auto"/>
          <w:sz w:val="24"/>
          <w:szCs w:val="24"/>
        </w:rPr>
        <w:t>/2</w:t>
      </w:r>
      <w:r w:rsidR="00F36660" w:rsidRPr="00D54359">
        <w:rPr>
          <w:bCs/>
          <w:color w:val="auto"/>
          <w:sz w:val="24"/>
          <w:szCs w:val="24"/>
        </w:rPr>
        <w:t>1</w:t>
      </w:r>
    </w:p>
    <w:p w14:paraId="4A943C90" w14:textId="1990A085"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£4,432,484.66</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E04A2" w:rsidRDefault="007E6CF8" w:rsidP="000D5E22">
            <w:pPr>
              <w:rPr>
                <w:rFonts w:ascii="Calibri" w:eastAsia="Calibri" w:hAnsi="Calibri" w:cs="Times New Roman"/>
                <w:color w:val="000000" w:themeColor="text1"/>
              </w:rPr>
            </w:pPr>
            <w:bookmarkStart w:id="5" w:name="_Hlk85021617"/>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4EBEE05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0BB2874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CF385B" w14:paraId="68D2F576" w14:textId="77777777" w:rsidTr="000D5E22">
        <w:tc>
          <w:tcPr>
            <w:tcW w:w="2547" w:type="dxa"/>
          </w:tcPr>
          <w:p w14:paraId="3315DF20"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Hucknall POS*</w:t>
            </w:r>
          </w:p>
        </w:tc>
        <w:tc>
          <w:tcPr>
            <w:tcW w:w="2119" w:type="dxa"/>
          </w:tcPr>
          <w:p w14:paraId="691DA59D"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£15,090.22</w:t>
            </w:r>
          </w:p>
        </w:tc>
        <w:tc>
          <w:tcPr>
            <w:tcW w:w="4260" w:type="dxa"/>
          </w:tcPr>
          <w:p w14:paraId="316773D1"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Hucknall area – Titchfield Park</w:t>
            </w:r>
          </w:p>
        </w:tc>
      </w:tr>
      <w:tr w:rsidR="007E6CF8" w:rsidRPr="00CF385B" w14:paraId="1D57B463" w14:textId="77777777" w:rsidTr="000D5E22">
        <w:tc>
          <w:tcPr>
            <w:tcW w:w="2547" w:type="dxa"/>
          </w:tcPr>
          <w:p w14:paraId="001F9639"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Kirkby POS*</w:t>
            </w:r>
          </w:p>
        </w:tc>
        <w:tc>
          <w:tcPr>
            <w:tcW w:w="2119" w:type="dxa"/>
          </w:tcPr>
          <w:p w14:paraId="56D2C0D4"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£153,837.00</w:t>
            </w:r>
          </w:p>
        </w:tc>
        <w:tc>
          <w:tcPr>
            <w:tcW w:w="4260" w:type="dxa"/>
          </w:tcPr>
          <w:p w14:paraId="6E3C60BA"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Kirkby area – Nuncargate Recreation Ground</w:t>
            </w:r>
          </w:p>
        </w:tc>
      </w:tr>
      <w:tr w:rsidR="007E6CF8" w:rsidRPr="00CF385B" w14:paraId="62ACF976" w14:textId="77777777" w:rsidTr="000D5E22">
        <w:tc>
          <w:tcPr>
            <w:tcW w:w="2547" w:type="dxa"/>
          </w:tcPr>
          <w:p w14:paraId="48AFF455"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Sutton POS*</w:t>
            </w:r>
          </w:p>
        </w:tc>
        <w:tc>
          <w:tcPr>
            <w:tcW w:w="2119" w:type="dxa"/>
          </w:tcPr>
          <w:p w14:paraId="213D4DD4"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£129,517.46</w:t>
            </w:r>
          </w:p>
        </w:tc>
        <w:tc>
          <w:tcPr>
            <w:tcW w:w="4260" w:type="dxa"/>
          </w:tcPr>
          <w:p w14:paraId="47DF758A"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Sutton area – Projects in development</w:t>
            </w:r>
          </w:p>
        </w:tc>
      </w:tr>
      <w:tr w:rsidR="007E6CF8" w:rsidRPr="00CF385B" w14:paraId="65C6ABAC" w14:textId="77777777" w:rsidTr="000D5E22">
        <w:tc>
          <w:tcPr>
            <w:tcW w:w="2547" w:type="dxa"/>
          </w:tcPr>
          <w:p w14:paraId="20EB04E7"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Rurals POS*</w:t>
            </w:r>
          </w:p>
        </w:tc>
        <w:tc>
          <w:tcPr>
            <w:tcW w:w="2119" w:type="dxa"/>
          </w:tcPr>
          <w:p w14:paraId="7327CE02" w14:textId="77777777" w:rsidR="007E6CF8" w:rsidRPr="00CF385B" w:rsidRDefault="007E6CF8" w:rsidP="000D5E22">
            <w:pPr>
              <w:rPr>
                <w:rFonts w:ascii="Calibri" w:eastAsia="Calibri" w:hAnsi="Calibri" w:cs="Times New Roman"/>
              </w:rPr>
            </w:pPr>
            <w:r w:rsidRPr="00CF385B">
              <w:rPr>
                <w:rFonts w:ascii="Calibri" w:eastAsia="Calibri" w:hAnsi="Calibri" w:cs="Times New Roman"/>
              </w:rPr>
              <w:t>£0</w:t>
            </w:r>
          </w:p>
        </w:tc>
        <w:tc>
          <w:tcPr>
            <w:tcW w:w="4260" w:type="dxa"/>
          </w:tcPr>
          <w:p w14:paraId="5917167D" w14:textId="77777777" w:rsidR="007E6CF8" w:rsidRPr="00CF385B" w:rsidRDefault="007E6CF8" w:rsidP="000D5E22">
            <w:pPr>
              <w:rPr>
                <w:rFonts w:ascii="Calibri" w:eastAsia="Calibri" w:hAnsi="Calibri" w:cs="Times New Roman"/>
              </w:rPr>
            </w:pPr>
          </w:p>
        </w:tc>
      </w:tr>
      <w:tr w:rsidR="007E6CF8" w:rsidRPr="00CF385B" w14:paraId="1583883E" w14:textId="77777777" w:rsidTr="000D5E22">
        <w:tc>
          <w:tcPr>
            <w:tcW w:w="2547" w:type="dxa"/>
            <w:shd w:val="clear" w:color="auto" w:fill="D9D9D9"/>
          </w:tcPr>
          <w:p w14:paraId="11B4E5C4" w14:textId="77777777" w:rsidR="007E6CF8" w:rsidRPr="00CF385B" w:rsidRDefault="007E6CF8" w:rsidP="000D5E22">
            <w:pPr>
              <w:rPr>
                <w:rFonts w:ascii="Calibri" w:eastAsia="Calibri" w:hAnsi="Calibri" w:cs="Times New Roman"/>
                <w:b/>
              </w:rPr>
            </w:pPr>
            <w:r w:rsidRPr="00CF385B">
              <w:rPr>
                <w:rFonts w:ascii="Calibri" w:eastAsia="Calibri" w:hAnsi="Calibri" w:cs="Times New Roman"/>
                <w:b/>
              </w:rPr>
              <w:t>TOTAL</w:t>
            </w:r>
          </w:p>
        </w:tc>
        <w:tc>
          <w:tcPr>
            <w:tcW w:w="2119" w:type="dxa"/>
          </w:tcPr>
          <w:p w14:paraId="63DF427A" w14:textId="77777777" w:rsidR="007E6CF8" w:rsidRPr="00CF385B" w:rsidRDefault="007E6CF8" w:rsidP="000D5E22">
            <w:pPr>
              <w:rPr>
                <w:rFonts w:ascii="Calibri" w:eastAsia="Calibri" w:hAnsi="Calibri" w:cs="Times New Roman"/>
                <w:b/>
                <w:highlight w:val="yellow"/>
              </w:rPr>
            </w:pPr>
            <w:r w:rsidRPr="00CF385B">
              <w:rPr>
                <w:rFonts w:ascii="Calibri" w:eastAsia="Calibri" w:hAnsi="Calibri" w:cs="Times New Roman"/>
                <w:b/>
              </w:rPr>
              <w:t>£290,370.60</w:t>
            </w:r>
          </w:p>
        </w:tc>
        <w:tc>
          <w:tcPr>
            <w:tcW w:w="4260" w:type="dxa"/>
          </w:tcPr>
          <w:p w14:paraId="07063DF5" w14:textId="77777777" w:rsidR="007E6CF8" w:rsidRPr="00CF385B" w:rsidRDefault="007E6CF8" w:rsidP="000D5E22">
            <w:pPr>
              <w:rPr>
                <w:rFonts w:ascii="Calibri" w:eastAsia="Calibri" w:hAnsi="Calibri" w:cs="Times New Roman"/>
              </w:rPr>
            </w:pPr>
          </w:p>
        </w:tc>
      </w:tr>
      <w:bookmarkEnd w:id="5"/>
    </w:tbl>
    <w:p w14:paraId="2023E62D" w14:textId="77777777" w:rsidR="007640DB" w:rsidRDefault="007640DB" w:rsidP="007E6CF8">
      <w:pPr>
        <w:rPr>
          <w:b/>
          <w:bCs/>
        </w:rPr>
      </w:pPr>
    </w:p>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70A136A9"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3BAE1A2"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2D504F85" w14:textId="77777777" w:rsidTr="000D5E22">
        <w:tc>
          <w:tcPr>
            <w:tcW w:w="2547" w:type="dxa"/>
            <w:shd w:val="clear" w:color="auto" w:fill="FFFFFF"/>
          </w:tcPr>
          <w:p w14:paraId="3590D81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TR6*</w:t>
            </w:r>
          </w:p>
        </w:tc>
        <w:tc>
          <w:tcPr>
            <w:tcW w:w="2119" w:type="dxa"/>
          </w:tcPr>
          <w:p w14:paraId="10BF740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£81,029.48</w:t>
            </w:r>
          </w:p>
        </w:tc>
        <w:tc>
          <w:tcPr>
            <w:tcW w:w="4260" w:type="dxa"/>
          </w:tcPr>
          <w:p w14:paraId="1BD3F45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area – Projects in development</w:t>
            </w:r>
          </w:p>
        </w:tc>
      </w:tr>
      <w:tr w:rsidR="007E6CF8" w:rsidRPr="00FD28C2" w14:paraId="7B1A3B61" w14:textId="77777777" w:rsidTr="000D5E22">
        <w:tc>
          <w:tcPr>
            <w:tcW w:w="2547" w:type="dxa"/>
            <w:shd w:val="clear" w:color="auto" w:fill="FFFFFF"/>
          </w:tcPr>
          <w:p w14:paraId="7D076C7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Rolls Royce, Hucknall V/2013/0123</w:t>
            </w:r>
          </w:p>
        </w:tc>
        <w:tc>
          <w:tcPr>
            <w:tcW w:w="2119" w:type="dxa"/>
          </w:tcPr>
          <w:p w14:paraId="20D9188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£124,585.76</w:t>
            </w:r>
          </w:p>
        </w:tc>
        <w:tc>
          <w:tcPr>
            <w:tcW w:w="4260" w:type="dxa"/>
          </w:tcPr>
          <w:p w14:paraId="438FB4D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7E6CF8" w:rsidRPr="00FD28C2" w14:paraId="6DA12A76" w14:textId="77777777" w:rsidTr="000D5E22">
        <w:tc>
          <w:tcPr>
            <w:tcW w:w="2547" w:type="dxa"/>
            <w:shd w:val="clear" w:color="auto" w:fill="FFFFFF"/>
          </w:tcPr>
          <w:p w14:paraId="3864E1D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TR6*</w:t>
            </w:r>
          </w:p>
        </w:tc>
        <w:tc>
          <w:tcPr>
            <w:tcW w:w="2119" w:type="dxa"/>
          </w:tcPr>
          <w:p w14:paraId="1137BFD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£108,615.42</w:t>
            </w:r>
          </w:p>
        </w:tc>
        <w:tc>
          <w:tcPr>
            <w:tcW w:w="4260" w:type="dxa"/>
          </w:tcPr>
          <w:p w14:paraId="22C7FF7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area – Projects in development</w:t>
            </w:r>
          </w:p>
        </w:tc>
      </w:tr>
      <w:tr w:rsidR="007E6CF8" w:rsidRPr="00FD28C2" w14:paraId="3F8702D6" w14:textId="77777777" w:rsidTr="000D5E22">
        <w:tc>
          <w:tcPr>
            <w:tcW w:w="2547" w:type="dxa"/>
            <w:shd w:val="clear" w:color="auto" w:fill="FFFFFF"/>
          </w:tcPr>
          <w:p w14:paraId="5AE6D8B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Sutton TR6*</w:t>
            </w:r>
          </w:p>
        </w:tc>
        <w:tc>
          <w:tcPr>
            <w:tcW w:w="2119" w:type="dxa"/>
          </w:tcPr>
          <w:p w14:paraId="6514DB6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£426,122.85</w:t>
            </w:r>
          </w:p>
        </w:tc>
        <w:tc>
          <w:tcPr>
            <w:tcW w:w="4260" w:type="dxa"/>
          </w:tcPr>
          <w:p w14:paraId="6C316F4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Sutton area – Projects in development</w:t>
            </w:r>
          </w:p>
        </w:tc>
      </w:tr>
      <w:tr w:rsidR="007E6CF8" w:rsidRPr="00FD28C2" w14:paraId="2CD5CA63" w14:textId="77777777" w:rsidTr="000D5E22">
        <w:tc>
          <w:tcPr>
            <w:tcW w:w="2547" w:type="dxa"/>
            <w:shd w:val="clear" w:color="auto" w:fill="FFFFFF"/>
          </w:tcPr>
          <w:p w14:paraId="398491F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lastRenderedPageBreak/>
              <w:t>V/2016/0208 Residential development on land at Brand Lane, Stanton Hill, Sutton</w:t>
            </w:r>
          </w:p>
        </w:tc>
        <w:tc>
          <w:tcPr>
            <w:tcW w:w="2119" w:type="dxa"/>
          </w:tcPr>
          <w:p w14:paraId="2DDFF8B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£100,747.26</w:t>
            </w:r>
          </w:p>
        </w:tc>
        <w:tc>
          <w:tcPr>
            <w:tcW w:w="4260" w:type="dxa"/>
          </w:tcPr>
          <w:p w14:paraId="04543083" w14:textId="77777777" w:rsidR="007E6CF8" w:rsidRPr="00FD28C2" w:rsidRDefault="007E6CF8" w:rsidP="000D5E22">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7E6CF8" w:rsidRPr="00FD28C2" w14:paraId="565FC3C6" w14:textId="77777777" w:rsidTr="000D5E22">
        <w:tc>
          <w:tcPr>
            <w:tcW w:w="2547" w:type="dxa"/>
            <w:shd w:val="clear" w:color="auto" w:fill="FFFFFF"/>
          </w:tcPr>
          <w:p w14:paraId="20C205A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Rurals TR6*</w:t>
            </w:r>
          </w:p>
        </w:tc>
        <w:tc>
          <w:tcPr>
            <w:tcW w:w="2119" w:type="dxa"/>
          </w:tcPr>
          <w:p w14:paraId="4E60327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£10,671.50</w:t>
            </w:r>
          </w:p>
        </w:tc>
        <w:tc>
          <w:tcPr>
            <w:tcW w:w="4260" w:type="dxa"/>
          </w:tcPr>
          <w:p w14:paraId="5B7C9B5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Rurals area – Projects in development</w:t>
            </w:r>
          </w:p>
        </w:tc>
      </w:tr>
      <w:tr w:rsidR="007E6CF8" w:rsidRPr="00FD28C2" w14:paraId="526EC7C3" w14:textId="77777777" w:rsidTr="000D5E22">
        <w:tc>
          <w:tcPr>
            <w:tcW w:w="2547" w:type="dxa"/>
            <w:shd w:val="clear" w:color="auto" w:fill="D9D9D9"/>
          </w:tcPr>
          <w:p w14:paraId="32E6701A"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4D6761DF"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£851,772.27</w:t>
            </w:r>
          </w:p>
        </w:tc>
        <w:tc>
          <w:tcPr>
            <w:tcW w:w="4260" w:type="dxa"/>
          </w:tcPr>
          <w:p w14:paraId="12228C58" w14:textId="77777777" w:rsidR="007E6CF8" w:rsidRPr="00FD28C2" w:rsidRDefault="007E6CF8" w:rsidP="000D5E22">
            <w:pPr>
              <w:rPr>
                <w:rFonts w:ascii="Calibri" w:eastAsia="Calibri" w:hAnsi="Calibri" w:cs="Times New Roman"/>
              </w:rPr>
            </w:pPr>
          </w:p>
        </w:tc>
      </w:tr>
    </w:tbl>
    <w:p w14:paraId="7EF25BBA" w14:textId="77777777" w:rsidR="007E6CF8" w:rsidRDefault="007E6CF8" w:rsidP="007E6CF8"/>
    <w:p w14:paraId="32B5F13F" w14:textId="77777777" w:rsidR="007E6CF8" w:rsidRPr="003211A9" w:rsidRDefault="007E6CF8" w:rsidP="000D5E22">
      <w:pPr>
        <w:pStyle w:val="Tableheadings"/>
      </w:pPr>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32C2DAB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84DEC28"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74BC9E46"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V/2013/0656</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3816A55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Projects include family home on Stoney Street in Sutton and two new bungalows at The Beeches in Skegby two more bungalows are proposed at The Poplars in Sutton.</w:t>
            </w:r>
          </w:p>
          <w:p w14:paraId="57D1434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 Hucknall, plans to redevelop four garage sites at Chatsworth Drive, Chestnut Grove, Barbara Square and Hawthorne Avenue will see a total of 15 new homes built. </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£997,887.99</w:t>
            </w:r>
          </w:p>
        </w:tc>
        <w:tc>
          <w:tcPr>
            <w:tcW w:w="4260" w:type="dxa"/>
          </w:tcPr>
          <w:p w14:paraId="03E33A47" w14:textId="77777777" w:rsidR="007E6CF8" w:rsidRPr="00FD28C2" w:rsidRDefault="007E6CF8" w:rsidP="000D5E22">
            <w:pPr>
              <w:rPr>
                <w:rFonts w:ascii="Calibri" w:eastAsia="Calibri" w:hAnsi="Calibri" w:cs="Times New Roman"/>
              </w:rPr>
            </w:pPr>
          </w:p>
        </w:tc>
      </w:tr>
    </w:tbl>
    <w:p w14:paraId="7DC7B878" w14:textId="77777777" w:rsidR="007E6CF8" w:rsidRDefault="007E6CF8" w:rsidP="007E6CF8"/>
    <w:p w14:paraId="71FCD01F" w14:textId="77777777" w:rsidR="007E6CF8" w:rsidRPr="006505A2" w:rsidRDefault="007E6CF8" w:rsidP="000D5E22">
      <w:pPr>
        <w:pStyle w:val="Tableheadings"/>
      </w:pPr>
      <w:r w:rsidRPr="006505A2">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6373EF38"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71AD184C"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316485D5" w14:textId="77777777" w:rsidTr="000D5E22">
        <w:tc>
          <w:tcPr>
            <w:tcW w:w="2547" w:type="dxa"/>
            <w:shd w:val="clear" w:color="auto" w:fill="FFFFFF"/>
          </w:tcPr>
          <w:p w14:paraId="05990978"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Pr>
          <w:p w14:paraId="5B0CECA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£82,723.24</w:t>
            </w:r>
          </w:p>
        </w:tc>
        <w:tc>
          <w:tcPr>
            <w:tcW w:w="4260" w:type="dxa"/>
          </w:tcPr>
          <w:p w14:paraId="19DF950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 Regeneration of the town centre</w:t>
            </w:r>
          </w:p>
        </w:tc>
      </w:tr>
      <w:tr w:rsidR="007E6CF8" w:rsidRPr="00FD28C2" w14:paraId="22B92EB7" w14:textId="77777777" w:rsidTr="000D5E22">
        <w:tc>
          <w:tcPr>
            <w:tcW w:w="2547" w:type="dxa"/>
            <w:shd w:val="clear" w:color="auto" w:fill="FFFFFF"/>
          </w:tcPr>
          <w:p w14:paraId="786F0BE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V/2005/0886 Annesley Colliery, Kirkby</w:t>
            </w:r>
          </w:p>
        </w:tc>
        <w:tc>
          <w:tcPr>
            <w:tcW w:w="2119" w:type="dxa"/>
          </w:tcPr>
          <w:p w14:paraId="572785D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£276,297.17</w:t>
            </w:r>
          </w:p>
        </w:tc>
        <w:tc>
          <w:tcPr>
            <w:tcW w:w="4260" w:type="dxa"/>
          </w:tcPr>
          <w:p w14:paraId="224741E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Regeneration of the Woodhouse ward </w:t>
            </w:r>
          </w:p>
        </w:tc>
      </w:tr>
      <w:tr w:rsidR="007E6CF8" w:rsidRPr="00FD28C2" w14:paraId="2075109D" w14:textId="77777777" w:rsidTr="000D5E22">
        <w:tc>
          <w:tcPr>
            <w:tcW w:w="2547" w:type="dxa"/>
            <w:shd w:val="clear" w:color="auto" w:fill="FFFFFF"/>
          </w:tcPr>
          <w:p w14:paraId="3541E17F"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Pr>
          <w:p w14:paraId="3B7495C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£103,758.86</w:t>
            </w:r>
          </w:p>
        </w:tc>
        <w:tc>
          <w:tcPr>
            <w:tcW w:w="4260" w:type="dxa"/>
          </w:tcPr>
          <w:p w14:paraId="02A21E67"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7E6CF8" w:rsidRPr="00FD28C2" w14:paraId="26BC5819" w14:textId="77777777" w:rsidTr="000D5E22">
        <w:tc>
          <w:tcPr>
            <w:tcW w:w="2547" w:type="dxa"/>
            <w:shd w:val="clear" w:color="auto" w:fill="FFFFFF"/>
          </w:tcPr>
          <w:p w14:paraId="460B1D8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V/2005/0886 Annesley Colliery, Kirkby</w:t>
            </w:r>
          </w:p>
        </w:tc>
        <w:tc>
          <w:tcPr>
            <w:tcW w:w="2119" w:type="dxa"/>
          </w:tcPr>
          <w:p w14:paraId="33794B6B"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£31,150.46</w:t>
            </w:r>
          </w:p>
        </w:tc>
        <w:tc>
          <w:tcPr>
            <w:tcW w:w="4260" w:type="dxa"/>
          </w:tcPr>
          <w:p w14:paraId="4F4F0D41"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7E6CF8" w:rsidRPr="00FD28C2" w14:paraId="5106790A" w14:textId="77777777" w:rsidTr="000D5E22">
        <w:tc>
          <w:tcPr>
            <w:tcW w:w="2547" w:type="dxa"/>
            <w:shd w:val="clear" w:color="auto" w:fill="FFFFFF"/>
          </w:tcPr>
          <w:p w14:paraId="228C76A0"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Pr>
          <w:p w14:paraId="01AF8CC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£13,878.85</w:t>
            </w:r>
          </w:p>
        </w:tc>
        <w:tc>
          <w:tcPr>
            <w:tcW w:w="4260" w:type="dxa"/>
          </w:tcPr>
          <w:p w14:paraId="46B9628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7E6CF8" w:rsidRPr="00FD28C2" w14:paraId="5C370964" w14:textId="77777777" w:rsidTr="000D5E22">
        <w:tc>
          <w:tcPr>
            <w:tcW w:w="2547" w:type="dxa"/>
            <w:shd w:val="clear" w:color="auto" w:fill="FFFFFF"/>
          </w:tcPr>
          <w:p w14:paraId="005E5FD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V/2004/0356 Papplewick Lane, Hucknall</w:t>
            </w:r>
          </w:p>
        </w:tc>
        <w:tc>
          <w:tcPr>
            <w:tcW w:w="2119" w:type="dxa"/>
          </w:tcPr>
          <w:p w14:paraId="3F902BA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£1,012.09</w:t>
            </w:r>
          </w:p>
        </w:tc>
        <w:tc>
          <w:tcPr>
            <w:tcW w:w="4260" w:type="dxa"/>
          </w:tcPr>
          <w:p w14:paraId="18E6758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7E6CF8" w:rsidRPr="00FD28C2" w14:paraId="183A3157" w14:textId="77777777" w:rsidTr="000D5E22">
        <w:tc>
          <w:tcPr>
            <w:tcW w:w="2547" w:type="dxa"/>
            <w:shd w:val="clear" w:color="auto" w:fill="FFFFFF"/>
          </w:tcPr>
          <w:p w14:paraId="4670234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V/2019/0005 Royal Foresters, Sutton</w:t>
            </w:r>
          </w:p>
        </w:tc>
        <w:tc>
          <w:tcPr>
            <w:tcW w:w="2119" w:type="dxa"/>
          </w:tcPr>
          <w:p w14:paraId="5705845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£47,116.88</w:t>
            </w:r>
          </w:p>
        </w:tc>
        <w:tc>
          <w:tcPr>
            <w:tcW w:w="4260" w:type="dxa"/>
          </w:tcPr>
          <w:p w14:paraId="09B24CD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7E6CF8" w:rsidRPr="00FD28C2" w14:paraId="5CA1A0A0" w14:textId="77777777" w:rsidTr="000D5E22">
        <w:tc>
          <w:tcPr>
            <w:tcW w:w="2547" w:type="dxa"/>
            <w:shd w:val="clear" w:color="auto" w:fill="FFFFFF"/>
          </w:tcPr>
          <w:p w14:paraId="0B83A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Pr>
          <w:p w14:paraId="5476E9B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£8,000</w:t>
            </w:r>
          </w:p>
        </w:tc>
        <w:tc>
          <w:tcPr>
            <w:tcW w:w="4260" w:type="dxa"/>
          </w:tcPr>
          <w:p w14:paraId="70F0B020"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Improvements at Sutton Lawn </w:t>
            </w:r>
          </w:p>
        </w:tc>
      </w:tr>
      <w:tr w:rsidR="007E6CF8" w:rsidRPr="00FD28C2" w14:paraId="315F8FD5" w14:textId="77777777" w:rsidTr="000D5E22">
        <w:tc>
          <w:tcPr>
            <w:tcW w:w="2547" w:type="dxa"/>
            <w:shd w:val="clear" w:color="auto" w:fill="FFFFFF"/>
          </w:tcPr>
          <w:p w14:paraId="3F9C14A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lastRenderedPageBreak/>
              <w:t>Land Adj. The Bluebell, Carsic Lane, Sutton V/2017/0329</w:t>
            </w:r>
          </w:p>
        </w:tc>
        <w:tc>
          <w:tcPr>
            <w:tcW w:w="2119" w:type="dxa"/>
          </w:tcPr>
          <w:p w14:paraId="61D0640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£16,000</w:t>
            </w:r>
          </w:p>
        </w:tc>
        <w:tc>
          <w:tcPr>
            <w:tcW w:w="4260" w:type="dxa"/>
          </w:tcPr>
          <w:p w14:paraId="1299CD2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7E6CF8" w:rsidRPr="00FD28C2" w14:paraId="1336EC25" w14:textId="77777777" w:rsidTr="000D5E22">
        <w:tc>
          <w:tcPr>
            <w:tcW w:w="2547" w:type="dxa"/>
            <w:shd w:val="clear" w:color="auto" w:fill="FFFFFF"/>
          </w:tcPr>
          <w:p w14:paraId="3A1DA93C"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Pr>
          <w:p w14:paraId="1EF227E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£37,541.01</w:t>
            </w:r>
          </w:p>
        </w:tc>
        <w:tc>
          <w:tcPr>
            <w:tcW w:w="4260" w:type="dxa"/>
          </w:tcPr>
          <w:p w14:paraId="4AF0CEB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7E6CF8" w:rsidRPr="00FD28C2" w14:paraId="39FA7961" w14:textId="77777777" w:rsidTr="000D5E22">
        <w:tc>
          <w:tcPr>
            <w:tcW w:w="2547" w:type="dxa"/>
            <w:shd w:val="clear" w:color="auto" w:fill="FFFFFF"/>
          </w:tcPr>
          <w:p w14:paraId="3D0DFA9E"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Pr>
          <w:p w14:paraId="5C545B8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£34,566.47</w:t>
            </w:r>
          </w:p>
        </w:tc>
        <w:tc>
          <w:tcPr>
            <w:tcW w:w="4260" w:type="dxa"/>
          </w:tcPr>
          <w:p w14:paraId="2B4966D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77777777"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£652,045.03</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77777777" w:rsidR="007E6CF8" w:rsidRDefault="007E6CF8" w:rsidP="007E6CF8">
      <w:pPr>
        <w:rPr>
          <w:b/>
          <w:bCs/>
        </w:rPr>
      </w:pPr>
    </w:p>
    <w:p w14:paraId="06D72F86" w14:textId="77777777" w:rsidR="007E6CF8" w:rsidRPr="0020016A" w:rsidRDefault="007E6CF8" w:rsidP="000D5E22">
      <w:pPr>
        <w:pStyle w:val="Tableheadings"/>
      </w:pPr>
      <w:r w:rsidRPr="0020016A">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2119" w:type="dxa"/>
            <w:shd w:val="clear" w:color="auto" w:fill="D9D9D9"/>
          </w:tcPr>
          <w:p w14:paraId="226652C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4A82DCC9"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0742584F" w14:textId="77777777" w:rsidTr="000D5E22">
        <w:tc>
          <w:tcPr>
            <w:tcW w:w="2547" w:type="dxa"/>
            <w:shd w:val="clear" w:color="auto" w:fill="auto"/>
          </w:tcPr>
          <w:p w14:paraId="19AB15C8"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Pr>
          <w:p w14:paraId="536F500E"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£26,966.00</w:t>
            </w:r>
          </w:p>
        </w:tc>
        <w:tc>
          <w:tcPr>
            <w:tcW w:w="4260" w:type="dxa"/>
          </w:tcPr>
          <w:p w14:paraId="705EFDFA"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7E6CF8" w:rsidRPr="00FD28C2" w14:paraId="2B3076AB" w14:textId="77777777" w:rsidTr="000D5E22">
        <w:tc>
          <w:tcPr>
            <w:tcW w:w="2547" w:type="dxa"/>
            <w:shd w:val="clear" w:color="auto" w:fill="auto"/>
          </w:tcPr>
          <w:p w14:paraId="1742852D"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Pr>
          <w:p w14:paraId="6DFBC4D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£24,737.34</w:t>
            </w:r>
          </w:p>
        </w:tc>
        <w:tc>
          <w:tcPr>
            <w:tcW w:w="4260" w:type="dxa"/>
          </w:tcPr>
          <w:p w14:paraId="6EBB86D4"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7E6CF8" w:rsidRPr="00FD28C2" w14:paraId="5870EA98" w14:textId="77777777" w:rsidTr="000D5E22">
        <w:tc>
          <w:tcPr>
            <w:tcW w:w="2547" w:type="dxa"/>
            <w:shd w:val="clear" w:color="auto" w:fill="auto"/>
          </w:tcPr>
          <w:p w14:paraId="7D453723"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Interest</w:t>
            </w:r>
          </w:p>
        </w:tc>
        <w:tc>
          <w:tcPr>
            <w:tcW w:w="2119" w:type="dxa"/>
          </w:tcPr>
          <w:p w14:paraId="636142A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£46.33</w:t>
            </w:r>
          </w:p>
        </w:tc>
        <w:tc>
          <w:tcPr>
            <w:tcW w:w="4260" w:type="dxa"/>
          </w:tcPr>
          <w:p w14:paraId="25480EEA" w14:textId="77777777" w:rsidR="007E6CF8" w:rsidRPr="00FD28C2" w:rsidRDefault="007E6CF8" w:rsidP="000D5E22">
            <w:pPr>
              <w:rPr>
                <w:rFonts w:ascii="Calibri" w:eastAsia="Calibri" w:hAnsi="Calibri" w:cs="Times New Roman"/>
              </w:rPr>
            </w:pPr>
          </w:p>
        </w:tc>
      </w:tr>
      <w:tr w:rsidR="007E6CF8" w:rsidRPr="00FD28C2" w14:paraId="7AF37243" w14:textId="77777777" w:rsidTr="000D5E22">
        <w:tc>
          <w:tcPr>
            <w:tcW w:w="2547" w:type="dxa"/>
            <w:shd w:val="clear" w:color="auto" w:fill="D9D9D9"/>
          </w:tcPr>
          <w:p w14:paraId="7EE49CE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236492BA"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£51,749.87</w:t>
            </w:r>
          </w:p>
        </w:tc>
        <w:tc>
          <w:tcPr>
            <w:tcW w:w="4260" w:type="dxa"/>
          </w:tcPr>
          <w:p w14:paraId="645DBB9D" w14:textId="77777777" w:rsidR="007E6CF8" w:rsidRPr="00FD28C2" w:rsidRDefault="007E6CF8" w:rsidP="000D5E22">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22C434D6"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5C2BADA3"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2DAE2954" w14:textId="77777777" w:rsidTr="000D5E22">
        <w:tc>
          <w:tcPr>
            <w:tcW w:w="2689" w:type="dxa"/>
            <w:shd w:val="clear" w:color="auto" w:fill="auto"/>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£9521.68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77777777" w:rsidR="007E6CF8" w:rsidRDefault="007E6CF8" w:rsidP="007E6CF8"/>
    <w:p w14:paraId="7D2CB111" w14:textId="77777777" w:rsidR="007E6CF8" w:rsidRPr="00086A3A" w:rsidRDefault="007E6CF8" w:rsidP="007E6CF8">
      <w:pPr>
        <w:rPr>
          <w:b/>
          <w:bCs/>
        </w:rPr>
      </w:pPr>
      <w:r>
        <w:rPr>
          <w:b/>
          <w:bCs/>
        </w:rPr>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6"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6"/>
      <w:tr w:rsidR="007E6CF8" w:rsidRPr="00FD28C2" w14:paraId="45A23E9B" w14:textId="77777777" w:rsidTr="000D5E22">
        <w:tc>
          <w:tcPr>
            <w:tcW w:w="2689" w:type="dxa"/>
            <w:shd w:val="clear" w:color="auto" w:fill="FFFFFF" w:themeFill="background1"/>
          </w:tcPr>
          <w:p w14:paraId="763A9C29"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Public Open Space</w:t>
            </w:r>
          </w:p>
        </w:tc>
        <w:tc>
          <w:tcPr>
            <w:tcW w:w="6237" w:type="dxa"/>
          </w:tcPr>
          <w:p w14:paraId="4185D0A6"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£290,370.60</w:t>
            </w:r>
          </w:p>
        </w:tc>
      </w:tr>
      <w:tr w:rsidR="007E6CF8" w:rsidRPr="00FD28C2" w14:paraId="58DC572C" w14:textId="77777777" w:rsidTr="000D5E22">
        <w:tc>
          <w:tcPr>
            <w:tcW w:w="2689" w:type="dxa"/>
            <w:shd w:val="clear" w:color="auto" w:fill="FFFFFF" w:themeFill="background1"/>
          </w:tcPr>
          <w:p w14:paraId="7C48930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Transport</w:t>
            </w:r>
          </w:p>
        </w:tc>
        <w:tc>
          <w:tcPr>
            <w:tcW w:w="6237" w:type="dxa"/>
          </w:tcPr>
          <w:p w14:paraId="073D61C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£851,772.27</w:t>
            </w:r>
          </w:p>
        </w:tc>
      </w:tr>
      <w:tr w:rsidR="007E6CF8" w:rsidRPr="00FD28C2" w14:paraId="4EF40E46" w14:textId="77777777" w:rsidTr="000D5E22">
        <w:tc>
          <w:tcPr>
            <w:tcW w:w="2689" w:type="dxa"/>
            <w:shd w:val="clear" w:color="auto" w:fill="FFFFFF" w:themeFill="background1"/>
          </w:tcPr>
          <w:p w14:paraId="18090AF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Affordable Housing</w:t>
            </w:r>
          </w:p>
        </w:tc>
        <w:tc>
          <w:tcPr>
            <w:tcW w:w="6237" w:type="dxa"/>
          </w:tcPr>
          <w:p w14:paraId="2DF5EF8F"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£997,887.99</w:t>
            </w:r>
          </w:p>
        </w:tc>
      </w:tr>
      <w:tr w:rsidR="007E6CF8" w:rsidRPr="00FD28C2" w14:paraId="7B953FAE" w14:textId="77777777" w:rsidTr="000D5E22">
        <w:tc>
          <w:tcPr>
            <w:tcW w:w="2689" w:type="dxa"/>
            <w:shd w:val="clear" w:color="auto" w:fill="FFFFFF" w:themeFill="background1"/>
          </w:tcPr>
          <w:p w14:paraId="03D47EA8"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Pr>
          <w:p w14:paraId="0A0BA3BD"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£652,045.03</w:t>
            </w:r>
          </w:p>
        </w:tc>
      </w:tr>
      <w:tr w:rsidR="007E6CF8" w:rsidRPr="00FD28C2" w14:paraId="4FD66C2D" w14:textId="77777777" w:rsidTr="000D5E22">
        <w:tc>
          <w:tcPr>
            <w:tcW w:w="2689" w:type="dxa"/>
            <w:shd w:val="clear" w:color="auto" w:fill="FFFFFF" w:themeFill="background1"/>
          </w:tcPr>
          <w:p w14:paraId="27B8F4FE"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Health</w:t>
            </w:r>
          </w:p>
        </w:tc>
        <w:tc>
          <w:tcPr>
            <w:tcW w:w="6237" w:type="dxa"/>
          </w:tcPr>
          <w:p w14:paraId="7D9B74A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£51,749.87</w:t>
            </w:r>
          </w:p>
        </w:tc>
      </w:tr>
      <w:tr w:rsidR="007E6CF8" w:rsidRPr="00FD28C2" w14:paraId="5B8FC9D8" w14:textId="77777777" w:rsidTr="000D5E22">
        <w:tc>
          <w:tcPr>
            <w:tcW w:w="2689" w:type="dxa"/>
            <w:shd w:val="clear" w:color="auto" w:fill="FFFFFF" w:themeFill="background1"/>
          </w:tcPr>
          <w:p w14:paraId="7000E7F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Libraries</w:t>
            </w:r>
          </w:p>
        </w:tc>
        <w:tc>
          <w:tcPr>
            <w:tcW w:w="6237" w:type="dxa"/>
          </w:tcPr>
          <w:p w14:paraId="6DCFE4F7"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£9521.68</w:t>
            </w:r>
          </w:p>
        </w:tc>
      </w:tr>
      <w:tr w:rsidR="007E6CF8" w:rsidRPr="00FD28C2" w14:paraId="30E7AF0A" w14:textId="77777777" w:rsidTr="000D5E22">
        <w:trPr>
          <w:trHeight w:val="319"/>
        </w:trPr>
        <w:tc>
          <w:tcPr>
            <w:tcW w:w="2689" w:type="dxa"/>
            <w:shd w:val="clear" w:color="auto" w:fill="D9D9D9"/>
          </w:tcPr>
          <w:p w14:paraId="363F55E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6237" w:type="dxa"/>
          </w:tcPr>
          <w:p w14:paraId="36CEA6F4"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£2,853,347.46</w:t>
            </w:r>
          </w:p>
        </w:tc>
      </w:tr>
    </w:tbl>
    <w:p w14:paraId="4332E8A7" w14:textId="6027228C" w:rsidR="007E6CF8" w:rsidRDefault="007E6CF8" w:rsidP="007E6CF8"/>
    <w:p w14:paraId="58652CAD" w14:textId="77777777" w:rsidR="007640DB" w:rsidRDefault="007640DB" w:rsidP="007E6CF8"/>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5A71679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4BA124AA"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V/2017/0344, V/2013/0123, V/2004/0356, V/2017/0049 V/2016/0198 V/2018/0393 V/2015/0537 V/2016/0208</w:t>
            </w:r>
          </w:p>
        </w:tc>
        <w:tc>
          <w:tcPr>
            <w:tcW w:w="1977" w:type="dxa"/>
          </w:tcPr>
          <w:p w14:paraId="2B26DA7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£1,337,966.47</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£1,337,966.47</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Planning application / Development site location</w:t>
            </w:r>
          </w:p>
        </w:tc>
        <w:tc>
          <w:tcPr>
            <w:tcW w:w="1977" w:type="dxa"/>
            <w:shd w:val="clear" w:color="auto" w:fill="D9D9D9"/>
          </w:tcPr>
          <w:p w14:paraId="2CA9EC13"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S106 Funds secured</w:t>
            </w:r>
          </w:p>
        </w:tc>
        <w:tc>
          <w:tcPr>
            <w:tcW w:w="4260" w:type="dxa"/>
            <w:shd w:val="clear" w:color="auto" w:fill="D9D9D9"/>
          </w:tcPr>
          <w:p w14:paraId="0DD25711"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b/>
                <w:color w:val="000000" w:themeColor="text1"/>
              </w:rPr>
              <w:t>Project Allocation</w:t>
            </w:r>
          </w:p>
        </w:tc>
      </w:tr>
      <w:tr w:rsidR="007E6CF8" w:rsidRPr="00FD28C2" w14:paraId="57696C77" w14:textId="77777777" w:rsidTr="000D5E22">
        <w:tc>
          <w:tcPr>
            <w:tcW w:w="2689" w:type="dxa"/>
            <w:shd w:val="clear" w:color="auto" w:fill="FFFFFF"/>
          </w:tcPr>
          <w:p w14:paraId="42A7109B"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V/2005/0396 Land Off Lindleys Lane, Kirkby</w:t>
            </w:r>
          </w:p>
        </w:tc>
        <w:tc>
          <w:tcPr>
            <w:tcW w:w="1977" w:type="dxa"/>
          </w:tcPr>
          <w:p w14:paraId="1E34D53D"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£11,217.94</w:t>
            </w:r>
          </w:p>
        </w:tc>
        <w:tc>
          <w:tcPr>
            <w:tcW w:w="4260" w:type="dxa"/>
          </w:tcPr>
          <w:p w14:paraId="6BE5513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Employment Opportunities</w:t>
            </w:r>
          </w:p>
        </w:tc>
      </w:tr>
      <w:tr w:rsidR="007E6CF8" w:rsidRPr="00FD28C2" w14:paraId="419188A1" w14:textId="77777777" w:rsidTr="000D5E22">
        <w:tc>
          <w:tcPr>
            <w:tcW w:w="2689" w:type="dxa"/>
            <w:shd w:val="clear" w:color="auto" w:fill="FFFFFF"/>
          </w:tcPr>
          <w:p w14:paraId="02730825"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 xml:space="preserve">V/2003/0845 Land off, Prospect Place, Sutton </w:t>
            </w:r>
          </w:p>
        </w:tc>
        <w:tc>
          <w:tcPr>
            <w:tcW w:w="1977" w:type="dxa"/>
          </w:tcPr>
          <w:p w14:paraId="120C310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£5,710.23</w:t>
            </w:r>
          </w:p>
        </w:tc>
        <w:tc>
          <w:tcPr>
            <w:tcW w:w="4260" w:type="dxa"/>
          </w:tcPr>
          <w:p w14:paraId="78C1E595"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7E6CF8" w:rsidRPr="00FD28C2" w14:paraId="28D8B088" w14:textId="77777777" w:rsidTr="000D5E22">
        <w:tc>
          <w:tcPr>
            <w:tcW w:w="2689" w:type="dxa"/>
            <w:shd w:val="clear" w:color="auto" w:fill="FFFFFF"/>
          </w:tcPr>
          <w:p w14:paraId="073359F0" w14:textId="2AF85386"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V/2010/0433 Former Annesley Colliery, Hucknall Road,</w:t>
            </w:r>
            <w:r w:rsidR="007640DB" w:rsidRPr="00CE04A2">
              <w:rPr>
                <w:rFonts w:ascii="Calibri" w:eastAsia="Calibri" w:hAnsi="Calibri" w:cs="Times New Roman"/>
                <w:color w:val="000000" w:themeColor="text1"/>
              </w:rPr>
              <w:t xml:space="preserve"> </w:t>
            </w:r>
            <w:r w:rsidRPr="00CE04A2">
              <w:rPr>
                <w:rFonts w:ascii="Calibri" w:eastAsia="Calibri" w:hAnsi="Calibri" w:cs="Times New Roman"/>
                <w:color w:val="000000" w:themeColor="text1"/>
              </w:rPr>
              <w:t xml:space="preserve">Annesley </w:t>
            </w:r>
          </w:p>
        </w:tc>
        <w:tc>
          <w:tcPr>
            <w:tcW w:w="1977" w:type="dxa"/>
          </w:tcPr>
          <w:p w14:paraId="580E10AC"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£28,139.97</w:t>
            </w:r>
          </w:p>
        </w:tc>
        <w:tc>
          <w:tcPr>
            <w:tcW w:w="4260" w:type="dxa"/>
          </w:tcPr>
          <w:p w14:paraId="2EA27113"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7E6CF8" w:rsidRPr="00FD28C2" w14:paraId="02E1F1E6" w14:textId="77777777" w:rsidTr="000D5E22">
        <w:tc>
          <w:tcPr>
            <w:tcW w:w="2689" w:type="dxa"/>
            <w:shd w:val="clear" w:color="auto" w:fill="FFFFFF"/>
          </w:tcPr>
          <w:p w14:paraId="1BF927F3"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V/2014/0045 The Twitchell,</w:t>
            </w:r>
          </w:p>
          <w:p w14:paraId="407E6740"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 xml:space="preserve">Sutton </w:t>
            </w:r>
          </w:p>
        </w:tc>
        <w:tc>
          <w:tcPr>
            <w:tcW w:w="1977" w:type="dxa"/>
          </w:tcPr>
          <w:p w14:paraId="4C4BD126"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£33,008.08</w:t>
            </w:r>
          </w:p>
        </w:tc>
        <w:tc>
          <w:tcPr>
            <w:tcW w:w="4260" w:type="dxa"/>
          </w:tcPr>
          <w:p w14:paraId="13A382E9"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7E6CF8" w:rsidRPr="00FD28C2" w14:paraId="3F9E183D" w14:textId="77777777" w:rsidTr="000D5E22">
        <w:tc>
          <w:tcPr>
            <w:tcW w:w="2689" w:type="dxa"/>
            <w:shd w:val="clear" w:color="auto" w:fill="FFFFFF"/>
          </w:tcPr>
          <w:p w14:paraId="3109C272" w14:textId="77777777" w:rsidR="007E6CF8" w:rsidRPr="00FD28C2" w:rsidRDefault="007E6CF8" w:rsidP="000D5E22">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Pr>
          <w:p w14:paraId="5E756A9A"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£11,430.70</w:t>
            </w:r>
          </w:p>
        </w:tc>
        <w:tc>
          <w:tcPr>
            <w:tcW w:w="4260" w:type="dxa"/>
          </w:tcPr>
          <w:p w14:paraId="598788F6"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7E6CF8" w:rsidRPr="00FD28C2" w14:paraId="3FABDEA7" w14:textId="77777777" w:rsidTr="000D5E22">
        <w:tc>
          <w:tcPr>
            <w:tcW w:w="2689" w:type="dxa"/>
            <w:shd w:val="clear" w:color="auto" w:fill="FFFFFF"/>
          </w:tcPr>
          <w:p w14:paraId="2F14B1F4"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S106 Interest payment</w:t>
            </w:r>
          </w:p>
        </w:tc>
        <w:tc>
          <w:tcPr>
            <w:tcW w:w="1977" w:type="dxa"/>
          </w:tcPr>
          <w:p w14:paraId="47FBB6A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£113.42</w:t>
            </w:r>
          </w:p>
        </w:tc>
        <w:tc>
          <w:tcPr>
            <w:tcW w:w="4260" w:type="dxa"/>
          </w:tcPr>
          <w:p w14:paraId="1E9B1CC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Kirkby Regeneration</w:t>
            </w:r>
          </w:p>
        </w:tc>
      </w:tr>
      <w:tr w:rsidR="007E6CF8" w:rsidRPr="00FD28C2" w14:paraId="2608C158" w14:textId="77777777" w:rsidTr="000D5E22">
        <w:tc>
          <w:tcPr>
            <w:tcW w:w="2689" w:type="dxa"/>
            <w:shd w:val="clear" w:color="auto" w:fill="FFFFFF"/>
          </w:tcPr>
          <w:p w14:paraId="3F8976C6"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7E6CF8" w:rsidRPr="00FD28C2" w:rsidRDefault="007E6CF8" w:rsidP="000D5E22">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Pr>
          <w:p w14:paraId="305845E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£48,674.49</w:t>
            </w:r>
          </w:p>
        </w:tc>
        <w:tc>
          <w:tcPr>
            <w:tcW w:w="4260" w:type="dxa"/>
          </w:tcPr>
          <w:p w14:paraId="457EA18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Hucknall – Maintenance of Unadopted land</w:t>
            </w:r>
          </w:p>
        </w:tc>
      </w:tr>
      <w:tr w:rsidR="007E6CF8" w:rsidRPr="00FD28C2" w14:paraId="72038AA3" w14:textId="77777777" w:rsidTr="000D5E22">
        <w:tc>
          <w:tcPr>
            <w:tcW w:w="2689" w:type="dxa"/>
            <w:shd w:val="clear" w:color="auto" w:fill="FFFFFF"/>
          </w:tcPr>
          <w:p w14:paraId="38EE1101"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Pr>
          <w:p w14:paraId="200F2A82"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£41,013.99</w:t>
            </w:r>
          </w:p>
        </w:tc>
        <w:tc>
          <w:tcPr>
            <w:tcW w:w="4260" w:type="dxa"/>
          </w:tcPr>
          <w:p w14:paraId="00DE7A3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Annesley Regeneration</w:t>
            </w:r>
          </w:p>
        </w:tc>
      </w:tr>
      <w:tr w:rsidR="007E6CF8" w:rsidRPr="00FD28C2" w14:paraId="157D5FEE" w14:textId="77777777" w:rsidTr="000D5E22">
        <w:tc>
          <w:tcPr>
            <w:tcW w:w="2689" w:type="dxa"/>
            <w:shd w:val="clear" w:color="auto" w:fill="FFFFFF"/>
          </w:tcPr>
          <w:p w14:paraId="0CEA7652"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V/2005/0396 Land off Lindleys Lane, Kirkby</w:t>
            </w:r>
          </w:p>
        </w:tc>
        <w:tc>
          <w:tcPr>
            <w:tcW w:w="1977" w:type="dxa"/>
          </w:tcPr>
          <w:p w14:paraId="19C9E46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£10,739.32</w:t>
            </w:r>
          </w:p>
        </w:tc>
        <w:tc>
          <w:tcPr>
            <w:tcW w:w="4260" w:type="dxa"/>
          </w:tcPr>
          <w:p w14:paraId="714C4198"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Revenue contributions for feasibility studies</w:t>
            </w:r>
          </w:p>
        </w:tc>
      </w:tr>
      <w:tr w:rsidR="007E6CF8" w:rsidRPr="00FD28C2" w14:paraId="78349501" w14:textId="77777777" w:rsidTr="000D5E22">
        <w:tc>
          <w:tcPr>
            <w:tcW w:w="2689" w:type="dxa"/>
            <w:shd w:val="clear" w:color="auto" w:fill="FFFFFF"/>
          </w:tcPr>
          <w:p w14:paraId="05D5DCBF" w14:textId="77777777" w:rsidR="007E6CF8" w:rsidRPr="00FD28C2" w:rsidRDefault="007E6CF8" w:rsidP="000D5E22">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Pr>
          <w:p w14:paraId="7882301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£51,122.60</w:t>
            </w:r>
          </w:p>
        </w:tc>
        <w:tc>
          <w:tcPr>
            <w:tcW w:w="4260" w:type="dxa"/>
          </w:tcPr>
          <w:p w14:paraId="357C2F6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Maintenance commuted sums district wide</w:t>
            </w:r>
          </w:p>
        </w:tc>
      </w:tr>
      <w:tr w:rsidR="007E6CF8" w:rsidRPr="00FD28C2" w14:paraId="5818B4C4" w14:textId="77777777" w:rsidTr="000D5E22">
        <w:tc>
          <w:tcPr>
            <w:tcW w:w="2689" w:type="dxa"/>
            <w:shd w:val="clear" w:color="auto" w:fill="D9D9D9"/>
          </w:tcPr>
          <w:p w14:paraId="144545D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0953A53"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£241,170.74</w:t>
            </w:r>
          </w:p>
        </w:tc>
        <w:tc>
          <w:tcPr>
            <w:tcW w:w="4260" w:type="dxa"/>
          </w:tcPr>
          <w:p w14:paraId="37EB473D" w14:textId="77777777" w:rsidR="007E6CF8" w:rsidRPr="00FD28C2" w:rsidRDefault="007E6CF8" w:rsidP="000D5E22">
            <w:pPr>
              <w:rPr>
                <w:rFonts w:ascii="Calibri" w:eastAsia="Calibri" w:hAnsi="Calibri" w:cs="Times New Roman"/>
              </w:rPr>
            </w:pPr>
          </w:p>
        </w:tc>
      </w:tr>
    </w:tbl>
    <w:p w14:paraId="46DBB997" w14:textId="594F42B1" w:rsidR="000D5E22" w:rsidRDefault="000D5E22" w:rsidP="007E6CF8"/>
    <w:p w14:paraId="50BE72B7" w14:textId="77777777" w:rsidR="000D5E22" w:rsidRDefault="000D5E22">
      <w:r>
        <w:br w:type="page"/>
      </w:r>
    </w:p>
    <w:p w14:paraId="7FF0F0B5" w14:textId="77777777" w:rsidR="007E6CF8" w:rsidRDefault="007E6CF8" w:rsidP="007E6CF8"/>
    <w:p w14:paraId="766BAF64" w14:textId="77777777" w:rsidR="007E6CF8" w:rsidRDefault="007E6CF8" w:rsidP="000D5E22">
      <w:pPr>
        <w:pStyle w:val="Tableheadings"/>
      </w:pPr>
      <w:r w:rsidRPr="0047265C">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7E6CF8" w:rsidRPr="00FD28C2" w14:paraId="7B807EBF" w14:textId="77777777" w:rsidTr="000D5E22">
        <w:tc>
          <w:tcPr>
            <w:tcW w:w="2689" w:type="dxa"/>
            <w:shd w:val="clear" w:color="auto" w:fill="FFFFFF" w:themeFill="background1"/>
          </w:tcPr>
          <w:p w14:paraId="6338D35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Obligations total</w:t>
            </w:r>
          </w:p>
        </w:tc>
        <w:tc>
          <w:tcPr>
            <w:tcW w:w="6095" w:type="dxa"/>
          </w:tcPr>
          <w:p w14:paraId="160FE994"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£2,853,347.46</w:t>
            </w:r>
          </w:p>
        </w:tc>
      </w:tr>
      <w:tr w:rsidR="007E6CF8" w:rsidRPr="00FD28C2" w14:paraId="6BE0B646" w14:textId="77777777" w:rsidTr="000D5E22">
        <w:tc>
          <w:tcPr>
            <w:tcW w:w="2689" w:type="dxa"/>
            <w:shd w:val="clear" w:color="auto" w:fill="FFFFFF" w:themeFill="background1"/>
          </w:tcPr>
          <w:p w14:paraId="0B8B572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Education</w:t>
            </w:r>
          </w:p>
        </w:tc>
        <w:tc>
          <w:tcPr>
            <w:tcW w:w="6095" w:type="dxa"/>
          </w:tcPr>
          <w:p w14:paraId="7B9A5CA2"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£1,337,966.47</w:t>
            </w:r>
          </w:p>
        </w:tc>
      </w:tr>
      <w:tr w:rsidR="007E6CF8" w:rsidRPr="00FD28C2" w14:paraId="245ED73F" w14:textId="77777777" w:rsidTr="000D5E22">
        <w:tc>
          <w:tcPr>
            <w:tcW w:w="2689" w:type="dxa"/>
            <w:shd w:val="clear" w:color="auto" w:fill="FFFFFF" w:themeFill="background1"/>
          </w:tcPr>
          <w:p w14:paraId="26BD8C59"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Revenue</w:t>
            </w:r>
          </w:p>
        </w:tc>
        <w:tc>
          <w:tcPr>
            <w:tcW w:w="6095" w:type="dxa"/>
          </w:tcPr>
          <w:p w14:paraId="50BE01FB" w14:textId="77777777" w:rsidR="007E6CF8" w:rsidRPr="0047265C" w:rsidRDefault="007E6CF8" w:rsidP="000D5E22">
            <w:pPr>
              <w:rPr>
                <w:rFonts w:ascii="Calibri" w:eastAsia="Calibri" w:hAnsi="Calibri" w:cs="Times New Roman"/>
                <w:bCs/>
              </w:rPr>
            </w:pPr>
            <w:r w:rsidRPr="0047265C">
              <w:rPr>
                <w:rFonts w:ascii="Calibri" w:eastAsia="Calibri" w:hAnsi="Calibri" w:cs="Times New Roman"/>
                <w:bCs/>
              </w:rPr>
              <w:t>£241,170.74</w:t>
            </w:r>
          </w:p>
        </w:tc>
      </w:tr>
      <w:tr w:rsidR="007E6CF8" w:rsidRPr="00FD28C2" w14:paraId="386F8870" w14:textId="77777777" w:rsidTr="000D5E22">
        <w:tc>
          <w:tcPr>
            <w:tcW w:w="2689" w:type="dxa"/>
            <w:shd w:val="clear" w:color="auto" w:fill="D9D9D9"/>
          </w:tcPr>
          <w:p w14:paraId="6574564A" w14:textId="77777777" w:rsidR="007E6CF8" w:rsidRPr="00FD28C2" w:rsidRDefault="007E6CF8" w:rsidP="000D5E22">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Pr>
          <w:p w14:paraId="3B1F3CE2"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 xml:space="preserve">£4,432,484.66 </w:t>
            </w:r>
          </w:p>
        </w:tc>
      </w:tr>
    </w:tbl>
    <w:p w14:paraId="68C74DC3" w14:textId="2FA79F65" w:rsidR="00205C92" w:rsidRPr="00205C92" w:rsidRDefault="00205C92" w:rsidP="00205C92">
      <w:pPr>
        <w:rPr>
          <w:b/>
          <w:sz w:val="18"/>
          <w:szCs w:val="18"/>
        </w:rPr>
      </w:pPr>
      <w:r>
        <w:rPr>
          <w:b/>
          <w:sz w:val="18"/>
          <w:szCs w:val="18"/>
        </w:rPr>
        <w:t>Table 6</w:t>
      </w:r>
      <w:r w:rsidRPr="00205C92">
        <w:rPr>
          <w:b/>
          <w:sz w:val="18"/>
          <w:szCs w:val="18"/>
        </w:rPr>
        <w:t xml:space="preserve">: Contributions allocated but not spent in </w:t>
      </w:r>
      <w:r w:rsidR="00CE3FC8" w:rsidRPr="00205C92">
        <w:rPr>
          <w:b/>
          <w:sz w:val="18"/>
          <w:szCs w:val="18"/>
        </w:rPr>
        <w:t>20</w:t>
      </w:r>
      <w:r w:rsidR="00CE3FC8">
        <w:rPr>
          <w:b/>
          <w:sz w:val="18"/>
          <w:szCs w:val="18"/>
        </w:rPr>
        <w:t>20</w:t>
      </w:r>
      <w:r w:rsidRPr="00205C92">
        <w:rPr>
          <w:b/>
          <w:sz w:val="18"/>
          <w:szCs w:val="18"/>
        </w:rPr>
        <w:t>/2</w:t>
      </w:r>
      <w:r w:rsidR="00CE3FC8">
        <w:rPr>
          <w:b/>
          <w:sz w:val="18"/>
          <w:szCs w:val="18"/>
        </w:rPr>
        <w:t>1</w:t>
      </w:r>
      <w:r w:rsidR="00D44452">
        <w:rPr>
          <w:b/>
          <w:sz w:val="18"/>
          <w:szCs w:val="18"/>
        </w:rPr>
        <w:t xml:space="preserve">. </w:t>
      </w:r>
      <w:r w:rsidR="00A070D0">
        <w:rPr>
          <w:b/>
          <w:sz w:val="18"/>
          <w:szCs w:val="18"/>
        </w:rPr>
        <w:t>*= source planning application reference to be added at later date.</w:t>
      </w:r>
    </w:p>
    <w:p w14:paraId="0AA96C0E" w14:textId="177CF049" w:rsidR="00380BE8" w:rsidRPr="00D54359" w:rsidRDefault="001E027E"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9</w:t>
      </w:r>
      <w:r w:rsidR="007E3DD1" w:rsidRPr="00D54359">
        <w:rPr>
          <w:bCs/>
          <w:color w:val="auto"/>
          <w:sz w:val="24"/>
          <w:szCs w:val="24"/>
        </w:rPr>
        <w:t xml:space="preserve"> S106 Contributions Spent in 20</w:t>
      </w:r>
      <w:r w:rsidR="00B435FB" w:rsidRPr="00D54359">
        <w:rPr>
          <w:bCs/>
          <w:color w:val="auto"/>
          <w:sz w:val="24"/>
          <w:szCs w:val="24"/>
        </w:rPr>
        <w:t>20</w:t>
      </w:r>
      <w:r w:rsidR="007E3DD1" w:rsidRPr="00D54359">
        <w:rPr>
          <w:bCs/>
          <w:color w:val="auto"/>
          <w:sz w:val="24"/>
          <w:szCs w:val="24"/>
        </w:rPr>
        <w:t>/2</w:t>
      </w:r>
      <w:r w:rsidR="00B435FB" w:rsidRPr="00D54359">
        <w:rPr>
          <w:bCs/>
          <w:color w:val="auto"/>
          <w:sz w:val="24"/>
          <w:szCs w:val="24"/>
        </w:rPr>
        <w:t>1</w:t>
      </w:r>
    </w:p>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4DBD2896" w14:textId="7A4798C2" w:rsidR="00380BE8" w:rsidRDefault="00FA72AA" w:rsidP="00380BE8">
      <w:r>
        <w:t xml:space="preserve">Within the reported year, </w:t>
      </w:r>
      <w:r w:rsidR="00575B36">
        <w:t xml:space="preserve">the total amount of </w:t>
      </w:r>
      <w:r>
        <w:t xml:space="preserve">S106 funds received by the Council that have been both allocated and spent, or transferred to another party amounts to </w:t>
      </w:r>
      <w:r w:rsidR="007F3BB4" w:rsidRPr="00BD1BD7">
        <w:rPr>
          <w:b/>
          <w:bCs/>
        </w:rPr>
        <w:t>£</w:t>
      </w:r>
      <w:r w:rsidR="00C921FD" w:rsidRPr="00BD1BD7">
        <w:rPr>
          <w:b/>
          <w:bCs/>
          <w:color w:val="000000" w:themeColor="text1"/>
        </w:rPr>
        <w:t>1,114,565.86</w:t>
      </w:r>
    </w:p>
    <w:p w14:paraId="6CCAEB3D" w14:textId="7D93DE77" w:rsidR="007E3DD1" w:rsidRDefault="00FA72AA" w:rsidP="00380BE8">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18AA297C" w14:textId="589FE181" w:rsidR="00850CDE" w:rsidRDefault="00850CDE" w:rsidP="00850CDE">
      <w:pPr>
        <w:pStyle w:val="ListParagraph"/>
      </w:pPr>
      <w:r w:rsidRPr="00850CDE">
        <w:t xml:space="preserve">The </w:t>
      </w:r>
      <w:r w:rsidR="00976DBC" w:rsidRPr="00850CDE">
        <w:t>Council spent</w:t>
      </w:r>
      <w:r>
        <w:t xml:space="preserve"> </w:t>
      </w:r>
      <w:r w:rsidR="00C921FD">
        <w:t>£284,000 of</w:t>
      </w:r>
      <w:r>
        <w:t xml:space="preserve"> S106 affordable housing contributions during </w:t>
      </w:r>
      <w:r w:rsidR="00C921FD">
        <w:t>2020/21</w:t>
      </w:r>
      <w:r w:rsidR="00401087">
        <w:t xml:space="preserve"> </w:t>
      </w:r>
      <w:bookmarkStart w:id="7" w:name="_Hlk85097214"/>
      <w:r w:rsidR="00401087">
        <w:t>on the Davies Avenue site</w:t>
      </w:r>
      <w:r w:rsidR="001D681E">
        <w:t xml:space="preserve"> (now renamed Froghopper Lane)</w:t>
      </w:r>
      <w:r w:rsidR="00401087">
        <w:t xml:space="preserve"> in Sutton in Ashfield</w:t>
      </w:r>
      <w:r>
        <w:t xml:space="preserve">.  </w:t>
      </w:r>
      <w:r w:rsidR="00401087">
        <w:t xml:space="preserve">In </w:t>
      </w:r>
      <w:r w:rsidR="00401087" w:rsidRPr="00401087">
        <w:t>partnership with social housing and care organisation emh group and Homes England, the site will see 22 new homes built, including six three-bed houses, ten two-bed houses, four two-bed apartments and two bungalow</w:t>
      </w:r>
      <w:r w:rsidR="00401087">
        <w:t>s.</w:t>
      </w:r>
      <w:r w:rsidR="001D681E">
        <w:t xml:space="preserve"> One bungalow is wheelchair adaptable.</w:t>
      </w:r>
      <w:bookmarkEnd w:id="7"/>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r w:rsidRPr="00D83B1E">
        <w:rPr>
          <w:u w:val="single"/>
        </w:rPr>
        <w:t xml:space="preserve">Education </w:t>
      </w:r>
    </w:p>
    <w:p w14:paraId="0692D2A8" w14:textId="2D198BB4" w:rsidR="008F0020" w:rsidRPr="00656D50" w:rsidRDefault="00656D50" w:rsidP="00AC1CC8">
      <w:pPr>
        <w:ind w:left="720"/>
      </w:pPr>
      <w:r w:rsidRPr="00656D50">
        <w:t xml:space="preserve">Ashfield District Council made </w:t>
      </w:r>
      <w:r w:rsidR="00401087">
        <w:t xml:space="preserve">Education </w:t>
      </w:r>
      <w:r w:rsidRPr="00656D50">
        <w:t>payments</w:t>
      </w:r>
      <w:r w:rsidR="00AC1CC8">
        <w:t xml:space="preserve"> totalling </w:t>
      </w:r>
      <w:r w:rsidRPr="00656D50">
        <w:t>£</w:t>
      </w:r>
      <w:r w:rsidR="00976DBC">
        <w:t xml:space="preserve">107,052.30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Of this sum, £</w:t>
      </w:r>
      <w:r w:rsidR="006928D3">
        <w:t>97,052.30 came</w:t>
      </w:r>
      <w:r w:rsidR="00AC1CC8">
        <w:t xml:space="preserve"> from the </w:t>
      </w:r>
      <w:r w:rsidR="006928D3">
        <w:t xml:space="preserve">Rippon </w:t>
      </w:r>
      <w:r w:rsidR="00976DBC">
        <w:t>Homes development</w:t>
      </w:r>
      <w:r w:rsidR="00AC1CC8">
        <w:t xml:space="preserve"> on </w:t>
      </w:r>
      <w:r w:rsidR="006928D3">
        <w:t>Mansfield Road, Skegby</w:t>
      </w:r>
      <w:r w:rsidR="00AC1CC8">
        <w:t xml:space="preserve"> (V/</w:t>
      </w:r>
      <w:r w:rsidR="006928D3">
        <w:t>2012/0556</w:t>
      </w:r>
      <w:r w:rsidR="00AC1CC8">
        <w:t>) and £</w:t>
      </w:r>
      <w:r w:rsidR="006928D3">
        <w:t>10,0000</w:t>
      </w:r>
      <w:r w:rsidR="00AC1CC8">
        <w:t xml:space="preserve"> came from </w:t>
      </w:r>
      <w:r w:rsidR="00861801">
        <w:t>The Twitchell</w:t>
      </w:r>
      <w:r w:rsidR="00AC1CC8">
        <w:t xml:space="preserve"> housing development </w:t>
      </w:r>
      <w:r w:rsidR="006928D3">
        <w:t xml:space="preserve"> </w:t>
      </w:r>
      <w:r w:rsidR="00AC1CC8">
        <w:t>V/</w:t>
      </w:r>
      <w:r w:rsidR="00861801">
        <w:t>2014/0045</w:t>
      </w:r>
      <w:r w:rsidR="00401087">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r w:rsidRPr="00BE5482">
        <w:rPr>
          <w:u w:val="single"/>
        </w:rPr>
        <w:t>Transportation</w:t>
      </w:r>
    </w:p>
    <w:p w14:paraId="535F6FCE" w14:textId="77777777" w:rsidR="007E3DD1" w:rsidRDefault="007E3DD1" w:rsidP="00BE5482">
      <w:pPr>
        <w:pStyle w:val="ListParagraph"/>
        <w:rPr>
          <w:u w:val="single"/>
        </w:rPr>
      </w:pPr>
      <w:r w:rsidRPr="00CE04A2">
        <w:rPr>
          <w:color w:val="000000" w:themeColor="text1"/>
          <w:u w:val="single"/>
        </w:rPr>
        <w:t xml:space="preserve">  </w:t>
      </w:r>
    </w:p>
    <w:p w14:paraId="0F5101B6" w14:textId="5A7651F6" w:rsidR="00656D50" w:rsidRDefault="00AC1CC8" w:rsidP="00656D50">
      <w:pPr>
        <w:pStyle w:val="ListParagraph"/>
        <w:rPr>
          <w:u w:val="single"/>
        </w:rPr>
      </w:pPr>
      <w:r w:rsidRPr="00656D50">
        <w:t>Ashfield District Council made payments of £</w:t>
      </w:r>
      <w:r w:rsidR="00715D06">
        <w:t>429,602</w:t>
      </w:r>
      <w:r w:rsidRPr="00656D50">
        <w:t xml:space="preserve"> Transport (TR6)</w:t>
      </w:r>
      <w:r w:rsidRPr="00AC1CC8">
        <w:t xml:space="preserve"> to Nottinghamshire County Council in </w:t>
      </w:r>
      <w:r w:rsidR="00715D06" w:rsidRPr="00AC1CC8">
        <w:t>20</w:t>
      </w:r>
      <w:r w:rsidR="00715D06">
        <w:t>20</w:t>
      </w:r>
      <w:r w:rsidRPr="00AC1CC8">
        <w:t>/2</w:t>
      </w:r>
      <w:r w:rsidR="00715D06">
        <w:t>1</w:t>
      </w:r>
      <w:r>
        <w:t xml:space="preserve">. The funding came from the development on land </w:t>
      </w:r>
      <w:r w:rsidR="00715D06">
        <w:t xml:space="preserve">at Broomhill Farm </w:t>
      </w:r>
      <w:r>
        <w:t>(V/</w:t>
      </w:r>
      <w:r w:rsidR="00715D06">
        <w:t>2013/0409</w:t>
      </w:r>
      <w:r>
        <w:t>)</w:t>
      </w:r>
      <w:r w:rsidR="00715D06">
        <w:t xml:space="preserve"> and the Rolls Royce housing development </w:t>
      </w:r>
      <w:r w:rsidR="00976DBC">
        <w:t>(V</w:t>
      </w:r>
      <w:r w:rsidR="00715D06">
        <w:t>/2013/0123), both located in Hucknall</w:t>
      </w:r>
      <w:r>
        <w:t>.</w:t>
      </w:r>
      <w:r w:rsidRPr="00AC1CC8">
        <w:t xml:space="preserve"> </w:t>
      </w:r>
      <w:r w:rsidRPr="00656D50">
        <w:t xml:space="preserve">Nottinghamshire County Council will report separately </w:t>
      </w:r>
      <w:r>
        <w:t>on the spending of this funding</w:t>
      </w:r>
      <w:r w:rsidRPr="00656D50">
        <w:t xml:space="preserve"> as part of their Infrastructure Financial Statement.</w:t>
      </w:r>
    </w:p>
    <w:p w14:paraId="31BB6EB9" w14:textId="77777777" w:rsidR="001302A5" w:rsidRDefault="001302A5" w:rsidP="00656D50">
      <w:pPr>
        <w:pStyle w:val="ListParagraph"/>
        <w:rPr>
          <w:u w:val="single"/>
        </w:rPr>
      </w:pPr>
    </w:p>
    <w:p w14:paraId="7E936D3F" w14:textId="4F64F5DC" w:rsidR="00AC1CC8" w:rsidRDefault="00AC1CC8" w:rsidP="00656D50">
      <w:pPr>
        <w:pStyle w:val="ListParagraph"/>
      </w:pPr>
      <w:r w:rsidRPr="00AC1CC8">
        <w:lastRenderedPageBreak/>
        <w:t xml:space="preserve">The Council </w:t>
      </w:r>
      <w:r w:rsidR="00715D06">
        <w:t xml:space="preserve">completed delivery of </w:t>
      </w:r>
      <w:r w:rsidR="00715D06" w:rsidRPr="00AC1CC8">
        <w:t>the</w:t>
      </w:r>
      <w:r w:rsidRPr="00AC1CC8">
        <w:t xml:space="preserve"> </w:t>
      </w:r>
      <w:r w:rsidR="00671732" w:rsidRPr="00671732">
        <w:t xml:space="preserve">Kirkby footpaths/cycle ways </w:t>
      </w:r>
      <w:r w:rsidR="00671732">
        <w:t>project which comprised works to improve f</w:t>
      </w:r>
      <w:r w:rsidR="00671732" w:rsidRPr="00671732">
        <w:t xml:space="preserve">ootpaths in the vicinity of Larwood Park housing development.  Approximately 1.7km of existing footpath </w:t>
      </w:r>
      <w:r w:rsidR="00671732">
        <w:t>were</w:t>
      </w:r>
      <w:r w:rsidR="00671732" w:rsidRPr="00671732">
        <w:t xml:space="preserve"> cleared to the original width and resurfaced, with </w:t>
      </w:r>
      <w:r w:rsidR="00671732">
        <w:t xml:space="preserve">approximately </w:t>
      </w:r>
      <w:r w:rsidR="00671732" w:rsidRPr="00671732">
        <w:t>600m of new footpath constructed</w:t>
      </w:r>
      <w:r w:rsidR="00671732">
        <w:t xml:space="preserve">. </w:t>
      </w:r>
      <w:r w:rsidR="00671732" w:rsidRPr="00671732">
        <w:t xml:space="preserve">Six pedestrian access points </w:t>
      </w:r>
      <w:r w:rsidR="00671732">
        <w:t xml:space="preserve">were </w:t>
      </w:r>
      <w:r w:rsidR="00671732" w:rsidRPr="00671732">
        <w:t>improved and made more accessible</w:t>
      </w:r>
      <w:r w:rsidR="00671732">
        <w:t xml:space="preserve"> as part of the works. The funding for the works came from</w:t>
      </w:r>
      <w:r w:rsidR="00671732" w:rsidRPr="00671732">
        <w:t xml:space="preserve"> </w:t>
      </w:r>
      <w:r w:rsidR="00671732">
        <w:t xml:space="preserve">planning application </w:t>
      </w:r>
      <w:r w:rsidR="00671732" w:rsidRPr="00671732">
        <w:t>Larwood Park V/2013/0656</w:t>
      </w:r>
      <w:r w:rsidR="00671732">
        <w:t>. A S106 contribution of £</w:t>
      </w:r>
      <w:r w:rsidR="00715D06">
        <w:rPr>
          <w:color w:val="000000" w:themeColor="text1"/>
        </w:rPr>
        <w:t>30,469.72</w:t>
      </w:r>
      <w:r w:rsidR="00671732">
        <w:rPr>
          <w:color w:val="000000" w:themeColor="text1"/>
        </w:rPr>
        <w:t xml:space="preserve"> was spent on the works.</w:t>
      </w:r>
      <w:r w:rsidR="00715D06">
        <w:rPr>
          <w:color w:val="000000" w:themeColor="text1"/>
        </w:rPr>
        <w:t xml:space="preserve"> £766.84 TR6 funding was also spent on works at Sutton Lawn.</w:t>
      </w:r>
    </w:p>
    <w:p w14:paraId="78D2F302" w14:textId="77777777" w:rsidR="001302A5" w:rsidRPr="00D83B1E" w:rsidRDefault="001302A5" w:rsidP="00656D50">
      <w:pPr>
        <w:pStyle w:val="ListParagraph"/>
        <w:rPr>
          <w:u w:val="single"/>
        </w:rPr>
      </w:pPr>
    </w:p>
    <w:p w14:paraId="4FC18DEF" w14:textId="77777777" w:rsidR="007E3DD1" w:rsidRDefault="007E3DD1" w:rsidP="003F5584">
      <w:pPr>
        <w:pStyle w:val="ListParagraph"/>
        <w:numPr>
          <w:ilvl w:val="0"/>
          <w:numId w:val="5"/>
        </w:numPr>
        <w:rPr>
          <w:u w:val="single"/>
        </w:rPr>
      </w:pPr>
      <w:r w:rsidRPr="003F5584">
        <w:rPr>
          <w:u w:val="single"/>
        </w:rPr>
        <w:t>Business employment and skills</w:t>
      </w:r>
    </w:p>
    <w:p w14:paraId="4F6EED8E" w14:textId="77777777" w:rsidR="00D82D70" w:rsidRPr="003F5584" w:rsidRDefault="00D82D70" w:rsidP="00D82D70">
      <w:pPr>
        <w:pStyle w:val="ListParagraph"/>
        <w:rPr>
          <w:u w:val="single"/>
        </w:rPr>
      </w:pPr>
    </w:p>
    <w:p w14:paraId="6D9C315B" w14:textId="1C08D79C" w:rsidR="00656D50" w:rsidRDefault="00681CF7" w:rsidP="00656D50">
      <w:pPr>
        <w:pStyle w:val="ListParagraph"/>
      </w:pPr>
      <w:bookmarkStart w:id="8" w:name="_Hlk85031668"/>
      <w:r>
        <w:t xml:space="preserve">The </w:t>
      </w:r>
      <w:bookmarkStart w:id="9" w:name="_Hlk85031598"/>
      <w:r>
        <w:t>Retail Improvement S</w:t>
      </w:r>
      <w:r w:rsidRPr="00681CF7">
        <w:t>cheme</w:t>
      </w:r>
      <w:r>
        <w:t xml:space="preserve"> through a variety of grants </w:t>
      </w:r>
      <w:bookmarkEnd w:id="9"/>
      <w:r>
        <w:t xml:space="preserve">helped </w:t>
      </w:r>
      <w:r w:rsidR="000C1396">
        <w:t>10</w:t>
      </w:r>
      <w:r w:rsidR="001D7328">
        <w:t xml:space="preserve"> </w:t>
      </w:r>
      <w:r>
        <w:t xml:space="preserve">businesses within Ashfield. </w:t>
      </w:r>
      <w:r w:rsidR="000C1396">
        <w:t>Eight grants were given for business</w:t>
      </w:r>
      <w:r>
        <w:t xml:space="preserve"> start-ups and assistance with business growth. </w:t>
      </w:r>
      <w:r w:rsidR="000C1396">
        <w:t xml:space="preserve">One grant was given for shop front improvements, along with one vacant shop grant. </w:t>
      </w:r>
      <w:bookmarkEnd w:id="8"/>
      <w:r w:rsidR="004E7D55" w:rsidRPr="004E7D55">
        <w:t xml:space="preserve">The S106 funding came from </w:t>
      </w:r>
      <w:r w:rsidR="00D1245A" w:rsidRPr="00D1245A">
        <w:t>V/2010/0433 Former Annesley Colliery</w:t>
      </w:r>
      <w:r w:rsidR="002C5969">
        <w:t>.</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10" w:name="_Hlk88123010"/>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10"/>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14,200.93</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7E6CF8" w:rsidRPr="0089222F" w14:paraId="36A13E94" w14:textId="77777777" w:rsidTr="000D5E22">
        <w:tc>
          <w:tcPr>
            <w:tcW w:w="2626" w:type="dxa"/>
          </w:tcPr>
          <w:p w14:paraId="099BB77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Planning application*</w:t>
            </w:r>
          </w:p>
        </w:tc>
        <w:tc>
          <w:tcPr>
            <w:tcW w:w="1622" w:type="dxa"/>
          </w:tcPr>
          <w:p w14:paraId="35D9FBC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£691.30</w:t>
            </w:r>
          </w:p>
        </w:tc>
        <w:tc>
          <w:tcPr>
            <w:tcW w:w="4536" w:type="dxa"/>
          </w:tcPr>
          <w:p w14:paraId="069C562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Nabbs Lane</w:t>
            </w:r>
            <w:r w:rsidRPr="0089222F">
              <w:rPr>
                <w:rFonts w:ascii="Calibri" w:eastAsia="Calibri" w:hAnsi="Calibri" w:cs="Times New Roman"/>
                <w:color w:val="000000"/>
              </w:rPr>
              <w:t xml:space="preserve">: </w:t>
            </w:r>
            <w:r w:rsidRPr="0089222F">
              <w:rPr>
                <w:rFonts w:ascii="Calibri" w:eastAsia="Calibri" w:hAnsi="Calibri" w:cs="Times New Roman"/>
              </w:rPr>
              <w:t>release of retention from landscape contract works</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Planning application*</w:t>
            </w:r>
          </w:p>
        </w:tc>
        <w:tc>
          <w:tcPr>
            <w:tcW w:w="1640" w:type="dxa"/>
          </w:tcPr>
          <w:p w14:paraId="14244FE2"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£7,363.08</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77777777" w:rsidR="007E6CF8" w:rsidRPr="00CE04A2" w:rsidRDefault="007E6CF8" w:rsidP="000D5E22">
            <w:pPr>
              <w:rPr>
                <w:rFonts w:ascii="Calibri" w:eastAsia="Calibri" w:hAnsi="Calibri" w:cs="Times New Roman"/>
                <w:color w:val="000000" w:themeColor="text1"/>
              </w:rPr>
            </w:pPr>
            <w:r w:rsidRPr="00CE04A2">
              <w:rPr>
                <w:rFonts w:ascii="Calibri" w:eastAsia="Calibri" w:hAnsi="Calibri" w:cs="Times New Roman"/>
                <w:color w:val="000000" w:themeColor="text1"/>
              </w:rPr>
              <w:t>Planning application*</w:t>
            </w:r>
          </w:p>
        </w:tc>
        <w:tc>
          <w:tcPr>
            <w:tcW w:w="1640" w:type="dxa"/>
          </w:tcPr>
          <w:p w14:paraId="1A0FF9E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19,818.80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7E6CF8" w:rsidRPr="0089222F" w14:paraId="069200C6" w14:textId="77777777" w:rsidTr="000D5E22">
        <w:tc>
          <w:tcPr>
            <w:tcW w:w="2608" w:type="dxa"/>
          </w:tcPr>
          <w:p w14:paraId="61A62520"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V/2017/0329 Land Adj. The Bluebell, Carsic Lane, Sutton in Ashfield</w:t>
            </w:r>
          </w:p>
        </w:tc>
        <w:tc>
          <w:tcPr>
            <w:tcW w:w="1640" w:type="dxa"/>
          </w:tcPr>
          <w:p w14:paraId="3DEB2A0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49.49</w:t>
            </w:r>
          </w:p>
        </w:tc>
        <w:tc>
          <w:tcPr>
            <w:tcW w:w="4536" w:type="dxa"/>
          </w:tcPr>
          <w:p w14:paraId="01B7E32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noProof/>
                <w:lang w:eastAsia="en-GB"/>
              </w:rPr>
              <w:t>Sutton Lawn Management Plan</w:t>
            </w:r>
            <w:r w:rsidRPr="0089222F">
              <w:rPr>
                <w:rFonts w:ascii="Calibri" w:eastAsia="Calibri" w:hAnsi="Calibri" w:cs="Times New Roman"/>
                <w:bCs/>
                <w:noProof/>
                <w:lang w:eastAsia="en-GB"/>
              </w:rPr>
              <w:t>:</w:t>
            </w:r>
            <w:r w:rsidRPr="0089222F">
              <w:rPr>
                <w:rFonts w:ascii="Calibri" w:eastAsia="Calibri" w:hAnsi="Calibri" w:cs="Times New Roman"/>
              </w:rPr>
              <w:t xml:space="preserve"> </w:t>
            </w:r>
            <w:r w:rsidRPr="0089222F">
              <w:rPr>
                <w:rFonts w:ascii="Calibri" w:eastAsia="Calibri" w:hAnsi="Calibri" w:cs="Times New Roman"/>
                <w:bCs/>
                <w:noProof/>
                <w:lang w:eastAsia="en-GB"/>
              </w:rPr>
              <w:t>Actions as identified in the park management plan / Green Flag award requirements</w:t>
            </w:r>
          </w:p>
        </w:tc>
      </w:tr>
      <w:tr w:rsidR="007E6CF8" w:rsidRPr="0089222F" w14:paraId="66AC5D65" w14:textId="77777777" w:rsidTr="000D5E22">
        <w:tc>
          <w:tcPr>
            <w:tcW w:w="2608" w:type="dxa"/>
          </w:tcPr>
          <w:p w14:paraId="2A3468DA"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V/2017/0344 Land fronting Unwin Road, Sutton</w:t>
            </w:r>
          </w:p>
        </w:tc>
        <w:tc>
          <w:tcPr>
            <w:tcW w:w="1640" w:type="dxa"/>
          </w:tcPr>
          <w:p w14:paraId="37A7312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717.35</w:t>
            </w:r>
          </w:p>
        </w:tc>
        <w:tc>
          <w:tcPr>
            <w:tcW w:w="4536" w:type="dxa"/>
          </w:tcPr>
          <w:p w14:paraId="24157814"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Sutton Lawn Play area</w:t>
            </w:r>
            <w:r w:rsidRPr="0089222F">
              <w:rPr>
                <w:rFonts w:ascii="Calibri" w:eastAsia="Calibri" w:hAnsi="Calibri" w:cs="Times New Roman"/>
                <w:noProof/>
                <w:lang w:eastAsia="en-GB"/>
              </w:rPr>
              <w:t>: improvement works</w:t>
            </w:r>
          </w:p>
        </w:tc>
      </w:tr>
      <w:tr w:rsidR="007E6CF8" w:rsidRPr="0089222F" w14:paraId="3E470070" w14:textId="77777777" w:rsidTr="000D5E22">
        <w:tc>
          <w:tcPr>
            <w:tcW w:w="2608" w:type="dxa"/>
          </w:tcPr>
          <w:p w14:paraId="7D87EC7D"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lastRenderedPageBreak/>
              <w:t>V/2013/0656 Larwood Park, Kirkby – in-Ashfield</w:t>
            </w:r>
          </w:p>
        </w:tc>
        <w:tc>
          <w:tcPr>
            <w:tcW w:w="1640" w:type="dxa"/>
          </w:tcPr>
          <w:p w14:paraId="628880D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1,059.45</w:t>
            </w:r>
          </w:p>
        </w:tc>
        <w:tc>
          <w:tcPr>
            <w:tcW w:w="4536" w:type="dxa"/>
          </w:tcPr>
          <w:p w14:paraId="29C323F4" w14:textId="77777777" w:rsidR="007E6CF8" w:rsidRPr="0089222F" w:rsidRDefault="007E6CF8" w:rsidP="000D5E22">
            <w:pPr>
              <w:rPr>
                <w:rFonts w:ascii="Calibri" w:eastAsia="Calibri" w:hAnsi="Calibri" w:cs="Times New Roman"/>
                <w:bCs/>
                <w:color w:val="000000"/>
              </w:rPr>
            </w:pPr>
            <w:r w:rsidRPr="0089222F">
              <w:rPr>
                <w:rFonts w:ascii="Calibri" w:eastAsia="Calibri" w:hAnsi="Calibri" w:cs="Times New Roman"/>
                <w:b/>
                <w:color w:val="000000"/>
              </w:rPr>
              <w:t>Ashfield Estate Footpaths</w:t>
            </w:r>
            <w:r w:rsidRPr="0089222F">
              <w:rPr>
                <w:rFonts w:ascii="Calibri" w:eastAsia="Calibri" w:hAnsi="Calibri" w:cs="Times New Roman"/>
                <w:bCs/>
              </w:rPr>
              <w:t>: Additional</w:t>
            </w:r>
            <w:r w:rsidRPr="0089222F">
              <w:rPr>
                <w:rFonts w:ascii="Calibri" w:eastAsia="Calibri" w:hAnsi="Calibri" w:cs="Times New Roman"/>
                <w:bCs/>
                <w:color w:val="000000"/>
              </w:rPr>
              <w:t xml:space="preserve"> footpath improvements. Release of retention for contract works.</w:t>
            </w:r>
          </w:p>
        </w:tc>
      </w:tr>
      <w:tr w:rsidR="007E6CF8" w:rsidRPr="0089222F" w14:paraId="20AC1F64" w14:textId="77777777" w:rsidTr="000D5E22">
        <w:tc>
          <w:tcPr>
            <w:tcW w:w="2608" w:type="dxa"/>
          </w:tcPr>
          <w:p w14:paraId="44E8966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All Capital receipts</w:t>
            </w:r>
          </w:p>
        </w:tc>
        <w:tc>
          <w:tcPr>
            <w:tcW w:w="1640" w:type="dxa"/>
          </w:tcPr>
          <w:p w14:paraId="29DE3BA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£34,971.52</w:t>
            </w:r>
          </w:p>
        </w:tc>
        <w:tc>
          <w:tcPr>
            <w:tcW w:w="4536" w:type="dxa"/>
          </w:tcPr>
          <w:p w14:paraId="4DA3D19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Healdswood Recreation Ground:</w:t>
            </w:r>
            <w:r w:rsidRPr="0089222F">
              <w:rPr>
                <w:rFonts w:ascii="Calibri" w:eastAsia="Calibri" w:hAnsi="Calibri" w:cs="Times New Roman"/>
              </w:rPr>
              <w:t xml:space="preserve"> </w:t>
            </w:r>
            <w:r w:rsidRPr="0089222F">
              <w:rPr>
                <w:rFonts w:ascii="Calibri" w:eastAsia="Calibri" w:hAnsi="Calibri" w:cs="Times New Roman"/>
                <w:bCs/>
                <w:color w:val="000000"/>
              </w:rPr>
              <w:t>Equipment replacement and new teenage equipment</w:t>
            </w:r>
          </w:p>
        </w:tc>
      </w:tr>
      <w:tr w:rsidR="007E6CF8" w:rsidRPr="0089222F" w14:paraId="2DC1BE04" w14:textId="77777777" w:rsidTr="000D5E22">
        <w:tc>
          <w:tcPr>
            <w:tcW w:w="2608" w:type="dxa"/>
          </w:tcPr>
          <w:p w14:paraId="063D062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V/2015/0537 Residential development at Roundhill Farm, Kirkby-in-Ashfield</w:t>
            </w:r>
          </w:p>
        </w:tc>
        <w:tc>
          <w:tcPr>
            <w:tcW w:w="1640" w:type="dxa"/>
          </w:tcPr>
          <w:p w14:paraId="6E21392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14,338.42</w:t>
            </w:r>
          </w:p>
        </w:tc>
        <w:tc>
          <w:tcPr>
            <w:tcW w:w="4536" w:type="dxa"/>
          </w:tcPr>
          <w:p w14:paraId="0B99FE69"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Roundhill Recreation Ground:</w:t>
            </w:r>
            <w:r w:rsidRPr="0089222F">
              <w:rPr>
                <w:rFonts w:ascii="Calibri" w:eastAsia="Calibri" w:hAnsi="Calibri" w:cs="Times New Roman"/>
                <w:bCs/>
                <w:color w:val="000000"/>
              </w:rPr>
              <w:t xml:space="preserve"> Installation of new play equipment</w:t>
            </w:r>
          </w:p>
        </w:tc>
      </w:tr>
      <w:tr w:rsidR="007E6CF8" w:rsidRPr="0089222F" w14:paraId="67278C9D" w14:textId="77777777" w:rsidTr="000D5E22">
        <w:tc>
          <w:tcPr>
            <w:tcW w:w="2608" w:type="dxa"/>
          </w:tcPr>
          <w:p w14:paraId="7CA357F2"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V/2017/0344 Land fronting Unwin Road, Sutton</w:t>
            </w:r>
          </w:p>
          <w:p w14:paraId="2171DD7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V/2017/0049</w:t>
            </w:r>
            <w:r w:rsidRPr="0089222F">
              <w:rPr>
                <w:rFonts w:ascii="Calibri" w:eastAsia="Calibri" w:hAnsi="Calibri" w:cs="Times New Roman"/>
              </w:rPr>
              <w:t xml:space="preserve"> </w:t>
            </w:r>
            <w:r w:rsidRPr="0089222F">
              <w:rPr>
                <w:rFonts w:ascii="Calibri" w:eastAsia="Calibri" w:hAnsi="Calibri" w:cs="Times New Roman"/>
                <w:color w:val="000000"/>
              </w:rPr>
              <w:t xml:space="preserve">Draycott’s Motor Company, Eastfield Side, Sutton </w:t>
            </w:r>
          </w:p>
        </w:tc>
        <w:tc>
          <w:tcPr>
            <w:tcW w:w="1640" w:type="dxa"/>
          </w:tcPr>
          <w:p w14:paraId="284A167E" w14:textId="05A405CF"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£20,000</w:t>
            </w:r>
            <w:r w:rsidR="007640DB">
              <w:rPr>
                <w:rFonts w:ascii="Calibri" w:eastAsia="Calibri" w:hAnsi="Calibri" w:cs="Times New Roman"/>
                <w:color w:val="000000"/>
              </w:rPr>
              <w:t>.00</w:t>
            </w:r>
          </w:p>
        </w:tc>
        <w:tc>
          <w:tcPr>
            <w:tcW w:w="4536" w:type="dxa"/>
          </w:tcPr>
          <w:p w14:paraId="3D4DA7B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Kings Mill Reservoir: </w:t>
            </w:r>
            <w:r w:rsidRPr="0089222F">
              <w:rPr>
                <w:rFonts w:ascii="Calibri" w:eastAsia="Calibri" w:hAnsi="Calibri" w:cs="Times New Roman"/>
                <w:bCs/>
                <w:noProof/>
                <w:lang w:eastAsia="en-GB"/>
              </w:rPr>
              <w:t>For actions as identifed in the management plan, including footpaths and signage improvements. Heritage Lottery Fund bid to undertake desilting works, ecological and environmental improvements and develop potential for heritage trails with community support.</w:t>
            </w:r>
          </w:p>
        </w:tc>
      </w:tr>
    </w:tbl>
    <w:p w14:paraId="734A5646" w14:textId="77777777" w:rsidR="007E6CF8" w:rsidRDefault="007E6CF8" w:rsidP="007E6CF8">
      <w:pPr>
        <w:rPr>
          <w:b/>
          <w:bCs/>
        </w:rPr>
      </w:pPr>
    </w:p>
    <w:p w14:paraId="05DCA336" w14:textId="77777777" w:rsidR="007E6CF8" w:rsidRPr="005A65FF" w:rsidRDefault="007E6CF8" w:rsidP="000D5E22">
      <w:pPr>
        <w:pStyle w:val="Tableheadings"/>
      </w:pPr>
      <w:r w:rsidRPr="005A65FF">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43AA597" w14:textId="77777777" w:rsidTr="000D5E22">
        <w:tc>
          <w:tcPr>
            <w:tcW w:w="2497" w:type="dxa"/>
          </w:tcPr>
          <w:p w14:paraId="35F88B9F"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Planning application*</w:t>
            </w:r>
          </w:p>
        </w:tc>
        <w:tc>
          <w:tcPr>
            <w:tcW w:w="1751" w:type="dxa"/>
          </w:tcPr>
          <w:p w14:paraId="1B111AE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£17,354.35</w:t>
            </w:r>
          </w:p>
        </w:tc>
        <w:tc>
          <w:tcPr>
            <w:tcW w:w="4536" w:type="dxa"/>
          </w:tcPr>
          <w:p w14:paraId="7A428023"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Kingsway Park</w:t>
            </w:r>
            <w:r w:rsidRPr="0089222F">
              <w:rPr>
                <w:rFonts w:ascii="Calibri" w:eastAsia="Calibri" w:hAnsi="Calibri" w:cs="Times New Roman"/>
                <w:color w:val="000000"/>
              </w:rPr>
              <w:t>: implementation of management plan</w:t>
            </w:r>
          </w:p>
        </w:tc>
      </w:tr>
      <w:tr w:rsidR="007E6CF8" w:rsidRPr="0089222F" w14:paraId="34EAAF09" w14:textId="77777777" w:rsidTr="000D5E22">
        <w:tc>
          <w:tcPr>
            <w:tcW w:w="2497" w:type="dxa"/>
          </w:tcPr>
          <w:p w14:paraId="38EF7AD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V/2013/0656 Larwood Park, Kirkby – in-Ashfield</w:t>
            </w:r>
          </w:p>
        </w:tc>
        <w:tc>
          <w:tcPr>
            <w:tcW w:w="1751" w:type="dxa"/>
          </w:tcPr>
          <w:p w14:paraId="56480336"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£30,469.72</w:t>
            </w:r>
          </w:p>
        </w:tc>
        <w:tc>
          <w:tcPr>
            <w:tcW w:w="4536" w:type="dxa"/>
          </w:tcPr>
          <w:p w14:paraId="23B0138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bCs/>
                <w:color w:val="000000"/>
              </w:rPr>
              <w:t>Kirkby footpaths/cycleways</w:t>
            </w:r>
            <w:r w:rsidRPr="0089222F">
              <w:rPr>
                <w:rFonts w:ascii="Calibri" w:eastAsia="Calibri" w:hAnsi="Calibri" w:cs="Times New Roman"/>
                <w:color w:val="000000"/>
              </w:rPr>
              <w:t xml:space="preserve">:  </w:t>
            </w:r>
            <w:r w:rsidRPr="0089222F">
              <w:rPr>
                <w:rFonts w:ascii="Calibri" w:eastAsia="Calibri" w:hAnsi="Calibri" w:cs="Times New Roman"/>
              </w:rPr>
              <w:t>Footpath and access improvements on open space adjacent the Larwood development.</w:t>
            </w:r>
          </w:p>
        </w:tc>
      </w:tr>
      <w:tr w:rsidR="007E6CF8" w:rsidRPr="0089222F" w14:paraId="77ADE266" w14:textId="77777777" w:rsidTr="000D5E22">
        <w:tc>
          <w:tcPr>
            <w:tcW w:w="2497" w:type="dxa"/>
          </w:tcPr>
          <w:p w14:paraId="2A49C98F" w14:textId="77777777" w:rsidR="007E6CF8" w:rsidRPr="0089222F" w:rsidRDefault="007E6CF8" w:rsidP="000D5E22">
            <w:pPr>
              <w:rPr>
                <w:rFonts w:ascii="Calibri" w:eastAsia="Calibri" w:hAnsi="Calibri" w:cs="Times New Roman"/>
              </w:rPr>
            </w:pPr>
            <w:r w:rsidRPr="0089222F">
              <w:rPr>
                <w:rFonts w:ascii="Calibri" w:eastAsia="Calibri" w:hAnsi="Calibri" w:cs="Times New Roman"/>
                <w:color w:val="000000"/>
              </w:rPr>
              <w:t>V/2003/1094</w:t>
            </w:r>
            <w:r w:rsidRPr="0089222F">
              <w:rPr>
                <w:rFonts w:ascii="Calibri" w:eastAsia="Calibri" w:hAnsi="Calibri" w:cs="Times New Roman"/>
              </w:rPr>
              <w:t xml:space="preserve"> </w:t>
            </w:r>
          </w:p>
          <w:p w14:paraId="6BC62BE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Land at Studfold Farm, Lindley’s Lane, Kirkby-in-Ashfield</w:t>
            </w:r>
          </w:p>
        </w:tc>
        <w:tc>
          <w:tcPr>
            <w:tcW w:w="1751" w:type="dxa"/>
          </w:tcPr>
          <w:p w14:paraId="2C8ECBD5"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£70,843.95</w:t>
            </w:r>
          </w:p>
        </w:tc>
        <w:tc>
          <w:tcPr>
            <w:tcW w:w="4536" w:type="dxa"/>
          </w:tcPr>
          <w:p w14:paraId="7D2E638C"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b/>
                <w:color w:val="000000"/>
              </w:rPr>
              <w:t>Lindleys Lane – Sorrel Drive Play Area</w:t>
            </w:r>
            <w:r w:rsidRPr="0089222F">
              <w:rPr>
                <w:rFonts w:ascii="Calibri" w:eastAsia="Calibri" w:hAnsi="Calibri" w:cs="Times New Roman"/>
                <w:bCs/>
                <w:color w:val="000000"/>
              </w:rPr>
              <w:t>: Provision of new play equipment and access paths at Hornbeam Park</w:t>
            </w:r>
          </w:p>
        </w:tc>
      </w:tr>
      <w:tr w:rsidR="007E6CF8" w:rsidRPr="0089222F" w14:paraId="274A93F0" w14:textId="77777777" w:rsidTr="000D5E22">
        <w:tc>
          <w:tcPr>
            <w:tcW w:w="2497" w:type="dxa"/>
          </w:tcPr>
          <w:p w14:paraId="64D35CA9" w14:textId="77777777" w:rsidR="007E6CF8" w:rsidRPr="0089222F" w:rsidRDefault="007E6CF8" w:rsidP="000D5E22">
            <w:pPr>
              <w:jc w:val="center"/>
              <w:rPr>
                <w:rFonts w:ascii="Calibri" w:eastAsia="Calibri" w:hAnsi="Calibri" w:cs="Times New Roman"/>
                <w:color w:val="000000"/>
              </w:rPr>
            </w:pPr>
            <w:r w:rsidRPr="0089222F">
              <w:rPr>
                <w:rFonts w:ascii="Calibri" w:eastAsia="Calibri" w:hAnsi="Calibri" w:cs="Times New Roman"/>
              </w:rPr>
              <w:t>Capital receipts and S106 funding planning application*</w:t>
            </w:r>
          </w:p>
        </w:tc>
        <w:tc>
          <w:tcPr>
            <w:tcW w:w="1751" w:type="dxa"/>
          </w:tcPr>
          <w:p w14:paraId="1B96B81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£11,164.00</w:t>
            </w:r>
          </w:p>
        </w:tc>
        <w:tc>
          <w:tcPr>
            <w:tcW w:w="4536" w:type="dxa"/>
          </w:tcPr>
          <w:p w14:paraId="0021AF31"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Glen View/ Warwick Close:</w:t>
            </w:r>
            <w:r w:rsidRPr="0089222F">
              <w:rPr>
                <w:rFonts w:ascii="Calibri" w:eastAsia="Calibri" w:hAnsi="Calibri" w:cs="Times New Roman"/>
                <w:bCs/>
              </w:rPr>
              <w:t xml:space="preserve"> Play equipment and safety surfacing</w:t>
            </w:r>
          </w:p>
        </w:tc>
      </w:tr>
      <w:tr w:rsidR="007E6CF8" w:rsidRPr="0089222F" w14:paraId="706C499E" w14:textId="77777777" w:rsidTr="000D5E22">
        <w:tc>
          <w:tcPr>
            <w:tcW w:w="2497" w:type="dxa"/>
          </w:tcPr>
          <w:p w14:paraId="731A2D4F"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 xml:space="preserve">Planning application* </w:t>
            </w:r>
          </w:p>
        </w:tc>
        <w:tc>
          <w:tcPr>
            <w:tcW w:w="1751" w:type="dxa"/>
          </w:tcPr>
          <w:p w14:paraId="4E493718"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£560.84</w:t>
            </w:r>
          </w:p>
        </w:tc>
        <w:tc>
          <w:tcPr>
            <w:tcW w:w="4536" w:type="dxa"/>
          </w:tcPr>
          <w:p w14:paraId="69D3763F"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Morven Park Play Area</w:t>
            </w:r>
            <w:r w:rsidRPr="0089222F">
              <w:rPr>
                <w:rFonts w:ascii="Calibri" w:eastAsia="Calibri" w:hAnsi="Calibri" w:cs="Times New Roman"/>
                <w:bCs/>
              </w:rPr>
              <w:t>:</w:t>
            </w:r>
            <w:r w:rsidRPr="0089222F">
              <w:rPr>
                <w:rFonts w:ascii="Calibri" w:eastAsia="Calibri" w:hAnsi="Calibri" w:cs="Times New Roman"/>
              </w:rPr>
              <w:t xml:space="preserve"> </w:t>
            </w:r>
            <w:r w:rsidRPr="0089222F">
              <w:rPr>
                <w:rFonts w:ascii="Calibri" w:eastAsia="Calibri" w:hAnsi="Calibri" w:cs="Times New Roman"/>
                <w:bCs/>
              </w:rPr>
              <w:t>Supply and install new toddler and junior swings new topsoil, turf, and grass matt safety surfacing</w:t>
            </w:r>
          </w:p>
        </w:tc>
      </w:tr>
      <w:tr w:rsidR="007E6CF8" w:rsidRPr="0089222F" w14:paraId="1D5C216E" w14:textId="77777777" w:rsidTr="000D5E22">
        <w:tc>
          <w:tcPr>
            <w:tcW w:w="2497" w:type="dxa"/>
          </w:tcPr>
          <w:p w14:paraId="05512079"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V/2005/0396 Land off Lindleys Lane</w:t>
            </w:r>
          </w:p>
        </w:tc>
        <w:tc>
          <w:tcPr>
            <w:tcW w:w="1751" w:type="dxa"/>
          </w:tcPr>
          <w:p w14:paraId="14576EFE"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£3000.00</w:t>
            </w:r>
          </w:p>
        </w:tc>
        <w:tc>
          <w:tcPr>
            <w:tcW w:w="4536" w:type="dxa"/>
          </w:tcPr>
          <w:p w14:paraId="7949C01D"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Kirkby Leisure Centre:</w:t>
            </w:r>
            <w:r w:rsidRPr="0089222F">
              <w:rPr>
                <w:rFonts w:ascii="Calibri" w:eastAsia="Calibri" w:hAnsi="Calibri" w:cs="Times New Roman"/>
                <w:bCs/>
              </w:rPr>
              <w:t xml:space="preserve">  Consultancy services for the landscape design, including hard and soft landscaping of the outside space to the new leisure centre.</w:t>
            </w:r>
          </w:p>
        </w:tc>
      </w:tr>
      <w:tr w:rsidR="007E6CF8" w:rsidRPr="0089222F" w14:paraId="58CC32D2" w14:textId="77777777" w:rsidTr="000D5E22">
        <w:tc>
          <w:tcPr>
            <w:tcW w:w="2497" w:type="dxa"/>
          </w:tcPr>
          <w:p w14:paraId="727B4D67"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Capital receipts and planning applications*</w:t>
            </w:r>
          </w:p>
        </w:tc>
        <w:tc>
          <w:tcPr>
            <w:tcW w:w="1751" w:type="dxa"/>
          </w:tcPr>
          <w:p w14:paraId="7F555D74"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£34,563.76</w:t>
            </w:r>
          </w:p>
        </w:tc>
        <w:tc>
          <w:tcPr>
            <w:tcW w:w="4536" w:type="dxa"/>
          </w:tcPr>
          <w:p w14:paraId="08EF20DB" w14:textId="77777777" w:rsidR="007E6CF8" w:rsidRPr="0089222F" w:rsidRDefault="007E6CF8" w:rsidP="000D5E22">
            <w:pPr>
              <w:rPr>
                <w:rFonts w:ascii="Calibri" w:eastAsia="Calibri" w:hAnsi="Calibri" w:cs="Times New Roman"/>
                <w:bCs/>
              </w:rPr>
            </w:pPr>
            <w:r w:rsidRPr="0089222F">
              <w:rPr>
                <w:rFonts w:ascii="Calibri" w:eastAsia="Calibri" w:hAnsi="Calibri" w:cs="Times New Roman"/>
                <w:b/>
              </w:rPr>
              <w:t>Green Space Improvements:</w:t>
            </w:r>
            <w:r w:rsidRPr="0089222F">
              <w:rPr>
                <w:rFonts w:ascii="Calibri" w:eastAsia="Calibri" w:hAnsi="Calibri" w:cs="Times New Roman"/>
                <w:bCs/>
              </w:rPr>
              <w:t xml:space="preserve"> play equipment, signage, gates, and plant material for open spaces across the district.</w:t>
            </w:r>
          </w:p>
        </w:tc>
      </w:tr>
    </w:tbl>
    <w:p w14:paraId="2CC68426" w14:textId="4706E9B9" w:rsidR="000D5E22" w:rsidRDefault="000D5E22" w:rsidP="007E6CF8"/>
    <w:p w14:paraId="6F4138DE" w14:textId="77777777" w:rsidR="000D5E22" w:rsidRDefault="000D5E22">
      <w:r>
        <w:br w:type="page"/>
      </w:r>
    </w:p>
    <w:p w14:paraId="2D523D50" w14:textId="77777777" w:rsidR="007E6CF8" w:rsidRDefault="007E6CF8"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2019/20</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Planning application*</w:t>
            </w:r>
          </w:p>
        </w:tc>
        <w:tc>
          <w:tcPr>
            <w:tcW w:w="1806" w:type="dxa"/>
          </w:tcPr>
          <w:p w14:paraId="2358B5FB"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£1228.55</w:t>
            </w:r>
          </w:p>
        </w:tc>
        <w:tc>
          <w:tcPr>
            <w:tcW w:w="4536" w:type="dxa"/>
          </w:tcPr>
          <w:p w14:paraId="1D4A2DE9" w14:textId="77777777" w:rsidR="007E6CF8" w:rsidRPr="0089222F" w:rsidRDefault="007E6CF8" w:rsidP="000D5E22">
            <w:pPr>
              <w:rPr>
                <w:rFonts w:ascii="Calibri" w:eastAsia="Calibri" w:hAnsi="Calibri" w:cs="Times New Roman"/>
                <w:b/>
                <w:bCs/>
                <w:color w:val="000000"/>
              </w:rPr>
            </w:pPr>
            <w:r w:rsidRPr="0089222F">
              <w:rPr>
                <w:rFonts w:ascii="Calibri" w:eastAsia="Calibri" w:hAnsi="Calibri" w:cs="Times New Roman"/>
                <w:b/>
                <w:bCs/>
                <w:color w:val="000000"/>
              </w:rPr>
              <w:t xml:space="preserve">Friezeland Scooter Park &amp; Jacksdale MUGA: </w:t>
            </w:r>
            <w:r w:rsidRPr="0089222F">
              <w:rPr>
                <w:rFonts w:ascii="Calibri" w:eastAsia="Calibri" w:hAnsi="Calibri" w:cs="Times New Roman"/>
              </w:rPr>
              <w:t>Release of retention</w:t>
            </w:r>
          </w:p>
        </w:tc>
      </w:tr>
      <w:tr w:rsidR="007E6CF8" w:rsidRPr="0089222F" w14:paraId="23664869" w14:textId="77777777" w:rsidTr="000D5E22">
        <w:tc>
          <w:tcPr>
            <w:tcW w:w="2442" w:type="dxa"/>
          </w:tcPr>
          <w:p w14:paraId="674198A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rPr>
              <w:t xml:space="preserve">Planning application* </w:t>
            </w:r>
          </w:p>
        </w:tc>
        <w:tc>
          <w:tcPr>
            <w:tcW w:w="1806" w:type="dxa"/>
          </w:tcPr>
          <w:p w14:paraId="5A89B4C7"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£703.72</w:t>
            </w:r>
          </w:p>
        </w:tc>
        <w:tc>
          <w:tcPr>
            <w:tcW w:w="4536" w:type="dxa"/>
          </w:tcPr>
          <w:p w14:paraId="6FE91107" w14:textId="77777777" w:rsidR="007E6CF8" w:rsidRPr="0089222F" w:rsidRDefault="007E6CF8" w:rsidP="000D5E22">
            <w:pPr>
              <w:rPr>
                <w:rFonts w:ascii="Calibri" w:eastAsia="Calibri" w:hAnsi="Calibri" w:cs="Times New Roman"/>
              </w:rPr>
            </w:pPr>
            <w:r w:rsidRPr="0089222F">
              <w:rPr>
                <w:rFonts w:ascii="Calibri" w:eastAsia="Calibri" w:hAnsi="Calibri" w:cs="Times New Roman"/>
                <w:b/>
                <w:bCs/>
              </w:rPr>
              <w:t>Jacksdale Car Park</w:t>
            </w:r>
            <w:r w:rsidRPr="0089222F">
              <w:rPr>
                <w:rFonts w:ascii="Calibri" w:eastAsia="Calibri" w:hAnsi="Calibri" w:cs="Times New Roman"/>
              </w:rPr>
              <w:t>: Release of retention. At Jacksdale car park the car park was rationalised to increase the number of parking spaces from to 46nr regular spaces and 4nr disabled spaces.</w:t>
            </w:r>
          </w:p>
          <w:p w14:paraId="5B3F3878" w14:textId="77777777" w:rsidR="007E6CF8" w:rsidRPr="0089222F" w:rsidRDefault="007E6CF8" w:rsidP="000D5E22">
            <w:pPr>
              <w:rPr>
                <w:rFonts w:ascii="Calibri" w:eastAsia="Calibri" w:hAnsi="Calibri" w:cs="Times New Roman"/>
              </w:rPr>
            </w:pPr>
            <w:r w:rsidRPr="0089222F">
              <w:rPr>
                <w:rFonts w:ascii="Calibri" w:eastAsia="Calibri" w:hAnsi="Calibri" w:cs="Times New Roman"/>
              </w:rPr>
              <w:t>The access onto Wharf Green was also improved and made more accessible to all users</w:t>
            </w:r>
          </w:p>
        </w:tc>
      </w:tr>
    </w:tbl>
    <w:p w14:paraId="58C9229A" w14:textId="7F52FFEC" w:rsidR="001302A5" w:rsidRDefault="00205C92" w:rsidP="00205C92">
      <w:pPr>
        <w:rPr>
          <w:b/>
          <w:sz w:val="18"/>
          <w:szCs w:val="18"/>
        </w:rPr>
      </w:pPr>
      <w:r w:rsidRPr="00205C92">
        <w:rPr>
          <w:b/>
          <w:sz w:val="18"/>
          <w:szCs w:val="18"/>
        </w:rPr>
        <w:t>Table 7: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201CBEBE">
            <wp:extent cx="5611245" cy="2635250"/>
            <wp:effectExtent l="0" t="0" r="8890" b="0"/>
            <wp:docPr id="1" name="Picture 1" descr="New car park extension at Brierley Forest Park showing new parking bays, boulders and tree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7CBBF886" w14:textId="28F6121F" w:rsidR="00C91452" w:rsidRDefault="00772F00" w:rsidP="00C91452">
      <w:pPr>
        <w:ind w:left="360"/>
        <w:rPr>
          <w:noProof/>
          <w:color w:val="FF0000"/>
          <w:u w:val="single"/>
          <w:lang w:eastAsia="en-GB"/>
        </w:rPr>
      </w:pPr>
      <w:r w:rsidRPr="00EF34C3">
        <w:rPr>
          <w:noProof/>
          <w:sz w:val="16"/>
          <w:szCs w:val="16"/>
        </w:rPr>
        <mc:AlternateContent>
          <mc:Choice Requires="wps">
            <w:drawing>
              <wp:inline distT="0" distB="0" distL="0" distR="0" wp14:anchorId="0321F8EC" wp14:editId="46C41B01">
                <wp:extent cx="4013200" cy="393700"/>
                <wp:effectExtent l="0" t="0" r="2540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393700"/>
                        </a:xfrm>
                        <a:prstGeom prst="rect">
                          <a:avLst/>
                        </a:prstGeom>
                        <a:solidFill>
                          <a:srgbClr val="FFFFFF"/>
                        </a:solidFill>
                        <a:ln w="9525">
                          <a:solidFill>
                            <a:srgbClr val="000000"/>
                          </a:solidFill>
                          <a:miter lim="800000"/>
                          <a:headEnd/>
                          <a:tailEnd/>
                        </a:ln>
                      </wps:spPr>
                      <wps:txbx>
                        <w:txbxContent>
                          <w:p w14:paraId="7C356F26" w14:textId="223A4CF6" w:rsidR="000D5E22" w:rsidRPr="00BC22F7" w:rsidRDefault="000D5E22" w:rsidP="00772F00">
                            <w:pPr>
                              <w:rPr>
                                <w:sz w:val="24"/>
                                <w:szCs w:val="24"/>
                              </w:rPr>
                            </w:pPr>
                            <w:r w:rsidRPr="00BC22F7">
                              <w:rPr>
                                <w:sz w:val="24"/>
                                <w:szCs w:val="24"/>
                              </w:rPr>
                              <w:t xml:space="preserve">Brierley Forest Park: </w:t>
                            </w:r>
                            <w:r>
                              <w:rPr>
                                <w:sz w:val="24"/>
                                <w:szCs w:val="24"/>
                              </w:rPr>
                              <w:t>Car park improvements</w:t>
                            </w:r>
                          </w:p>
                        </w:txbxContent>
                      </wps:txbx>
                      <wps:bodyPr rot="0" vert="horz" wrap="square" lIns="91440" tIns="45720" rIns="91440" bIns="45720" anchor="t" anchorCtr="0">
                        <a:noAutofit/>
                      </wps:bodyPr>
                    </wps:wsp>
                  </a:graphicData>
                </a:graphic>
              </wp:inline>
            </w:drawing>
          </mc:Choice>
          <mc:Fallback>
            <w:pict>
              <v:shape w14:anchorId="0321F8EC" id="Text Box 9" o:spid="_x0000_s1034" type="#_x0000_t202" style="width:31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">
                <v:textbox>
                  <w:txbxContent>
                    <w:p w14:paraId="7C356F26" w14:textId="223A4CF6" w:rsidR="000D5E22" w:rsidRPr="00BC22F7" w:rsidRDefault="000D5E22" w:rsidP="00772F00">
                      <w:pPr>
                        <w:rPr>
                          <w:sz w:val="24"/>
                          <w:szCs w:val="24"/>
                        </w:rPr>
                      </w:pPr>
                      <w:r w:rsidRPr="00BC22F7">
                        <w:rPr>
                          <w:sz w:val="24"/>
                          <w:szCs w:val="24"/>
                        </w:rPr>
                        <w:t xml:space="preserve">Brierley Forest Park: </w:t>
                      </w:r>
                      <w:r>
                        <w:rPr>
                          <w:sz w:val="24"/>
                          <w:szCs w:val="24"/>
                        </w:rPr>
                        <w:t>Car park improvements</w:t>
                      </w:r>
                    </w:p>
                  </w:txbxContent>
                </v:textbox>
                <w10:anchorlock/>
              </v:shape>
            </w:pict>
          </mc:Fallback>
        </mc:AlternateContent>
      </w:r>
    </w:p>
    <w:p w14:paraId="293F5658" w14:textId="7DE03C91" w:rsidR="00772F00" w:rsidRPr="000D5E22" w:rsidRDefault="00772F00" w:rsidP="00C91452">
      <w:pPr>
        <w:ind w:left="360"/>
        <w:rPr>
          <w:noProof/>
          <w:color w:val="000000" w:themeColor="text1"/>
          <w:u w:val="single"/>
          <w:lang w:eastAsia="en-GB"/>
        </w:rPr>
      </w:pPr>
    </w:p>
    <w:p w14:paraId="1E807546" w14:textId="77777777" w:rsidR="00772F00" w:rsidRPr="000D5E22" w:rsidRDefault="00772F00" w:rsidP="00C91452">
      <w:pPr>
        <w:ind w:left="360"/>
        <w:rPr>
          <w:noProof/>
          <w:color w:val="000000" w:themeColor="text1"/>
          <w:u w:val="single"/>
          <w:lang w:eastAsia="en-GB"/>
        </w:rPr>
      </w:pPr>
    </w:p>
    <w:p w14:paraId="788E5C3A" w14:textId="77777777" w:rsidR="00772F00" w:rsidRDefault="00BC22F7" w:rsidP="00C91452">
      <w:pPr>
        <w:ind w:left="360"/>
        <w:rPr>
          <w:noProof/>
          <w:color w:val="FF0000"/>
          <w:u w:val="single"/>
          <w:lang w:eastAsia="en-GB"/>
        </w:rPr>
      </w:pPr>
      <w:r>
        <w:rPr>
          <w:noProof/>
        </w:rPr>
        <w:drawing>
          <wp:inline distT="0" distB="0" distL="0" distR="0" wp14:anchorId="3827605E" wp14:editId="4A4E0490">
            <wp:extent cx="6192520" cy="1340485"/>
            <wp:effectExtent l="0" t="0" r="0" b="0"/>
            <wp:docPr id="8" name="Picture 8" descr="Photograph of improved park entrance at Brand Lane showing new fencing and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improved park entrance at Brand Lane showing new fencing and horse g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1340485"/>
                    </a:xfrm>
                    <a:prstGeom prst="rect">
                      <a:avLst/>
                    </a:prstGeom>
                    <a:noFill/>
                    <a:ln>
                      <a:noFill/>
                    </a:ln>
                  </pic:spPr>
                </pic:pic>
              </a:graphicData>
            </a:graphic>
          </wp:inline>
        </w:drawing>
      </w:r>
    </w:p>
    <w:p w14:paraId="5DFAFA1D" w14:textId="411FB5CD" w:rsidR="00C91452" w:rsidRDefault="00BC22F7" w:rsidP="00C91452">
      <w:pPr>
        <w:ind w:left="360"/>
        <w:rPr>
          <w:noProof/>
          <w:color w:val="FF0000"/>
          <w:u w:val="single"/>
          <w:lang w:eastAsia="en-GB"/>
        </w:rPr>
      </w:pPr>
      <w:r w:rsidRPr="00EF34C3">
        <w:rPr>
          <w:noProof/>
          <w:sz w:val="16"/>
          <w:szCs w:val="16"/>
        </w:rPr>
        <mc:AlternateContent>
          <mc:Choice Requires="wps">
            <w:drawing>
              <wp:inline distT="0" distB="0" distL="0" distR="0" wp14:anchorId="58DFF449" wp14:editId="0595182C">
                <wp:extent cx="4127500" cy="368300"/>
                <wp:effectExtent l="0" t="0" r="25400"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68300"/>
                        </a:xfrm>
                        <a:prstGeom prst="rect">
                          <a:avLst/>
                        </a:prstGeom>
                        <a:solidFill>
                          <a:srgbClr val="FFFFFF"/>
                        </a:solidFill>
                        <a:ln w="9525">
                          <a:solidFill>
                            <a:srgbClr val="000000"/>
                          </a:solidFill>
                          <a:miter lim="800000"/>
                          <a:headEnd/>
                          <a:tailEnd/>
                        </a:ln>
                      </wps:spPr>
                      <wps:txbx>
                        <w:txbxContent>
                          <w:p w14:paraId="7B441A16" w14:textId="1544655A" w:rsidR="000D5E22" w:rsidRPr="00BC22F7" w:rsidRDefault="000D5E22" w:rsidP="00373CA1">
                            <w:pPr>
                              <w:rPr>
                                <w:sz w:val="24"/>
                                <w:szCs w:val="24"/>
                              </w:rPr>
                            </w:pPr>
                            <w:r w:rsidRPr="00BC22F7">
                              <w:rPr>
                                <w:sz w:val="24"/>
                                <w:szCs w:val="24"/>
                              </w:rPr>
                              <w:t xml:space="preserve">Brierley Forest Park: </w:t>
                            </w:r>
                            <w:r>
                              <w:rPr>
                                <w:sz w:val="24"/>
                                <w:szCs w:val="24"/>
                              </w:rPr>
                              <w:t>Brand Lane Entrance Improvements</w:t>
                            </w:r>
                          </w:p>
                        </w:txbxContent>
                      </wps:txbx>
                      <wps:bodyPr rot="0" vert="horz" wrap="square" lIns="91440" tIns="45720" rIns="91440" bIns="45720" anchor="t" anchorCtr="0">
                        <a:noAutofit/>
                      </wps:bodyPr>
                    </wps:wsp>
                  </a:graphicData>
                </a:graphic>
              </wp:inline>
            </w:drawing>
          </mc:Choice>
          <mc:Fallback>
            <w:pict>
              <v:shape w14:anchorId="58DFF449" id="_x0000_s1035" type="#_x0000_t202" style="width:32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">
                <v:textbox>
                  <w:txbxContent>
                    <w:p w14:paraId="7B441A16" w14:textId="1544655A" w:rsidR="000D5E22" w:rsidRPr="00BC22F7" w:rsidRDefault="000D5E22" w:rsidP="00373CA1">
                      <w:pPr>
                        <w:rPr>
                          <w:sz w:val="24"/>
                          <w:szCs w:val="24"/>
                        </w:rPr>
                      </w:pPr>
                      <w:r w:rsidRPr="00BC22F7">
                        <w:rPr>
                          <w:sz w:val="24"/>
                          <w:szCs w:val="24"/>
                        </w:rPr>
                        <w:t xml:space="preserve">Brierley Forest Park: </w:t>
                      </w:r>
                      <w:r>
                        <w:rPr>
                          <w:sz w:val="24"/>
                          <w:szCs w:val="24"/>
                        </w:rPr>
                        <w:t>Brand Lane Entrance Improvements</w:t>
                      </w:r>
                    </w:p>
                  </w:txbxContent>
                </v:textbox>
                <w10:anchorlock/>
              </v:shape>
            </w:pict>
          </mc:Fallback>
        </mc:AlternateContent>
      </w:r>
    </w:p>
    <w:p w14:paraId="7716A204" w14:textId="77777777" w:rsidR="00772F00" w:rsidRDefault="00F54F64" w:rsidP="001100E6">
      <w:pPr>
        <w:ind w:left="720"/>
        <w:rPr>
          <w:noProof/>
          <w:lang w:eastAsia="en-GB"/>
        </w:rPr>
      </w:pPr>
      <w:r>
        <w:rPr>
          <w:noProof/>
        </w:rPr>
        <w:lastRenderedPageBreak/>
        <w:drawing>
          <wp:inline distT="0" distB="0" distL="0" distR="0" wp14:anchorId="69D2F7C2" wp14:editId="220EE019">
            <wp:extent cx="3194050" cy="2367915"/>
            <wp:effectExtent l="0" t="0" r="6350" b="0"/>
            <wp:docPr id="12" name="Picture 12" descr="Photograph of new climbing play equipment at Healdswood Recreation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new climbing play equipment at Healdswood Recreation Groun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4050" cy="2367915"/>
                    </a:xfrm>
                    <a:prstGeom prst="rect">
                      <a:avLst/>
                    </a:prstGeom>
                    <a:noFill/>
                    <a:ln>
                      <a:noFill/>
                    </a:ln>
                  </pic:spPr>
                </pic:pic>
              </a:graphicData>
            </a:graphic>
          </wp:inline>
        </w:drawing>
      </w:r>
      <w:r>
        <w:rPr>
          <w:noProof/>
        </w:rPr>
        <w:drawing>
          <wp:inline distT="0" distB="0" distL="0" distR="0" wp14:anchorId="2551A30C" wp14:editId="27797563">
            <wp:extent cx="5557520" cy="2750820"/>
            <wp:effectExtent l="0" t="0" r="5080" b="0"/>
            <wp:docPr id="10" name="Picture 10" descr="Photograph of Healdswood Recreation Ground showing new climbing, spinning and balanc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Healdswood Recreation Ground showing new climbing, spinning and balancing equipment."/>
                    <pic:cNvPicPr>
                      <a:picLocks noChangeAspect="1" noChangeArrowheads="1"/>
                    </pic:cNvPicPr>
                  </pic:nvPicPr>
                  <pic:blipFill rotWithShape="1">
                    <a:blip r:embed="rId24">
                      <a:extLst>
                        <a:ext uri="{28A0092B-C50C-407E-A947-70E740481C1C}">
                          <a14:useLocalDpi xmlns:a14="http://schemas.microsoft.com/office/drawing/2010/main" val="0"/>
                        </a:ext>
                      </a:extLst>
                    </a:blip>
                    <a:srcRect l="10254"/>
                    <a:stretch/>
                  </pic:blipFill>
                  <pic:spPr bwMode="auto">
                    <a:xfrm>
                      <a:off x="0" y="0"/>
                      <a:ext cx="5557520"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5C4B1CD4" w14:textId="3B00AB26" w:rsidR="0024055F" w:rsidRDefault="00BC22F7" w:rsidP="001100E6">
      <w:pPr>
        <w:ind w:left="720"/>
        <w:rPr>
          <w:noProof/>
          <w:lang w:eastAsia="en-GB"/>
        </w:rPr>
      </w:pPr>
      <w:r w:rsidRPr="00EF34C3">
        <w:rPr>
          <w:noProof/>
          <w:sz w:val="16"/>
          <w:szCs w:val="16"/>
        </w:rPr>
        <mc:AlternateContent>
          <mc:Choice Requires="wps">
            <w:drawing>
              <wp:inline distT="0" distB="0" distL="0" distR="0" wp14:anchorId="746624A1" wp14:editId="700C115B">
                <wp:extent cx="2501900" cy="546100"/>
                <wp:effectExtent l="0" t="0" r="12700" b="254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546100"/>
                        </a:xfrm>
                        <a:prstGeom prst="rect">
                          <a:avLst/>
                        </a:prstGeom>
                        <a:solidFill>
                          <a:srgbClr val="FFFFFF"/>
                        </a:solidFill>
                        <a:ln w="9525">
                          <a:solidFill>
                            <a:srgbClr val="000000"/>
                          </a:solidFill>
                          <a:miter lim="800000"/>
                          <a:headEnd/>
                          <a:tailEnd/>
                        </a:ln>
                      </wps:spPr>
                      <wps:txbx>
                        <w:txbxContent>
                          <w:p w14:paraId="76A634B7" w14:textId="73B93660" w:rsidR="000D5E22" w:rsidRPr="00BC22F7" w:rsidRDefault="000D5E22" w:rsidP="00BC22F7">
                            <w:pPr>
                              <w:rPr>
                                <w:sz w:val="24"/>
                                <w:szCs w:val="24"/>
                              </w:rPr>
                            </w:pPr>
                            <w:r>
                              <w:rPr>
                                <w:sz w:val="24"/>
                                <w:szCs w:val="24"/>
                              </w:rPr>
                              <w:t>Healdswood Recreation Ground: New play equipment</w:t>
                            </w:r>
                          </w:p>
                        </w:txbxContent>
                      </wps:txbx>
                      <wps:bodyPr rot="0" vert="horz" wrap="square" lIns="91440" tIns="45720" rIns="91440" bIns="45720" anchor="t" anchorCtr="0">
                        <a:noAutofit/>
                      </wps:bodyPr>
                    </wps:wsp>
                  </a:graphicData>
                </a:graphic>
              </wp:inline>
            </w:drawing>
          </mc:Choice>
          <mc:Fallback>
            <w:pict>
              <v:shape w14:anchorId="746624A1" id="Text Box 11" o:spid="_x0000_s1036" type="#_x0000_t202" style="width:197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">
                <v:textbox>
                  <w:txbxContent>
                    <w:p w14:paraId="76A634B7" w14:textId="73B93660" w:rsidR="000D5E22" w:rsidRPr="00BC22F7" w:rsidRDefault="000D5E22" w:rsidP="00BC22F7">
                      <w:pPr>
                        <w:rPr>
                          <w:sz w:val="24"/>
                          <w:szCs w:val="24"/>
                        </w:rPr>
                      </w:pPr>
                      <w:r>
                        <w:rPr>
                          <w:sz w:val="24"/>
                          <w:szCs w:val="24"/>
                        </w:rPr>
                        <w:t>Healdswood Recreation Ground: New play equipment</w:t>
                      </w:r>
                    </w:p>
                  </w:txbxContent>
                </v:textbox>
                <w10:anchorlock/>
              </v:shape>
            </w:pict>
          </mc:Fallback>
        </mc:AlternateContent>
      </w:r>
      <w:r w:rsidR="001100E6">
        <w:rPr>
          <w:noProof/>
          <w:lang w:eastAsia="en-GB"/>
        </w:rPr>
        <w:t xml:space="preserve"> </w:t>
      </w:r>
    </w:p>
    <w:p w14:paraId="23B2B0CA" w14:textId="77777777" w:rsidR="00D54359" w:rsidRDefault="00D54359" w:rsidP="001100E6">
      <w:pPr>
        <w:ind w:left="720"/>
        <w:rPr>
          <w:noProof/>
          <w:lang w:eastAsia="en-GB"/>
        </w:rPr>
      </w:pPr>
    </w:p>
    <w:p w14:paraId="232DF201" w14:textId="0B12806B" w:rsidR="001302A5" w:rsidRPr="00575B36" w:rsidRDefault="001302A5" w:rsidP="00D0514B">
      <w:pPr>
        <w:pStyle w:val="ListParagraph"/>
        <w:numPr>
          <w:ilvl w:val="0"/>
          <w:numId w:val="5"/>
        </w:numPr>
        <w:rPr>
          <w:u w:val="single"/>
        </w:rPr>
      </w:pPr>
      <w:r w:rsidRPr="00575B36">
        <w:rPr>
          <w:u w:val="single"/>
        </w:rPr>
        <w:t>Regeneration</w:t>
      </w:r>
    </w:p>
    <w:p w14:paraId="5A96885C" w14:textId="280B9FA0" w:rsidR="00100754" w:rsidRDefault="00E76880" w:rsidP="00086482">
      <w:pPr>
        <w:pStyle w:val="ListParagraph"/>
      </w:pPr>
      <w:r w:rsidRPr="00AC1CC8">
        <w:t xml:space="preserve">The </w:t>
      </w:r>
      <w:r w:rsidR="00086482">
        <w:t xml:space="preserve">main regeneration project the </w:t>
      </w:r>
      <w:r w:rsidRPr="00AC1CC8">
        <w:t xml:space="preserve">Council </w:t>
      </w:r>
      <w:r>
        <w:t>progressed during 20</w:t>
      </w:r>
      <w:r w:rsidR="00086482">
        <w:t>20</w:t>
      </w:r>
      <w:r>
        <w:t>/2</w:t>
      </w:r>
      <w:r w:rsidR="00086482">
        <w:t>1 is t</w:t>
      </w:r>
      <w:r w:rsidR="00100754">
        <w:t xml:space="preserve">he ongoing </w:t>
      </w:r>
      <w:r w:rsidR="00100754" w:rsidRPr="00086482">
        <w:t xml:space="preserve">Leisure Transformation </w:t>
      </w:r>
      <w:r w:rsidR="00FA682C" w:rsidRPr="00086482">
        <w:t>Programme. The programme</w:t>
      </w:r>
      <w:r w:rsidR="00086482">
        <w:t xml:space="preserve"> includes </w:t>
      </w:r>
      <w:r w:rsidR="00100754" w:rsidRPr="00086482">
        <w:t>the development of a new Leisure Centre in Kirkby to replace the Festival Hall facility.</w:t>
      </w:r>
      <w:r w:rsidR="00100754" w:rsidRPr="00100754">
        <w:t xml:space="preserve"> </w:t>
      </w:r>
      <w:r w:rsidR="00100754" w:rsidRPr="00086482">
        <w:t xml:space="preserve">Funding for the works came from planning application Land at </w:t>
      </w:r>
      <w:r w:rsidR="00AE4C45">
        <w:t>Lindleys Lane</w:t>
      </w:r>
      <w:r w:rsidR="00100754" w:rsidRPr="00086482">
        <w:t xml:space="preserve"> in Kirkby </w:t>
      </w:r>
      <w:r w:rsidR="00976DBC">
        <w:t>V</w:t>
      </w:r>
      <w:r w:rsidR="00086482" w:rsidRPr="00086482">
        <w:t>/2005/0396</w:t>
      </w:r>
      <w:r w:rsidR="004E7D55" w:rsidRPr="00086482">
        <w:t>.</w:t>
      </w:r>
      <w:r w:rsidR="00100754" w:rsidRPr="00086482">
        <w:t xml:space="preserve"> A S106 contribution of £</w:t>
      </w:r>
      <w:r w:rsidR="00086482">
        <w:t>3,000</w:t>
      </w:r>
      <w:r w:rsidR="00100754" w:rsidRPr="00086482">
        <w:t xml:space="preserve"> was spent on this programme during 20</w:t>
      </w:r>
      <w:r w:rsidR="00086482">
        <w:t>20</w:t>
      </w:r>
      <w:r w:rsidR="00100754" w:rsidRPr="00086482">
        <w:t>/2</w:t>
      </w:r>
      <w:r w:rsidR="00086482">
        <w:t>1</w:t>
      </w:r>
      <w:r w:rsidR="00100754" w:rsidRPr="00086482">
        <w:t>.</w:t>
      </w:r>
    </w:p>
    <w:p w14:paraId="2FC0228D" w14:textId="77777777" w:rsidR="00152001" w:rsidRDefault="00152001" w:rsidP="00086482">
      <w:pPr>
        <w:pStyle w:val="ListParagraph"/>
      </w:pPr>
    </w:p>
    <w:p w14:paraId="32AEB266" w14:textId="798684B9" w:rsidR="00152001" w:rsidRDefault="00152001" w:rsidP="00086482">
      <w:pPr>
        <w:pStyle w:val="ListParagraph"/>
      </w:pPr>
      <w:r>
        <w:rPr>
          <w:noProof/>
        </w:rPr>
        <w:lastRenderedPageBreak/>
        <w:drawing>
          <wp:inline distT="0" distB="0" distL="0" distR="0" wp14:anchorId="08C9FE9B" wp14:editId="0D2B72A9">
            <wp:extent cx="3759200" cy="2177671"/>
            <wp:effectExtent l="0" t="0" r="0" b="0"/>
            <wp:docPr id="192" name="Picture 192" descr="Photograph of steelwork frame for new Leis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hotograph of steelwork frame for new Leisure Centr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111"/>
                    <a:stretch/>
                  </pic:blipFill>
                  <pic:spPr bwMode="auto">
                    <a:xfrm>
                      <a:off x="0" y="0"/>
                      <a:ext cx="3764507" cy="2180745"/>
                    </a:xfrm>
                    <a:prstGeom prst="rect">
                      <a:avLst/>
                    </a:prstGeom>
                    <a:noFill/>
                    <a:ln>
                      <a:noFill/>
                    </a:ln>
                    <a:extLst>
                      <a:ext uri="{53640926-AAD7-44D8-BBD7-CCE9431645EC}">
                        <a14:shadowObscured xmlns:a14="http://schemas.microsoft.com/office/drawing/2010/main"/>
                      </a:ext>
                    </a:extLst>
                  </pic:spPr>
                </pic:pic>
              </a:graphicData>
            </a:graphic>
          </wp:inline>
        </w:drawing>
      </w:r>
    </w:p>
    <w:p w14:paraId="12CE5115" w14:textId="60F77E03" w:rsidR="00152001" w:rsidRDefault="00152001" w:rsidP="0094339C">
      <w:pPr>
        <w:ind w:firstLine="720"/>
      </w:pPr>
      <w:r>
        <w:t xml:space="preserve">Leisure Centre steelwork </w:t>
      </w:r>
    </w:p>
    <w:p w14:paraId="540222D3" w14:textId="77777777" w:rsidR="00772F00" w:rsidRDefault="00152001" w:rsidP="00976DBC">
      <w:pPr>
        <w:ind w:left="720"/>
        <w:rPr>
          <w:noProof/>
        </w:rPr>
      </w:pPr>
      <w:r w:rsidRPr="002C5969">
        <w:rPr>
          <w:noProof/>
        </w:rPr>
        <w:drawing>
          <wp:inline distT="0" distB="0" distL="0" distR="0" wp14:anchorId="61F35230" wp14:editId="2AD5C6D1">
            <wp:extent cx="4617085" cy="2203450"/>
            <wp:effectExtent l="0" t="0" r="0" b="6350"/>
            <wp:docPr id="193" name="Picture 193" descr="Artists impression of new Leisure Centre in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rtists impression of new Leisure Centre in Kirkby-in-Ashfiel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7085" cy="2203450"/>
                    </a:xfrm>
                    <a:prstGeom prst="rect">
                      <a:avLst/>
                    </a:prstGeom>
                    <a:noFill/>
                    <a:ln>
                      <a:noFill/>
                    </a:ln>
                  </pic:spPr>
                </pic:pic>
              </a:graphicData>
            </a:graphic>
          </wp:inline>
        </w:drawing>
      </w:r>
    </w:p>
    <w:p w14:paraId="462B55EB" w14:textId="32966C7D" w:rsidR="00152001" w:rsidRPr="002C5969" w:rsidRDefault="00DE5F80" w:rsidP="00976DBC">
      <w:pPr>
        <w:ind w:left="720"/>
      </w:pPr>
      <w:r>
        <w:rPr>
          <w:noProof/>
        </w:rPr>
        <w:t>A</w:t>
      </w:r>
      <w:r w:rsidR="00772F00">
        <w:rPr>
          <w:noProof/>
        </w:rPr>
        <w:t xml:space="preserve"> </w:t>
      </w:r>
      <w:r w:rsidR="0094339C">
        <w:t>v</w:t>
      </w:r>
      <w:r w:rsidR="00152001" w:rsidRPr="002C5969">
        <w:t xml:space="preserve">isualisation of new Leisure </w:t>
      </w:r>
      <w:r w:rsidR="00063BD6" w:rsidRPr="002C5969">
        <w:t>Centre. The overall project is due for completion in Autumn 2022.</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val="0"/>
          <w:bCs/>
          <w:color w:val="auto"/>
          <w:sz w:val="24"/>
          <w:szCs w:val="24"/>
        </w:rPr>
      </w:pPr>
      <w:r w:rsidRPr="00D54359">
        <w:rPr>
          <w:bCs/>
          <w:color w:val="auto"/>
          <w:sz w:val="24"/>
          <w:szCs w:val="24"/>
        </w:rPr>
        <w:t>2.</w:t>
      </w:r>
      <w:r w:rsidR="003A590F" w:rsidRPr="00D54359">
        <w:rPr>
          <w:bCs/>
          <w:color w:val="auto"/>
          <w:sz w:val="24"/>
          <w:szCs w:val="24"/>
        </w:rPr>
        <w:t>10</w:t>
      </w:r>
      <w:r w:rsidRPr="00D54359">
        <w:rPr>
          <w:bCs/>
          <w:color w:val="auto"/>
          <w:sz w:val="24"/>
          <w:szCs w:val="24"/>
        </w:rPr>
        <w:t xml:space="preserve"> Planned expenditure for future years</w:t>
      </w:r>
    </w:p>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lastRenderedPageBreak/>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73459FB6"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004537B6">
        <w:rPr>
          <w:noProof/>
          <w:lang w:eastAsia="en-GB"/>
        </w:rPr>
        <w:t>200,000</w:t>
      </w:r>
      <w:r w:rsidRPr="006D1459">
        <w:rPr>
          <w:noProof/>
          <w:lang w:eastAsia="en-GB"/>
        </w:rPr>
        <w:t xml:space="preserve"> Planned expenditure, £ 79</w:t>
      </w:r>
      <w:r w:rsidR="004537B6">
        <w:rPr>
          <w:noProof/>
          <w:lang w:eastAsia="en-GB"/>
        </w:rPr>
        <w:t>7,887.99</w:t>
      </w:r>
      <w:r w:rsidRPr="006D1459">
        <w:rPr>
          <w:noProof/>
          <w:lang w:eastAsia="en-GB"/>
        </w:rPr>
        <w:t xml:space="preserve">  remaining to be allocated to specific projects.</w:t>
      </w:r>
    </w:p>
    <w:p w14:paraId="2B293FA6" w14:textId="510CFAEF"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Pr="006D1459">
        <w:rPr>
          <w:noProof/>
          <w:lang w:eastAsia="en-GB"/>
        </w:rPr>
        <w:t>£1,</w:t>
      </w:r>
      <w:r w:rsidR="004537B6">
        <w:rPr>
          <w:noProof/>
          <w:lang w:eastAsia="en-GB"/>
        </w:rPr>
        <w:t>337,966.47</w:t>
      </w:r>
      <w:r w:rsidRPr="006D1459">
        <w:rPr>
          <w:noProof/>
          <w:lang w:eastAsia="en-GB"/>
        </w:rPr>
        <w:t xml:space="preserve">  remaining to be paid to Nottinghamshire County Council on confirmation of suitable projects. Spend will be reported by Nottinghamshire County Council as part of their Infrastructure Financial Statement).</w:t>
      </w: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773FA4C7" w14:textId="77777777" w:rsidTr="000D5E22">
        <w:tc>
          <w:tcPr>
            <w:tcW w:w="1742" w:type="dxa"/>
          </w:tcPr>
          <w:p w14:paraId="7D2102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Tichfield Park </w:t>
            </w:r>
          </w:p>
        </w:tc>
        <w:tc>
          <w:tcPr>
            <w:tcW w:w="1230" w:type="dxa"/>
          </w:tcPr>
          <w:p w14:paraId="766E667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£148,000</w:t>
            </w:r>
          </w:p>
        </w:tc>
        <w:tc>
          <w:tcPr>
            <w:tcW w:w="1418" w:type="dxa"/>
          </w:tcPr>
          <w:p w14:paraId="045E329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£70,000 Capital Receipts</w:t>
            </w:r>
          </w:p>
        </w:tc>
        <w:tc>
          <w:tcPr>
            <w:tcW w:w="2854" w:type="dxa"/>
          </w:tcPr>
          <w:p w14:paraId="2CC6628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 Youth equipment and associated works</w:t>
            </w:r>
          </w:p>
        </w:tc>
        <w:tc>
          <w:tcPr>
            <w:tcW w:w="1772" w:type="dxa"/>
          </w:tcPr>
          <w:p w14:paraId="51BDBE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Funding. Works to be completed by October 2021</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11"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11"/>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34E4BAC3" w14:textId="77777777" w:rsidTr="000D5E22">
        <w:tc>
          <w:tcPr>
            <w:tcW w:w="1742" w:type="dxa"/>
          </w:tcPr>
          <w:p w14:paraId="6BAC03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Ashfield Estate Footpaths</w:t>
            </w:r>
          </w:p>
        </w:tc>
        <w:tc>
          <w:tcPr>
            <w:tcW w:w="1230" w:type="dxa"/>
          </w:tcPr>
          <w:p w14:paraId="411617C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£5,000</w:t>
            </w:r>
          </w:p>
        </w:tc>
        <w:tc>
          <w:tcPr>
            <w:tcW w:w="1418" w:type="dxa"/>
          </w:tcPr>
          <w:p w14:paraId="079A368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£5,000 S106</w:t>
            </w:r>
          </w:p>
        </w:tc>
        <w:tc>
          <w:tcPr>
            <w:tcW w:w="2854" w:type="dxa"/>
          </w:tcPr>
          <w:p w14:paraId="422ADD1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Additional footpath improvements have been identified / possible match funding contribution to NCC highways access improvements</w:t>
            </w:r>
          </w:p>
        </w:tc>
        <w:tc>
          <w:tcPr>
            <w:tcW w:w="1772" w:type="dxa"/>
          </w:tcPr>
          <w:p w14:paraId="016FB0F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rPr>
              <w:t xml:space="preserve">To be implemented 2022/23 </w:t>
            </w:r>
          </w:p>
        </w:tc>
      </w:tr>
      <w:tr w:rsidR="007E6CF8" w:rsidRPr="009177D7" w14:paraId="6C7E4FC6" w14:textId="77777777" w:rsidTr="000D5E22">
        <w:tc>
          <w:tcPr>
            <w:tcW w:w="1742" w:type="dxa"/>
          </w:tcPr>
          <w:p w14:paraId="45DDAC2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Brierley Forest Park Management Plan</w:t>
            </w:r>
          </w:p>
        </w:tc>
        <w:tc>
          <w:tcPr>
            <w:tcW w:w="1230" w:type="dxa"/>
          </w:tcPr>
          <w:p w14:paraId="6422F77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£8,000</w:t>
            </w:r>
          </w:p>
        </w:tc>
        <w:tc>
          <w:tcPr>
            <w:tcW w:w="1418" w:type="dxa"/>
          </w:tcPr>
          <w:p w14:paraId="2C7BE8A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 S106, £5,000 Rural Payments Agency</w:t>
            </w:r>
          </w:p>
        </w:tc>
        <w:tc>
          <w:tcPr>
            <w:tcW w:w="2854" w:type="dxa"/>
          </w:tcPr>
          <w:p w14:paraId="2899C58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Actions as identified in the park management plan / Green Flag award requirements</w:t>
            </w:r>
          </w:p>
        </w:tc>
        <w:tc>
          <w:tcPr>
            <w:tcW w:w="1772" w:type="dxa"/>
          </w:tcPr>
          <w:p w14:paraId="2E3CC5D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p>
        </w:tc>
      </w:tr>
      <w:tr w:rsidR="007E6CF8" w:rsidRPr="009177D7" w14:paraId="7C56666D" w14:textId="77777777" w:rsidTr="000D5E22">
        <w:tc>
          <w:tcPr>
            <w:tcW w:w="1742" w:type="dxa"/>
          </w:tcPr>
          <w:p w14:paraId="44C73F2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Brierley Forest Park Car Park Extension and Entrances</w:t>
            </w:r>
          </w:p>
        </w:tc>
        <w:tc>
          <w:tcPr>
            <w:tcW w:w="1230" w:type="dxa"/>
          </w:tcPr>
          <w:p w14:paraId="2ACE043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£81,000</w:t>
            </w:r>
          </w:p>
        </w:tc>
        <w:tc>
          <w:tcPr>
            <w:tcW w:w="1418" w:type="dxa"/>
          </w:tcPr>
          <w:p w14:paraId="3C85B94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£62,000 S106</w:t>
            </w:r>
          </w:p>
        </w:tc>
        <w:tc>
          <w:tcPr>
            <w:tcW w:w="2854" w:type="dxa"/>
          </w:tcPr>
          <w:p w14:paraId="7120E0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Disabled car park improvements at Skegby Road and main car park extension.Accessibility improvements to the Oval, Stoneyford Road and Brand Lane entrances</w:t>
            </w:r>
          </w:p>
        </w:tc>
        <w:tc>
          <w:tcPr>
            <w:tcW w:w="1772" w:type="dxa"/>
          </w:tcPr>
          <w:p w14:paraId="15586CE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completed on site  by  March  2021</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lastRenderedPageBreak/>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£14,000</w:t>
            </w:r>
          </w:p>
        </w:tc>
        <w:tc>
          <w:tcPr>
            <w:tcW w:w="1418" w:type="dxa"/>
          </w:tcPr>
          <w:p w14:paraId="23E6930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£6,000 S106, £8,000 NCC Supporting Local Communities Fund</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7E6CF8" w:rsidRPr="009177D7" w14:paraId="166EDE63" w14:textId="77777777" w:rsidTr="000D5E22">
        <w:tc>
          <w:tcPr>
            <w:tcW w:w="1742" w:type="dxa"/>
          </w:tcPr>
          <w:p w14:paraId="1716FD1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Healdswood Recreation Ground</w:t>
            </w:r>
          </w:p>
        </w:tc>
        <w:tc>
          <w:tcPr>
            <w:tcW w:w="1230" w:type="dxa"/>
          </w:tcPr>
          <w:p w14:paraId="67F91A9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£35,000</w:t>
            </w:r>
          </w:p>
        </w:tc>
        <w:tc>
          <w:tcPr>
            <w:tcW w:w="1418" w:type="dxa"/>
          </w:tcPr>
          <w:p w14:paraId="5A7F44D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£6000 S106</w:t>
            </w:r>
          </w:p>
        </w:tc>
        <w:tc>
          <w:tcPr>
            <w:tcW w:w="2854" w:type="dxa"/>
          </w:tcPr>
          <w:p w14:paraId="5F80C85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Equipment replacement and new teenage equipment</w:t>
            </w:r>
          </w:p>
        </w:tc>
        <w:tc>
          <w:tcPr>
            <w:tcW w:w="1772" w:type="dxa"/>
          </w:tcPr>
          <w:p w14:paraId="6A92A27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S106 funding. Works to be completed by September 2021.</w:t>
            </w:r>
          </w:p>
        </w:tc>
      </w:tr>
      <w:tr w:rsidR="007E6CF8" w:rsidRPr="009177D7" w14:paraId="4FCA2B26" w14:textId="77777777" w:rsidTr="000D5E22">
        <w:tc>
          <w:tcPr>
            <w:tcW w:w="1742" w:type="dxa"/>
          </w:tcPr>
          <w:p w14:paraId="36562FD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Riley Recreation Ground </w:t>
            </w:r>
          </w:p>
        </w:tc>
        <w:tc>
          <w:tcPr>
            <w:tcW w:w="1230" w:type="dxa"/>
          </w:tcPr>
          <w:p w14:paraId="2375331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£24,300</w:t>
            </w:r>
          </w:p>
        </w:tc>
        <w:tc>
          <w:tcPr>
            <w:tcW w:w="1418" w:type="dxa"/>
          </w:tcPr>
          <w:p w14:paraId="62354B0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Capital receipts and £10,000 S106</w:t>
            </w:r>
          </w:p>
        </w:tc>
        <w:tc>
          <w:tcPr>
            <w:tcW w:w="2854" w:type="dxa"/>
          </w:tcPr>
          <w:p w14:paraId="318D01D2"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Play equipment and surfacing replacement</w:t>
            </w:r>
          </w:p>
        </w:tc>
        <w:tc>
          <w:tcPr>
            <w:tcW w:w="1772" w:type="dxa"/>
          </w:tcPr>
          <w:p w14:paraId="098BB5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completed by Sept 2021.</w:t>
            </w:r>
          </w:p>
        </w:tc>
      </w:tr>
    </w:tbl>
    <w:p w14:paraId="19E63B0E" w14:textId="77777777" w:rsidR="007E6CF8" w:rsidRDefault="007E6CF8" w:rsidP="007E6CF8"/>
    <w:p w14:paraId="3074514B" w14:textId="77777777" w:rsidR="007E6CF8" w:rsidRPr="00754205" w:rsidRDefault="007E6CF8" w:rsidP="000D5E22">
      <w:pPr>
        <w:pStyle w:val="Tableheadings"/>
      </w:pPr>
      <w:r w:rsidRPr="00754205">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Not on current 2020/21 work programme. Future works</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£30,000</w:t>
            </w:r>
          </w:p>
        </w:tc>
        <w:tc>
          <w:tcPr>
            <w:tcW w:w="1418" w:type="dxa"/>
          </w:tcPr>
          <w:p w14:paraId="03FD8FE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£30,000</w:t>
            </w:r>
          </w:p>
        </w:tc>
        <w:tc>
          <w:tcPr>
            <w:tcW w:w="2854" w:type="dxa"/>
          </w:tcPr>
          <w:p w14:paraId="31855E9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 to cycle network as part if Towns Fund programme</w:t>
            </w:r>
          </w:p>
        </w:tc>
        <w:tc>
          <w:tcPr>
            <w:tcW w:w="1772" w:type="dxa"/>
          </w:tcPr>
          <w:p w14:paraId="648A950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2021/22 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£32,000</w:t>
            </w:r>
          </w:p>
        </w:tc>
        <w:tc>
          <w:tcPr>
            <w:tcW w:w="1418" w:type="dxa"/>
          </w:tcPr>
          <w:p w14:paraId="1165E07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£16,000</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£31,000</w:t>
            </w:r>
          </w:p>
        </w:tc>
        <w:tc>
          <w:tcPr>
            <w:tcW w:w="1418" w:type="dxa"/>
          </w:tcPr>
          <w:p w14:paraId="7470CCC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 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Completed February 2021</w:t>
            </w:r>
          </w:p>
        </w:tc>
      </w:tr>
      <w:tr w:rsidR="007E6CF8" w:rsidRPr="009177D7" w14:paraId="481621ED" w14:textId="77777777" w:rsidTr="000D5E22">
        <w:tc>
          <w:tcPr>
            <w:tcW w:w="1742" w:type="dxa"/>
          </w:tcPr>
          <w:p w14:paraId="0CA51F2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Lindleys Lane – Sorrel Drive Play Area</w:t>
            </w:r>
          </w:p>
        </w:tc>
        <w:tc>
          <w:tcPr>
            <w:tcW w:w="1230" w:type="dxa"/>
          </w:tcPr>
          <w:p w14:paraId="35A8BA7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£178,000</w:t>
            </w:r>
          </w:p>
        </w:tc>
        <w:tc>
          <w:tcPr>
            <w:tcW w:w="1418" w:type="dxa"/>
          </w:tcPr>
          <w:p w14:paraId="2507246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£32,000 S106</w:t>
            </w:r>
          </w:p>
          <w:p w14:paraId="1E0C58D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£75,000 Towns Fund</w:t>
            </w:r>
          </w:p>
        </w:tc>
        <w:tc>
          <w:tcPr>
            <w:tcW w:w="2854" w:type="dxa"/>
          </w:tcPr>
          <w:p w14:paraId="5AB8E64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Provision of new play equipment  and access paths</w:t>
            </w:r>
          </w:p>
        </w:tc>
        <w:tc>
          <w:tcPr>
            <w:tcW w:w="1772" w:type="dxa"/>
          </w:tcPr>
          <w:p w14:paraId="0267182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and Towns Fund Accelerated Programme. To be completed December 2021</w:t>
            </w:r>
          </w:p>
        </w:tc>
      </w:tr>
      <w:tr w:rsidR="007E6CF8" w:rsidRPr="009177D7" w14:paraId="4337E9D2" w14:textId="77777777" w:rsidTr="000D5E22">
        <w:tc>
          <w:tcPr>
            <w:tcW w:w="1742" w:type="dxa"/>
          </w:tcPr>
          <w:p w14:paraId="14205CD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lastRenderedPageBreak/>
              <w:t>Nuncargate Recreation Ground</w:t>
            </w:r>
          </w:p>
        </w:tc>
        <w:tc>
          <w:tcPr>
            <w:tcW w:w="1230" w:type="dxa"/>
          </w:tcPr>
          <w:p w14:paraId="38956EA1"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£146,000</w:t>
            </w:r>
          </w:p>
        </w:tc>
        <w:tc>
          <w:tcPr>
            <w:tcW w:w="1418" w:type="dxa"/>
          </w:tcPr>
          <w:p w14:paraId="57C1F2E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£45,000 S106</w:t>
            </w:r>
          </w:p>
          <w:p w14:paraId="468F53C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£8,000 Capital Receipts</w:t>
            </w:r>
          </w:p>
        </w:tc>
        <w:tc>
          <w:tcPr>
            <w:tcW w:w="2854" w:type="dxa"/>
          </w:tcPr>
          <w:p w14:paraId="038E531D"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New play equipment, entrance feature,surfacing,footpaths and planting</w:t>
            </w:r>
          </w:p>
        </w:tc>
        <w:tc>
          <w:tcPr>
            <w:tcW w:w="1772" w:type="dxa"/>
          </w:tcPr>
          <w:p w14:paraId="0617342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completed by April 2021.</w:t>
            </w:r>
          </w:p>
        </w:tc>
      </w:tr>
      <w:tr w:rsidR="007E6CF8" w:rsidRPr="009177D7" w14:paraId="41901F27" w14:textId="77777777" w:rsidTr="000D5E22">
        <w:tc>
          <w:tcPr>
            <w:tcW w:w="1742" w:type="dxa"/>
          </w:tcPr>
          <w:p w14:paraId="53120597"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Sports pavilion, Titchfield Park</w:t>
            </w:r>
          </w:p>
        </w:tc>
        <w:tc>
          <w:tcPr>
            <w:tcW w:w="1230" w:type="dxa"/>
          </w:tcPr>
          <w:p w14:paraId="756D45B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7C17C7A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£39,000 S106</w:t>
            </w:r>
          </w:p>
        </w:tc>
        <w:tc>
          <w:tcPr>
            <w:tcW w:w="2854" w:type="dxa"/>
          </w:tcPr>
          <w:p w14:paraId="37544E88"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Provision of new pavillion</w:t>
            </w:r>
          </w:p>
        </w:tc>
        <w:tc>
          <w:tcPr>
            <w:tcW w:w="1772" w:type="dxa"/>
          </w:tcPr>
          <w:p w14:paraId="385575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Funding to be transferred to Kingsway Park</w:t>
            </w:r>
          </w:p>
        </w:tc>
      </w:tr>
    </w:tbl>
    <w:p w14:paraId="5107E293" w14:textId="77777777" w:rsidR="007E6CF8" w:rsidRDefault="007E6CF8"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0D9A4860" w14:textId="77777777" w:rsidTr="000D5E22">
        <w:tc>
          <w:tcPr>
            <w:tcW w:w="1742" w:type="dxa"/>
          </w:tcPr>
          <w:p w14:paraId="5FCED44C"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p>
        </w:tc>
        <w:tc>
          <w:tcPr>
            <w:tcW w:w="1230" w:type="dxa"/>
          </w:tcPr>
          <w:p w14:paraId="1CB34F0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w:t>
            </w:r>
          </w:p>
        </w:tc>
        <w:tc>
          <w:tcPr>
            <w:tcW w:w="1418" w:type="dxa"/>
          </w:tcPr>
          <w:p w14:paraId="25EAF30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2022.</w:t>
            </w:r>
          </w:p>
        </w:tc>
      </w:tr>
    </w:tbl>
    <w:p w14:paraId="72D74E88" w14:textId="77777777" w:rsidR="007E6CF8" w:rsidRDefault="007E6CF8" w:rsidP="007E6CF8"/>
    <w:p w14:paraId="48ECB86F" w14:textId="77777777" w:rsidR="007E6CF8" w:rsidRPr="00754205" w:rsidRDefault="007E6CF8" w:rsidP="000D5E22">
      <w:pPr>
        <w:pStyle w:val="NoSpacing"/>
      </w:pPr>
      <w:r w:rsidRPr="00754205">
        <w:t>TRANSPORT</w:t>
      </w: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tbl>
    <w:p w14:paraId="34060EEB" w14:textId="77777777" w:rsidR="007E6CF8" w:rsidRDefault="007E6CF8" w:rsidP="007E6CF8"/>
    <w:p w14:paraId="67772915" w14:textId="77777777" w:rsidR="007E6CF8" w:rsidRPr="00754205" w:rsidRDefault="007E6CF8" w:rsidP="000D5E22">
      <w:pPr>
        <w:pStyle w:val="Tableheadings"/>
      </w:pPr>
      <w:r w:rsidRPr="00754205">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743B5A23" w14:textId="77777777" w:rsidTr="000D5E22">
        <w:tc>
          <w:tcPr>
            <w:tcW w:w="1742" w:type="dxa"/>
          </w:tcPr>
          <w:p w14:paraId="3157F1E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Sutton Infill scheme on Stoney Street, The Poplars and The Beeches in Sutton in Ashfield</w:t>
            </w:r>
          </w:p>
        </w:tc>
        <w:tc>
          <w:tcPr>
            <w:tcW w:w="1230" w:type="dxa"/>
          </w:tcPr>
          <w:p w14:paraId="15E86E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£200,000</w:t>
            </w:r>
          </w:p>
        </w:tc>
        <w:tc>
          <w:tcPr>
            <w:tcW w:w="1418" w:type="dxa"/>
          </w:tcPr>
          <w:p w14:paraId="10DD98E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£200,000</w:t>
            </w:r>
          </w:p>
        </w:tc>
        <w:tc>
          <w:tcPr>
            <w:tcW w:w="2854" w:type="dxa"/>
          </w:tcPr>
          <w:p w14:paraId="2040CB70"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Projects include  family home on Stoney Street in Sutton and two new bungalows at The Beeches in Skegby two more bungalows are proposed at The Poplars in Sutton.</w:t>
            </w:r>
          </w:p>
          <w:p w14:paraId="70C94D85"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In Hucknall, plans to redevelop four garage sites at Chatsworth Drive, Chestnut Grove, Barbara Square and Hawthorne Avenue will see a total of 15 new homes built.</w:t>
            </w:r>
          </w:p>
        </w:tc>
        <w:tc>
          <w:tcPr>
            <w:tcW w:w="1772" w:type="dxa"/>
          </w:tcPr>
          <w:p w14:paraId="75AFCC3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2021/22.S106 allocation to be agreed.</w:t>
            </w:r>
            <w:r w:rsidRPr="009177D7">
              <w:rPr>
                <w:rFonts w:ascii="Calibri" w:eastAsia="Calibri" w:hAnsi="Calibri" w:cs="Times New Roman"/>
              </w:rPr>
              <w:t xml:space="preserve"> </w:t>
            </w:r>
          </w:p>
        </w:tc>
      </w:tr>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lastRenderedPageBreak/>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Scheduled for completion in September 2022.</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£1,337,966.47   </w:t>
            </w:r>
          </w:p>
        </w:tc>
        <w:tc>
          <w:tcPr>
            <w:tcW w:w="1560" w:type="dxa"/>
          </w:tcPr>
          <w:p w14:paraId="02379B8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£1,337,966.47   </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3525489" w14:textId="77777777" w:rsidR="007640DB" w:rsidRDefault="007640DB" w:rsidP="007640DB">
      <w:pPr>
        <w:rPr>
          <w:b/>
          <w:bCs/>
        </w:rPr>
      </w:pPr>
    </w:p>
    <w:p w14:paraId="2881DDAB" w14:textId="77777777" w:rsidR="007640DB" w:rsidRPr="00DA4ADB" w:rsidRDefault="007640DB" w:rsidP="000D5E22">
      <w:pPr>
        <w:pStyle w:val="Tableheadings"/>
      </w:pPr>
      <w:r w:rsidRPr="00DA4ADB">
        <w:t>HEALTH</w:t>
      </w:r>
    </w:p>
    <w:tbl>
      <w:tblPr>
        <w:tblStyle w:val="TableGrid310"/>
        <w:tblW w:w="0" w:type="auto"/>
        <w:tblLayout w:type="fixed"/>
        <w:tblLook w:val="04A0" w:firstRow="1" w:lastRow="0" w:firstColumn="1" w:lastColumn="0" w:noHBand="0" w:noVBand="1"/>
      </w:tblPr>
      <w:tblGrid>
        <w:gridCol w:w="1742"/>
        <w:gridCol w:w="1230"/>
        <w:gridCol w:w="1418"/>
        <w:gridCol w:w="2854"/>
        <w:gridCol w:w="1772"/>
      </w:tblGrid>
      <w:tr w:rsidR="007640DB" w:rsidRPr="009177D7" w14:paraId="4E85A41B" w14:textId="77777777" w:rsidTr="000D5E22">
        <w:tc>
          <w:tcPr>
            <w:tcW w:w="1742"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D5E22">
        <w:tc>
          <w:tcPr>
            <w:tcW w:w="1742" w:type="dxa"/>
          </w:tcPr>
          <w:p w14:paraId="77F58D6D" w14:textId="77777777" w:rsidR="007640DB" w:rsidRPr="009177D7" w:rsidRDefault="007640DB" w:rsidP="000D5E22">
            <w:pPr>
              <w:rPr>
                <w:rFonts w:ascii="Calibri" w:eastAsia="Calibri" w:hAnsi="Calibri" w:cs="Times New Roman"/>
                <w:noProof/>
                <w:lang w:eastAsia="en-GB"/>
              </w:rPr>
            </w:pPr>
          </w:p>
        </w:tc>
        <w:tc>
          <w:tcPr>
            <w:tcW w:w="1230" w:type="dxa"/>
          </w:tcPr>
          <w:p w14:paraId="223F84D6"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£51,749.87</w:t>
            </w:r>
          </w:p>
        </w:tc>
        <w:tc>
          <w:tcPr>
            <w:tcW w:w="1418" w:type="dxa"/>
          </w:tcPr>
          <w:p w14:paraId="79D7D17E"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£51,749.87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The Clinical Commisioning Group  is currently working on an Estates Strategy.</w:t>
            </w:r>
          </w:p>
        </w:tc>
      </w:tr>
    </w:tbl>
    <w:p w14:paraId="08EE98D7" w14:textId="1D50F893" w:rsidR="000D5E22" w:rsidRDefault="000D5E22" w:rsidP="007640DB">
      <w:pPr>
        <w:rPr>
          <w:b/>
          <w:bCs/>
        </w:rPr>
      </w:pPr>
    </w:p>
    <w:p w14:paraId="465CD8A6" w14:textId="77777777" w:rsidR="000D5E22" w:rsidRDefault="000D5E22">
      <w:pPr>
        <w:rPr>
          <w:b/>
          <w:bCs/>
        </w:rPr>
      </w:pPr>
      <w:r>
        <w:rPr>
          <w:b/>
          <w:bCs/>
        </w:rPr>
        <w:br w:type="page"/>
      </w:r>
    </w:p>
    <w:p w14:paraId="05FE7F80" w14:textId="788B35C2" w:rsidR="007640DB" w:rsidRPr="00DA4ADB" w:rsidRDefault="007640DB" w:rsidP="000D5E22">
      <w:pPr>
        <w:pStyle w:val="Tableheadings"/>
      </w:pPr>
      <w:r w:rsidRPr="00DA4ADB">
        <w:lastRenderedPageBreak/>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£9,521.68</w:t>
            </w:r>
          </w:p>
        </w:tc>
        <w:tc>
          <w:tcPr>
            <w:tcW w:w="1418" w:type="dxa"/>
          </w:tcPr>
          <w:p w14:paraId="2D7FD7C5"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£9,521.68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£51,122.60</w:t>
            </w:r>
          </w:p>
        </w:tc>
        <w:tc>
          <w:tcPr>
            <w:tcW w:w="1418" w:type="dxa"/>
          </w:tcPr>
          <w:p w14:paraId="1C60C1DF"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£51,122.60</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00D81A19" w14:textId="77777777" w:rsidR="007640DB" w:rsidRDefault="007640DB" w:rsidP="007640DB">
      <w:pPr>
        <w:rPr>
          <w:b/>
          <w:bCs/>
        </w:rPr>
      </w:pPr>
    </w:p>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£11,217.94</w:t>
            </w:r>
          </w:p>
        </w:tc>
        <w:tc>
          <w:tcPr>
            <w:tcW w:w="1418" w:type="dxa"/>
          </w:tcPr>
          <w:p w14:paraId="757D5FF5"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£11,217.94</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2959BE6C" w:rsidR="001777AB" w:rsidRDefault="00B6083B" w:rsidP="006D1459">
      <w:pPr>
        <w:rPr>
          <w:b/>
          <w:sz w:val="18"/>
          <w:szCs w:val="18"/>
        </w:rPr>
      </w:pPr>
      <w:r w:rsidRPr="00CA2347">
        <w:rPr>
          <w:b/>
          <w:sz w:val="18"/>
          <w:szCs w:val="18"/>
        </w:rPr>
        <w:t>Table</w:t>
      </w:r>
      <w:r w:rsidR="00CA2347">
        <w:rPr>
          <w:b/>
          <w:sz w:val="18"/>
          <w:szCs w:val="18"/>
        </w:rPr>
        <w:t xml:space="preserve"> </w:t>
      </w:r>
      <w:r w:rsidR="004D40DB">
        <w:rPr>
          <w:b/>
          <w:sz w:val="18"/>
          <w:szCs w:val="18"/>
        </w:rPr>
        <w:t>8</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2020 onwards</w:t>
      </w:r>
    </w:p>
    <w:p w14:paraId="29C9F689" w14:textId="77777777" w:rsidR="00455305" w:rsidRPr="00D54359" w:rsidRDefault="00097C9B" w:rsidP="00D54359">
      <w:pPr>
        <w:pStyle w:val="Heading1"/>
        <w:rPr>
          <w:b w:val="0"/>
          <w:bCs/>
          <w:color w:val="auto"/>
        </w:rPr>
      </w:pPr>
      <w:r w:rsidRPr="00D54359">
        <w:rPr>
          <w:bCs/>
          <w:color w:val="auto"/>
        </w:rPr>
        <w:t>3.</w:t>
      </w:r>
      <w:r w:rsidR="00455305" w:rsidRPr="00D54359">
        <w:rPr>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7"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val="0"/>
          <w:bCs/>
          <w:color w:val="auto"/>
        </w:rPr>
      </w:pPr>
      <w:r w:rsidRPr="00D54359">
        <w:rPr>
          <w:bCs/>
          <w:color w:val="auto"/>
        </w:rPr>
        <w:t>4.</w:t>
      </w:r>
      <w:r w:rsidR="00097C9B" w:rsidRPr="00D54359">
        <w:rPr>
          <w:bCs/>
          <w:color w:val="auto"/>
        </w:rPr>
        <w:t xml:space="preserve"> </w:t>
      </w:r>
      <w:r w:rsidRPr="00D54359">
        <w:rPr>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171DDF74"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 xml:space="preserve">2020 </w:t>
      </w:r>
      <w:r>
        <w:rPr>
          <w:color w:val="000000" w:themeColor="text1"/>
        </w:rPr>
        <w:t>– 31</w:t>
      </w:r>
      <w:r w:rsidRPr="00796C35">
        <w:rPr>
          <w:color w:val="000000" w:themeColor="text1"/>
          <w:vertAlign w:val="superscript"/>
        </w:rPr>
        <w:t>st</w:t>
      </w:r>
      <w:r>
        <w:rPr>
          <w:color w:val="000000" w:themeColor="text1"/>
        </w:rPr>
        <w:t xml:space="preserve"> March 202</w:t>
      </w:r>
      <w:r w:rsidR="004A6DD9">
        <w:rPr>
          <w:color w:val="000000" w:themeColor="text1"/>
        </w:rPr>
        <w:t>1</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footerReference w:type="default" r:id="rId28"/>
          <w:pgSz w:w="11906" w:h="16838"/>
          <w:pgMar w:top="1440" w:right="1440" w:bottom="1440" w:left="1440" w:header="708" w:footer="708" w:gutter="0"/>
          <w:pgNumType w:start="0"/>
          <w:cols w:space="708"/>
          <w:titlePg/>
          <w:docGrid w:linePitch="360"/>
        </w:sectPr>
      </w:pPr>
    </w:p>
    <w:p w14:paraId="67E0C742" w14:textId="40B410B5" w:rsidR="00CD2A22" w:rsidRPr="000D5E22" w:rsidRDefault="000D5E22" w:rsidP="000D5E22">
      <w:pPr>
        <w:pStyle w:val="Tableheadings"/>
      </w:pPr>
      <w:r w:rsidRPr="00D54359">
        <w:lastRenderedPageBreak/>
        <w:t>Appendix 1:  The total amount of money to be provided under any planning obligation which was entered into during 2021/21</w:t>
      </w:r>
    </w:p>
    <w:tbl>
      <w:tblPr>
        <w:tblStyle w:val="TableGrid1"/>
        <w:tblW w:w="14737" w:type="dxa"/>
        <w:tblLook w:val="04A0" w:firstRow="1" w:lastRow="0" w:firstColumn="1" w:lastColumn="0" w:noHBand="0" w:noVBand="1"/>
      </w:tblPr>
      <w:tblGrid>
        <w:gridCol w:w="1413"/>
        <w:gridCol w:w="1834"/>
        <w:gridCol w:w="3119"/>
        <w:gridCol w:w="2276"/>
        <w:gridCol w:w="1554"/>
        <w:gridCol w:w="936"/>
        <w:gridCol w:w="1196"/>
        <w:gridCol w:w="2409"/>
      </w:tblGrid>
      <w:tr w:rsidR="000D5E22" w:rsidRPr="002D0502" w14:paraId="2725FE70" w14:textId="77777777" w:rsidTr="000D5E22">
        <w:trPr>
          <w:trHeight w:val="1160"/>
        </w:trPr>
        <w:tc>
          <w:tcPr>
            <w:tcW w:w="141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77777777" w:rsidR="000D5E22" w:rsidRPr="002D0502" w:rsidRDefault="000D5E22" w:rsidP="000D5E22">
            <w:pPr>
              <w:rPr>
                <w:b/>
                <w:bCs/>
              </w:rPr>
            </w:pPr>
            <w:r w:rsidRPr="002D0502">
              <w:rPr>
                <w:b/>
                <w:bCs/>
              </w:rPr>
              <w:t>Total amount of money to be provided under any planning obligation which was entered into during 2019/20</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 xml:space="preserve">Summary details of any non-monetary contributions to be provided under planning obligations </w:t>
            </w:r>
            <w:proofErr w:type="gramStart"/>
            <w:r w:rsidRPr="002D0502">
              <w:rPr>
                <w:b/>
                <w:bCs/>
              </w:rPr>
              <w:t>entered into</w:t>
            </w:r>
            <w:proofErr w:type="gramEnd"/>
            <w:r w:rsidRPr="002D0502">
              <w:rPr>
                <w:b/>
                <w:bCs/>
              </w:rPr>
              <w:t xml:space="preserve"> during 2019/20 including details of –</w:t>
            </w:r>
          </w:p>
        </w:tc>
      </w:tr>
      <w:tr w:rsidR="000D5E22" w:rsidRPr="002D0502" w14:paraId="0B726EC8" w14:textId="77777777" w:rsidTr="000D5E22">
        <w:trPr>
          <w:trHeight w:val="1200"/>
        </w:trPr>
        <w:tc>
          <w:tcPr>
            <w:tcW w:w="141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0D5E22">
        <w:trPr>
          <w:trHeight w:val="610"/>
        </w:trPr>
        <w:tc>
          <w:tcPr>
            <w:tcW w:w="141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0D5E22" w:rsidRPr="00D924AA" w14:paraId="6DA4F0F5" w14:textId="77777777" w:rsidTr="000D5E22">
        <w:trPr>
          <w:trHeight w:val="1990"/>
        </w:trPr>
        <w:tc>
          <w:tcPr>
            <w:tcW w:w="1413" w:type="dxa"/>
            <w:noWrap/>
            <w:hideMark/>
          </w:tcPr>
          <w:p w14:paraId="2DB09D6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V/2018/0212</w:t>
            </w:r>
          </w:p>
        </w:tc>
        <w:tc>
          <w:tcPr>
            <w:tcW w:w="1834" w:type="dxa"/>
            <w:noWrap/>
            <w:hideMark/>
          </w:tcPr>
          <w:p w14:paraId="6B943031"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The Pattern House, Crossley Avenue, Huthwaite</w:t>
            </w:r>
          </w:p>
        </w:tc>
        <w:tc>
          <w:tcPr>
            <w:tcW w:w="3119" w:type="dxa"/>
            <w:hideMark/>
          </w:tcPr>
          <w:p w14:paraId="2F09C096" w14:textId="77777777" w:rsidR="000D5E22"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Outline application for demolition of existing industrial premises and construction of up to 23 dwellings with associated access and parking. Public Open Space Improvements at Huthwaite Welfare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£5600. Primary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£34365  </w:t>
            </w:r>
          </w:p>
          <w:p w14:paraId="242E0CD7" w14:textId="77777777" w:rsidR="000D5E22"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3 school places in the Sutton Planning area.</w:t>
            </w:r>
          </w:p>
          <w:p w14:paraId="15AF5F7C"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Transport: £8000 for a T</w:t>
            </w:r>
            <w:r>
              <w:rPr>
                <w:rFonts w:ascii="Calibri" w:eastAsia="Times New Roman" w:hAnsi="Calibri" w:cs="Calibri"/>
                <w:color w:val="000000"/>
                <w:lang w:eastAsia="en-GB"/>
              </w:rPr>
              <w:t>raffic Regulation Order</w:t>
            </w:r>
            <w:r w:rsidRPr="00D924AA">
              <w:rPr>
                <w:rFonts w:ascii="Calibri" w:eastAsia="Times New Roman" w:hAnsi="Calibri" w:cs="Calibri"/>
                <w:color w:val="000000"/>
                <w:lang w:eastAsia="en-GB"/>
              </w:rPr>
              <w:t xml:space="preserve"> revocation.  </w:t>
            </w:r>
          </w:p>
        </w:tc>
        <w:tc>
          <w:tcPr>
            <w:tcW w:w="2276" w:type="dxa"/>
            <w:noWrap/>
            <w:hideMark/>
          </w:tcPr>
          <w:p w14:paraId="03EEE78D"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£47,965.00</w:t>
            </w:r>
          </w:p>
        </w:tc>
        <w:tc>
          <w:tcPr>
            <w:tcW w:w="1554" w:type="dxa"/>
            <w:noWrap/>
            <w:hideMark/>
          </w:tcPr>
          <w:p w14:paraId="7F35B4FB"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4A6CFA3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3</w:t>
            </w:r>
          </w:p>
        </w:tc>
        <w:tc>
          <w:tcPr>
            <w:tcW w:w="1196" w:type="dxa"/>
            <w:noWrap/>
            <w:hideMark/>
          </w:tcPr>
          <w:p w14:paraId="51C7112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CE8E4F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Sutton Planning area</w:t>
            </w:r>
          </w:p>
        </w:tc>
      </w:tr>
      <w:tr w:rsidR="000D5E22" w:rsidRPr="00D924AA" w14:paraId="507C8385" w14:textId="77777777" w:rsidTr="000D5E22">
        <w:trPr>
          <w:trHeight w:val="580"/>
        </w:trPr>
        <w:tc>
          <w:tcPr>
            <w:tcW w:w="1413" w:type="dxa"/>
            <w:noWrap/>
            <w:hideMark/>
          </w:tcPr>
          <w:p w14:paraId="6BBCD24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V/2020/0061</w:t>
            </w:r>
          </w:p>
        </w:tc>
        <w:tc>
          <w:tcPr>
            <w:tcW w:w="1834" w:type="dxa"/>
            <w:noWrap/>
            <w:hideMark/>
          </w:tcPr>
          <w:p w14:paraId="45DCB202"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Former Wild Orchid Public House </w:t>
            </w:r>
          </w:p>
        </w:tc>
        <w:tc>
          <w:tcPr>
            <w:tcW w:w="3119" w:type="dxa"/>
            <w:hideMark/>
          </w:tcPr>
          <w:p w14:paraId="3EA5CF11"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12 dwellings. Transport</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£8000 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£14,500</w:t>
            </w:r>
          </w:p>
        </w:tc>
        <w:tc>
          <w:tcPr>
            <w:tcW w:w="2276" w:type="dxa"/>
            <w:noWrap/>
            <w:hideMark/>
          </w:tcPr>
          <w:p w14:paraId="7A059EE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£22,500.00</w:t>
            </w:r>
          </w:p>
        </w:tc>
        <w:tc>
          <w:tcPr>
            <w:tcW w:w="1554" w:type="dxa"/>
            <w:noWrap/>
            <w:hideMark/>
          </w:tcPr>
          <w:p w14:paraId="44AF15E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12</w:t>
            </w:r>
          </w:p>
        </w:tc>
        <w:tc>
          <w:tcPr>
            <w:tcW w:w="936" w:type="dxa"/>
            <w:noWrap/>
            <w:hideMark/>
          </w:tcPr>
          <w:p w14:paraId="0BE8527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6AAFF89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7BDFB70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6750D16E" w14:textId="77777777" w:rsidTr="000D5E22">
        <w:trPr>
          <w:trHeight w:val="900"/>
        </w:trPr>
        <w:tc>
          <w:tcPr>
            <w:tcW w:w="1413" w:type="dxa"/>
            <w:noWrap/>
            <w:hideMark/>
          </w:tcPr>
          <w:p w14:paraId="53CE5D5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lastRenderedPageBreak/>
              <w:t xml:space="preserve"> V/2020/0362</w:t>
            </w:r>
          </w:p>
        </w:tc>
        <w:tc>
          <w:tcPr>
            <w:tcW w:w="1834" w:type="dxa"/>
            <w:noWrap/>
            <w:hideMark/>
          </w:tcPr>
          <w:p w14:paraId="2EE0564F"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adjacent to Twickenham Road, Kirkby in Ashfield</w:t>
            </w:r>
          </w:p>
        </w:tc>
        <w:tc>
          <w:tcPr>
            <w:tcW w:w="3119" w:type="dxa"/>
            <w:hideMark/>
          </w:tcPr>
          <w:p w14:paraId="6F5BDDE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6 dwellings and access 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£7000</w:t>
            </w:r>
          </w:p>
        </w:tc>
        <w:tc>
          <w:tcPr>
            <w:tcW w:w="2276" w:type="dxa"/>
            <w:noWrap/>
            <w:hideMark/>
          </w:tcPr>
          <w:p w14:paraId="325CD28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£7,500.00</w:t>
            </w:r>
          </w:p>
        </w:tc>
        <w:tc>
          <w:tcPr>
            <w:tcW w:w="1554" w:type="dxa"/>
            <w:noWrap/>
            <w:hideMark/>
          </w:tcPr>
          <w:p w14:paraId="2E04E580"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936" w:type="dxa"/>
            <w:noWrap/>
            <w:hideMark/>
          </w:tcPr>
          <w:p w14:paraId="0CE5274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4E20CF7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BC31D8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4452CE69" w14:textId="77777777" w:rsidTr="000D5E22">
        <w:trPr>
          <w:trHeight w:val="1190"/>
        </w:trPr>
        <w:tc>
          <w:tcPr>
            <w:tcW w:w="1413" w:type="dxa"/>
            <w:noWrap/>
            <w:hideMark/>
          </w:tcPr>
          <w:p w14:paraId="227F5FCD"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V/2017/0329</w:t>
            </w:r>
          </w:p>
        </w:tc>
        <w:tc>
          <w:tcPr>
            <w:tcW w:w="1834" w:type="dxa"/>
            <w:noWrap/>
            <w:hideMark/>
          </w:tcPr>
          <w:p w14:paraId="0B8AF21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adjacent The Blue Bell, Carsic Lane, Sutton in Ashfield</w:t>
            </w:r>
          </w:p>
        </w:tc>
        <w:tc>
          <w:tcPr>
            <w:tcW w:w="3119" w:type="dxa"/>
            <w:hideMark/>
          </w:tcPr>
          <w:p w14:paraId="6C766C84"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Two storey apartment block consisting of 14 apartments for supported living. Deed of variation to original deed signed 25/06/2018. </w:t>
            </w:r>
          </w:p>
        </w:tc>
        <w:tc>
          <w:tcPr>
            <w:tcW w:w="2276" w:type="dxa"/>
            <w:noWrap/>
            <w:hideMark/>
          </w:tcPr>
          <w:p w14:paraId="162DF0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7B5FE6EF"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292B5D7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7FAD04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2B82646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4EACAFA9" w14:textId="77777777" w:rsidTr="000D5E22">
        <w:trPr>
          <w:trHeight w:val="290"/>
        </w:trPr>
        <w:tc>
          <w:tcPr>
            <w:tcW w:w="1413" w:type="dxa"/>
            <w:noWrap/>
            <w:hideMark/>
          </w:tcPr>
          <w:p w14:paraId="37C569D0"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V/2017/0022</w:t>
            </w:r>
          </w:p>
        </w:tc>
        <w:tc>
          <w:tcPr>
            <w:tcW w:w="1834" w:type="dxa"/>
            <w:noWrap/>
            <w:hideMark/>
          </w:tcPr>
          <w:p w14:paraId="2B7917F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Willow Drive, Annesley Woodhouse</w:t>
            </w:r>
          </w:p>
        </w:tc>
        <w:tc>
          <w:tcPr>
            <w:tcW w:w="3119" w:type="dxa"/>
            <w:hideMark/>
          </w:tcPr>
          <w:p w14:paraId="5F9962E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Counterpart deed of discharge</w:t>
            </w:r>
          </w:p>
        </w:tc>
        <w:tc>
          <w:tcPr>
            <w:tcW w:w="2276" w:type="dxa"/>
            <w:noWrap/>
            <w:hideMark/>
          </w:tcPr>
          <w:p w14:paraId="1A7421A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743B75BA"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2820690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7E698F7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32B1162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00245C2A" w14:textId="77777777" w:rsidTr="000D5E22">
        <w:trPr>
          <w:trHeight w:val="290"/>
        </w:trPr>
        <w:tc>
          <w:tcPr>
            <w:tcW w:w="1413" w:type="dxa"/>
            <w:noWrap/>
            <w:hideMark/>
          </w:tcPr>
          <w:p w14:paraId="51DBD523"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V/2013/0123</w:t>
            </w:r>
          </w:p>
        </w:tc>
        <w:tc>
          <w:tcPr>
            <w:tcW w:w="1834" w:type="dxa"/>
            <w:noWrap/>
            <w:hideMark/>
          </w:tcPr>
          <w:p w14:paraId="798C8B62"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Watnall Road, Hucknall</w:t>
            </w:r>
          </w:p>
        </w:tc>
        <w:tc>
          <w:tcPr>
            <w:tcW w:w="3119" w:type="dxa"/>
            <w:hideMark/>
          </w:tcPr>
          <w:p w14:paraId="1FCC2F7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Supplemental deed</w:t>
            </w:r>
          </w:p>
        </w:tc>
        <w:tc>
          <w:tcPr>
            <w:tcW w:w="2276" w:type="dxa"/>
            <w:noWrap/>
            <w:hideMark/>
          </w:tcPr>
          <w:p w14:paraId="77464557"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5DDF1BA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5333E799"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0948B8F2"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45EBBFA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5A6281B9" w14:textId="77777777" w:rsidTr="000D5E22">
        <w:trPr>
          <w:trHeight w:val="370"/>
        </w:trPr>
        <w:tc>
          <w:tcPr>
            <w:tcW w:w="1413" w:type="dxa"/>
            <w:noWrap/>
            <w:hideMark/>
          </w:tcPr>
          <w:p w14:paraId="0DF0595B"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V/2013/0123</w:t>
            </w:r>
          </w:p>
        </w:tc>
        <w:tc>
          <w:tcPr>
            <w:tcW w:w="1834" w:type="dxa"/>
            <w:noWrap/>
            <w:hideMark/>
          </w:tcPr>
          <w:p w14:paraId="58A09DF9"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relating to Watnall Road, Hucknall</w:t>
            </w:r>
          </w:p>
        </w:tc>
        <w:tc>
          <w:tcPr>
            <w:tcW w:w="3119" w:type="dxa"/>
            <w:hideMark/>
          </w:tcPr>
          <w:p w14:paraId="24D93E38"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Deed of variation</w:t>
            </w:r>
          </w:p>
        </w:tc>
        <w:tc>
          <w:tcPr>
            <w:tcW w:w="2276" w:type="dxa"/>
            <w:noWrap/>
            <w:hideMark/>
          </w:tcPr>
          <w:p w14:paraId="3D34B17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£0.00</w:t>
            </w:r>
          </w:p>
        </w:tc>
        <w:tc>
          <w:tcPr>
            <w:tcW w:w="1554" w:type="dxa"/>
            <w:noWrap/>
            <w:hideMark/>
          </w:tcPr>
          <w:p w14:paraId="29887114"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936" w:type="dxa"/>
            <w:noWrap/>
            <w:hideMark/>
          </w:tcPr>
          <w:p w14:paraId="7266E01C"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1196" w:type="dxa"/>
            <w:noWrap/>
            <w:hideMark/>
          </w:tcPr>
          <w:p w14:paraId="6FB075D3"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0</w:t>
            </w:r>
          </w:p>
        </w:tc>
        <w:tc>
          <w:tcPr>
            <w:tcW w:w="2409" w:type="dxa"/>
            <w:hideMark/>
          </w:tcPr>
          <w:p w14:paraId="5FA50FF8"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D924AA" w14:paraId="183241FD" w14:textId="77777777" w:rsidTr="000D5E22">
        <w:trPr>
          <w:trHeight w:val="5510"/>
        </w:trPr>
        <w:tc>
          <w:tcPr>
            <w:tcW w:w="1413" w:type="dxa"/>
            <w:noWrap/>
            <w:hideMark/>
          </w:tcPr>
          <w:p w14:paraId="10176DE0"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lastRenderedPageBreak/>
              <w:t>V/2019/0483</w:t>
            </w:r>
          </w:p>
        </w:tc>
        <w:tc>
          <w:tcPr>
            <w:tcW w:w="1834" w:type="dxa"/>
            <w:noWrap/>
            <w:hideMark/>
          </w:tcPr>
          <w:p w14:paraId="6DDEF1C7"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Land at Broomfield Farm, Nottingham</w:t>
            </w:r>
          </w:p>
        </w:tc>
        <w:tc>
          <w:tcPr>
            <w:tcW w:w="3119" w:type="dxa"/>
            <w:hideMark/>
          </w:tcPr>
          <w:p w14:paraId="1CEE6378" w14:textId="77777777" w:rsidR="000D5E22" w:rsidRPr="00D924AA" w:rsidRDefault="000D5E22" w:rsidP="000D5E22">
            <w:pPr>
              <w:rPr>
                <w:rFonts w:ascii="Calibri" w:eastAsia="Times New Roman" w:hAnsi="Calibri" w:cs="Calibri"/>
                <w:color w:val="000000"/>
                <w:lang w:eastAsia="en-GB"/>
              </w:rPr>
            </w:pPr>
            <w:r w:rsidRPr="00D924AA">
              <w:rPr>
                <w:rFonts w:ascii="Calibri" w:eastAsia="Times New Roman" w:hAnsi="Calibri" w:cs="Calibri"/>
                <w:color w:val="000000"/>
                <w:lang w:eastAsia="en-GB"/>
              </w:rPr>
              <w:t xml:space="preserve">The residential development of 217 no. Dwellings and associated infrastructure and works, including the removal of two groups and three individual </w:t>
            </w:r>
            <w:r>
              <w:rPr>
                <w:rFonts w:ascii="Calibri" w:eastAsia="Times New Roman" w:hAnsi="Calibri" w:cs="Calibri"/>
                <w:color w:val="000000"/>
                <w:lang w:eastAsia="en-GB"/>
              </w:rPr>
              <w:t>TPO</w:t>
            </w:r>
            <w:r w:rsidRPr="00D924AA">
              <w:rPr>
                <w:rFonts w:ascii="Calibri" w:eastAsia="Times New Roman" w:hAnsi="Calibri" w:cs="Calibri"/>
                <w:color w:val="000000"/>
                <w:lang w:eastAsia="en-GB"/>
              </w:rPr>
              <w:t xml:space="preserve"> trees included in the Ashfield District Council </w:t>
            </w:r>
            <w:r>
              <w:rPr>
                <w:rFonts w:ascii="Calibri" w:eastAsia="Times New Roman" w:hAnsi="Calibri" w:cs="Calibri"/>
                <w:color w:val="000000"/>
                <w:lang w:eastAsia="en-GB"/>
              </w:rPr>
              <w:t>T</w:t>
            </w:r>
            <w:r w:rsidRPr="00D924AA">
              <w:rPr>
                <w:rFonts w:ascii="Calibri" w:eastAsia="Times New Roman" w:hAnsi="Calibri" w:cs="Calibri"/>
                <w:color w:val="000000"/>
                <w:lang w:eastAsia="en-GB"/>
              </w:rPr>
              <w:t xml:space="preserve">ree </w:t>
            </w:r>
            <w:r>
              <w:rPr>
                <w:rFonts w:ascii="Calibri" w:eastAsia="Times New Roman" w:hAnsi="Calibri" w:cs="Calibri"/>
                <w:color w:val="000000"/>
                <w:lang w:eastAsia="en-GB"/>
              </w:rPr>
              <w:t>P</w:t>
            </w:r>
            <w:r w:rsidRPr="00D924AA">
              <w:rPr>
                <w:rFonts w:ascii="Calibri" w:eastAsia="Times New Roman" w:hAnsi="Calibri" w:cs="Calibri"/>
                <w:color w:val="000000"/>
                <w:lang w:eastAsia="en-GB"/>
              </w:rPr>
              <w:t xml:space="preserve">reservation </w:t>
            </w:r>
            <w:r>
              <w:rPr>
                <w:rFonts w:ascii="Calibri" w:eastAsia="Times New Roman" w:hAnsi="Calibri" w:cs="Calibri"/>
                <w:color w:val="000000"/>
                <w:lang w:eastAsia="en-GB"/>
              </w:rPr>
              <w:t>O</w:t>
            </w:r>
            <w:r w:rsidRPr="00D924AA">
              <w:rPr>
                <w:rFonts w:ascii="Calibri" w:eastAsia="Times New Roman" w:hAnsi="Calibri" w:cs="Calibri"/>
                <w:color w:val="000000"/>
                <w:lang w:eastAsia="en-GB"/>
              </w:rPr>
              <w:t xml:space="preserve">rder, </w:t>
            </w:r>
            <w:r>
              <w:rPr>
                <w:rFonts w:ascii="Calibri" w:eastAsia="Times New Roman" w:hAnsi="Calibri" w:cs="Calibri"/>
                <w:color w:val="000000"/>
                <w:lang w:eastAsia="en-GB"/>
              </w:rPr>
              <w:t>TPO</w:t>
            </w:r>
            <w:r w:rsidRPr="00D924AA">
              <w:rPr>
                <w:rFonts w:ascii="Calibri" w:eastAsia="Times New Roman" w:hAnsi="Calibri" w:cs="Calibri"/>
                <w:color w:val="000000"/>
                <w:lang w:eastAsia="en-GB"/>
              </w:rPr>
              <w:t xml:space="preserve"> 168. S106 Monitoring</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£2,500</w:t>
            </w:r>
            <w:r w:rsidRPr="00D924AA">
              <w:rPr>
                <w:rFonts w:ascii="Calibri" w:eastAsia="Times New Roman" w:hAnsi="Calibri" w:cs="Calibri"/>
                <w:color w:val="000000"/>
                <w:lang w:eastAsia="en-GB"/>
              </w:rPr>
              <w:br/>
              <w:t>Bus service contribution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£29,000</w:t>
            </w:r>
            <w:r w:rsidRPr="00D924AA">
              <w:rPr>
                <w:rFonts w:ascii="Calibri" w:eastAsia="Times New Roman" w:hAnsi="Calibri" w:cs="Calibri"/>
                <w:color w:val="000000"/>
                <w:lang w:eastAsia="en-GB"/>
              </w:rPr>
              <w:br/>
              <w:t>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£35,000</w:t>
            </w:r>
            <w:r w:rsidRPr="00D924AA">
              <w:rPr>
                <w:rFonts w:ascii="Calibri" w:eastAsia="Times New Roman" w:hAnsi="Calibri" w:cs="Calibri"/>
                <w:color w:val="000000"/>
                <w:lang w:eastAsia="en-GB"/>
              </w:rPr>
              <w:br/>
              <w:t>Healthcare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£117,695.25</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£5,700</w:t>
            </w:r>
            <w:r w:rsidRPr="00D924AA">
              <w:rPr>
                <w:rFonts w:ascii="Calibri" w:eastAsia="Times New Roman" w:hAnsi="Calibri" w:cs="Calibri"/>
                <w:color w:val="000000"/>
                <w:lang w:eastAsia="en-GB"/>
              </w:rPr>
              <w:br/>
              <w:t>Highways Infrastructure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£33,000</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£11,871</w:t>
            </w:r>
            <w:r w:rsidRPr="00D924AA">
              <w:rPr>
                <w:rFonts w:ascii="Calibri" w:eastAsia="Times New Roman" w:hAnsi="Calibri" w:cs="Calibri"/>
                <w:color w:val="000000"/>
                <w:lang w:eastAsia="en-GB"/>
              </w:rPr>
              <w:br/>
              <w:t>Maintenance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£25,887</w:t>
            </w:r>
            <w:r w:rsidRPr="00D924AA">
              <w:rPr>
                <w:rFonts w:ascii="Calibri" w:eastAsia="Times New Roman" w:hAnsi="Calibri" w:cs="Calibri"/>
                <w:color w:val="000000"/>
                <w:lang w:eastAsia="en-GB"/>
              </w:rPr>
              <w:br/>
              <w:t>Public Open Space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£75,000</w:t>
            </w:r>
            <w:r w:rsidRPr="00D924AA">
              <w:rPr>
                <w:rFonts w:ascii="Calibri" w:eastAsia="Times New Roman" w:hAnsi="Calibri" w:cs="Calibri"/>
                <w:color w:val="000000"/>
                <w:lang w:eastAsia="en-GB"/>
              </w:rPr>
              <w:br/>
              <w:t>Primary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£801,596.00</w:t>
            </w:r>
            <w:r w:rsidRPr="00D924AA">
              <w:rPr>
                <w:rFonts w:ascii="Calibri" w:eastAsia="Times New Roman" w:hAnsi="Calibri" w:cs="Calibri"/>
                <w:color w:val="000000"/>
                <w:lang w:eastAsia="en-GB"/>
              </w:rPr>
              <w:br/>
              <w:t>Residents travel plan / travel plan coordinator /Travel information pack</w:t>
            </w:r>
            <w:r w:rsidRPr="00D924AA">
              <w:rPr>
                <w:rFonts w:ascii="Calibri" w:eastAsia="Times New Roman" w:hAnsi="Calibri" w:cs="Calibri"/>
                <w:color w:val="000000"/>
                <w:lang w:eastAsia="en-GB"/>
              </w:rPr>
              <w:br/>
              <w:t>Secondary Education</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£835,625.00</w:t>
            </w:r>
            <w:r w:rsidRPr="00D924AA">
              <w:rPr>
                <w:rFonts w:ascii="Calibri" w:eastAsia="Times New Roman" w:hAnsi="Calibri" w:cs="Calibri"/>
                <w:color w:val="000000"/>
                <w:lang w:eastAsia="en-GB"/>
              </w:rPr>
              <w:br/>
              <w:t>Travel Plan monitoring fee</w:t>
            </w:r>
            <w:r>
              <w:rPr>
                <w:rFonts w:ascii="Calibri" w:eastAsia="Times New Roman" w:hAnsi="Calibri" w:cs="Calibri"/>
                <w:color w:val="000000"/>
                <w:lang w:eastAsia="en-GB"/>
              </w:rPr>
              <w:t>:</w:t>
            </w:r>
            <w:r w:rsidRPr="00D924AA">
              <w:rPr>
                <w:rFonts w:ascii="Calibri" w:eastAsia="Times New Roman" w:hAnsi="Calibri" w:cs="Calibri"/>
                <w:color w:val="000000"/>
                <w:lang w:eastAsia="en-GB"/>
              </w:rPr>
              <w:t xml:space="preserve"> £7,700</w:t>
            </w:r>
          </w:p>
        </w:tc>
        <w:tc>
          <w:tcPr>
            <w:tcW w:w="2276" w:type="dxa"/>
            <w:noWrap/>
            <w:hideMark/>
          </w:tcPr>
          <w:p w14:paraId="006AB5F5"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£1,980,574.25</w:t>
            </w:r>
          </w:p>
        </w:tc>
        <w:tc>
          <w:tcPr>
            <w:tcW w:w="1554" w:type="dxa"/>
            <w:noWrap/>
            <w:hideMark/>
          </w:tcPr>
          <w:p w14:paraId="18D336CC"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40</w:t>
            </w:r>
          </w:p>
        </w:tc>
        <w:tc>
          <w:tcPr>
            <w:tcW w:w="936" w:type="dxa"/>
            <w:noWrap/>
            <w:hideMark/>
          </w:tcPr>
          <w:p w14:paraId="79E9EBD3"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1196" w:type="dxa"/>
            <w:noWrap/>
            <w:hideMark/>
          </w:tcPr>
          <w:p w14:paraId="1E090071"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c>
          <w:tcPr>
            <w:tcW w:w="2409" w:type="dxa"/>
            <w:hideMark/>
          </w:tcPr>
          <w:p w14:paraId="5A62B7CE" w14:textId="77777777" w:rsidR="000D5E22" w:rsidRPr="00D924AA" w:rsidRDefault="000D5E22" w:rsidP="000D5E22">
            <w:pPr>
              <w:jc w:val="center"/>
              <w:rPr>
                <w:rFonts w:ascii="Calibri" w:eastAsia="Times New Roman" w:hAnsi="Calibri" w:cs="Calibri"/>
                <w:color w:val="000000"/>
                <w:lang w:eastAsia="en-GB"/>
              </w:rPr>
            </w:pPr>
            <w:r w:rsidRPr="00D924AA">
              <w:rPr>
                <w:rFonts w:ascii="Calibri" w:eastAsia="Times New Roman" w:hAnsi="Calibri" w:cs="Calibri"/>
                <w:color w:val="000000"/>
                <w:lang w:eastAsia="en-GB"/>
              </w:rPr>
              <w:t> </w:t>
            </w:r>
          </w:p>
        </w:tc>
      </w:tr>
      <w:tr w:rsidR="000D5E22" w:rsidRPr="002D0502" w14:paraId="0D7CD6F5" w14:textId="77777777" w:rsidTr="000D5E22">
        <w:trPr>
          <w:trHeight w:val="290"/>
        </w:trPr>
        <w:tc>
          <w:tcPr>
            <w:tcW w:w="1413" w:type="dxa"/>
            <w:noWrap/>
            <w:hideMark/>
          </w:tcPr>
          <w:p w14:paraId="5B1A4CD1" w14:textId="77777777" w:rsidR="000D5E22" w:rsidRPr="002D0502" w:rsidRDefault="000D5E22" w:rsidP="000D5E22">
            <w:r w:rsidRPr="002D0502">
              <w:t> </w:t>
            </w:r>
          </w:p>
        </w:tc>
        <w:tc>
          <w:tcPr>
            <w:tcW w:w="1834" w:type="dxa"/>
            <w:noWrap/>
            <w:hideMark/>
          </w:tcPr>
          <w:p w14:paraId="1B01D9D3" w14:textId="77777777" w:rsidR="000D5E22" w:rsidRPr="002D0502" w:rsidRDefault="000D5E22" w:rsidP="000D5E22">
            <w:r w:rsidRPr="002D0502">
              <w:t> </w:t>
            </w:r>
          </w:p>
        </w:tc>
        <w:tc>
          <w:tcPr>
            <w:tcW w:w="3119" w:type="dxa"/>
            <w:shd w:val="clear" w:color="auto" w:fill="D9D9D9" w:themeFill="background1" w:themeFillShade="D9"/>
            <w:noWrap/>
            <w:hideMark/>
          </w:tcPr>
          <w:p w14:paraId="310E3CB5" w14:textId="77777777" w:rsidR="000D5E22" w:rsidRPr="002D0502" w:rsidRDefault="000D5E22" w:rsidP="000D5E22">
            <w:pPr>
              <w:rPr>
                <w:b/>
                <w:bCs/>
              </w:rPr>
            </w:pPr>
            <w:r w:rsidRPr="002D0502">
              <w:rPr>
                <w:b/>
                <w:bCs/>
              </w:rPr>
              <w:t>TOTAL</w:t>
            </w:r>
          </w:p>
        </w:tc>
        <w:tc>
          <w:tcPr>
            <w:tcW w:w="2276" w:type="dxa"/>
            <w:shd w:val="clear" w:color="auto" w:fill="D9D9D9" w:themeFill="background1" w:themeFillShade="D9"/>
            <w:noWrap/>
          </w:tcPr>
          <w:p w14:paraId="0A3BC96B" w14:textId="77777777" w:rsidR="000D5E22" w:rsidRPr="002D0502" w:rsidRDefault="000D5E22" w:rsidP="000D5E22">
            <w:pPr>
              <w:tabs>
                <w:tab w:val="left" w:pos="880"/>
                <w:tab w:val="center" w:pos="1030"/>
              </w:tabs>
              <w:jc w:val="center"/>
              <w:rPr>
                <w:b/>
                <w:bCs/>
              </w:rPr>
            </w:pPr>
            <w:r>
              <w:rPr>
                <w:b/>
                <w:bCs/>
              </w:rPr>
              <w:t>£2,058,539.25</w:t>
            </w:r>
            <w:r>
              <w:rPr>
                <w:b/>
                <w:bCs/>
              </w:rPr>
              <w:tab/>
            </w:r>
          </w:p>
        </w:tc>
        <w:tc>
          <w:tcPr>
            <w:tcW w:w="1554" w:type="dxa"/>
            <w:shd w:val="clear" w:color="auto" w:fill="D9D9D9" w:themeFill="background1" w:themeFillShade="D9"/>
            <w:noWrap/>
          </w:tcPr>
          <w:p w14:paraId="32AAC34C" w14:textId="77777777" w:rsidR="000D5E22" w:rsidRPr="002D0502" w:rsidRDefault="000D5E22" w:rsidP="000D5E22">
            <w:pPr>
              <w:jc w:val="center"/>
              <w:rPr>
                <w:b/>
                <w:bCs/>
              </w:rPr>
            </w:pPr>
            <w:r>
              <w:rPr>
                <w:b/>
                <w:bCs/>
              </w:rPr>
              <w:t>52</w:t>
            </w:r>
          </w:p>
        </w:tc>
        <w:tc>
          <w:tcPr>
            <w:tcW w:w="936" w:type="dxa"/>
            <w:shd w:val="clear" w:color="auto" w:fill="D9D9D9" w:themeFill="background1" w:themeFillShade="D9"/>
            <w:noWrap/>
          </w:tcPr>
          <w:p w14:paraId="5C1301A4" w14:textId="77777777" w:rsidR="000D5E22" w:rsidRPr="002D0502" w:rsidRDefault="000D5E22" w:rsidP="000D5E22">
            <w:pPr>
              <w:jc w:val="center"/>
              <w:rPr>
                <w:b/>
                <w:bCs/>
              </w:rPr>
            </w:pPr>
            <w:r>
              <w:rPr>
                <w:b/>
                <w:bCs/>
              </w:rPr>
              <w:t>3</w:t>
            </w:r>
          </w:p>
        </w:tc>
        <w:tc>
          <w:tcPr>
            <w:tcW w:w="1196" w:type="dxa"/>
            <w:shd w:val="clear" w:color="auto" w:fill="D9D9D9" w:themeFill="background1" w:themeFillShade="D9"/>
            <w:noWrap/>
          </w:tcPr>
          <w:p w14:paraId="6032D1E9" w14:textId="77777777" w:rsidR="000D5E22" w:rsidRPr="002D0502" w:rsidRDefault="000D5E22" w:rsidP="000D5E22">
            <w:pPr>
              <w:jc w:val="center"/>
              <w:rPr>
                <w:b/>
                <w:bCs/>
              </w:rPr>
            </w:pPr>
            <w:r>
              <w:rPr>
                <w:b/>
                <w:bCs/>
              </w:rPr>
              <w:t>0</w:t>
            </w:r>
          </w:p>
        </w:tc>
        <w:tc>
          <w:tcPr>
            <w:tcW w:w="2409" w:type="dxa"/>
            <w:shd w:val="clear" w:color="auto" w:fill="D9D9D9" w:themeFill="background1" w:themeFillShade="D9"/>
            <w:noWrap/>
            <w:hideMark/>
          </w:tcPr>
          <w:p w14:paraId="18ABAF9D" w14:textId="77777777" w:rsidR="000D5E22" w:rsidRPr="002D0502" w:rsidRDefault="000D5E22" w:rsidP="000D5E22">
            <w:pPr>
              <w:rPr>
                <w:b/>
                <w:bCs/>
              </w:rPr>
            </w:pPr>
            <w:r w:rsidRPr="002D0502">
              <w:rPr>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07189DDA" w:rsidR="005745D0" w:rsidRPr="00D54359"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 xml:space="preserve">2020 </w:t>
      </w:r>
      <w:r w:rsidRPr="00D54359">
        <w:t>– 31</w:t>
      </w:r>
      <w:r w:rsidRPr="00D54359">
        <w:rPr>
          <w:vertAlign w:val="superscript"/>
        </w:rPr>
        <w:t>st</w:t>
      </w:r>
      <w:r w:rsidRPr="00D54359">
        <w:t xml:space="preserve"> March 202</w:t>
      </w:r>
      <w:r w:rsidR="00392A8A" w:rsidRPr="00D54359">
        <w:t>1</w:t>
      </w:r>
    </w:p>
    <w:tbl>
      <w:tblPr>
        <w:tblStyle w:val="TableGrid"/>
        <w:tblW w:w="0" w:type="auto"/>
        <w:tblLook w:val="04A0" w:firstRow="1" w:lastRow="0" w:firstColumn="1" w:lastColumn="0" w:noHBand="0" w:noVBand="1"/>
      </w:tblPr>
      <w:tblGrid>
        <w:gridCol w:w="1297"/>
        <w:gridCol w:w="1712"/>
        <w:gridCol w:w="3107"/>
        <w:gridCol w:w="1663"/>
        <w:gridCol w:w="1603"/>
        <w:gridCol w:w="4566"/>
      </w:tblGrid>
      <w:tr w:rsidR="00FA41A1" w:rsidRPr="0024055F" w14:paraId="061D20B4" w14:textId="77777777" w:rsidTr="002D1C10">
        <w:trPr>
          <w:trHeight w:val="290"/>
        </w:trPr>
        <w:tc>
          <w:tcPr>
            <w:tcW w:w="3009" w:type="dxa"/>
            <w:gridSpan w:val="2"/>
            <w:noWrap/>
            <w:hideMark/>
          </w:tcPr>
          <w:p w14:paraId="6A1A4E94" w14:textId="77777777" w:rsidR="00FA41A1" w:rsidRPr="0024055F" w:rsidRDefault="00FA41A1" w:rsidP="002D1C10">
            <w:pPr>
              <w:rPr>
                <w:b/>
                <w:bCs/>
                <w:color w:val="000000" w:themeColor="text1"/>
              </w:rPr>
            </w:pPr>
            <w:r w:rsidRPr="0024055F">
              <w:rPr>
                <w:b/>
                <w:bCs/>
                <w:color w:val="000000" w:themeColor="text1"/>
              </w:rPr>
              <w:t xml:space="preserve">Ashfield District Council </w:t>
            </w:r>
          </w:p>
        </w:tc>
        <w:tc>
          <w:tcPr>
            <w:tcW w:w="3107" w:type="dxa"/>
            <w:noWrap/>
            <w:hideMark/>
          </w:tcPr>
          <w:p w14:paraId="0E457715" w14:textId="77777777" w:rsidR="00FA41A1" w:rsidRPr="0024055F" w:rsidRDefault="00FA41A1" w:rsidP="002D1C10">
            <w:pPr>
              <w:rPr>
                <w:b/>
                <w:bCs/>
                <w:color w:val="000000" w:themeColor="text1"/>
              </w:rPr>
            </w:pPr>
          </w:p>
        </w:tc>
        <w:tc>
          <w:tcPr>
            <w:tcW w:w="1663" w:type="dxa"/>
            <w:noWrap/>
            <w:hideMark/>
          </w:tcPr>
          <w:p w14:paraId="19F62903" w14:textId="77777777" w:rsidR="00FA41A1" w:rsidRPr="0024055F" w:rsidRDefault="00FA41A1" w:rsidP="002D1C10">
            <w:pPr>
              <w:rPr>
                <w:color w:val="000000" w:themeColor="text1"/>
              </w:rPr>
            </w:pPr>
          </w:p>
        </w:tc>
        <w:tc>
          <w:tcPr>
            <w:tcW w:w="1603" w:type="dxa"/>
            <w:noWrap/>
            <w:hideMark/>
          </w:tcPr>
          <w:p w14:paraId="13901D67" w14:textId="77777777" w:rsidR="00FA41A1" w:rsidRPr="0024055F" w:rsidRDefault="00FA41A1" w:rsidP="002D1C10">
            <w:pPr>
              <w:rPr>
                <w:color w:val="000000" w:themeColor="text1"/>
              </w:rPr>
            </w:pPr>
          </w:p>
        </w:tc>
        <w:tc>
          <w:tcPr>
            <w:tcW w:w="4566" w:type="dxa"/>
            <w:noWrap/>
            <w:hideMark/>
          </w:tcPr>
          <w:p w14:paraId="1AC4AC92" w14:textId="77777777" w:rsidR="00FA41A1" w:rsidRPr="0024055F" w:rsidRDefault="00FA41A1" w:rsidP="002D1C10">
            <w:pPr>
              <w:rPr>
                <w:color w:val="000000" w:themeColor="text1"/>
              </w:rPr>
            </w:pPr>
          </w:p>
        </w:tc>
      </w:tr>
      <w:tr w:rsidR="00FA41A1" w:rsidRPr="0024055F" w14:paraId="19E99E2B" w14:textId="77777777" w:rsidTr="002D1C10">
        <w:trPr>
          <w:trHeight w:val="290"/>
        </w:trPr>
        <w:tc>
          <w:tcPr>
            <w:tcW w:w="6116" w:type="dxa"/>
            <w:gridSpan w:val="3"/>
            <w:shd w:val="clear" w:color="auto" w:fill="F2F2F2" w:themeFill="background1" w:themeFillShade="F2"/>
            <w:noWrap/>
            <w:hideMark/>
          </w:tcPr>
          <w:p w14:paraId="267C4DB1" w14:textId="77777777" w:rsidR="00FA41A1" w:rsidRPr="0024055F" w:rsidRDefault="00FA41A1" w:rsidP="002D1C10">
            <w:pPr>
              <w:rPr>
                <w:b/>
                <w:bCs/>
                <w:color w:val="000000" w:themeColor="text1"/>
              </w:rPr>
            </w:pPr>
            <w:r w:rsidRPr="0024055F">
              <w:rPr>
                <w:b/>
                <w:bCs/>
                <w:color w:val="000000" w:themeColor="text1"/>
              </w:rPr>
              <w:t>Infrastructure Financial Statement 01 April 20</w:t>
            </w:r>
            <w:r>
              <w:rPr>
                <w:b/>
                <w:bCs/>
                <w:color w:val="000000" w:themeColor="text1"/>
              </w:rPr>
              <w:t>20</w:t>
            </w:r>
            <w:r w:rsidRPr="0024055F">
              <w:rPr>
                <w:b/>
                <w:bCs/>
                <w:color w:val="000000" w:themeColor="text1"/>
              </w:rPr>
              <w:t xml:space="preserve"> to 31 March 202</w:t>
            </w:r>
            <w:r>
              <w:rPr>
                <w:b/>
                <w:bCs/>
                <w:color w:val="000000" w:themeColor="text1"/>
              </w:rPr>
              <w:t>1</w:t>
            </w:r>
          </w:p>
        </w:tc>
        <w:tc>
          <w:tcPr>
            <w:tcW w:w="1663" w:type="dxa"/>
            <w:shd w:val="clear" w:color="auto" w:fill="F2F2F2" w:themeFill="background1" w:themeFillShade="F2"/>
            <w:noWrap/>
            <w:hideMark/>
          </w:tcPr>
          <w:p w14:paraId="09BD50E7" w14:textId="77777777" w:rsidR="00FA41A1" w:rsidRPr="0024055F" w:rsidRDefault="00FA41A1" w:rsidP="002D1C10">
            <w:pPr>
              <w:rPr>
                <w:b/>
                <w:bCs/>
                <w:color w:val="000000" w:themeColor="text1"/>
              </w:rPr>
            </w:pPr>
          </w:p>
        </w:tc>
        <w:tc>
          <w:tcPr>
            <w:tcW w:w="6169" w:type="dxa"/>
            <w:gridSpan w:val="2"/>
            <w:shd w:val="clear" w:color="auto" w:fill="F2F2F2" w:themeFill="background1" w:themeFillShade="F2"/>
            <w:noWrap/>
            <w:hideMark/>
          </w:tcPr>
          <w:p w14:paraId="3ED559FA" w14:textId="77777777" w:rsidR="00FA41A1" w:rsidRPr="0024055F" w:rsidRDefault="00FA41A1" w:rsidP="002D1C10">
            <w:pPr>
              <w:rPr>
                <w:b/>
                <w:bCs/>
                <w:color w:val="000000" w:themeColor="text1"/>
              </w:rPr>
            </w:pPr>
            <w:r w:rsidRPr="0024055F">
              <w:rPr>
                <w:b/>
                <w:bCs/>
                <w:color w:val="000000" w:themeColor="text1"/>
              </w:rPr>
              <w:t>Contributions received</w:t>
            </w:r>
          </w:p>
        </w:tc>
      </w:tr>
      <w:tr w:rsidR="00FA41A1" w:rsidRPr="0024055F" w14:paraId="695ED9F2" w14:textId="77777777" w:rsidTr="002D1C10">
        <w:trPr>
          <w:trHeight w:val="290"/>
        </w:trPr>
        <w:tc>
          <w:tcPr>
            <w:tcW w:w="1297" w:type="dxa"/>
            <w:shd w:val="clear" w:color="auto" w:fill="F2F2F2" w:themeFill="background1" w:themeFillShade="F2"/>
            <w:noWrap/>
            <w:hideMark/>
          </w:tcPr>
          <w:p w14:paraId="40A392C6" w14:textId="77777777" w:rsidR="00FA41A1" w:rsidRPr="0024055F" w:rsidRDefault="00FA41A1" w:rsidP="002D1C10">
            <w:pPr>
              <w:rPr>
                <w:b/>
                <w:bCs/>
                <w:color w:val="000000" w:themeColor="text1"/>
              </w:rPr>
            </w:pPr>
            <w:r w:rsidRPr="0024055F">
              <w:rPr>
                <w:b/>
                <w:bCs/>
                <w:color w:val="000000" w:themeColor="text1"/>
              </w:rPr>
              <w:t>Payment date</w:t>
            </w:r>
          </w:p>
        </w:tc>
        <w:tc>
          <w:tcPr>
            <w:tcW w:w="1712" w:type="dxa"/>
            <w:shd w:val="clear" w:color="auto" w:fill="F2F2F2" w:themeFill="background1" w:themeFillShade="F2"/>
            <w:noWrap/>
            <w:hideMark/>
          </w:tcPr>
          <w:p w14:paraId="5E429C21" w14:textId="77777777" w:rsidR="00FA41A1" w:rsidRPr="0024055F" w:rsidRDefault="00FA41A1" w:rsidP="002D1C10">
            <w:pPr>
              <w:rPr>
                <w:b/>
                <w:bCs/>
                <w:color w:val="000000" w:themeColor="text1"/>
              </w:rPr>
            </w:pPr>
            <w:r w:rsidRPr="0024055F">
              <w:rPr>
                <w:b/>
                <w:bCs/>
                <w:color w:val="000000" w:themeColor="text1"/>
              </w:rPr>
              <w:t>Payment type</w:t>
            </w:r>
          </w:p>
        </w:tc>
        <w:tc>
          <w:tcPr>
            <w:tcW w:w="3107" w:type="dxa"/>
            <w:shd w:val="clear" w:color="auto" w:fill="F2F2F2" w:themeFill="background1" w:themeFillShade="F2"/>
            <w:noWrap/>
            <w:hideMark/>
          </w:tcPr>
          <w:p w14:paraId="3C6C94E6" w14:textId="77777777" w:rsidR="00FA41A1" w:rsidRPr="0024055F" w:rsidRDefault="00FA41A1" w:rsidP="002D1C10">
            <w:pPr>
              <w:rPr>
                <w:b/>
                <w:bCs/>
                <w:color w:val="000000" w:themeColor="text1"/>
              </w:rPr>
            </w:pPr>
            <w:r w:rsidRPr="0024055F">
              <w:rPr>
                <w:b/>
                <w:bCs/>
                <w:color w:val="000000" w:themeColor="text1"/>
              </w:rPr>
              <w:t>Developer</w:t>
            </w:r>
          </w:p>
        </w:tc>
        <w:tc>
          <w:tcPr>
            <w:tcW w:w="1663" w:type="dxa"/>
            <w:shd w:val="clear" w:color="auto" w:fill="F2F2F2" w:themeFill="background1" w:themeFillShade="F2"/>
            <w:noWrap/>
            <w:hideMark/>
          </w:tcPr>
          <w:p w14:paraId="2C991F83" w14:textId="77777777" w:rsidR="00FA41A1" w:rsidRPr="0024055F" w:rsidRDefault="00FA41A1" w:rsidP="002D1C10">
            <w:pPr>
              <w:rPr>
                <w:b/>
                <w:bCs/>
                <w:color w:val="000000" w:themeColor="text1"/>
              </w:rPr>
            </w:pPr>
            <w:r w:rsidRPr="0024055F">
              <w:rPr>
                <w:b/>
                <w:bCs/>
                <w:color w:val="000000" w:themeColor="text1"/>
              </w:rPr>
              <w:t>Amount</w:t>
            </w:r>
          </w:p>
        </w:tc>
        <w:tc>
          <w:tcPr>
            <w:tcW w:w="1603" w:type="dxa"/>
            <w:shd w:val="clear" w:color="auto" w:fill="F2F2F2" w:themeFill="background1" w:themeFillShade="F2"/>
            <w:noWrap/>
            <w:hideMark/>
          </w:tcPr>
          <w:p w14:paraId="095AA3E8" w14:textId="77777777" w:rsidR="00FA41A1" w:rsidRPr="0024055F" w:rsidRDefault="00FA41A1" w:rsidP="002D1C10">
            <w:pPr>
              <w:rPr>
                <w:b/>
                <w:bCs/>
                <w:color w:val="000000" w:themeColor="text1"/>
              </w:rPr>
            </w:pPr>
            <w:r w:rsidRPr="0024055F">
              <w:rPr>
                <w:b/>
                <w:bCs/>
                <w:color w:val="000000" w:themeColor="text1"/>
              </w:rPr>
              <w:t>Application no</w:t>
            </w:r>
          </w:p>
        </w:tc>
        <w:tc>
          <w:tcPr>
            <w:tcW w:w="4566" w:type="dxa"/>
            <w:shd w:val="clear" w:color="auto" w:fill="F2F2F2" w:themeFill="background1" w:themeFillShade="F2"/>
            <w:noWrap/>
            <w:hideMark/>
          </w:tcPr>
          <w:p w14:paraId="754EC169" w14:textId="77777777" w:rsidR="00FA41A1" w:rsidRPr="0024055F" w:rsidRDefault="00FA41A1" w:rsidP="002D1C10">
            <w:pPr>
              <w:rPr>
                <w:b/>
                <w:bCs/>
                <w:color w:val="000000" w:themeColor="text1"/>
              </w:rPr>
            </w:pPr>
            <w:r w:rsidRPr="0024055F">
              <w:rPr>
                <w:b/>
                <w:bCs/>
                <w:color w:val="000000" w:themeColor="text1"/>
              </w:rPr>
              <w:t>Description</w:t>
            </w:r>
          </w:p>
        </w:tc>
      </w:tr>
      <w:tr w:rsidR="00FA41A1" w:rsidRPr="0024055F" w14:paraId="7687A446" w14:textId="77777777" w:rsidTr="002D1C10">
        <w:trPr>
          <w:trHeight w:val="305"/>
        </w:trPr>
        <w:tc>
          <w:tcPr>
            <w:tcW w:w="1297" w:type="dxa"/>
            <w:noWrap/>
          </w:tcPr>
          <w:p w14:paraId="76DBFC0B" w14:textId="77777777" w:rsidR="00FA41A1" w:rsidRPr="0024055F" w:rsidRDefault="00FA41A1" w:rsidP="002D1C10">
            <w:pPr>
              <w:rPr>
                <w:color w:val="000000" w:themeColor="text1"/>
              </w:rPr>
            </w:pPr>
            <w:r w:rsidRPr="004D018C">
              <w:rPr>
                <w:color w:val="000000" w:themeColor="text1"/>
              </w:rPr>
              <w:t>20-Apr-20</w:t>
            </w:r>
          </w:p>
        </w:tc>
        <w:tc>
          <w:tcPr>
            <w:tcW w:w="1712" w:type="dxa"/>
            <w:noWrap/>
          </w:tcPr>
          <w:p w14:paraId="706117BF" w14:textId="77777777" w:rsidR="00FA41A1" w:rsidRPr="004D018C" w:rsidRDefault="00FA41A1" w:rsidP="002D1C10">
            <w:pPr>
              <w:spacing w:line="259" w:lineRule="auto"/>
              <w:rPr>
                <w:color w:val="000000" w:themeColor="text1"/>
              </w:rPr>
            </w:pPr>
            <w:r w:rsidRPr="004D018C">
              <w:rPr>
                <w:color w:val="000000" w:themeColor="text1"/>
              </w:rPr>
              <w:t>Education</w:t>
            </w:r>
          </w:p>
          <w:p w14:paraId="57D8EE00" w14:textId="77777777" w:rsidR="00FA41A1" w:rsidRPr="0024055F" w:rsidRDefault="00FA41A1" w:rsidP="002D1C10">
            <w:pPr>
              <w:rPr>
                <w:color w:val="000000" w:themeColor="text1"/>
              </w:rPr>
            </w:pPr>
          </w:p>
        </w:tc>
        <w:tc>
          <w:tcPr>
            <w:tcW w:w="3107" w:type="dxa"/>
            <w:noWrap/>
          </w:tcPr>
          <w:p w14:paraId="382F5A54" w14:textId="77777777" w:rsidR="00FA41A1" w:rsidRPr="004D018C" w:rsidRDefault="00FA41A1" w:rsidP="002D1C10">
            <w:pPr>
              <w:spacing w:line="259" w:lineRule="auto"/>
              <w:rPr>
                <w:color w:val="000000" w:themeColor="text1"/>
              </w:rPr>
            </w:pPr>
            <w:r w:rsidRPr="004D018C">
              <w:rPr>
                <w:color w:val="000000" w:themeColor="text1"/>
              </w:rPr>
              <w:t>Platform Housing Group</w:t>
            </w:r>
          </w:p>
          <w:p w14:paraId="0BA92AAD" w14:textId="77777777" w:rsidR="00FA41A1" w:rsidRPr="0024055F" w:rsidRDefault="00FA41A1" w:rsidP="002D1C10">
            <w:pPr>
              <w:rPr>
                <w:color w:val="000000" w:themeColor="text1"/>
              </w:rPr>
            </w:pPr>
          </w:p>
        </w:tc>
        <w:tc>
          <w:tcPr>
            <w:tcW w:w="1663" w:type="dxa"/>
            <w:noWrap/>
          </w:tcPr>
          <w:p w14:paraId="73D6E05F" w14:textId="77777777" w:rsidR="00FA41A1" w:rsidRPr="004D018C" w:rsidRDefault="00FA41A1" w:rsidP="002D1C10">
            <w:pPr>
              <w:spacing w:line="259" w:lineRule="auto"/>
              <w:rPr>
                <w:color w:val="000000" w:themeColor="text1"/>
              </w:rPr>
            </w:pPr>
            <w:r w:rsidRPr="004D018C">
              <w:rPr>
                <w:color w:val="000000" w:themeColor="text1"/>
              </w:rPr>
              <w:t>£68,730.00</w:t>
            </w:r>
          </w:p>
          <w:p w14:paraId="156A9F31" w14:textId="77777777" w:rsidR="00FA41A1" w:rsidRPr="0024055F" w:rsidRDefault="00FA41A1" w:rsidP="002D1C10">
            <w:pPr>
              <w:rPr>
                <w:color w:val="000000" w:themeColor="text1"/>
              </w:rPr>
            </w:pPr>
          </w:p>
        </w:tc>
        <w:tc>
          <w:tcPr>
            <w:tcW w:w="1603" w:type="dxa"/>
            <w:noWrap/>
          </w:tcPr>
          <w:p w14:paraId="3669C5E3" w14:textId="77777777" w:rsidR="00FA41A1" w:rsidRPr="004D018C" w:rsidRDefault="00FA41A1" w:rsidP="002D1C10">
            <w:pPr>
              <w:spacing w:line="259" w:lineRule="auto"/>
              <w:rPr>
                <w:color w:val="000000" w:themeColor="text1"/>
              </w:rPr>
            </w:pPr>
            <w:r w:rsidRPr="004D018C">
              <w:rPr>
                <w:color w:val="000000" w:themeColor="text1"/>
              </w:rPr>
              <w:t>V/2016/0198</w:t>
            </w:r>
          </w:p>
          <w:p w14:paraId="12D959F4" w14:textId="77777777" w:rsidR="00FA41A1" w:rsidRPr="0024055F" w:rsidRDefault="00FA41A1" w:rsidP="002D1C10">
            <w:pPr>
              <w:rPr>
                <w:color w:val="000000" w:themeColor="text1"/>
              </w:rPr>
            </w:pPr>
          </w:p>
        </w:tc>
        <w:tc>
          <w:tcPr>
            <w:tcW w:w="4566" w:type="dxa"/>
            <w:noWrap/>
          </w:tcPr>
          <w:p w14:paraId="375C99DE"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36A33EF1" w14:textId="77777777" w:rsidTr="002D1C10">
        <w:trPr>
          <w:trHeight w:val="290"/>
        </w:trPr>
        <w:tc>
          <w:tcPr>
            <w:tcW w:w="1297" w:type="dxa"/>
            <w:noWrap/>
          </w:tcPr>
          <w:p w14:paraId="4CB60E56"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7F50CB49" w14:textId="77777777" w:rsidR="00FA41A1" w:rsidRPr="0024055F" w:rsidRDefault="00FA41A1" w:rsidP="002D1C10">
            <w:pPr>
              <w:rPr>
                <w:color w:val="000000" w:themeColor="text1"/>
              </w:rPr>
            </w:pPr>
            <w:r>
              <w:rPr>
                <w:color w:val="000000" w:themeColor="text1"/>
              </w:rPr>
              <w:t>Public Open Space</w:t>
            </w:r>
          </w:p>
        </w:tc>
        <w:tc>
          <w:tcPr>
            <w:tcW w:w="3107" w:type="dxa"/>
            <w:noWrap/>
          </w:tcPr>
          <w:p w14:paraId="5993ABC0"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1130C4E3" w14:textId="77777777" w:rsidR="00FA41A1" w:rsidRPr="004D018C" w:rsidRDefault="00FA41A1" w:rsidP="002D1C10">
            <w:pPr>
              <w:spacing w:line="259" w:lineRule="auto"/>
              <w:rPr>
                <w:color w:val="000000" w:themeColor="text1"/>
              </w:rPr>
            </w:pPr>
            <w:r w:rsidRPr="004D018C">
              <w:rPr>
                <w:color w:val="000000" w:themeColor="text1"/>
              </w:rPr>
              <w:t>£14,000.00</w:t>
            </w:r>
          </w:p>
          <w:p w14:paraId="16FDEDAB" w14:textId="77777777" w:rsidR="00FA41A1" w:rsidRPr="0024055F" w:rsidRDefault="00FA41A1" w:rsidP="002D1C10">
            <w:pPr>
              <w:rPr>
                <w:color w:val="000000" w:themeColor="text1"/>
              </w:rPr>
            </w:pPr>
          </w:p>
        </w:tc>
        <w:tc>
          <w:tcPr>
            <w:tcW w:w="1603" w:type="dxa"/>
            <w:noWrap/>
          </w:tcPr>
          <w:p w14:paraId="26936B40" w14:textId="77777777" w:rsidR="00FA41A1" w:rsidRPr="004D018C" w:rsidRDefault="00FA41A1" w:rsidP="002D1C10">
            <w:pPr>
              <w:spacing w:line="259" w:lineRule="auto"/>
              <w:rPr>
                <w:color w:val="000000" w:themeColor="text1"/>
              </w:rPr>
            </w:pPr>
            <w:r w:rsidRPr="004D018C">
              <w:rPr>
                <w:color w:val="000000" w:themeColor="text1"/>
              </w:rPr>
              <w:t>V/2016/0198</w:t>
            </w:r>
          </w:p>
          <w:p w14:paraId="00863D96" w14:textId="77777777" w:rsidR="00FA41A1" w:rsidRPr="0024055F" w:rsidRDefault="00FA41A1" w:rsidP="002D1C10">
            <w:pPr>
              <w:rPr>
                <w:color w:val="000000" w:themeColor="text1"/>
              </w:rPr>
            </w:pPr>
          </w:p>
        </w:tc>
        <w:tc>
          <w:tcPr>
            <w:tcW w:w="4566" w:type="dxa"/>
            <w:noWrap/>
          </w:tcPr>
          <w:p w14:paraId="38F553F9"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14CABB88" w14:textId="77777777" w:rsidTr="002D1C10">
        <w:trPr>
          <w:trHeight w:val="290"/>
        </w:trPr>
        <w:tc>
          <w:tcPr>
            <w:tcW w:w="1297" w:type="dxa"/>
            <w:noWrap/>
          </w:tcPr>
          <w:p w14:paraId="2FB26D6E"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6B1CF28B" w14:textId="77777777" w:rsidR="00FA41A1" w:rsidRPr="0024055F" w:rsidRDefault="00FA41A1" w:rsidP="002D1C10">
            <w:pPr>
              <w:rPr>
                <w:color w:val="000000" w:themeColor="text1"/>
              </w:rPr>
            </w:pPr>
            <w:r>
              <w:rPr>
                <w:color w:val="000000" w:themeColor="text1"/>
              </w:rPr>
              <w:t>Public Realm</w:t>
            </w:r>
          </w:p>
        </w:tc>
        <w:tc>
          <w:tcPr>
            <w:tcW w:w="3107" w:type="dxa"/>
            <w:noWrap/>
          </w:tcPr>
          <w:p w14:paraId="5091B9AD"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018D135E" w14:textId="77777777" w:rsidR="00FA41A1" w:rsidRPr="004D018C" w:rsidRDefault="00FA41A1" w:rsidP="002D1C10">
            <w:pPr>
              <w:spacing w:line="259" w:lineRule="auto"/>
              <w:rPr>
                <w:color w:val="000000" w:themeColor="text1"/>
              </w:rPr>
            </w:pPr>
            <w:r w:rsidRPr="004D018C">
              <w:rPr>
                <w:color w:val="000000" w:themeColor="text1"/>
              </w:rPr>
              <w:t>£28,000.00</w:t>
            </w:r>
          </w:p>
          <w:p w14:paraId="1C2CB7BF" w14:textId="77777777" w:rsidR="00FA41A1" w:rsidRPr="0024055F" w:rsidRDefault="00FA41A1" w:rsidP="002D1C10">
            <w:pPr>
              <w:rPr>
                <w:color w:val="000000" w:themeColor="text1"/>
              </w:rPr>
            </w:pPr>
          </w:p>
        </w:tc>
        <w:tc>
          <w:tcPr>
            <w:tcW w:w="1603" w:type="dxa"/>
            <w:noWrap/>
          </w:tcPr>
          <w:p w14:paraId="7A91CF82" w14:textId="77777777" w:rsidR="00FA41A1" w:rsidRPr="004D018C" w:rsidRDefault="00FA41A1" w:rsidP="002D1C10">
            <w:pPr>
              <w:spacing w:line="259" w:lineRule="auto"/>
              <w:rPr>
                <w:color w:val="000000" w:themeColor="text1"/>
              </w:rPr>
            </w:pPr>
            <w:r w:rsidRPr="004D018C">
              <w:rPr>
                <w:color w:val="000000" w:themeColor="text1"/>
              </w:rPr>
              <w:t>V/2016/0198</w:t>
            </w:r>
          </w:p>
          <w:p w14:paraId="46D2B19D" w14:textId="77777777" w:rsidR="00FA41A1" w:rsidRPr="0024055F" w:rsidRDefault="00FA41A1" w:rsidP="002D1C10">
            <w:pPr>
              <w:rPr>
                <w:color w:val="000000" w:themeColor="text1"/>
              </w:rPr>
            </w:pPr>
          </w:p>
        </w:tc>
        <w:tc>
          <w:tcPr>
            <w:tcW w:w="4566" w:type="dxa"/>
            <w:noWrap/>
          </w:tcPr>
          <w:p w14:paraId="1BF4AE2D"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0ED79FBD" w14:textId="77777777" w:rsidTr="002D1C10">
        <w:trPr>
          <w:trHeight w:val="290"/>
        </w:trPr>
        <w:tc>
          <w:tcPr>
            <w:tcW w:w="1297" w:type="dxa"/>
            <w:noWrap/>
          </w:tcPr>
          <w:p w14:paraId="40891950" w14:textId="77777777" w:rsidR="00FA41A1" w:rsidRPr="0024055F" w:rsidRDefault="00FA41A1" w:rsidP="002D1C10">
            <w:pPr>
              <w:rPr>
                <w:color w:val="000000" w:themeColor="text1"/>
              </w:rPr>
            </w:pPr>
            <w:r w:rsidRPr="00AC6B8A">
              <w:rPr>
                <w:color w:val="000000" w:themeColor="text1"/>
              </w:rPr>
              <w:t>20-Apr-20</w:t>
            </w:r>
          </w:p>
        </w:tc>
        <w:tc>
          <w:tcPr>
            <w:tcW w:w="1712" w:type="dxa"/>
            <w:noWrap/>
          </w:tcPr>
          <w:p w14:paraId="669CE1C9" w14:textId="77777777" w:rsidR="00FA41A1" w:rsidRPr="0024055F" w:rsidRDefault="00FA41A1" w:rsidP="002D1C10">
            <w:pPr>
              <w:rPr>
                <w:color w:val="000000" w:themeColor="text1"/>
              </w:rPr>
            </w:pPr>
            <w:r>
              <w:rPr>
                <w:color w:val="000000" w:themeColor="text1"/>
              </w:rPr>
              <w:t>Interest</w:t>
            </w:r>
          </w:p>
        </w:tc>
        <w:tc>
          <w:tcPr>
            <w:tcW w:w="3107" w:type="dxa"/>
            <w:noWrap/>
          </w:tcPr>
          <w:p w14:paraId="2B8EC00D" w14:textId="77777777" w:rsidR="00FA41A1" w:rsidRPr="0024055F" w:rsidRDefault="00FA41A1" w:rsidP="002D1C10">
            <w:pPr>
              <w:rPr>
                <w:color w:val="000000" w:themeColor="text1"/>
              </w:rPr>
            </w:pPr>
            <w:r w:rsidRPr="00CD5689">
              <w:rPr>
                <w:color w:val="000000" w:themeColor="text1"/>
              </w:rPr>
              <w:t>Platform Housing Group</w:t>
            </w:r>
          </w:p>
        </w:tc>
        <w:tc>
          <w:tcPr>
            <w:tcW w:w="1663" w:type="dxa"/>
            <w:noWrap/>
          </w:tcPr>
          <w:p w14:paraId="1E6A7902" w14:textId="77777777" w:rsidR="00FA41A1" w:rsidRPr="004D018C" w:rsidRDefault="00FA41A1" w:rsidP="002D1C10">
            <w:pPr>
              <w:spacing w:line="259" w:lineRule="auto"/>
              <w:rPr>
                <w:color w:val="000000" w:themeColor="text1"/>
              </w:rPr>
            </w:pPr>
            <w:r w:rsidRPr="004D018C">
              <w:rPr>
                <w:color w:val="000000" w:themeColor="text1"/>
              </w:rPr>
              <w:t>£4,977.08</w:t>
            </w:r>
          </w:p>
          <w:p w14:paraId="75B103BC" w14:textId="77777777" w:rsidR="00FA41A1" w:rsidRPr="0024055F" w:rsidRDefault="00FA41A1" w:rsidP="002D1C10">
            <w:pPr>
              <w:rPr>
                <w:color w:val="000000" w:themeColor="text1"/>
              </w:rPr>
            </w:pPr>
          </w:p>
        </w:tc>
        <w:tc>
          <w:tcPr>
            <w:tcW w:w="1603" w:type="dxa"/>
            <w:noWrap/>
          </w:tcPr>
          <w:p w14:paraId="22E9447A" w14:textId="77777777" w:rsidR="00FA41A1" w:rsidRPr="004D018C" w:rsidRDefault="00FA41A1" w:rsidP="002D1C10">
            <w:pPr>
              <w:spacing w:line="259" w:lineRule="auto"/>
              <w:rPr>
                <w:color w:val="000000" w:themeColor="text1"/>
              </w:rPr>
            </w:pPr>
            <w:r w:rsidRPr="004D018C">
              <w:rPr>
                <w:color w:val="000000" w:themeColor="text1"/>
              </w:rPr>
              <w:t>V/2016/0198</w:t>
            </w:r>
          </w:p>
          <w:p w14:paraId="69F4B57D" w14:textId="77777777" w:rsidR="00FA41A1" w:rsidRPr="0024055F" w:rsidRDefault="00FA41A1" w:rsidP="002D1C10">
            <w:pPr>
              <w:rPr>
                <w:color w:val="000000" w:themeColor="text1"/>
              </w:rPr>
            </w:pPr>
          </w:p>
        </w:tc>
        <w:tc>
          <w:tcPr>
            <w:tcW w:w="4566" w:type="dxa"/>
            <w:noWrap/>
          </w:tcPr>
          <w:p w14:paraId="6BE36CF3" w14:textId="77777777" w:rsidR="00FA41A1" w:rsidRPr="0024055F" w:rsidRDefault="00FA41A1" w:rsidP="002D1C10">
            <w:pPr>
              <w:rPr>
                <w:color w:val="000000" w:themeColor="text1"/>
              </w:rPr>
            </w:pPr>
            <w:r w:rsidRPr="006C6BAC">
              <w:rPr>
                <w:color w:val="000000" w:themeColor="text1"/>
              </w:rPr>
              <w:t>F J Bamkin &amp; Son Ltd, King Edward Street, Hucknall</w:t>
            </w:r>
          </w:p>
        </w:tc>
      </w:tr>
      <w:tr w:rsidR="00FA41A1" w:rsidRPr="0024055F" w14:paraId="7EBC4D82" w14:textId="77777777" w:rsidTr="002D1C10">
        <w:trPr>
          <w:trHeight w:val="290"/>
        </w:trPr>
        <w:tc>
          <w:tcPr>
            <w:tcW w:w="1297" w:type="dxa"/>
            <w:noWrap/>
          </w:tcPr>
          <w:p w14:paraId="0117DA13" w14:textId="77777777" w:rsidR="00FA41A1" w:rsidRPr="004D018C" w:rsidRDefault="00FA41A1" w:rsidP="002D1C10">
            <w:pPr>
              <w:spacing w:line="259" w:lineRule="auto"/>
              <w:rPr>
                <w:color w:val="000000" w:themeColor="text1"/>
              </w:rPr>
            </w:pPr>
            <w:r w:rsidRPr="004D018C">
              <w:rPr>
                <w:color w:val="000000" w:themeColor="text1"/>
              </w:rPr>
              <w:t>28</w:t>
            </w:r>
            <w:r>
              <w:rPr>
                <w:color w:val="000000" w:themeColor="text1"/>
              </w:rPr>
              <w:t>- Jul-</w:t>
            </w:r>
            <w:r w:rsidRPr="004D018C">
              <w:rPr>
                <w:color w:val="000000" w:themeColor="text1"/>
              </w:rPr>
              <w:t>20</w:t>
            </w:r>
          </w:p>
          <w:p w14:paraId="0B15B82A" w14:textId="77777777" w:rsidR="00FA41A1" w:rsidRPr="0024055F" w:rsidRDefault="00FA41A1" w:rsidP="002D1C10">
            <w:pPr>
              <w:rPr>
                <w:color w:val="000000" w:themeColor="text1"/>
              </w:rPr>
            </w:pPr>
          </w:p>
        </w:tc>
        <w:tc>
          <w:tcPr>
            <w:tcW w:w="1712" w:type="dxa"/>
            <w:noWrap/>
          </w:tcPr>
          <w:p w14:paraId="5B46CBA5" w14:textId="77777777" w:rsidR="00FA41A1" w:rsidRPr="0024055F" w:rsidRDefault="00FA41A1" w:rsidP="002D1C10">
            <w:pPr>
              <w:rPr>
                <w:color w:val="000000" w:themeColor="text1"/>
              </w:rPr>
            </w:pPr>
            <w:r>
              <w:rPr>
                <w:color w:val="000000" w:themeColor="text1"/>
              </w:rPr>
              <w:t>Health</w:t>
            </w:r>
          </w:p>
        </w:tc>
        <w:tc>
          <w:tcPr>
            <w:tcW w:w="3107" w:type="dxa"/>
            <w:noWrap/>
          </w:tcPr>
          <w:p w14:paraId="45FF5A9C" w14:textId="77777777" w:rsidR="00FA41A1" w:rsidRPr="0024055F" w:rsidRDefault="00FA41A1" w:rsidP="002D1C10">
            <w:pPr>
              <w:rPr>
                <w:color w:val="000000" w:themeColor="text1"/>
              </w:rPr>
            </w:pPr>
            <w:r w:rsidRPr="004D018C">
              <w:rPr>
                <w:color w:val="000000" w:themeColor="text1"/>
              </w:rPr>
              <w:t>Countryside Property</w:t>
            </w:r>
          </w:p>
        </w:tc>
        <w:tc>
          <w:tcPr>
            <w:tcW w:w="1663" w:type="dxa"/>
            <w:noWrap/>
          </w:tcPr>
          <w:p w14:paraId="7043F6C6" w14:textId="77777777" w:rsidR="00FA41A1" w:rsidRPr="004D018C" w:rsidRDefault="00FA41A1" w:rsidP="002D1C10">
            <w:pPr>
              <w:spacing w:line="259" w:lineRule="auto"/>
              <w:rPr>
                <w:color w:val="000000" w:themeColor="text1"/>
              </w:rPr>
            </w:pPr>
            <w:r w:rsidRPr="004D018C">
              <w:rPr>
                <w:color w:val="000000" w:themeColor="text1"/>
              </w:rPr>
              <w:t>£26,966.00</w:t>
            </w:r>
          </w:p>
          <w:p w14:paraId="7A5EFD8A" w14:textId="77777777" w:rsidR="00FA41A1" w:rsidRPr="0024055F" w:rsidRDefault="00FA41A1" w:rsidP="002D1C10">
            <w:pPr>
              <w:rPr>
                <w:color w:val="000000" w:themeColor="text1"/>
              </w:rPr>
            </w:pPr>
          </w:p>
        </w:tc>
        <w:tc>
          <w:tcPr>
            <w:tcW w:w="1603" w:type="dxa"/>
            <w:noWrap/>
          </w:tcPr>
          <w:p w14:paraId="2931A1D4" w14:textId="77777777" w:rsidR="00FA41A1" w:rsidRPr="004D018C" w:rsidRDefault="00FA41A1" w:rsidP="002D1C10">
            <w:pPr>
              <w:spacing w:line="259" w:lineRule="auto"/>
              <w:rPr>
                <w:color w:val="000000" w:themeColor="text1"/>
              </w:rPr>
            </w:pPr>
            <w:r>
              <w:rPr>
                <w:color w:val="000000" w:themeColor="text1"/>
              </w:rPr>
              <w:t>V</w:t>
            </w:r>
            <w:r w:rsidRPr="004D018C">
              <w:rPr>
                <w:color w:val="000000" w:themeColor="text1"/>
              </w:rPr>
              <w:t>/2019/0129</w:t>
            </w:r>
          </w:p>
          <w:p w14:paraId="7019FDE1" w14:textId="77777777" w:rsidR="00FA41A1" w:rsidRPr="0024055F" w:rsidRDefault="00FA41A1" w:rsidP="002D1C10">
            <w:pPr>
              <w:rPr>
                <w:color w:val="000000" w:themeColor="text1"/>
              </w:rPr>
            </w:pPr>
          </w:p>
        </w:tc>
        <w:tc>
          <w:tcPr>
            <w:tcW w:w="4566" w:type="dxa"/>
            <w:noWrap/>
          </w:tcPr>
          <w:p w14:paraId="302DA5F6" w14:textId="77777777" w:rsidR="00FA41A1" w:rsidRPr="004D018C" w:rsidRDefault="00FA41A1" w:rsidP="002D1C10">
            <w:pPr>
              <w:spacing w:line="259" w:lineRule="auto"/>
              <w:rPr>
                <w:color w:val="000000" w:themeColor="text1"/>
              </w:rPr>
            </w:pPr>
            <w:r w:rsidRPr="004D018C">
              <w:rPr>
                <w:color w:val="000000" w:themeColor="text1"/>
              </w:rPr>
              <w:t>Fire Station Watnall Road, Hucknall</w:t>
            </w:r>
          </w:p>
          <w:p w14:paraId="6244A6B5" w14:textId="77777777" w:rsidR="00FA41A1" w:rsidRPr="0024055F" w:rsidRDefault="00FA41A1" w:rsidP="002D1C10">
            <w:pPr>
              <w:rPr>
                <w:color w:val="000000" w:themeColor="text1"/>
              </w:rPr>
            </w:pPr>
          </w:p>
        </w:tc>
      </w:tr>
      <w:tr w:rsidR="00FA41A1" w:rsidRPr="0024055F" w14:paraId="17BA02C1" w14:textId="77777777" w:rsidTr="002D1C10">
        <w:trPr>
          <w:trHeight w:val="290"/>
        </w:trPr>
        <w:tc>
          <w:tcPr>
            <w:tcW w:w="1297" w:type="dxa"/>
            <w:noWrap/>
          </w:tcPr>
          <w:p w14:paraId="18F679AD" w14:textId="77777777" w:rsidR="00FA41A1" w:rsidRPr="0024055F" w:rsidRDefault="00FA41A1" w:rsidP="002D1C10">
            <w:pPr>
              <w:rPr>
                <w:color w:val="000000" w:themeColor="text1"/>
              </w:rPr>
            </w:pPr>
            <w:r>
              <w:rPr>
                <w:color w:val="000000" w:themeColor="text1"/>
              </w:rPr>
              <w:t>18-Aug-20</w:t>
            </w:r>
          </w:p>
        </w:tc>
        <w:tc>
          <w:tcPr>
            <w:tcW w:w="1712" w:type="dxa"/>
            <w:noWrap/>
          </w:tcPr>
          <w:p w14:paraId="42A6A8A8" w14:textId="77777777" w:rsidR="00FA41A1" w:rsidRPr="0024055F" w:rsidRDefault="00FA41A1" w:rsidP="002D1C10">
            <w:pPr>
              <w:rPr>
                <w:color w:val="000000" w:themeColor="text1"/>
              </w:rPr>
            </w:pPr>
            <w:r>
              <w:rPr>
                <w:color w:val="000000" w:themeColor="text1"/>
              </w:rPr>
              <w:t>Public Transport</w:t>
            </w:r>
          </w:p>
        </w:tc>
        <w:tc>
          <w:tcPr>
            <w:tcW w:w="3107" w:type="dxa"/>
            <w:noWrap/>
          </w:tcPr>
          <w:p w14:paraId="0EA10176" w14:textId="77777777" w:rsidR="00FA41A1" w:rsidRPr="004D018C" w:rsidRDefault="00FA41A1" w:rsidP="002D1C10">
            <w:pPr>
              <w:spacing w:line="259" w:lineRule="auto"/>
              <w:rPr>
                <w:color w:val="000000" w:themeColor="text1"/>
              </w:rPr>
            </w:pPr>
            <w:r w:rsidRPr="004D018C">
              <w:rPr>
                <w:color w:val="000000" w:themeColor="text1"/>
              </w:rPr>
              <w:t>Muse</w:t>
            </w:r>
          </w:p>
          <w:p w14:paraId="51C1C9D5" w14:textId="77777777" w:rsidR="00FA41A1" w:rsidRPr="0024055F" w:rsidRDefault="00FA41A1" w:rsidP="002D1C10">
            <w:pPr>
              <w:rPr>
                <w:color w:val="000000" w:themeColor="text1"/>
              </w:rPr>
            </w:pPr>
          </w:p>
        </w:tc>
        <w:tc>
          <w:tcPr>
            <w:tcW w:w="1663" w:type="dxa"/>
            <w:noWrap/>
          </w:tcPr>
          <w:p w14:paraId="1268D28A" w14:textId="77777777" w:rsidR="00FA41A1" w:rsidRPr="004D018C" w:rsidRDefault="00FA41A1" w:rsidP="002D1C10">
            <w:pPr>
              <w:spacing w:line="259" w:lineRule="auto"/>
              <w:rPr>
                <w:color w:val="000000" w:themeColor="text1"/>
              </w:rPr>
            </w:pPr>
            <w:r w:rsidRPr="004D018C">
              <w:rPr>
                <w:color w:val="000000" w:themeColor="text1"/>
              </w:rPr>
              <w:t>£124,585.76</w:t>
            </w:r>
          </w:p>
          <w:p w14:paraId="5A61A9A9" w14:textId="77777777" w:rsidR="00FA41A1" w:rsidRPr="0024055F" w:rsidRDefault="00FA41A1" w:rsidP="002D1C10">
            <w:pPr>
              <w:rPr>
                <w:color w:val="000000" w:themeColor="text1"/>
              </w:rPr>
            </w:pPr>
          </w:p>
        </w:tc>
        <w:tc>
          <w:tcPr>
            <w:tcW w:w="1603" w:type="dxa"/>
            <w:noWrap/>
          </w:tcPr>
          <w:p w14:paraId="6FB694B4" w14:textId="77777777" w:rsidR="00FA41A1" w:rsidRPr="004D018C" w:rsidRDefault="00FA41A1" w:rsidP="002D1C10">
            <w:pPr>
              <w:spacing w:line="259" w:lineRule="auto"/>
              <w:rPr>
                <w:color w:val="000000" w:themeColor="text1"/>
              </w:rPr>
            </w:pPr>
            <w:r w:rsidRPr="004D018C">
              <w:rPr>
                <w:color w:val="000000" w:themeColor="text1"/>
              </w:rPr>
              <w:t>V/2013/0123</w:t>
            </w:r>
          </w:p>
          <w:p w14:paraId="4A73B533" w14:textId="77777777" w:rsidR="00FA41A1" w:rsidRPr="0024055F" w:rsidRDefault="00FA41A1" w:rsidP="002D1C10">
            <w:pPr>
              <w:rPr>
                <w:color w:val="000000" w:themeColor="text1"/>
              </w:rPr>
            </w:pPr>
          </w:p>
        </w:tc>
        <w:tc>
          <w:tcPr>
            <w:tcW w:w="4566" w:type="dxa"/>
            <w:noWrap/>
          </w:tcPr>
          <w:p w14:paraId="53FB5073" w14:textId="77777777" w:rsidR="00FA41A1" w:rsidRPr="004D018C" w:rsidRDefault="00FA41A1" w:rsidP="002D1C10">
            <w:pPr>
              <w:spacing w:line="259" w:lineRule="auto"/>
              <w:rPr>
                <w:color w:val="000000" w:themeColor="text1"/>
              </w:rPr>
            </w:pPr>
            <w:r w:rsidRPr="004D018C">
              <w:rPr>
                <w:color w:val="000000" w:themeColor="text1"/>
              </w:rPr>
              <w:t>Rolls Royce, Wat</w:t>
            </w:r>
            <w:r>
              <w:rPr>
                <w:color w:val="000000" w:themeColor="text1"/>
              </w:rPr>
              <w:t>n</w:t>
            </w:r>
            <w:r w:rsidRPr="004D018C">
              <w:rPr>
                <w:color w:val="000000" w:themeColor="text1"/>
              </w:rPr>
              <w:t>all Road, Hucknall</w:t>
            </w:r>
          </w:p>
          <w:p w14:paraId="6B4A2D55" w14:textId="77777777" w:rsidR="00FA41A1" w:rsidRPr="0024055F" w:rsidRDefault="00FA41A1" w:rsidP="002D1C10">
            <w:pPr>
              <w:rPr>
                <w:color w:val="000000" w:themeColor="text1"/>
              </w:rPr>
            </w:pPr>
          </w:p>
        </w:tc>
      </w:tr>
      <w:tr w:rsidR="00FA41A1" w:rsidRPr="0024055F" w14:paraId="22B2EBD4" w14:textId="77777777" w:rsidTr="002D1C10">
        <w:trPr>
          <w:trHeight w:val="290"/>
        </w:trPr>
        <w:tc>
          <w:tcPr>
            <w:tcW w:w="1297" w:type="dxa"/>
            <w:noWrap/>
          </w:tcPr>
          <w:p w14:paraId="560856BE" w14:textId="77777777" w:rsidR="00FA41A1" w:rsidRPr="0024055F" w:rsidRDefault="00FA41A1" w:rsidP="002D1C10">
            <w:pPr>
              <w:rPr>
                <w:color w:val="000000" w:themeColor="text1"/>
              </w:rPr>
            </w:pPr>
            <w:r>
              <w:rPr>
                <w:color w:val="000000" w:themeColor="text1"/>
              </w:rPr>
              <w:t>23- Oct-20</w:t>
            </w:r>
          </w:p>
        </w:tc>
        <w:tc>
          <w:tcPr>
            <w:tcW w:w="1712" w:type="dxa"/>
            <w:noWrap/>
          </w:tcPr>
          <w:p w14:paraId="18F48C72" w14:textId="77777777" w:rsidR="00FA41A1" w:rsidRPr="008501CE" w:rsidRDefault="00FA41A1" w:rsidP="002D1C10">
            <w:pPr>
              <w:spacing w:line="259" w:lineRule="auto"/>
              <w:rPr>
                <w:color w:val="000000" w:themeColor="text1"/>
              </w:rPr>
            </w:pPr>
            <w:r w:rsidRPr="008501CE">
              <w:rPr>
                <w:color w:val="000000" w:themeColor="text1"/>
              </w:rPr>
              <w:t>Health</w:t>
            </w:r>
          </w:p>
          <w:p w14:paraId="78BCA796" w14:textId="77777777" w:rsidR="00FA41A1" w:rsidRPr="0024055F" w:rsidRDefault="00FA41A1" w:rsidP="002D1C10">
            <w:pPr>
              <w:rPr>
                <w:color w:val="000000" w:themeColor="text1"/>
              </w:rPr>
            </w:pPr>
          </w:p>
        </w:tc>
        <w:tc>
          <w:tcPr>
            <w:tcW w:w="3107" w:type="dxa"/>
            <w:noWrap/>
          </w:tcPr>
          <w:p w14:paraId="78760BD7" w14:textId="77777777" w:rsidR="00FA41A1" w:rsidRPr="008501CE" w:rsidRDefault="00FA41A1" w:rsidP="002D1C10">
            <w:pPr>
              <w:spacing w:line="259" w:lineRule="auto"/>
              <w:rPr>
                <w:color w:val="000000" w:themeColor="text1"/>
              </w:rPr>
            </w:pPr>
            <w:r w:rsidRPr="008501CE">
              <w:rPr>
                <w:color w:val="000000" w:themeColor="text1"/>
              </w:rPr>
              <w:t>Taggart Homes</w:t>
            </w:r>
          </w:p>
          <w:p w14:paraId="63B13C1A" w14:textId="77777777" w:rsidR="00FA41A1" w:rsidRPr="0024055F" w:rsidRDefault="00FA41A1" w:rsidP="002D1C10">
            <w:pPr>
              <w:rPr>
                <w:color w:val="000000" w:themeColor="text1"/>
              </w:rPr>
            </w:pPr>
          </w:p>
        </w:tc>
        <w:tc>
          <w:tcPr>
            <w:tcW w:w="1663" w:type="dxa"/>
            <w:noWrap/>
          </w:tcPr>
          <w:p w14:paraId="215B9B2C" w14:textId="77777777" w:rsidR="00FA41A1" w:rsidRPr="008501CE" w:rsidRDefault="00FA41A1" w:rsidP="002D1C10">
            <w:pPr>
              <w:spacing w:line="259" w:lineRule="auto"/>
              <w:rPr>
                <w:color w:val="000000" w:themeColor="text1"/>
              </w:rPr>
            </w:pPr>
            <w:r w:rsidRPr="008501CE">
              <w:rPr>
                <w:color w:val="000000" w:themeColor="text1"/>
              </w:rPr>
              <w:t>£24,737.34</w:t>
            </w:r>
          </w:p>
          <w:p w14:paraId="525CA5C6" w14:textId="77777777" w:rsidR="00FA41A1" w:rsidRPr="0024055F" w:rsidRDefault="00FA41A1" w:rsidP="002D1C10">
            <w:pPr>
              <w:rPr>
                <w:color w:val="000000" w:themeColor="text1"/>
              </w:rPr>
            </w:pPr>
          </w:p>
        </w:tc>
        <w:tc>
          <w:tcPr>
            <w:tcW w:w="1603" w:type="dxa"/>
            <w:noWrap/>
          </w:tcPr>
          <w:p w14:paraId="47507F03" w14:textId="77777777" w:rsidR="00FA41A1" w:rsidRPr="008501CE" w:rsidRDefault="00FA41A1" w:rsidP="002D1C10">
            <w:pPr>
              <w:spacing w:line="259" w:lineRule="auto"/>
              <w:rPr>
                <w:color w:val="000000" w:themeColor="text1"/>
              </w:rPr>
            </w:pPr>
            <w:r w:rsidRPr="008501CE">
              <w:rPr>
                <w:color w:val="000000" w:themeColor="text1"/>
              </w:rPr>
              <w:t>V/ 2018/0393</w:t>
            </w:r>
          </w:p>
          <w:p w14:paraId="76256702" w14:textId="77777777" w:rsidR="00FA41A1" w:rsidRPr="0024055F" w:rsidRDefault="00FA41A1" w:rsidP="002D1C10">
            <w:pPr>
              <w:rPr>
                <w:color w:val="000000" w:themeColor="text1"/>
              </w:rPr>
            </w:pPr>
          </w:p>
        </w:tc>
        <w:tc>
          <w:tcPr>
            <w:tcW w:w="4566" w:type="dxa"/>
            <w:noWrap/>
          </w:tcPr>
          <w:p w14:paraId="13EDBE87" w14:textId="77777777" w:rsidR="00FA41A1" w:rsidRPr="0024055F" w:rsidRDefault="00FA41A1" w:rsidP="002D1C10">
            <w:pPr>
              <w:rPr>
                <w:color w:val="000000" w:themeColor="text1"/>
              </w:rPr>
            </w:pPr>
            <w:r w:rsidRPr="00A67639">
              <w:t>Land at Annesley Road, Hucknall</w:t>
            </w:r>
          </w:p>
        </w:tc>
      </w:tr>
      <w:tr w:rsidR="00FA41A1" w:rsidRPr="0024055F" w14:paraId="78904AA8" w14:textId="77777777" w:rsidTr="002D1C10">
        <w:trPr>
          <w:trHeight w:val="290"/>
        </w:trPr>
        <w:tc>
          <w:tcPr>
            <w:tcW w:w="1297" w:type="dxa"/>
            <w:noWrap/>
          </w:tcPr>
          <w:p w14:paraId="450DF2FD" w14:textId="77777777" w:rsidR="00FA41A1" w:rsidRPr="0024055F" w:rsidRDefault="00FA41A1" w:rsidP="002D1C10">
            <w:pPr>
              <w:rPr>
                <w:color w:val="000000" w:themeColor="text1"/>
              </w:rPr>
            </w:pPr>
            <w:r>
              <w:rPr>
                <w:color w:val="000000" w:themeColor="text1"/>
              </w:rPr>
              <w:t>23- Oct-20</w:t>
            </w:r>
          </w:p>
        </w:tc>
        <w:tc>
          <w:tcPr>
            <w:tcW w:w="1712" w:type="dxa"/>
            <w:noWrap/>
          </w:tcPr>
          <w:p w14:paraId="432FBEFC" w14:textId="77777777" w:rsidR="00FA41A1" w:rsidRPr="008501CE" w:rsidRDefault="00FA41A1" w:rsidP="002D1C10">
            <w:pPr>
              <w:spacing w:line="259" w:lineRule="auto"/>
              <w:rPr>
                <w:color w:val="000000" w:themeColor="text1"/>
              </w:rPr>
            </w:pPr>
            <w:r>
              <w:rPr>
                <w:color w:val="000000" w:themeColor="text1"/>
              </w:rPr>
              <w:t>Education</w:t>
            </w:r>
          </w:p>
          <w:p w14:paraId="19BE92AE" w14:textId="77777777" w:rsidR="00FA41A1" w:rsidRPr="0024055F" w:rsidRDefault="00FA41A1" w:rsidP="002D1C10">
            <w:pPr>
              <w:rPr>
                <w:color w:val="000000" w:themeColor="text1"/>
              </w:rPr>
            </w:pPr>
          </w:p>
        </w:tc>
        <w:tc>
          <w:tcPr>
            <w:tcW w:w="3107" w:type="dxa"/>
            <w:noWrap/>
          </w:tcPr>
          <w:p w14:paraId="3F0DDB7A" w14:textId="77777777" w:rsidR="00FA41A1" w:rsidRPr="008501CE" w:rsidRDefault="00FA41A1" w:rsidP="002D1C10">
            <w:pPr>
              <w:spacing w:line="259" w:lineRule="auto"/>
              <w:rPr>
                <w:color w:val="000000" w:themeColor="text1"/>
              </w:rPr>
            </w:pPr>
            <w:r w:rsidRPr="008501CE">
              <w:rPr>
                <w:color w:val="000000" w:themeColor="text1"/>
              </w:rPr>
              <w:t>Taggart Homes</w:t>
            </w:r>
          </w:p>
          <w:p w14:paraId="11A9AEFD" w14:textId="77777777" w:rsidR="00FA41A1" w:rsidRPr="0024055F" w:rsidRDefault="00FA41A1" w:rsidP="002D1C10">
            <w:pPr>
              <w:rPr>
                <w:color w:val="000000" w:themeColor="text1"/>
              </w:rPr>
            </w:pPr>
          </w:p>
        </w:tc>
        <w:tc>
          <w:tcPr>
            <w:tcW w:w="1663" w:type="dxa"/>
            <w:noWrap/>
          </w:tcPr>
          <w:p w14:paraId="35AAE751" w14:textId="77777777" w:rsidR="00FA41A1" w:rsidRPr="008501CE" w:rsidRDefault="00FA41A1" w:rsidP="002D1C10">
            <w:pPr>
              <w:spacing w:line="259" w:lineRule="auto"/>
              <w:rPr>
                <w:color w:val="000000" w:themeColor="text1"/>
              </w:rPr>
            </w:pPr>
            <w:r w:rsidRPr="008501CE">
              <w:rPr>
                <w:color w:val="000000" w:themeColor="text1"/>
              </w:rPr>
              <w:t>£68,961.86</w:t>
            </w:r>
          </w:p>
          <w:p w14:paraId="7878EC3C" w14:textId="77777777" w:rsidR="00FA41A1" w:rsidRPr="0024055F" w:rsidRDefault="00FA41A1" w:rsidP="002D1C10">
            <w:pPr>
              <w:rPr>
                <w:color w:val="000000" w:themeColor="text1"/>
              </w:rPr>
            </w:pPr>
          </w:p>
        </w:tc>
        <w:tc>
          <w:tcPr>
            <w:tcW w:w="1603" w:type="dxa"/>
            <w:noWrap/>
          </w:tcPr>
          <w:p w14:paraId="520BA385" w14:textId="77777777" w:rsidR="00FA41A1" w:rsidRPr="008501CE" w:rsidRDefault="00FA41A1" w:rsidP="002D1C10">
            <w:pPr>
              <w:spacing w:line="259" w:lineRule="auto"/>
              <w:rPr>
                <w:color w:val="000000" w:themeColor="text1"/>
              </w:rPr>
            </w:pPr>
            <w:r w:rsidRPr="008501CE">
              <w:rPr>
                <w:color w:val="000000" w:themeColor="text1"/>
              </w:rPr>
              <w:t>V/ 2018/0393</w:t>
            </w:r>
          </w:p>
          <w:p w14:paraId="238D0A8C" w14:textId="77777777" w:rsidR="00FA41A1" w:rsidRPr="0024055F" w:rsidRDefault="00FA41A1" w:rsidP="002D1C10">
            <w:pPr>
              <w:rPr>
                <w:color w:val="000000" w:themeColor="text1"/>
              </w:rPr>
            </w:pPr>
          </w:p>
        </w:tc>
        <w:tc>
          <w:tcPr>
            <w:tcW w:w="4566" w:type="dxa"/>
            <w:noWrap/>
          </w:tcPr>
          <w:p w14:paraId="74DA5F8B" w14:textId="77777777" w:rsidR="00FA41A1" w:rsidRPr="0024055F" w:rsidRDefault="00FA41A1" w:rsidP="002D1C10">
            <w:pPr>
              <w:rPr>
                <w:color w:val="000000" w:themeColor="text1"/>
              </w:rPr>
            </w:pPr>
            <w:r w:rsidRPr="00A67639">
              <w:t>Land at Annesley Road, Hucknall</w:t>
            </w:r>
          </w:p>
        </w:tc>
      </w:tr>
      <w:tr w:rsidR="00FA41A1" w:rsidRPr="0024055F" w14:paraId="2AA40714" w14:textId="77777777" w:rsidTr="002D1C10">
        <w:trPr>
          <w:trHeight w:val="290"/>
        </w:trPr>
        <w:tc>
          <w:tcPr>
            <w:tcW w:w="1297" w:type="dxa"/>
            <w:noWrap/>
          </w:tcPr>
          <w:p w14:paraId="528D1647" w14:textId="77777777" w:rsidR="00FA41A1" w:rsidRPr="0024055F" w:rsidRDefault="00FA41A1" w:rsidP="002D1C10">
            <w:pPr>
              <w:rPr>
                <w:color w:val="000000" w:themeColor="text1"/>
              </w:rPr>
            </w:pPr>
            <w:r>
              <w:rPr>
                <w:color w:val="000000" w:themeColor="text1"/>
              </w:rPr>
              <w:t>02 -Nov-20</w:t>
            </w:r>
          </w:p>
        </w:tc>
        <w:tc>
          <w:tcPr>
            <w:tcW w:w="1712" w:type="dxa"/>
            <w:noWrap/>
          </w:tcPr>
          <w:p w14:paraId="099C7664" w14:textId="77777777" w:rsidR="00FA41A1" w:rsidRPr="0024055F" w:rsidRDefault="00FA41A1" w:rsidP="002D1C10">
            <w:pPr>
              <w:rPr>
                <w:color w:val="000000" w:themeColor="text1"/>
              </w:rPr>
            </w:pPr>
            <w:r>
              <w:rPr>
                <w:color w:val="000000" w:themeColor="text1"/>
              </w:rPr>
              <w:t>Transport</w:t>
            </w:r>
          </w:p>
        </w:tc>
        <w:tc>
          <w:tcPr>
            <w:tcW w:w="3107" w:type="dxa"/>
            <w:noWrap/>
          </w:tcPr>
          <w:p w14:paraId="52769093" w14:textId="77777777" w:rsidR="00FA41A1" w:rsidRPr="0024055F" w:rsidRDefault="00FA41A1" w:rsidP="002D1C10">
            <w:pPr>
              <w:rPr>
                <w:color w:val="000000" w:themeColor="text1"/>
              </w:rPr>
            </w:pPr>
            <w:r w:rsidRPr="00277941">
              <w:rPr>
                <w:color w:val="000000" w:themeColor="text1"/>
              </w:rPr>
              <w:t>Clowes Developments (UK) Ltd</w:t>
            </w:r>
          </w:p>
        </w:tc>
        <w:tc>
          <w:tcPr>
            <w:tcW w:w="1663" w:type="dxa"/>
            <w:noWrap/>
          </w:tcPr>
          <w:p w14:paraId="299544B9" w14:textId="77777777" w:rsidR="00FA41A1" w:rsidRPr="008501CE" w:rsidRDefault="00FA41A1" w:rsidP="002D1C10">
            <w:pPr>
              <w:spacing w:line="259" w:lineRule="auto"/>
              <w:rPr>
                <w:color w:val="000000" w:themeColor="text1"/>
              </w:rPr>
            </w:pPr>
            <w:r w:rsidRPr="008501CE">
              <w:rPr>
                <w:color w:val="000000" w:themeColor="text1"/>
              </w:rPr>
              <w:t>£22,404.67</w:t>
            </w:r>
          </w:p>
          <w:p w14:paraId="5E7A4792" w14:textId="77777777" w:rsidR="00FA41A1" w:rsidRPr="0024055F" w:rsidRDefault="00FA41A1" w:rsidP="002D1C10">
            <w:pPr>
              <w:rPr>
                <w:color w:val="000000" w:themeColor="text1"/>
              </w:rPr>
            </w:pPr>
          </w:p>
        </w:tc>
        <w:tc>
          <w:tcPr>
            <w:tcW w:w="1603" w:type="dxa"/>
            <w:noWrap/>
          </w:tcPr>
          <w:p w14:paraId="14188821" w14:textId="77777777" w:rsidR="00FA41A1" w:rsidRPr="008501CE" w:rsidRDefault="00FA41A1" w:rsidP="002D1C10">
            <w:pPr>
              <w:spacing w:line="259" w:lineRule="auto"/>
              <w:rPr>
                <w:color w:val="000000" w:themeColor="text1"/>
              </w:rPr>
            </w:pPr>
            <w:r w:rsidRPr="008501CE">
              <w:rPr>
                <w:color w:val="000000" w:themeColor="text1"/>
              </w:rPr>
              <w:t>V/2018/0217</w:t>
            </w:r>
          </w:p>
          <w:p w14:paraId="0C2B1689" w14:textId="77777777" w:rsidR="00FA41A1" w:rsidRPr="0024055F" w:rsidRDefault="00FA41A1" w:rsidP="002D1C10">
            <w:pPr>
              <w:rPr>
                <w:color w:val="000000" w:themeColor="text1"/>
              </w:rPr>
            </w:pPr>
          </w:p>
        </w:tc>
        <w:tc>
          <w:tcPr>
            <w:tcW w:w="4566" w:type="dxa"/>
            <w:noWrap/>
          </w:tcPr>
          <w:p w14:paraId="6C0C3040" w14:textId="77777777" w:rsidR="00FA41A1" w:rsidRPr="0024055F" w:rsidRDefault="00FA41A1" w:rsidP="002D1C10">
            <w:pPr>
              <w:rPr>
                <w:color w:val="000000" w:themeColor="text1"/>
              </w:rPr>
            </w:pPr>
            <w:r w:rsidRPr="006C6BAC">
              <w:rPr>
                <w:color w:val="000000" w:themeColor="text1"/>
              </w:rPr>
              <w:t>Development of Units 5 &amp; 7 (Plots 2 &amp;3) Castlewood Business Park, Farmwell Lane, Sutton-in-Ashfield.</w:t>
            </w:r>
          </w:p>
        </w:tc>
      </w:tr>
      <w:tr w:rsidR="00FA41A1" w:rsidRPr="0024055F" w14:paraId="7FB3AB41" w14:textId="77777777" w:rsidTr="002D1C10">
        <w:trPr>
          <w:trHeight w:val="126"/>
        </w:trPr>
        <w:tc>
          <w:tcPr>
            <w:tcW w:w="1297" w:type="dxa"/>
            <w:noWrap/>
          </w:tcPr>
          <w:p w14:paraId="71B05F9B" w14:textId="77777777" w:rsidR="00FA41A1" w:rsidRPr="0024055F" w:rsidRDefault="00FA41A1" w:rsidP="002D1C10">
            <w:pPr>
              <w:rPr>
                <w:color w:val="000000" w:themeColor="text1"/>
              </w:rPr>
            </w:pPr>
            <w:r>
              <w:rPr>
                <w:color w:val="000000" w:themeColor="text1"/>
              </w:rPr>
              <w:t>17-Nov- 20</w:t>
            </w:r>
          </w:p>
        </w:tc>
        <w:tc>
          <w:tcPr>
            <w:tcW w:w="1712" w:type="dxa"/>
            <w:noWrap/>
          </w:tcPr>
          <w:p w14:paraId="1650B93E" w14:textId="77777777" w:rsidR="00FA41A1" w:rsidRPr="0024055F" w:rsidRDefault="00FA41A1" w:rsidP="002D1C10">
            <w:pPr>
              <w:rPr>
                <w:color w:val="000000" w:themeColor="text1"/>
              </w:rPr>
            </w:pPr>
            <w:r>
              <w:rPr>
                <w:color w:val="000000" w:themeColor="text1"/>
              </w:rPr>
              <w:t>Education</w:t>
            </w:r>
          </w:p>
        </w:tc>
        <w:tc>
          <w:tcPr>
            <w:tcW w:w="3107" w:type="dxa"/>
            <w:noWrap/>
          </w:tcPr>
          <w:p w14:paraId="31DF43C9" w14:textId="77777777" w:rsidR="00FA41A1" w:rsidRPr="008501CE" w:rsidRDefault="00FA41A1" w:rsidP="002D1C10">
            <w:pPr>
              <w:spacing w:line="259" w:lineRule="auto"/>
              <w:rPr>
                <w:color w:val="000000" w:themeColor="text1"/>
              </w:rPr>
            </w:pPr>
            <w:r w:rsidRPr="008501CE">
              <w:rPr>
                <w:color w:val="000000" w:themeColor="text1"/>
              </w:rPr>
              <w:t>NMCN PLC</w:t>
            </w:r>
          </w:p>
          <w:p w14:paraId="5D383BB4" w14:textId="77777777" w:rsidR="00FA41A1" w:rsidRPr="0024055F" w:rsidRDefault="00FA41A1" w:rsidP="002D1C10">
            <w:pPr>
              <w:rPr>
                <w:color w:val="000000" w:themeColor="text1"/>
              </w:rPr>
            </w:pPr>
          </w:p>
        </w:tc>
        <w:tc>
          <w:tcPr>
            <w:tcW w:w="1663" w:type="dxa"/>
            <w:noWrap/>
          </w:tcPr>
          <w:p w14:paraId="51573F62" w14:textId="77777777" w:rsidR="00FA41A1" w:rsidRPr="008501CE" w:rsidRDefault="00FA41A1" w:rsidP="002D1C10">
            <w:pPr>
              <w:spacing w:line="259" w:lineRule="auto"/>
              <w:rPr>
                <w:color w:val="000000" w:themeColor="text1"/>
              </w:rPr>
            </w:pPr>
            <w:r w:rsidRPr="008501CE">
              <w:rPr>
                <w:color w:val="000000" w:themeColor="text1"/>
              </w:rPr>
              <w:t>£22,910</w:t>
            </w:r>
          </w:p>
          <w:p w14:paraId="1B276806" w14:textId="77777777" w:rsidR="00FA41A1" w:rsidRPr="0024055F" w:rsidRDefault="00FA41A1" w:rsidP="002D1C10">
            <w:pPr>
              <w:rPr>
                <w:color w:val="000000" w:themeColor="text1"/>
              </w:rPr>
            </w:pPr>
          </w:p>
        </w:tc>
        <w:tc>
          <w:tcPr>
            <w:tcW w:w="1603" w:type="dxa"/>
            <w:noWrap/>
          </w:tcPr>
          <w:p w14:paraId="51CE645A" w14:textId="77777777" w:rsidR="00FA41A1" w:rsidRPr="008501CE" w:rsidRDefault="00FA41A1" w:rsidP="002D1C10">
            <w:pPr>
              <w:spacing w:line="259" w:lineRule="auto"/>
              <w:rPr>
                <w:color w:val="000000" w:themeColor="text1"/>
              </w:rPr>
            </w:pPr>
            <w:r w:rsidRPr="008501CE">
              <w:rPr>
                <w:color w:val="000000" w:themeColor="text1"/>
              </w:rPr>
              <w:t>V/2015/0537</w:t>
            </w:r>
          </w:p>
          <w:p w14:paraId="75ECB70B" w14:textId="77777777" w:rsidR="00FA41A1" w:rsidRPr="0024055F" w:rsidRDefault="00FA41A1" w:rsidP="002D1C10">
            <w:pPr>
              <w:rPr>
                <w:color w:val="000000" w:themeColor="text1"/>
              </w:rPr>
            </w:pPr>
          </w:p>
        </w:tc>
        <w:tc>
          <w:tcPr>
            <w:tcW w:w="4566" w:type="dxa"/>
            <w:noWrap/>
          </w:tcPr>
          <w:p w14:paraId="153725D9" w14:textId="77777777" w:rsidR="00FA41A1" w:rsidRPr="0024055F" w:rsidRDefault="00FA41A1" w:rsidP="002D1C10">
            <w:pPr>
              <w:rPr>
                <w:color w:val="000000" w:themeColor="text1"/>
              </w:rPr>
            </w:pPr>
            <w:r w:rsidRPr="006C6BAC">
              <w:rPr>
                <w:color w:val="000000" w:themeColor="text1"/>
              </w:rPr>
              <w:t xml:space="preserve">Residential development at Roundhill Farm, Kirkby-in-Ashfield, </w:t>
            </w:r>
          </w:p>
        </w:tc>
      </w:tr>
      <w:tr w:rsidR="00FA41A1" w:rsidRPr="0024055F" w14:paraId="4228C366" w14:textId="77777777" w:rsidTr="002D1C10">
        <w:trPr>
          <w:trHeight w:val="290"/>
        </w:trPr>
        <w:tc>
          <w:tcPr>
            <w:tcW w:w="1297" w:type="dxa"/>
            <w:noWrap/>
          </w:tcPr>
          <w:p w14:paraId="2ABDCA03" w14:textId="77777777" w:rsidR="00FA41A1" w:rsidRPr="0024055F" w:rsidRDefault="00FA41A1" w:rsidP="002D1C10">
            <w:pPr>
              <w:rPr>
                <w:color w:val="000000" w:themeColor="text1"/>
              </w:rPr>
            </w:pPr>
            <w:r w:rsidRPr="008501CE">
              <w:rPr>
                <w:color w:val="000000" w:themeColor="text1"/>
              </w:rPr>
              <w:t>17-Nov- 20</w:t>
            </w:r>
          </w:p>
        </w:tc>
        <w:tc>
          <w:tcPr>
            <w:tcW w:w="1712" w:type="dxa"/>
            <w:noWrap/>
          </w:tcPr>
          <w:p w14:paraId="4DFB900F" w14:textId="77777777" w:rsidR="00FA41A1" w:rsidRPr="0024055F" w:rsidRDefault="00FA41A1" w:rsidP="002D1C10">
            <w:pPr>
              <w:rPr>
                <w:color w:val="000000" w:themeColor="text1"/>
              </w:rPr>
            </w:pPr>
            <w:r>
              <w:rPr>
                <w:color w:val="000000" w:themeColor="text1"/>
              </w:rPr>
              <w:t>Public Open Space</w:t>
            </w:r>
          </w:p>
        </w:tc>
        <w:tc>
          <w:tcPr>
            <w:tcW w:w="3107" w:type="dxa"/>
            <w:noWrap/>
          </w:tcPr>
          <w:p w14:paraId="46D2676A" w14:textId="77777777" w:rsidR="00FA41A1" w:rsidRPr="008501CE" w:rsidRDefault="00FA41A1" w:rsidP="002D1C10">
            <w:pPr>
              <w:spacing w:line="259" w:lineRule="auto"/>
              <w:rPr>
                <w:color w:val="000000" w:themeColor="text1"/>
              </w:rPr>
            </w:pPr>
            <w:r w:rsidRPr="008501CE">
              <w:rPr>
                <w:color w:val="000000" w:themeColor="text1"/>
              </w:rPr>
              <w:t>NMCN PLC</w:t>
            </w:r>
          </w:p>
          <w:p w14:paraId="10D630CA" w14:textId="77777777" w:rsidR="00FA41A1" w:rsidRPr="0024055F" w:rsidRDefault="00FA41A1" w:rsidP="002D1C10">
            <w:pPr>
              <w:rPr>
                <w:color w:val="000000" w:themeColor="text1"/>
              </w:rPr>
            </w:pPr>
          </w:p>
        </w:tc>
        <w:tc>
          <w:tcPr>
            <w:tcW w:w="1663" w:type="dxa"/>
            <w:noWrap/>
          </w:tcPr>
          <w:p w14:paraId="041A82B6" w14:textId="77777777" w:rsidR="00FA41A1" w:rsidRPr="008501CE" w:rsidRDefault="00FA41A1" w:rsidP="002D1C10">
            <w:pPr>
              <w:spacing w:line="259" w:lineRule="auto"/>
              <w:rPr>
                <w:color w:val="000000" w:themeColor="text1"/>
              </w:rPr>
            </w:pPr>
            <w:r w:rsidRPr="008501CE">
              <w:rPr>
                <w:color w:val="000000" w:themeColor="text1"/>
              </w:rPr>
              <w:t>£5,000</w:t>
            </w:r>
          </w:p>
          <w:p w14:paraId="081544FB" w14:textId="77777777" w:rsidR="00FA41A1" w:rsidRPr="0024055F" w:rsidRDefault="00FA41A1" w:rsidP="002D1C10">
            <w:pPr>
              <w:rPr>
                <w:color w:val="000000" w:themeColor="text1"/>
              </w:rPr>
            </w:pPr>
          </w:p>
        </w:tc>
        <w:tc>
          <w:tcPr>
            <w:tcW w:w="1603" w:type="dxa"/>
            <w:noWrap/>
          </w:tcPr>
          <w:p w14:paraId="330401E3" w14:textId="77777777" w:rsidR="00FA41A1" w:rsidRPr="008501CE" w:rsidRDefault="00FA41A1" w:rsidP="002D1C10">
            <w:pPr>
              <w:spacing w:line="259" w:lineRule="auto"/>
              <w:rPr>
                <w:color w:val="000000" w:themeColor="text1"/>
              </w:rPr>
            </w:pPr>
            <w:r w:rsidRPr="008501CE">
              <w:rPr>
                <w:color w:val="000000" w:themeColor="text1"/>
              </w:rPr>
              <w:t>V/2015/0537</w:t>
            </w:r>
          </w:p>
          <w:p w14:paraId="3BC93DDA" w14:textId="77777777" w:rsidR="00FA41A1" w:rsidRPr="0024055F" w:rsidRDefault="00FA41A1" w:rsidP="002D1C10">
            <w:pPr>
              <w:rPr>
                <w:color w:val="000000" w:themeColor="text1"/>
              </w:rPr>
            </w:pPr>
          </w:p>
        </w:tc>
        <w:tc>
          <w:tcPr>
            <w:tcW w:w="4566" w:type="dxa"/>
            <w:noWrap/>
          </w:tcPr>
          <w:p w14:paraId="3256AC9D" w14:textId="77777777" w:rsidR="00FA41A1" w:rsidRPr="0024055F" w:rsidRDefault="00FA41A1" w:rsidP="002D1C10">
            <w:pPr>
              <w:rPr>
                <w:color w:val="000000" w:themeColor="text1"/>
              </w:rPr>
            </w:pPr>
            <w:r w:rsidRPr="006C6BAC">
              <w:rPr>
                <w:color w:val="000000" w:themeColor="text1"/>
              </w:rPr>
              <w:t xml:space="preserve">Residential development at Roundhill Farm, Kirkby-in-Ashfield, </w:t>
            </w:r>
          </w:p>
        </w:tc>
      </w:tr>
      <w:tr w:rsidR="00FA41A1" w:rsidRPr="0024055F" w14:paraId="129C59E9" w14:textId="77777777" w:rsidTr="002D1C10">
        <w:trPr>
          <w:trHeight w:val="290"/>
        </w:trPr>
        <w:tc>
          <w:tcPr>
            <w:tcW w:w="1297" w:type="dxa"/>
            <w:noWrap/>
          </w:tcPr>
          <w:p w14:paraId="30DCFB05" w14:textId="77777777" w:rsidR="00FA41A1" w:rsidRPr="0024055F" w:rsidRDefault="00FA41A1" w:rsidP="002D1C10">
            <w:pPr>
              <w:rPr>
                <w:color w:val="000000" w:themeColor="text1"/>
              </w:rPr>
            </w:pPr>
            <w:r>
              <w:rPr>
                <w:color w:val="000000" w:themeColor="text1"/>
              </w:rPr>
              <w:t>15 -Mar-21</w:t>
            </w:r>
          </w:p>
        </w:tc>
        <w:tc>
          <w:tcPr>
            <w:tcW w:w="1712" w:type="dxa"/>
            <w:noWrap/>
          </w:tcPr>
          <w:p w14:paraId="2896B5ED" w14:textId="77777777" w:rsidR="00FA41A1" w:rsidRPr="0024055F" w:rsidRDefault="00FA41A1" w:rsidP="002D1C10">
            <w:pPr>
              <w:rPr>
                <w:color w:val="000000" w:themeColor="text1"/>
              </w:rPr>
            </w:pPr>
            <w:r w:rsidRPr="00277941">
              <w:rPr>
                <w:color w:val="000000" w:themeColor="text1"/>
              </w:rPr>
              <w:t>Public Open Space</w:t>
            </w:r>
          </w:p>
        </w:tc>
        <w:tc>
          <w:tcPr>
            <w:tcW w:w="3107" w:type="dxa"/>
            <w:noWrap/>
          </w:tcPr>
          <w:p w14:paraId="38CE0709" w14:textId="77777777" w:rsidR="00FA41A1" w:rsidRPr="0024055F" w:rsidRDefault="00FA41A1" w:rsidP="002D1C10">
            <w:pPr>
              <w:rPr>
                <w:color w:val="000000" w:themeColor="text1"/>
              </w:rPr>
            </w:pPr>
            <w:r w:rsidRPr="00ED52D7">
              <w:t>Harron Homes</w:t>
            </w:r>
          </w:p>
        </w:tc>
        <w:tc>
          <w:tcPr>
            <w:tcW w:w="1663" w:type="dxa"/>
            <w:noWrap/>
          </w:tcPr>
          <w:p w14:paraId="52F0B81D" w14:textId="77777777" w:rsidR="00FA41A1" w:rsidRPr="008501CE" w:rsidRDefault="00FA41A1" w:rsidP="002D1C10">
            <w:pPr>
              <w:spacing w:line="259" w:lineRule="auto"/>
              <w:rPr>
                <w:color w:val="000000" w:themeColor="text1"/>
              </w:rPr>
            </w:pPr>
            <w:r w:rsidRPr="008501CE">
              <w:rPr>
                <w:color w:val="000000" w:themeColor="text1"/>
              </w:rPr>
              <w:t>£66,035.77</w:t>
            </w:r>
          </w:p>
          <w:p w14:paraId="77D41430" w14:textId="77777777" w:rsidR="00FA41A1" w:rsidRPr="0024055F" w:rsidRDefault="00FA41A1" w:rsidP="002D1C10">
            <w:pPr>
              <w:rPr>
                <w:color w:val="000000" w:themeColor="text1"/>
              </w:rPr>
            </w:pPr>
          </w:p>
        </w:tc>
        <w:tc>
          <w:tcPr>
            <w:tcW w:w="1603" w:type="dxa"/>
            <w:noWrap/>
            <w:vAlign w:val="bottom"/>
          </w:tcPr>
          <w:p w14:paraId="1E17659C" w14:textId="77777777" w:rsidR="00FA41A1" w:rsidRPr="008501CE" w:rsidRDefault="00FA41A1" w:rsidP="002D1C10">
            <w:r w:rsidRPr="008501CE">
              <w:t>V/2016/</w:t>
            </w:r>
            <w:r w:rsidRPr="006C6BAC">
              <w:rPr>
                <w:color w:val="000000" w:themeColor="text1"/>
              </w:rPr>
              <w:t>0208</w:t>
            </w:r>
          </w:p>
        </w:tc>
        <w:tc>
          <w:tcPr>
            <w:tcW w:w="4566" w:type="dxa"/>
            <w:noWrap/>
            <w:vAlign w:val="bottom"/>
          </w:tcPr>
          <w:p w14:paraId="02A1C201" w14:textId="77777777" w:rsidR="00FA41A1" w:rsidRPr="008501CE" w:rsidRDefault="00FA41A1" w:rsidP="002D1C10">
            <w:r w:rsidRPr="006C6BAC">
              <w:t>Residential development on land at Brand Lane,</w:t>
            </w:r>
            <w:r>
              <w:t xml:space="preserve"> </w:t>
            </w:r>
            <w:r w:rsidRPr="006C6BAC">
              <w:t>Stanton Hill, Sutton-in-Ashfield</w:t>
            </w:r>
          </w:p>
        </w:tc>
      </w:tr>
      <w:tr w:rsidR="00FA41A1" w:rsidRPr="0024055F" w14:paraId="416292BE" w14:textId="77777777" w:rsidTr="002D1C10">
        <w:trPr>
          <w:trHeight w:val="290"/>
        </w:trPr>
        <w:tc>
          <w:tcPr>
            <w:tcW w:w="1297" w:type="dxa"/>
            <w:noWrap/>
          </w:tcPr>
          <w:p w14:paraId="1332064F" w14:textId="77777777" w:rsidR="00FA41A1" w:rsidRPr="0024055F" w:rsidRDefault="00FA41A1" w:rsidP="002D1C10">
            <w:pPr>
              <w:rPr>
                <w:color w:val="000000" w:themeColor="text1"/>
              </w:rPr>
            </w:pPr>
            <w:r w:rsidRPr="00756553">
              <w:rPr>
                <w:color w:val="000000" w:themeColor="text1"/>
              </w:rPr>
              <w:lastRenderedPageBreak/>
              <w:t>15 -Mar-21</w:t>
            </w:r>
          </w:p>
        </w:tc>
        <w:tc>
          <w:tcPr>
            <w:tcW w:w="1712" w:type="dxa"/>
            <w:noWrap/>
          </w:tcPr>
          <w:p w14:paraId="0128B3D5" w14:textId="77777777" w:rsidR="00FA41A1" w:rsidRPr="0024055F" w:rsidRDefault="00FA41A1" w:rsidP="002D1C10">
            <w:pPr>
              <w:rPr>
                <w:color w:val="000000" w:themeColor="text1"/>
              </w:rPr>
            </w:pPr>
            <w:r>
              <w:rPr>
                <w:color w:val="000000" w:themeColor="text1"/>
              </w:rPr>
              <w:t>Transport</w:t>
            </w:r>
          </w:p>
        </w:tc>
        <w:tc>
          <w:tcPr>
            <w:tcW w:w="3107" w:type="dxa"/>
            <w:noWrap/>
          </w:tcPr>
          <w:p w14:paraId="1187AF86" w14:textId="77777777" w:rsidR="00FA41A1" w:rsidRPr="0024055F" w:rsidRDefault="00FA41A1" w:rsidP="002D1C10">
            <w:pPr>
              <w:rPr>
                <w:color w:val="000000" w:themeColor="text1"/>
              </w:rPr>
            </w:pPr>
            <w:r w:rsidRPr="00ED52D7">
              <w:t>Harron Homes</w:t>
            </w:r>
          </w:p>
        </w:tc>
        <w:tc>
          <w:tcPr>
            <w:tcW w:w="1663" w:type="dxa"/>
            <w:noWrap/>
          </w:tcPr>
          <w:p w14:paraId="1D65638D" w14:textId="77777777" w:rsidR="00FA41A1" w:rsidRPr="008501CE" w:rsidRDefault="00FA41A1" w:rsidP="002D1C10">
            <w:pPr>
              <w:spacing w:line="259" w:lineRule="auto"/>
              <w:rPr>
                <w:color w:val="000000" w:themeColor="text1"/>
              </w:rPr>
            </w:pPr>
            <w:r w:rsidRPr="008501CE">
              <w:rPr>
                <w:color w:val="000000" w:themeColor="text1"/>
              </w:rPr>
              <w:t>£10,905.37</w:t>
            </w:r>
          </w:p>
          <w:p w14:paraId="55A8DC38" w14:textId="77777777" w:rsidR="00FA41A1" w:rsidRPr="0024055F" w:rsidRDefault="00FA41A1" w:rsidP="002D1C10">
            <w:pPr>
              <w:rPr>
                <w:color w:val="000000" w:themeColor="text1"/>
              </w:rPr>
            </w:pPr>
          </w:p>
        </w:tc>
        <w:tc>
          <w:tcPr>
            <w:tcW w:w="1603" w:type="dxa"/>
            <w:noWrap/>
            <w:vAlign w:val="bottom"/>
          </w:tcPr>
          <w:p w14:paraId="4A15372F" w14:textId="77777777" w:rsidR="00FA41A1" w:rsidRPr="008501CE" w:rsidRDefault="00FA41A1" w:rsidP="002D1C10">
            <w:r w:rsidRPr="008501CE">
              <w:t>V/2016/0208</w:t>
            </w:r>
          </w:p>
        </w:tc>
        <w:tc>
          <w:tcPr>
            <w:tcW w:w="4566" w:type="dxa"/>
            <w:noWrap/>
            <w:vAlign w:val="bottom"/>
          </w:tcPr>
          <w:p w14:paraId="2AF2D859" w14:textId="77777777" w:rsidR="00FA41A1" w:rsidRPr="008501CE" w:rsidRDefault="00FA41A1" w:rsidP="002D1C10">
            <w:r w:rsidRPr="006C6BAC">
              <w:t>Residential development on land at Brand Lane,</w:t>
            </w:r>
            <w:r>
              <w:t xml:space="preserve"> </w:t>
            </w:r>
            <w:r w:rsidRPr="006C6BAC">
              <w:t>Stanton Hill, Sutton-in-Ashfield</w:t>
            </w:r>
          </w:p>
        </w:tc>
      </w:tr>
      <w:tr w:rsidR="00FA41A1" w:rsidRPr="0024055F" w14:paraId="26E530D3" w14:textId="77777777" w:rsidTr="002D1C10">
        <w:trPr>
          <w:trHeight w:val="290"/>
        </w:trPr>
        <w:tc>
          <w:tcPr>
            <w:tcW w:w="1297" w:type="dxa"/>
            <w:noWrap/>
          </w:tcPr>
          <w:p w14:paraId="7DA456A4"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249CC6B1" w14:textId="77777777" w:rsidR="00FA41A1" w:rsidRPr="0024055F" w:rsidRDefault="00FA41A1" w:rsidP="002D1C10">
            <w:pPr>
              <w:rPr>
                <w:color w:val="000000" w:themeColor="text1"/>
              </w:rPr>
            </w:pPr>
            <w:r>
              <w:rPr>
                <w:color w:val="000000" w:themeColor="text1"/>
              </w:rPr>
              <w:t>Transport</w:t>
            </w:r>
          </w:p>
        </w:tc>
        <w:tc>
          <w:tcPr>
            <w:tcW w:w="3107" w:type="dxa"/>
            <w:noWrap/>
          </w:tcPr>
          <w:p w14:paraId="2D7F4A8B" w14:textId="77777777" w:rsidR="00FA41A1" w:rsidRPr="0024055F" w:rsidRDefault="00FA41A1" w:rsidP="002D1C10">
            <w:pPr>
              <w:rPr>
                <w:color w:val="000000" w:themeColor="text1"/>
              </w:rPr>
            </w:pPr>
            <w:r w:rsidRPr="00ED52D7">
              <w:t>Harron Homes</w:t>
            </w:r>
          </w:p>
        </w:tc>
        <w:tc>
          <w:tcPr>
            <w:tcW w:w="1663" w:type="dxa"/>
            <w:noWrap/>
          </w:tcPr>
          <w:p w14:paraId="075B92F6" w14:textId="77777777" w:rsidR="00FA41A1" w:rsidRPr="00277941" w:rsidRDefault="00FA41A1" w:rsidP="002D1C10">
            <w:pPr>
              <w:spacing w:line="259" w:lineRule="auto"/>
              <w:rPr>
                <w:color w:val="000000" w:themeColor="text1"/>
              </w:rPr>
            </w:pPr>
            <w:r w:rsidRPr="00277941">
              <w:rPr>
                <w:color w:val="000000" w:themeColor="text1"/>
              </w:rPr>
              <w:t>£83,510.50</w:t>
            </w:r>
          </w:p>
          <w:p w14:paraId="5F21A063" w14:textId="77777777" w:rsidR="00FA41A1" w:rsidRPr="0024055F" w:rsidRDefault="00FA41A1" w:rsidP="002D1C10">
            <w:pPr>
              <w:rPr>
                <w:color w:val="000000" w:themeColor="text1"/>
              </w:rPr>
            </w:pPr>
          </w:p>
        </w:tc>
        <w:tc>
          <w:tcPr>
            <w:tcW w:w="1603" w:type="dxa"/>
            <w:noWrap/>
            <w:vAlign w:val="bottom"/>
          </w:tcPr>
          <w:p w14:paraId="2812D892" w14:textId="77777777" w:rsidR="00FA41A1" w:rsidRPr="008501CE" w:rsidRDefault="00FA41A1" w:rsidP="002D1C10">
            <w:r w:rsidRPr="008501CE">
              <w:t>V/2016/0208</w:t>
            </w:r>
          </w:p>
        </w:tc>
        <w:tc>
          <w:tcPr>
            <w:tcW w:w="4566" w:type="dxa"/>
            <w:noWrap/>
          </w:tcPr>
          <w:p w14:paraId="760B3460"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4C8217E5" w14:textId="77777777" w:rsidTr="002D1C10">
        <w:trPr>
          <w:trHeight w:val="290"/>
        </w:trPr>
        <w:tc>
          <w:tcPr>
            <w:tcW w:w="1297" w:type="dxa"/>
            <w:noWrap/>
          </w:tcPr>
          <w:p w14:paraId="418EE27F"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219405CB" w14:textId="77777777" w:rsidR="00FA41A1" w:rsidRPr="0024055F" w:rsidRDefault="00FA41A1" w:rsidP="002D1C10">
            <w:pPr>
              <w:rPr>
                <w:color w:val="000000" w:themeColor="text1"/>
              </w:rPr>
            </w:pPr>
            <w:r>
              <w:rPr>
                <w:color w:val="000000" w:themeColor="text1"/>
              </w:rPr>
              <w:t>Libraries</w:t>
            </w:r>
          </w:p>
        </w:tc>
        <w:tc>
          <w:tcPr>
            <w:tcW w:w="3107" w:type="dxa"/>
            <w:noWrap/>
          </w:tcPr>
          <w:p w14:paraId="46AF068D" w14:textId="77777777" w:rsidR="00FA41A1" w:rsidRPr="0024055F" w:rsidRDefault="00FA41A1" w:rsidP="002D1C10">
            <w:pPr>
              <w:rPr>
                <w:color w:val="000000" w:themeColor="text1"/>
              </w:rPr>
            </w:pPr>
            <w:r w:rsidRPr="00ED52D7">
              <w:t>Harron Homes</w:t>
            </w:r>
          </w:p>
        </w:tc>
        <w:tc>
          <w:tcPr>
            <w:tcW w:w="1663" w:type="dxa"/>
            <w:noWrap/>
          </w:tcPr>
          <w:p w14:paraId="439B25D7" w14:textId="77777777" w:rsidR="00FA41A1" w:rsidRPr="00277941" w:rsidRDefault="00FA41A1" w:rsidP="002D1C10">
            <w:pPr>
              <w:spacing w:line="259" w:lineRule="auto"/>
              <w:rPr>
                <w:color w:val="000000" w:themeColor="text1"/>
              </w:rPr>
            </w:pPr>
            <w:r w:rsidRPr="00277941">
              <w:rPr>
                <w:color w:val="000000" w:themeColor="text1"/>
              </w:rPr>
              <w:t>£9,513.12</w:t>
            </w:r>
          </w:p>
          <w:p w14:paraId="3207820C" w14:textId="77777777" w:rsidR="00FA41A1" w:rsidRPr="0024055F" w:rsidRDefault="00FA41A1" w:rsidP="002D1C10">
            <w:pPr>
              <w:rPr>
                <w:color w:val="000000" w:themeColor="text1"/>
              </w:rPr>
            </w:pPr>
          </w:p>
        </w:tc>
        <w:tc>
          <w:tcPr>
            <w:tcW w:w="1603" w:type="dxa"/>
            <w:noWrap/>
            <w:vAlign w:val="bottom"/>
          </w:tcPr>
          <w:p w14:paraId="6514D123" w14:textId="77777777" w:rsidR="00FA41A1" w:rsidRPr="008501CE" w:rsidRDefault="00FA41A1" w:rsidP="002D1C10">
            <w:r w:rsidRPr="008501CE">
              <w:t>V/2016/0208</w:t>
            </w:r>
          </w:p>
        </w:tc>
        <w:tc>
          <w:tcPr>
            <w:tcW w:w="4566" w:type="dxa"/>
            <w:noWrap/>
          </w:tcPr>
          <w:p w14:paraId="6AA81031"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5D441048" w14:textId="77777777" w:rsidTr="002D1C10">
        <w:trPr>
          <w:trHeight w:val="290"/>
        </w:trPr>
        <w:tc>
          <w:tcPr>
            <w:tcW w:w="1297" w:type="dxa"/>
            <w:noWrap/>
          </w:tcPr>
          <w:p w14:paraId="35DB7BD7"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402AC42B" w14:textId="77777777" w:rsidR="00FA41A1" w:rsidRPr="0024055F" w:rsidRDefault="00FA41A1" w:rsidP="002D1C10">
            <w:pPr>
              <w:rPr>
                <w:color w:val="000000" w:themeColor="text1"/>
              </w:rPr>
            </w:pPr>
            <w:r>
              <w:rPr>
                <w:color w:val="000000" w:themeColor="text1"/>
              </w:rPr>
              <w:t>Transport</w:t>
            </w:r>
          </w:p>
        </w:tc>
        <w:tc>
          <w:tcPr>
            <w:tcW w:w="3107" w:type="dxa"/>
            <w:noWrap/>
          </w:tcPr>
          <w:p w14:paraId="43B47006" w14:textId="77777777" w:rsidR="00FA41A1" w:rsidRPr="0024055F" w:rsidRDefault="00FA41A1" w:rsidP="002D1C10">
            <w:pPr>
              <w:rPr>
                <w:color w:val="000000" w:themeColor="text1"/>
              </w:rPr>
            </w:pPr>
            <w:r w:rsidRPr="00ED52D7">
              <w:t>Harron Homes</w:t>
            </w:r>
          </w:p>
        </w:tc>
        <w:tc>
          <w:tcPr>
            <w:tcW w:w="1663" w:type="dxa"/>
            <w:noWrap/>
          </w:tcPr>
          <w:p w14:paraId="7C3A7E2D" w14:textId="77777777" w:rsidR="00FA41A1" w:rsidRPr="00277941" w:rsidRDefault="00FA41A1" w:rsidP="002D1C10">
            <w:pPr>
              <w:spacing w:line="259" w:lineRule="auto"/>
              <w:rPr>
                <w:color w:val="000000" w:themeColor="text1"/>
              </w:rPr>
            </w:pPr>
            <w:r w:rsidRPr="00277941">
              <w:rPr>
                <w:color w:val="000000" w:themeColor="text1"/>
              </w:rPr>
              <w:t>£3,433.51</w:t>
            </w:r>
          </w:p>
          <w:p w14:paraId="6B07890B" w14:textId="77777777" w:rsidR="00FA41A1" w:rsidRPr="0024055F" w:rsidRDefault="00FA41A1" w:rsidP="002D1C10">
            <w:pPr>
              <w:rPr>
                <w:color w:val="000000" w:themeColor="text1"/>
              </w:rPr>
            </w:pPr>
          </w:p>
        </w:tc>
        <w:tc>
          <w:tcPr>
            <w:tcW w:w="1603" w:type="dxa"/>
            <w:noWrap/>
            <w:vAlign w:val="bottom"/>
          </w:tcPr>
          <w:p w14:paraId="1B215F36" w14:textId="77777777" w:rsidR="00FA41A1" w:rsidRPr="008501CE" w:rsidRDefault="00FA41A1" w:rsidP="002D1C10">
            <w:r w:rsidRPr="008501CE">
              <w:t>V/2016/0208</w:t>
            </w:r>
          </w:p>
        </w:tc>
        <w:tc>
          <w:tcPr>
            <w:tcW w:w="4566" w:type="dxa"/>
            <w:noWrap/>
          </w:tcPr>
          <w:p w14:paraId="6A4E69F7"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7525D73F" w14:textId="77777777" w:rsidTr="002D1C10">
        <w:trPr>
          <w:trHeight w:val="290"/>
        </w:trPr>
        <w:tc>
          <w:tcPr>
            <w:tcW w:w="1297" w:type="dxa"/>
            <w:noWrap/>
          </w:tcPr>
          <w:p w14:paraId="1731750C"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5F640D7F" w14:textId="77777777" w:rsidR="00FA41A1" w:rsidRPr="0024055F" w:rsidRDefault="00FA41A1" w:rsidP="002D1C10">
            <w:pPr>
              <w:rPr>
                <w:color w:val="000000" w:themeColor="text1"/>
              </w:rPr>
            </w:pPr>
            <w:r>
              <w:rPr>
                <w:color w:val="000000" w:themeColor="text1"/>
              </w:rPr>
              <w:t>Education</w:t>
            </w:r>
          </w:p>
        </w:tc>
        <w:tc>
          <w:tcPr>
            <w:tcW w:w="3107" w:type="dxa"/>
            <w:noWrap/>
          </w:tcPr>
          <w:p w14:paraId="1C66AD8F" w14:textId="77777777" w:rsidR="00FA41A1" w:rsidRPr="0024055F" w:rsidRDefault="00FA41A1" w:rsidP="002D1C10">
            <w:pPr>
              <w:rPr>
                <w:color w:val="000000" w:themeColor="text1"/>
              </w:rPr>
            </w:pPr>
            <w:r w:rsidRPr="00ED52D7">
              <w:t>Harron Homes</w:t>
            </w:r>
          </w:p>
        </w:tc>
        <w:tc>
          <w:tcPr>
            <w:tcW w:w="1663" w:type="dxa"/>
            <w:noWrap/>
          </w:tcPr>
          <w:p w14:paraId="2A1D1A6C" w14:textId="77777777" w:rsidR="00FA41A1" w:rsidRPr="00277941" w:rsidRDefault="00FA41A1" w:rsidP="002D1C10">
            <w:pPr>
              <w:spacing w:line="259" w:lineRule="auto"/>
              <w:rPr>
                <w:color w:val="000000" w:themeColor="text1"/>
              </w:rPr>
            </w:pPr>
            <w:r w:rsidRPr="00277941">
              <w:rPr>
                <w:color w:val="000000" w:themeColor="text1"/>
              </w:rPr>
              <w:t>£49,819.14</w:t>
            </w:r>
          </w:p>
          <w:p w14:paraId="398B620C" w14:textId="77777777" w:rsidR="00FA41A1" w:rsidRPr="0024055F" w:rsidRDefault="00FA41A1" w:rsidP="002D1C10">
            <w:pPr>
              <w:rPr>
                <w:color w:val="000000" w:themeColor="text1"/>
              </w:rPr>
            </w:pPr>
          </w:p>
        </w:tc>
        <w:tc>
          <w:tcPr>
            <w:tcW w:w="1603" w:type="dxa"/>
            <w:noWrap/>
            <w:vAlign w:val="bottom"/>
          </w:tcPr>
          <w:p w14:paraId="333D44C5" w14:textId="77777777" w:rsidR="00FA41A1" w:rsidRPr="008501CE" w:rsidRDefault="00FA41A1" w:rsidP="002D1C10">
            <w:r w:rsidRPr="008501CE">
              <w:t>V/2016/0208</w:t>
            </w:r>
          </w:p>
        </w:tc>
        <w:tc>
          <w:tcPr>
            <w:tcW w:w="4566" w:type="dxa"/>
            <w:noWrap/>
          </w:tcPr>
          <w:p w14:paraId="50840E4F"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6A4BFE48" w14:textId="77777777" w:rsidTr="002D1C10">
        <w:trPr>
          <w:trHeight w:val="290"/>
        </w:trPr>
        <w:tc>
          <w:tcPr>
            <w:tcW w:w="1297" w:type="dxa"/>
            <w:noWrap/>
          </w:tcPr>
          <w:p w14:paraId="47BF70F7"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165D8EEC" w14:textId="77777777" w:rsidR="00FA41A1" w:rsidRPr="0024055F" w:rsidRDefault="00FA41A1" w:rsidP="002D1C10">
            <w:pPr>
              <w:rPr>
                <w:color w:val="000000" w:themeColor="text1"/>
              </w:rPr>
            </w:pPr>
            <w:r>
              <w:rPr>
                <w:color w:val="000000" w:themeColor="text1"/>
              </w:rPr>
              <w:t>Education</w:t>
            </w:r>
          </w:p>
        </w:tc>
        <w:tc>
          <w:tcPr>
            <w:tcW w:w="3107" w:type="dxa"/>
            <w:noWrap/>
          </w:tcPr>
          <w:p w14:paraId="1E40A963" w14:textId="77777777" w:rsidR="00FA41A1" w:rsidRPr="0024055F" w:rsidRDefault="00FA41A1" w:rsidP="002D1C10">
            <w:pPr>
              <w:rPr>
                <w:color w:val="000000" w:themeColor="text1"/>
              </w:rPr>
            </w:pPr>
            <w:r w:rsidRPr="00ED52D7">
              <w:t>Harron Homes</w:t>
            </w:r>
          </w:p>
        </w:tc>
        <w:tc>
          <w:tcPr>
            <w:tcW w:w="1663" w:type="dxa"/>
            <w:noWrap/>
          </w:tcPr>
          <w:p w14:paraId="31AEF08A" w14:textId="77777777" w:rsidR="00FA41A1" w:rsidRPr="00277941" w:rsidRDefault="00FA41A1" w:rsidP="002D1C10">
            <w:pPr>
              <w:spacing w:line="259" w:lineRule="auto"/>
              <w:rPr>
                <w:color w:val="000000" w:themeColor="text1"/>
              </w:rPr>
            </w:pPr>
            <w:r w:rsidRPr="00277941">
              <w:rPr>
                <w:color w:val="000000" w:themeColor="text1"/>
              </w:rPr>
              <w:t>£57,287.03</w:t>
            </w:r>
          </w:p>
          <w:p w14:paraId="1F4EB31B" w14:textId="77777777" w:rsidR="00FA41A1" w:rsidRPr="0024055F" w:rsidRDefault="00FA41A1" w:rsidP="002D1C10">
            <w:pPr>
              <w:rPr>
                <w:color w:val="000000" w:themeColor="text1"/>
              </w:rPr>
            </w:pPr>
          </w:p>
        </w:tc>
        <w:tc>
          <w:tcPr>
            <w:tcW w:w="1603" w:type="dxa"/>
            <w:noWrap/>
            <w:vAlign w:val="bottom"/>
          </w:tcPr>
          <w:p w14:paraId="2939C589" w14:textId="77777777" w:rsidR="00FA41A1" w:rsidRPr="008501CE" w:rsidRDefault="00FA41A1" w:rsidP="002D1C10">
            <w:r w:rsidRPr="008501CE">
              <w:t>V/2016/0208</w:t>
            </w:r>
          </w:p>
        </w:tc>
        <w:tc>
          <w:tcPr>
            <w:tcW w:w="4566" w:type="dxa"/>
            <w:noWrap/>
          </w:tcPr>
          <w:p w14:paraId="285BF17D" w14:textId="77777777" w:rsidR="00FA41A1" w:rsidRPr="008501CE" w:rsidRDefault="00FA41A1" w:rsidP="002D1C10">
            <w:r w:rsidRPr="00E57D36">
              <w:t>Residential development on land at Brand Lane,</w:t>
            </w:r>
            <w:r>
              <w:t xml:space="preserve"> </w:t>
            </w:r>
            <w:r w:rsidRPr="00E57D36">
              <w:t>Stanton Hill, Sutton-in-Ashfield</w:t>
            </w:r>
          </w:p>
        </w:tc>
      </w:tr>
      <w:tr w:rsidR="00FA41A1" w:rsidRPr="0024055F" w14:paraId="28C64D83" w14:textId="77777777" w:rsidTr="002D1C10">
        <w:trPr>
          <w:trHeight w:val="290"/>
        </w:trPr>
        <w:tc>
          <w:tcPr>
            <w:tcW w:w="1297" w:type="dxa"/>
            <w:noWrap/>
          </w:tcPr>
          <w:p w14:paraId="00670101" w14:textId="77777777" w:rsidR="00FA41A1" w:rsidRPr="0024055F" w:rsidRDefault="00FA41A1" w:rsidP="002D1C10">
            <w:pPr>
              <w:rPr>
                <w:color w:val="000000" w:themeColor="text1"/>
              </w:rPr>
            </w:pPr>
            <w:r w:rsidRPr="00756553">
              <w:rPr>
                <w:color w:val="000000" w:themeColor="text1"/>
              </w:rPr>
              <w:t>15 -Mar-21</w:t>
            </w:r>
          </w:p>
        </w:tc>
        <w:tc>
          <w:tcPr>
            <w:tcW w:w="1712" w:type="dxa"/>
            <w:noWrap/>
          </w:tcPr>
          <w:p w14:paraId="0A9E259C" w14:textId="77777777" w:rsidR="00FA41A1" w:rsidRPr="0024055F" w:rsidRDefault="00FA41A1" w:rsidP="002D1C10">
            <w:pPr>
              <w:rPr>
                <w:color w:val="000000" w:themeColor="text1"/>
              </w:rPr>
            </w:pPr>
            <w:r>
              <w:rPr>
                <w:color w:val="000000" w:themeColor="text1"/>
              </w:rPr>
              <w:t>Transport</w:t>
            </w:r>
          </w:p>
        </w:tc>
        <w:tc>
          <w:tcPr>
            <w:tcW w:w="3107" w:type="dxa"/>
            <w:noWrap/>
          </w:tcPr>
          <w:p w14:paraId="70158585" w14:textId="77777777" w:rsidR="00FA41A1" w:rsidRPr="0024055F" w:rsidRDefault="00FA41A1" w:rsidP="002D1C10">
            <w:pPr>
              <w:rPr>
                <w:color w:val="000000" w:themeColor="text1"/>
              </w:rPr>
            </w:pPr>
            <w:r w:rsidRPr="00ED52D7">
              <w:t>Harron Homes</w:t>
            </w:r>
          </w:p>
        </w:tc>
        <w:tc>
          <w:tcPr>
            <w:tcW w:w="1663" w:type="dxa"/>
            <w:noWrap/>
          </w:tcPr>
          <w:p w14:paraId="04B04236" w14:textId="77777777" w:rsidR="00FA41A1" w:rsidRPr="00277941" w:rsidRDefault="00FA41A1" w:rsidP="002D1C10">
            <w:pPr>
              <w:spacing w:line="259" w:lineRule="auto"/>
              <w:rPr>
                <w:color w:val="000000" w:themeColor="text1"/>
              </w:rPr>
            </w:pPr>
            <w:r w:rsidRPr="00277941">
              <w:rPr>
                <w:color w:val="000000" w:themeColor="text1"/>
              </w:rPr>
              <w:t>£2,807.29</w:t>
            </w:r>
          </w:p>
          <w:p w14:paraId="78E8C264" w14:textId="77777777" w:rsidR="00FA41A1" w:rsidRPr="0024055F" w:rsidRDefault="00FA41A1" w:rsidP="002D1C10">
            <w:pPr>
              <w:rPr>
                <w:color w:val="000000" w:themeColor="text1"/>
              </w:rPr>
            </w:pPr>
          </w:p>
        </w:tc>
        <w:tc>
          <w:tcPr>
            <w:tcW w:w="1603" w:type="dxa"/>
            <w:noWrap/>
          </w:tcPr>
          <w:p w14:paraId="1476800D" w14:textId="77777777" w:rsidR="00FA41A1" w:rsidRPr="0024055F" w:rsidRDefault="00FA41A1" w:rsidP="002D1C10">
            <w:pPr>
              <w:rPr>
                <w:color w:val="000000" w:themeColor="text1"/>
              </w:rPr>
            </w:pPr>
            <w:r w:rsidRPr="008501CE">
              <w:t>V/2016/0208</w:t>
            </w:r>
          </w:p>
        </w:tc>
        <w:tc>
          <w:tcPr>
            <w:tcW w:w="4566" w:type="dxa"/>
            <w:noWrap/>
          </w:tcPr>
          <w:p w14:paraId="211B20CE" w14:textId="77777777" w:rsidR="00FA41A1" w:rsidRPr="0024055F" w:rsidRDefault="00FA41A1" w:rsidP="002D1C10">
            <w:pPr>
              <w:rPr>
                <w:color w:val="000000" w:themeColor="text1"/>
              </w:rPr>
            </w:pPr>
            <w:r w:rsidRPr="00E57D36">
              <w:t>Residential development on land at Brand Lane,</w:t>
            </w:r>
            <w:r>
              <w:t xml:space="preserve"> </w:t>
            </w:r>
            <w:r w:rsidRPr="00E57D36">
              <w:t>Stanton Hill, Sutton-in-Ashfield</w:t>
            </w:r>
          </w:p>
        </w:tc>
      </w:tr>
      <w:tr w:rsidR="00FA41A1" w:rsidRPr="0024055F" w14:paraId="08658D91" w14:textId="77777777" w:rsidTr="002D1C10">
        <w:trPr>
          <w:trHeight w:val="290"/>
        </w:trPr>
        <w:tc>
          <w:tcPr>
            <w:tcW w:w="1297" w:type="dxa"/>
            <w:noWrap/>
            <w:hideMark/>
          </w:tcPr>
          <w:p w14:paraId="5A9869CA" w14:textId="77777777" w:rsidR="00FA41A1" w:rsidRPr="0024055F" w:rsidRDefault="00FA41A1" w:rsidP="002D1C10">
            <w:pPr>
              <w:rPr>
                <w:color w:val="000000" w:themeColor="text1"/>
              </w:rPr>
            </w:pPr>
            <w:r w:rsidRPr="0024055F">
              <w:rPr>
                <w:color w:val="000000" w:themeColor="text1"/>
              </w:rPr>
              <w:t> </w:t>
            </w:r>
          </w:p>
        </w:tc>
        <w:tc>
          <w:tcPr>
            <w:tcW w:w="1712" w:type="dxa"/>
            <w:noWrap/>
            <w:hideMark/>
          </w:tcPr>
          <w:p w14:paraId="241F4400" w14:textId="77777777" w:rsidR="00FA41A1" w:rsidRPr="0024055F" w:rsidRDefault="00FA41A1" w:rsidP="002D1C10">
            <w:pPr>
              <w:rPr>
                <w:color w:val="000000" w:themeColor="text1"/>
              </w:rPr>
            </w:pPr>
            <w:r w:rsidRPr="0024055F">
              <w:rPr>
                <w:color w:val="000000" w:themeColor="text1"/>
              </w:rPr>
              <w:t> </w:t>
            </w:r>
          </w:p>
        </w:tc>
        <w:tc>
          <w:tcPr>
            <w:tcW w:w="3107" w:type="dxa"/>
            <w:hideMark/>
          </w:tcPr>
          <w:p w14:paraId="5E8070C4" w14:textId="77777777" w:rsidR="00FA41A1" w:rsidRPr="0024055F" w:rsidRDefault="00FA41A1" w:rsidP="002D1C10">
            <w:pPr>
              <w:rPr>
                <w:color w:val="000000" w:themeColor="text1"/>
              </w:rPr>
            </w:pPr>
            <w:r w:rsidRPr="0024055F">
              <w:rPr>
                <w:color w:val="000000" w:themeColor="text1"/>
              </w:rPr>
              <w:t> </w:t>
            </w:r>
          </w:p>
        </w:tc>
        <w:tc>
          <w:tcPr>
            <w:tcW w:w="1663" w:type="dxa"/>
            <w:noWrap/>
            <w:hideMark/>
          </w:tcPr>
          <w:p w14:paraId="0072F4F6" w14:textId="77777777" w:rsidR="00FA41A1" w:rsidRPr="00277941" w:rsidRDefault="00FA41A1" w:rsidP="002D1C10">
            <w:pPr>
              <w:spacing w:line="259" w:lineRule="auto"/>
              <w:rPr>
                <w:color w:val="000000" w:themeColor="text1"/>
              </w:rPr>
            </w:pPr>
            <w:r w:rsidRPr="00277941">
              <w:rPr>
                <w:color w:val="000000" w:themeColor="text1"/>
              </w:rPr>
              <w:t>£5,965.36</w:t>
            </w:r>
          </w:p>
          <w:p w14:paraId="552C281B" w14:textId="77777777" w:rsidR="00FA41A1" w:rsidRPr="0024055F" w:rsidRDefault="00FA41A1" w:rsidP="002D1C10">
            <w:pPr>
              <w:rPr>
                <w:color w:val="000000" w:themeColor="text1"/>
              </w:rPr>
            </w:pPr>
          </w:p>
        </w:tc>
        <w:tc>
          <w:tcPr>
            <w:tcW w:w="1603" w:type="dxa"/>
            <w:noWrap/>
            <w:hideMark/>
          </w:tcPr>
          <w:p w14:paraId="1A0B6A21" w14:textId="77777777" w:rsidR="00FA41A1" w:rsidRPr="0024055F" w:rsidRDefault="00FA41A1" w:rsidP="002D1C10">
            <w:pPr>
              <w:rPr>
                <w:color w:val="000000" w:themeColor="text1"/>
              </w:rPr>
            </w:pPr>
            <w:r w:rsidRPr="0024055F">
              <w:rPr>
                <w:color w:val="000000" w:themeColor="text1"/>
              </w:rPr>
              <w:t> </w:t>
            </w:r>
          </w:p>
        </w:tc>
        <w:tc>
          <w:tcPr>
            <w:tcW w:w="4566" w:type="dxa"/>
            <w:hideMark/>
          </w:tcPr>
          <w:p w14:paraId="42F33C85" w14:textId="77777777" w:rsidR="00FA41A1" w:rsidRPr="0024055F" w:rsidRDefault="00FA41A1" w:rsidP="002D1C10">
            <w:pPr>
              <w:rPr>
                <w:color w:val="000000" w:themeColor="text1"/>
              </w:rPr>
            </w:pPr>
            <w:r w:rsidRPr="0024055F">
              <w:rPr>
                <w:color w:val="000000" w:themeColor="text1"/>
              </w:rPr>
              <w:t>Interest on above contributions calculated at year end</w:t>
            </w:r>
          </w:p>
        </w:tc>
      </w:tr>
      <w:tr w:rsidR="00FA41A1" w:rsidRPr="0024055F" w14:paraId="119FFB33" w14:textId="77777777" w:rsidTr="00551B56">
        <w:trPr>
          <w:trHeight w:val="290"/>
        </w:trPr>
        <w:tc>
          <w:tcPr>
            <w:tcW w:w="1297" w:type="dxa"/>
            <w:noWrap/>
            <w:hideMark/>
          </w:tcPr>
          <w:p w14:paraId="3AF49F96" w14:textId="77777777" w:rsidR="00FA41A1" w:rsidRPr="0024055F" w:rsidRDefault="00FA41A1" w:rsidP="002D1C10">
            <w:pPr>
              <w:rPr>
                <w:color w:val="000000" w:themeColor="text1"/>
              </w:rPr>
            </w:pPr>
            <w:r w:rsidRPr="0024055F">
              <w:rPr>
                <w:color w:val="000000" w:themeColor="text1"/>
              </w:rPr>
              <w:t> </w:t>
            </w:r>
          </w:p>
        </w:tc>
        <w:tc>
          <w:tcPr>
            <w:tcW w:w="1712" w:type="dxa"/>
            <w:noWrap/>
            <w:hideMark/>
          </w:tcPr>
          <w:p w14:paraId="559B01E7" w14:textId="77777777" w:rsidR="00FA41A1" w:rsidRPr="0024055F" w:rsidRDefault="00FA41A1" w:rsidP="002D1C10">
            <w:pPr>
              <w:rPr>
                <w:color w:val="000000" w:themeColor="text1"/>
              </w:rPr>
            </w:pPr>
            <w:r w:rsidRPr="0024055F">
              <w:rPr>
                <w:color w:val="000000" w:themeColor="text1"/>
              </w:rPr>
              <w:t> </w:t>
            </w:r>
          </w:p>
        </w:tc>
        <w:tc>
          <w:tcPr>
            <w:tcW w:w="3107" w:type="dxa"/>
            <w:shd w:val="clear" w:color="auto" w:fill="F2F2F2" w:themeFill="background1" w:themeFillShade="F2"/>
            <w:noWrap/>
            <w:hideMark/>
          </w:tcPr>
          <w:p w14:paraId="36A4CE8A" w14:textId="77777777" w:rsidR="00FA41A1" w:rsidRPr="0024055F" w:rsidRDefault="00FA41A1" w:rsidP="002D1C10">
            <w:pPr>
              <w:rPr>
                <w:b/>
                <w:bCs/>
                <w:color w:val="000000" w:themeColor="text1"/>
              </w:rPr>
            </w:pPr>
            <w:r w:rsidRPr="0024055F">
              <w:rPr>
                <w:b/>
                <w:bCs/>
                <w:color w:val="000000" w:themeColor="text1"/>
              </w:rPr>
              <w:t>TOTAL RECEIVED</w:t>
            </w:r>
          </w:p>
        </w:tc>
        <w:tc>
          <w:tcPr>
            <w:tcW w:w="1663" w:type="dxa"/>
            <w:shd w:val="clear" w:color="auto" w:fill="F2F2F2" w:themeFill="background1" w:themeFillShade="F2"/>
            <w:noWrap/>
            <w:hideMark/>
          </w:tcPr>
          <w:p w14:paraId="6B9452E1" w14:textId="77777777" w:rsidR="00FA41A1" w:rsidRPr="0024055F" w:rsidRDefault="00FA41A1" w:rsidP="002D1C10">
            <w:pPr>
              <w:rPr>
                <w:b/>
                <w:bCs/>
                <w:color w:val="000000" w:themeColor="text1"/>
              </w:rPr>
            </w:pPr>
            <w:r w:rsidRPr="0024055F">
              <w:rPr>
                <w:b/>
                <w:bCs/>
                <w:color w:val="000000" w:themeColor="text1"/>
              </w:rPr>
              <w:t>£</w:t>
            </w:r>
            <w:r>
              <w:rPr>
                <w:b/>
                <w:bCs/>
                <w:color w:val="000000" w:themeColor="text1"/>
              </w:rPr>
              <w:t>700,549.80</w:t>
            </w:r>
          </w:p>
        </w:tc>
        <w:tc>
          <w:tcPr>
            <w:tcW w:w="1603" w:type="dxa"/>
            <w:noWrap/>
            <w:hideMark/>
          </w:tcPr>
          <w:p w14:paraId="343C7E45" w14:textId="77777777" w:rsidR="00FA41A1" w:rsidRPr="0024055F" w:rsidRDefault="00FA41A1" w:rsidP="002D1C10">
            <w:pPr>
              <w:rPr>
                <w:color w:val="000000" w:themeColor="text1"/>
              </w:rPr>
            </w:pPr>
            <w:r w:rsidRPr="0024055F">
              <w:rPr>
                <w:color w:val="000000" w:themeColor="text1"/>
              </w:rPr>
              <w:t> </w:t>
            </w:r>
          </w:p>
        </w:tc>
        <w:tc>
          <w:tcPr>
            <w:tcW w:w="4566" w:type="dxa"/>
            <w:noWrap/>
            <w:hideMark/>
          </w:tcPr>
          <w:p w14:paraId="0FC4F2B6" w14:textId="77777777" w:rsidR="00FA41A1" w:rsidRPr="0024055F" w:rsidRDefault="00FA41A1" w:rsidP="002D1C10">
            <w:pPr>
              <w:rPr>
                <w:color w:val="000000" w:themeColor="text1"/>
              </w:rPr>
            </w:pPr>
            <w:r w:rsidRPr="0024055F">
              <w:rPr>
                <w:color w:val="000000" w:themeColor="text1"/>
              </w:rPr>
              <w:t> </w:t>
            </w: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color w:val="auto"/>
          <w:sz w:val="24"/>
          <w:szCs w:val="24"/>
        </w:rPr>
        <w:lastRenderedPageBreak/>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07309A47" w14:textId="4E6C8B44" w:rsidR="00DE650B" w:rsidRPr="00A64D0A" w:rsidRDefault="00DC644F">
      <w:r w:rsidRPr="00A64D0A">
        <w:t>Ashfield District Council Corporate</w:t>
      </w:r>
      <w:r w:rsidR="00DE650B" w:rsidRPr="00A64D0A">
        <w:t xml:space="preserve"> </w:t>
      </w:r>
      <w:r w:rsidRPr="00A64D0A">
        <w:t>Plan 2019 -2023</w:t>
      </w:r>
      <w:r w:rsidR="000D5E22">
        <w:t xml:space="preserve"> - PDF</w:t>
      </w:r>
    </w:p>
    <w:p w14:paraId="50665CEC" w14:textId="24753D13" w:rsidR="00DC644F" w:rsidRPr="000D5E22" w:rsidRDefault="00000000">
      <w:pPr>
        <w:rPr>
          <w:color w:val="1F4E79" w:themeColor="accent1" w:themeShade="80"/>
        </w:rPr>
      </w:pPr>
      <w:hyperlink r:id="rId29" w:tooltip="Ashfield District Council Corporate Plan 2019 - 2023" w:history="1">
        <w:r w:rsidR="00DC644F" w:rsidRPr="000D5E22">
          <w:rPr>
            <w:rStyle w:val="Hyperlink"/>
            <w:color w:val="023160" w:themeColor="hyperlink" w:themeShade="80"/>
          </w:rPr>
          <w:t>https://www.ashfield.gov.uk/media/8d84458b550cb95/corporate-plan-2019-2023-final-to-publish.pdf</w:t>
        </w:r>
      </w:hyperlink>
    </w:p>
    <w:p w14:paraId="6E9B5B66" w14:textId="3688BB3B" w:rsidR="00DE650B" w:rsidRPr="00A64D0A" w:rsidRDefault="00DC644F">
      <w:r w:rsidRPr="00A64D0A">
        <w:t xml:space="preserve">Ashfield District Council Adopted </w:t>
      </w:r>
      <w:r w:rsidR="00DE650B" w:rsidRPr="00A64D0A">
        <w:t>Local Plan</w:t>
      </w:r>
      <w:r w:rsidRPr="00A64D0A">
        <w:t xml:space="preserve"> 2002</w:t>
      </w:r>
      <w:r w:rsidR="000D5E22">
        <w:t xml:space="preserve"> - PDF</w:t>
      </w:r>
    </w:p>
    <w:p w14:paraId="34DB19F8" w14:textId="7006F227" w:rsidR="00DC644F" w:rsidRPr="000D5E22" w:rsidRDefault="00000000">
      <w:pPr>
        <w:rPr>
          <w:color w:val="1F4E79" w:themeColor="accent1" w:themeShade="80"/>
        </w:rPr>
      </w:pPr>
      <w:hyperlink r:id="rId30" w:tooltip="Ashfield District Council Adopted Local Plan 2002" w:history="1">
        <w:r w:rsidR="00DC644F" w:rsidRPr="000D5E22">
          <w:rPr>
            <w:rStyle w:val="Hyperlink"/>
            <w:color w:val="023160" w:themeColor="hyperlink" w:themeShade="80"/>
          </w:rPr>
          <w:t>https://www.ashfield.gov.uk/media/8d84ff980f87003/full-document-_text_.pdf</w:t>
        </w:r>
      </w:hyperlink>
    </w:p>
    <w:p w14:paraId="590E4E71" w14:textId="0BC0D154" w:rsidR="00DE650B" w:rsidRPr="00A64D0A" w:rsidRDefault="00A64D0A">
      <w:r w:rsidRPr="00A64D0A">
        <w:t>Infrastructure Delivery Plan</w:t>
      </w:r>
      <w:r w:rsidR="000D5E22">
        <w:t xml:space="preserve"> - PDF</w:t>
      </w:r>
    </w:p>
    <w:p w14:paraId="4A73CF25" w14:textId="62A4E740" w:rsidR="00A64D0A" w:rsidRPr="000D5E22" w:rsidRDefault="00000000">
      <w:pPr>
        <w:rPr>
          <w:color w:val="1F4E79" w:themeColor="accent1" w:themeShade="80"/>
        </w:rPr>
      </w:pPr>
      <w:hyperlink r:id="rId31" w:tooltip="Infrastructure Delivery Plan" w:history="1">
        <w:r w:rsidR="00A64D0A" w:rsidRPr="000D5E22">
          <w:rPr>
            <w:rStyle w:val="Hyperlink"/>
            <w:color w:val="023160" w:themeColor="hyperlink" w:themeShade="80"/>
          </w:rPr>
          <w:t>https://www.ashfield.gov.uk/media/8d85025a8aa55c4/infrastructure-delivery-plan.pdf</w:t>
        </w:r>
      </w:hyperlink>
    </w:p>
    <w:p w14:paraId="5A6359D2" w14:textId="54AFE776" w:rsidR="00C73188" w:rsidRDefault="00C73188">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 PDF</w:t>
      </w:r>
    </w:p>
    <w:p w14:paraId="14E41E98" w14:textId="394EEA3C" w:rsidR="00E65BC7" w:rsidRPr="000D5E22" w:rsidRDefault="00C73188">
      <w:pPr>
        <w:rPr>
          <w:color w:val="1F4E79" w:themeColor="accent1" w:themeShade="80"/>
        </w:rPr>
      </w:pPr>
      <w:r w:rsidRPr="000D5E22">
        <w:rPr>
          <w:color w:val="1F4E79" w:themeColor="accent1" w:themeShade="80"/>
        </w:rPr>
        <w:t xml:space="preserve"> </w:t>
      </w:r>
      <w:hyperlink r:id="rId32" w:tooltip="Playing Pitch Strategy 2017" w:history="1">
        <w:r w:rsidRPr="000D5E22">
          <w:rPr>
            <w:rStyle w:val="Hyperlink"/>
            <w:color w:val="1F4E79" w:themeColor="accent1" w:themeShade="80"/>
          </w:rPr>
          <w:t>https://www.ashfield.gov.uk/media/8d850ab1f08d9d2/ashfield-playing-pitch-strategy-2017-2020.pdf</w:t>
        </w:r>
      </w:hyperlink>
    </w:p>
    <w:p w14:paraId="0E766305" w14:textId="3EB36997" w:rsidR="00E65BC7" w:rsidRPr="00C73188" w:rsidRDefault="00C73188">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 PDF</w:t>
      </w:r>
    </w:p>
    <w:p w14:paraId="6EC17A53" w14:textId="1520354F" w:rsidR="00E65BC7" w:rsidRPr="000D5E22" w:rsidRDefault="000D5E22">
      <w:pPr>
        <w:rPr>
          <w:rStyle w:val="Hyperlink"/>
          <w:color w:val="023160" w:themeColor="hyperlink" w:themeShade="80"/>
        </w:rPr>
      </w:pPr>
      <w:r>
        <w:rPr>
          <w:color w:val="1F4E79" w:themeColor="accent1" w:themeShade="80"/>
        </w:rPr>
        <w:fldChar w:fldCharType="begin"/>
      </w:r>
      <w:r>
        <w:rPr>
          <w:color w:val="1F4E79" w:themeColor="accent1" w:themeShade="80"/>
        </w:rPr>
        <w:instrText xml:space="preserve"> HYPERLINK "https://www.ashfield.gov.uk/media/8d850ab97b714fe/public-open-space-strategy.pdf" \o "Public Open Space Strategy 2016" </w:instrText>
      </w:r>
      <w:r>
        <w:rPr>
          <w:color w:val="1F4E79" w:themeColor="accent1" w:themeShade="80"/>
        </w:rPr>
      </w:r>
      <w:r>
        <w:rPr>
          <w:color w:val="1F4E79" w:themeColor="accent1" w:themeShade="80"/>
        </w:rPr>
        <w:fldChar w:fldCharType="separate"/>
      </w:r>
      <w:r w:rsidR="00C73188" w:rsidRPr="000D5E22">
        <w:rPr>
          <w:rStyle w:val="Hyperlink"/>
          <w:color w:val="023160" w:themeColor="hyperlink" w:themeShade="80"/>
        </w:rPr>
        <w:t>https://www.ashfield.gov.uk/media/8d850ab97b714fe/public-open-space-strategy.pdf</w:t>
      </w:r>
    </w:p>
    <w:p w14:paraId="1682888E" w14:textId="164B9C87" w:rsidR="007D5C4D" w:rsidRPr="000D5E22" w:rsidRDefault="000D5E22">
      <w:pPr>
        <w:rPr>
          <w:color w:val="000000" w:themeColor="text1"/>
        </w:rPr>
      </w:pPr>
      <w:r>
        <w:rPr>
          <w:color w:val="1F4E79" w:themeColor="accent1" w:themeShade="80"/>
        </w:rPr>
        <w:fldChar w:fldCharType="end"/>
      </w:r>
    </w:p>
    <w:sectPr w:rsidR="007D5C4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6AAC1" w14:textId="77777777" w:rsidR="00FD7A67" w:rsidRDefault="00FD7A67" w:rsidP="00292527">
      <w:pPr>
        <w:spacing w:after="0" w:line="240" w:lineRule="auto"/>
      </w:pPr>
      <w:r>
        <w:separator/>
      </w:r>
    </w:p>
  </w:endnote>
  <w:endnote w:type="continuationSeparator" w:id="0">
    <w:p w14:paraId="4A431016" w14:textId="77777777" w:rsidR="00FD7A67" w:rsidRDefault="00FD7A67"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E365B" w14:textId="77777777" w:rsidR="00FD7A67" w:rsidRDefault="00FD7A67" w:rsidP="00292527">
      <w:pPr>
        <w:spacing w:after="0" w:line="240" w:lineRule="auto"/>
      </w:pPr>
      <w:r>
        <w:separator/>
      </w:r>
    </w:p>
  </w:footnote>
  <w:footnote w:type="continuationSeparator" w:id="0">
    <w:p w14:paraId="679F1450" w14:textId="77777777" w:rsidR="00FD7A67" w:rsidRDefault="00FD7A67" w:rsidP="00292527">
      <w:pPr>
        <w:spacing w:after="0" w:line="240" w:lineRule="auto"/>
      </w:pPr>
      <w:r>
        <w:continuationSeparator/>
      </w:r>
    </w:p>
  </w:footnote>
  <w:footnote w:id="1">
    <w:p w14:paraId="25A6F507" w14:textId="27358822" w:rsidR="000D5E22" w:rsidRDefault="000D5E22" w:rsidP="00AF13A9">
      <w:pPr>
        <w:pStyle w:val="FootnoteText"/>
      </w:pPr>
      <w:r>
        <w:rPr>
          <w:rStyle w:val="FootnoteReference"/>
        </w:rPr>
        <w:footnoteRef/>
      </w:r>
      <w:r>
        <w:t xml:space="preserve"> </w:t>
      </w:r>
      <w:hyperlink r:id="rId1" w:history="1">
        <w:r w:rsidRPr="00AB0E0F">
          <w:rPr>
            <w:rStyle w:val="Hyperlink"/>
          </w:rPr>
          <w:t>https://www.ashfield.gov.uk/media/8d843791e0527f8/lds-sept-2018.pdf</w:t>
        </w:r>
      </w:hyperlink>
    </w:p>
    <w:p w14:paraId="1F3D0B4F" w14:textId="685D68CA" w:rsidR="000D5E22" w:rsidRDefault="000D5E22">
      <w:pPr>
        <w:pStyle w:val="FootnoteText"/>
      </w:pPr>
    </w:p>
  </w:footnote>
  <w:footnote w:id="2">
    <w:p w14:paraId="58FE8928" w14:textId="152108A5" w:rsidR="000D5E22" w:rsidRDefault="000D5E22" w:rsidP="00AF13A9">
      <w:pPr>
        <w:pStyle w:val="FootnoteText"/>
        <w:rPr>
          <w:rStyle w:val="Hyperlink"/>
        </w:rPr>
      </w:pPr>
      <w:r>
        <w:rPr>
          <w:rStyle w:val="FootnoteReference"/>
        </w:rPr>
        <w:footnoteRef/>
      </w:r>
      <w:r>
        <w:t xml:space="preserve"> </w:t>
      </w:r>
      <w:hyperlink r:id="rId2" w:history="1">
        <w:r w:rsidRPr="00C03E63">
          <w:rPr>
            <w:rStyle w:val="Hyperlink"/>
          </w:rPr>
          <w:t>https://www.ashfield.gov.uk/media/8d85025a8aa55c4/infrastructure-delivery-plan.pdf</w:t>
        </w:r>
      </w:hyperlink>
    </w:p>
    <w:p w14:paraId="4BB00657" w14:textId="274A2F0B" w:rsidR="000D5E22" w:rsidRDefault="000D5E2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576811">
    <w:abstractNumId w:val="21"/>
  </w:num>
  <w:num w:numId="2" w16cid:durableId="1902324904">
    <w:abstractNumId w:val="14"/>
  </w:num>
  <w:num w:numId="3" w16cid:durableId="978143805">
    <w:abstractNumId w:val="12"/>
  </w:num>
  <w:num w:numId="4" w16cid:durableId="659964194">
    <w:abstractNumId w:val="10"/>
  </w:num>
  <w:num w:numId="5" w16cid:durableId="1774401446">
    <w:abstractNumId w:val="17"/>
  </w:num>
  <w:num w:numId="6" w16cid:durableId="501358045">
    <w:abstractNumId w:val="19"/>
  </w:num>
  <w:num w:numId="7" w16cid:durableId="1245916891">
    <w:abstractNumId w:val="4"/>
  </w:num>
  <w:num w:numId="8" w16cid:durableId="124783218">
    <w:abstractNumId w:val="2"/>
  </w:num>
  <w:num w:numId="9" w16cid:durableId="420369123">
    <w:abstractNumId w:val="8"/>
  </w:num>
  <w:num w:numId="10" w16cid:durableId="679697148">
    <w:abstractNumId w:val="20"/>
  </w:num>
  <w:num w:numId="11" w16cid:durableId="1387144650">
    <w:abstractNumId w:val="22"/>
  </w:num>
  <w:num w:numId="12" w16cid:durableId="1953048953">
    <w:abstractNumId w:val="3"/>
  </w:num>
  <w:num w:numId="13" w16cid:durableId="1313220501">
    <w:abstractNumId w:val="13"/>
  </w:num>
  <w:num w:numId="14" w16cid:durableId="924846147">
    <w:abstractNumId w:val="6"/>
  </w:num>
  <w:num w:numId="15" w16cid:durableId="788550360">
    <w:abstractNumId w:val="15"/>
  </w:num>
  <w:num w:numId="16" w16cid:durableId="683943402">
    <w:abstractNumId w:val="9"/>
  </w:num>
  <w:num w:numId="17" w16cid:durableId="1626305873">
    <w:abstractNumId w:val="0"/>
  </w:num>
  <w:num w:numId="18" w16cid:durableId="1100108354">
    <w:abstractNumId w:val="11"/>
  </w:num>
  <w:num w:numId="19" w16cid:durableId="1064378544">
    <w:abstractNumId w:val="18"/>
  </w:num>
  <w:num w:numId="20" w16cid:durableId="534512218">
    <w:abstractNumId w:val="7"/>
  </w:num>
  <w:num w:numId="21" w16cid:durableId="2007046856">
    <w:abstractNumId w:val="5"/>
  </w:num>
  <w:num w:numId="22" w16cid:durableId="2028365387">
    <w:abstractNumId w:val="16"/>
  </w:num>
  <w:num w:numId="23" w16cid:durableId="459373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63BD6"/>
    <w:rsid w:val="00067235"/>
    <w:rsid w:val="00083956"/>
    <w:rsid w:val="00083B8C"/>
    <w:rsid w:val="00086482"/>
    <w:rsid w:val="00087A97"/>
    <w:rsid w:val="00091DD4"/>
    <w:rsid w:val="00093AED"/>
    <w:rsid w:val="0009475D"/>
    <w:rsid w:val="00095F8F"/>
    <w:rsid w:val="00097B91"/>
    <w:rsid w:val="00097C9B"/>
    <w:rsid w:val="000A2E2A"/>
    <w:rsid w:val="000A6274"/>
    <w:rsid w:val="000C1396"/>
    <w:rsid w:val="000D4450"/>
    <w:rsid w:val="000D5E22"/>
    <w:rsid w:val="000E1D67"/>
    <w:rsid w:val="000E2262"/>
    <w:rsid w:val="000F48B7"/>
    <w:rsid w:val="00100754"/>
    <w:rsid w:val="00100C31"/>
    <w:rsid w:val="00101F19"/>
    <w:rsid w:val="0010366B"/>
    <w:rsid w:val="00104003"/>
    <w:rsid w:val="00104A79"/>
    <w:rsid w:val="0010640D"/>
    <w:rsid w:val="001100E6"/>
    <w:rsid w:val="001122D1"/>
    <w:rsid w:val="0012526F"/>
    <w:rsid w:val="001302A5"/>
    <w:rsid w:val="001314AC"/>
    <w:rsid w:val="00146C56"/>
    <w:rsid w:val="00152001"/>
    <w:rsid w:val="001539D1"/>
    <w:rsid w:val="0015677F"/>
    <w:rsid w:val="0016717B"/>
    <w:rsid w:val="001777AB"/>
    <w:rsid w:val="0019059A"/>
    <w:rsid w:val="001935DC"/>
    <w:rsid w:val="00193801"/>
    <w:rsid w:val="001969FD"/>
    <w:rsid w:val="001D1904"/>
    <w:rsid w:val="001D681E"/>
    <w:rsid w:val="001D7328"/>
    <w:rsid w:val="001E027E"/>
    <w:rsid w:val="001E42D4"/>
    <w:rsid w:val="001E7B8D"/>
    <w:rsid w:val="001F6D70"/>
    <w:rsid w:val="001F766F"/>
    <w:rsid w:val="002039C5"/>
    <w:rsid w:val="00205AF0"/>
    <w:rsid w:val="00205C92"/>
    <w:rsid w:val="00206462"/>
    <w:rsid w:val="00212538"/>
    <w:rsid w:val="00214730"/>
    <w:rsid w:val="0022161D"/>
    <w:rsid w:val="00221795"/>
    <w:rsid w:val="00236A14"/>
    <w:rsid w:val="00240145"/>
    <w:rsid w:val="0024055F"/>
    <w:rsid w:val="002409D4"/>
    <w:rsid w:val="00251B3C"/>
    <w:rsid w:val="00262339"/>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303DC2"/>
    <w:rsid w:val="00313407"/>
    <w:rsid w:val="00313827"/>
    <w:rsid w:val="00334FFA"/>
    <w:rsid w:val="00337449"/>
    <w:rsid w:val="003606C3"/>
    <w:rsid w:val="00373CA1"/>
    <w:rsid w:val="00380BE8"/>
    <w:rsid w:val="00392A8A"/>
    <w:rsid w:val="003A2D0E"/>
    <w:rsid w:val="003A590F"/>
    <w:rsid w:val="003A6555"/>
    <w:rsid w:val="003B1F6D"/>
    <w:rsid w:val="003B30BD"/>
    <w:rsid w:val="003B3F2A"/>
    <w:rsid w:val="003C08B3"/>
    <w:rsid w:val="003C734F"/>
    <w:rsid w:val="003C7F2E"/>
    <w:rsid w:val="003D562C"/>
    <w:rsid w:val="003D5C93"/>
    <w:rsid w:val="003D6AC0"/>
    <w:rsid w:val="003E29CE"/>
    <w:rsid w:val="003E5FFB"/>
    <w:rsid w:val="003E626E"/>
    <w:rsid w:val="003F384F"/>
    <w:rsid w:val="003F527C"/>
    <w:rsid w:val="003F5584"/>
    <w:rsid w:val="003F74F4"/>
    <w:rsid w:val="00401087"/>
    <w:rsid w:val="0040721A"/>
    <w:rsid w:val="00424C1A"/>
    <w:rsid w:val="00426CD7"/>
    <w:rsid w:val="0043667B"/>
    <w:rsid w:val="00436C45"/>
    <w:rsid w:val="00437715"/>
    <w:rsid w:val="00440B4B"/>
    <w:rsid w:val="00442CBF"/>
    <w:rsid w:val="00443094"/>
    <w:rsid w:val="004537B6"/>
    <w:rsid w:val="00455305"/>
    <w:rsid w:val="004620A2"/>
    <w:rsid w:val="00465929"/>
    <w:rsid w:val="0046709C"/>
    <w:rsid w:val="004715A4"/>
    <w:rsid w:val="004775E4"/>
    <w:rsid w:val="00477B8A"/>
    <w:rsid w:val="0048156F"/>
    <w:rsid w:val="004816A2"/>
    <w:rsid w:val="004851A8"/>
    <w:rsid w:val="00497E83"/>
    <w:rsid w:val="004A5120"/>
    <w:rsid w:val="004A6DD9"/>
    <w:rsid w:val="004B5A4D"/>
    <w:rsid w:val="004C5700"/>
    <w:rsid w:val="004D40DB"/>
    <w:rsid w:val="004D4CC0"/>
    <w:rsid w:val="004D550F"/>
    <w:rsid w:val="004E1B97"/>
    <w:rsid w:val="004E3781"/>
    <w:rsid w:val="004E7031"/>
    <w:rsid w:val="004E7D55"/>
    <w:rsid w:val="004F760A"/>
    <w:rsid w:val="00506889"/>
    <w:rsid w:val="005106B1"/>
    <w:rsid w:val="0051587C"/>
    <w:rsid w:val="00517A43"/>
    <w:rsid w:val="00527826"/>
    <w:rsid w:val="00527A99"/>
    <w:rsid w:val="00532074"/>
    <w:rsid w:val="00542114"/>
    <w:rsid w:val="00543268"/>
    <w:rsid w:val="00545B91"/>
    <w:rsid w:val="00551B56"/>
    <w:rsid w:val="00556AEE"/>
    <w:rsid w:val="00570142"/>
    <w:rsid w:val="005745D0"/>
    <w:rsid w:val="00575B36"/>
    <w:rsid w:val="0057701D"/>
    <w:rsid w:val="00596AAD"/>
    <w:rsid w:val="0059714F"/>
    <w:rsid w:val="005A4FB6"/>
    <w:rsid w:val="005A6839"/>
    <w:rsid w:val="005D2C2B"/>
    <w:rsid w:val="005D6EA0"/>
    <w:rsid w:val="005D7A15"/>
    <w:rsid w:val="005E36A9"/>
    <w:rsid w:val="005F37E1"/>
    <w:rsid w:val="005F46C7"/>
    <w:rsid w:val="00603A74"/>
    <w:rsid w:val="006065C9"/>
    <w:rsid w:val="00621C9B"/>
    <w:rsid w:val="00625C65"/>
    <w:rsid w:val="00630019"/>
    <w:rsid w:val="00637AA8"/>
    <w:rsid w:val="0065605F"/>
    <w:rsid w:val="00656D50"/>
    <w:rsid w:val="006639F3"/>
    <w:rsid w:val="00664602"/>
    <w:rsid w:val="006662D4"/>
    <w:rsid w:val="00666458"/>
    <w:rsid w:val="00671732"/>
    <w:rsid w:val="0067334D"/>
    <w:rsid w:val="00675987"/>
    <w:rsid w:val="00681CF7"/>
    <w:rsid w:val="00687F24"/>
    <w:rsid w:val="006928D3"/>
    <w:rsid w:val="00696424"/>
    <w:rsid w:val="006A0781"/>
    <w:rsid w:val="006A1F9F"/>
    <w:rsid w:val="006A347E"/>
    <w:rsid w:val="006B0565"/>
    <w:rsid w:val="006C3B1E"/>
    <w:rsid w:val="006D0DF3"/>
    <w:rsid w:val="006D1459"/>
    <w:rsid w:val="006D1616"/>
    <w:rsid w:val="006D3459"/>
    <w:rsid w:val="006E24E1"/>
    <w:rsid w:val="006E597A"/>
    <w:rsid w:val="006F07ED"/>
    <w:rsid w:val="0070313A"/>
    <w:rsid w:val="0070681D"/>
    <w:rsid w:val="00711AE7"/>
    <w:rsid w:val="00715D06"/>
    <w:rsid w:val="00726407"/>
    <w:rsid w:val="007276A1"/>
    <w:rsid w:val="007313E8"/>
    <w:rsid w:val="0075618C"/>
    <w:rsid w:val="007640DB"/>
    <w:rsid w:val="00765ECD"/>
    <w:rsid w:val="00772911"/>
    <w:rsid w:val="00772F00"/>
    <w:rsid w:val="00774841"/>
    <w:rsid w:val="00783151"/>
    <w:rsid w:val="00785997"/>
    <w:rsid w:val="00796C35"/>
    <w:rsid w:val="007A0F15"/>
    <w:rsid w:val="007C37D2"/>
    <w:rsid w:val="007C6E5F"/>
    <w:rsid w:val="007D2A80"/>
    <w:rsid w:val="007D2AA6"/>
    <w:rsid w:val="007D5C4D"/>
    <w:rsid w:val="007D5EB4"/>
    <w:rsid w:val="007E3DD1"/>
    <w:rsid w:val="007E6CF8"/>
    <w:rsid w:val="007F3BB4"/>
    <w:rsid w:val="007F76B8"/>
    <w:rsid w:val="00810410"/>
    <w:rsid w:val="00813824"/>
    <w:rsid w:val="00814B6D"/>
    <w:rsid w:val="00835C8E"/>
    <w:rsid w:val="00841577"/>
    <w:rsid w:val="00850CDE"/>
    <w:rsid w:val="00851B51"/>
    <w:rsid w:val="008522A6"/>
    <w:rsid w:val="00853AE5"/>
    <w:rsid w:val="008553E7"/>
    <w:rsid w:val="0085767F"/>
    <w:rsid w:val="00861801"/>
    <w:rsid w:val="00862CFB"/>
    <w:rsid w:val="0086702F"/>
    <w:rsid w:val="0086738E"/>
    <w:rsid w:val="00872303"/>
    <w:rsid w:val="00874E5F"/>
    <w:rsid w:val="00875C15"/>
    <w:rsid w:val="008769BE"/>
    <w:rsid w:val="00896859"/>
    <w:rsid w:val="008A2A67"/>
    <w:rsid w:val="008A52DB"/>
    <w:rsid w:val="008C417F"/>
    <w:rsid w:val="008D13A0"/>
    <w:rsid w:val="008D2B5A"/>
    <w:rsid w:val="008D3B99"/>
    <w:rsid w:val="008D6BF3"/>
    <w:rsid w:val="008E16BC"/>
    <w:rsid w:val="008F0020"/>
    <w:rsid w:val="009013C3"/>
    <w:rsid w:val="009101BB"/>
    <w:rsid w:val="009109FE"/>
    <w:rsid w:val="009134ED"/>
    <w:rsid w:val="0091424F"/>
    <w:rsid w:val="00915DB2"/>
    <w:rsid w:val="00920406"/>
    <w:rsid w:val="00933459"/>
    <w:rsid w:val="0094339C"/>
    <w:rsid w:val="0095068A"/>
    <w:rsid w:val="00953B86"/>
    <w:rsid w:val="00957859"/>
    <w:rsid w:val="00966853"/>
    <w:rsid w:val="0096786F"/>
    <w:rsid w:val="00976DBC"/>
    <w:rsid w:val="00977F3B"/>
    <w:rsid w:val="00981A67"/>
    <w:rsid w:val="00983249"/>
    <w:rsid w:val="0099067D"/>
    <w:rsid w:val="00996520"/>
    <w:rsid w:val="009A1EBE"/>
    <w:rsid w:val="009A39C7"/>
    <w:rsid w:val="009C526D"/>
    <w:rsid w:val="009C72B7"/>
    <w:rsid w:val="009D2F26"/>
    <w:rsid w:val="009D718F"/>
    <w:rsid w:val="009E5ED2"/>
    <w:rsid w:val="00A007E8"/>
    <w:rsid w:val="00A04319"/>
    <w:rsid w:val="00A070D0"/>
    <w:rsid w:val="00A105C8"/>
    <w:rsid w:val="00A114BB"/>
    <w:rsid w:val="00A11A21"/>
    <w:rsid w:val="00A125CB"/>
    <w:rsid w:val="00A13C70"/>
    <w:rsid w:val="00A25008"/>
    <w:rsid w:val="00A2793F"/>
    <w:rsid w:val="00A43BD1"/>
    <w:rsid w:val="00A513D0"/>
    <w:rsid w:val="00A54CEB"/>
    <w:rsid w:val="00A61A8C"/>
    <w:rsid w:val="00A64D0A"/>
    <w:rsid w:val="00A70C6E"/>
    <w:rsid w:val="00A72572"/>
    <w:rsid w:val="00A741F6"/>
    <w:rsid w:val="00A8023A"/>
    <w:rsid w:val="00A8698D"/>
    <w:rsid w:val="00A96C83"/>
    <w:rsid w:val="00A96ECE"/>
    <w:rsid w:val="00AA0B43"/>
    <w:rsid w:val="00AA6BE2"/>
    <w:rsid w:val="00AB470E"/>
    <w:rsid w:val="00AC1CC8"/>
    <w:rsid w:val="00AC3818"/>
    <w:rsid w:val="00AC4A53"/>
    <w:rsid w:val="00AC6FF3"/>
    <w:rsid w:val="00AE1662"/>
    <w:rsid w:val="00AE4C45"/>
    <w:rsid w:val="00AE61A5"/>
    <w:rsid w:val="00AF13A9"/>
    <w:rsid w:val="00B01BB6"/>
    <w:rsid w:val="00B10B58"/>
    <w:rsid w:val="00B12058"/>
    <w:rsid w:val="00B13318"/>
    <w:rsid w:val="00B14EB4"/>
    <w:rsid w:val="00B328E2"/>
    <w:rsid w:val="00B41881"/>
    <w:rsid w:val="00B4346D"/>
    <w:rsid w:val="00B435FB"/>
    <w:rsid w:val="00B468E4"/>
    <w:rsid w:val="00B470C2"/>
    <w:rsid w:val="00B5409B"/>
    <w:rsid w:val="00B548FF"/>
    <w:rsid w:val="00B54D29"/>
    <w:rsid w:val="00B576AD"/>
    <w:rsid w:val="00B605A5"/>
    <w:rsid w:val="00B6083B"/>
    <w:rsid w:val="00B61301"/>
    <w:rsid w:val="00B63584"/>
    <w:rsid w:val="00B8722A"/>
    <w:rsid w:val="00B92315"/>
    <w:rsid w:val="00B95F16"/>
    <w:rsid w:val="00BB389C"/>
    <w:rsid w:val="00BC0E8F"/>
    <w:rsid w:val="00BC22F7"/>
    <w:rsid w:val="00BC7B7C"/>
    <w:rsid w:val="00BC7EB8"/>
    <w:rsid w:val="00BD1BD7"/>
    <w:rsid w:val="00BE01AC"/>
    <w:rsid w:val="00BE5482"/>
    <w:rsid w:val="00BE5EC2"/>
    <w:rsid w:val="00BF637E"/>
    <w:rsid w:val="00BF6A7E"/>
    <w:rsid w:val="00C047A0"/>
    <w:rsid w:val="00C062E9"/>
    <w:rsid w:val="00C07597"/>
    <w:rsid w:val="00C25261"/>
    <w:rsid w:val="00C31041"/>
    <w:rsid w:val="00C330F5"/>
    <w:rsid w:val="00C4323B"/>
    <w:rsid w:val="00C43910"/>
    <w:rsid w:val="00C45BEC"/>
    <w:rsid w:val="00C47EB5"/>
    <w:rsid w:val="00C57B5E"/>
    <w:rsid w:val="00C62ADD"/>
    <w:rsid w:val="00C65F39"/>
    <w:rsid w:val="00C73188"/>
    <w:rsid w:val="00C8049A"/>
    <w:rsid w:val="00C814EC"/>
    <w:rsid w:val="00C860DC"/>
    <w:rsid w:val="00C91452"/>
    <w:rsid w:val="00C921FD"/>
    <w:rsid w:val="00C946E8"/>
    <w:rsid w:val="00CA2347"/>
    <w:rsid w:val="00CA3BE9"/>
    <w:rsid w:val="00CA3FBF"/>
    <w:rsid w:val="00CA61BB"/>
    <w:rsid w:val="00CB5CDD"/>
    <w:rsid w:val="00CB612F"/>
    <w:rsid w:val="00CC210E"/>
    <w:rsid w:val="00CC658C"/>
    <w:rsid w:val="00CD2A22"/>
    <w:rsid w:val="00CE04A2"/>
    <w:rsid w:val="00CE3543"/>
    <w:rsid w:val="00CE3FC8"/>
    <w:rsid w:val="00D0477A"/>
    <w:rsid w:val="00D0514B"/>
    <w:rsid w:val="00D12225"/>
    <w:rsid w:val="00D1245A"/>
    <w:rsid w:val="00D20E32"/>
    <w:rsid w:val="00D214EA"/>
    <w:rsid w:val="00D36B2D"/>
    <w:rsid w:val="00D409FF"/>
    <w:rsid w:val="00D422DA"/>
    <w:rsid w:val="00D42FB5"/>
    <w:rsid w:val="00D44452"/>
    <w:rsid w:val="00D45D50"/>
    <w:rsid w:val="00D50D9B"/>
    <w:rsid w:val="00D54359"/>
    <w:rsid w:val="00D60002"/>
    <w:rsid w:val="00D66BFE"/>
    <w:rsid w:val="00D77851"/>
    <w:rsid w:val="00D80836"/>
    <w:rsid w:val="00D82D70"/>
    <w:rsid w:val="00D83B1E"/>
    <w:rsid w:val="00D924AA"/>
    <w:rsid w:val="00DA6F90"/>
    <w:rsid w:val="00DB55D1"/>
    <w:rsid w:val="00DB7169"/>
    <w:rsid w:val="00DC24F6"/>
    <w:rsid w:val="00DC644F"/>
    <w:rsid w:val="00DE4D80"/>
    <w:rsid w:val="00DE5C36"/>
    <w:rsid w:val="00DE5F80"/>
    <w:rsid w:val="00DE650B"/>
    <w:rsid w:val="00DE6FFE"/>
    <w:rsid w:val="00DF5748"/>
    <w:rsid w:val="00E000A8"/>
    <w:rsid w:val="00E06C19"/>
    <w:rsid w:val="00E12BFB"/>
    <w:rsid w:val="00E17054"/>
    <w:rsid w:val="00E25D16"/>
    <w:rsid w:val="00E2627D"/>
    <w:rsid w:val="00E27425"/>
    <w:rsid w:val="00E27897"/>
    <w:rsid w:val="00E27CB8"/>
    <w:rsid w:val="00E301A6"/>
    <w:rsid w:val="00E452AD"/>
    <w:rsid w:val="00E5120C"/>
    <w:rsid w:val="00E560EE"/>
    <w:rsid w:val="00E63C03"/>
    <w:rsid w:val="00E65BC7"/>
    <w:rsid w:val="00E67291"/>
    <w:rsid w:val="00E71664"/>
    <w:rsid w:val="00E71F72"/>
    <w:rsid w:val="00E75BE3"/>
    <w:rsid w:val="00E76880"/>
    <w:rsid w:val="00E8043E"/>
    <w:rsid w:val="00E9300F"/>
    <w:rsid w:val="00E931D1"/>
    <w:rsid w:val="00E959F4"/>
    <w:rsid w:val="00EA08C5"/>
    <w:rsid w:val="00EA2874"/>
    <w:rsid w:val="00EA70C1"/>
    <w:rsid w:val="00EC6B3F"/>
    <w:rsid w:val="00EE0B11"/>
    <w:rsid w:val="00EE5E14"/>
    <w:rsid w:val="00EF00AD"/>
    <w:rsid w:val="00EF1E2A"/>
    <w:rsid w:val="00EF34C3"/>
    <w:rsid w:val="00F017C2"/>
    <w:rsid w:val="00F138C6"/>
    <w:rsid w:val="00F14429"/>
    <w:rsid w:val="00F215C4"/>
    <w:rsid w:val="00F221C3"/>
    <w:rsid w:val="00F27F75"/>
    <w:rsid w:val="00F36640"/>
    <w:rsid w:val="00F36660"/>
    <w:rsid w:val="00F368A7"/>
    <w:rsid w:val="00F3734B"/>
    <w:rsid w:val="00F44675"/>
    <w:rsid w:val="00F54F64"/>
    <w:rsid w:val="00F57040"/>
    <w:rsid w:val="00F60F9E"/>
    <w:rsid w:val="00F611BA"/>
    <w:rsid w:val="00F632E6"/>
    <w:rsid w:val="00F662B0"/>
    <w:rsid w:val="00F66335"/>
    <w:rsid w:val="00F70D44"/>
    <w:rsid w:val="00F869C5"/>
    <w:rsid w:val="00FA41A1"/>
    <w:rsid w:val="00FA51B9"/>
    <w:rsid w:val="00FA682C"/>
    <w:rsid w:val="00FA72AA"/>
    <w:rsid w:val="00FA7E15"/>
    <w:rsid w:val="00FB3681"/>
    <w:rsid w:val="00FB6437"/>
    <w:rsid w:val="00FD5851"/>
    <w:rsid w:val="00FD7A67"/>
    <w:rsid w:val="00FE2C65"/>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92"/>
  </w:style>
  <w:style w:type="paragraph" w:styleId="Heading1">
    <w:name w:val="heading 1"/>
    <w:basedOn w:val="Normal"/>
    <w:next w:val="Normal"/>
    <w:link w:val="Heading1Char"/>
    <w:uiPriority w:val="9"/>
    <w:qFormat/>
    <w:rsid w:val="00CE04A2"/>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CE04A2"/>
    <w:rPr>
      <w:rFonts w:eastAsiaTheme="majorEastAsia" w:cstheme="majorBidi"/>
      <w:b/>
      <w:color w:val="000000" w:themeColor="text1"/>
      <w:sz w:val="28"/>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semiHidden/>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semiHidden/>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planning-obligations" TargetMode="External"/><Relationship Id="rId18" Type="http://schemas.openxmlformats.org/officeDocument/2006/relationships/hyperlink" Target="https://www2.ashfield.gov.uk/cfusion/Planning/plan_findfile.cfm"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hyperlink" Target="https://www.ashfield.gov.uk/media/8d84458b550cb95/corporate-plan-2019-2023-final-to-publis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image" Target="media/image8.jpeg"/><Relationship Id="rId32" Type="http://schemas.openxmlformats.org/officeDocument/2006/relationships/hyperlink" Target="https://www.ashfield.gov.uk/media/8d850ab1f08d9d2/ashfield-playing-pitch-strategy-2017-2020.pdf" TargetMode="External"/><Relationship Id="rId5" Type="http://schemas.openxmlformats.org/officeDocument/2006/relationships/webSettings" Target="webSettings.xml"/><Relationship Id="rId15" Type="http://schemas.openxmlformats.org/officeDocument/2006/relationships/hyperlink" Target="https://www.ashfield.gov.uk/media/8d84ff980f87003/full-document-_text_.pdf"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www.local.gov.uk/pas/delivery/developer-contributions" TargetMode="External"/><Relationship Id="rId19" Type="http://schemas.openxmlformats.org/officeDocument/2006/relationships/hyperlink" Target="https://www.ashfield.gov.uk/planning-building-control/planning-applications/section-106/view-section-106-agreements" TargetMode="External"/><Relationship Id="rId31" Type="http://schemas.openxmlformats.org/officeDocument/2006/relationships/hyperlink" Target="https://www.ashfield.gov.uk/media/8d85025a8aa55c4/infrastructure-delivery-plan.pdf" TargetMode="External"/><Relationship Id="rId4" Type="http://schemas.openxmlformats.org/officeDocument/2006/relationships/settings" Target="settings.xml"/><Relationship Id="rId9" Type="http://schemas.openxmlformats.org/officeDocument/2006/relationships/hyperlink" Target="https://www.ashfield.gov.uk/planning-building-control/planning-applications/section-106/" TargetMode="External"/><Relationship Id="rId14" Type="http://schemas.openxmlformats.org/officeDocument/2006/relationships/hyperlink" Target="https://www.nottinghamshire.gov.uk/media/127734/pupil-place-planning-and-new-school-funding-route-policy.pdf" TargetMode="External"/><Relationship Id="rId22" Type="http://schemas.openxmlformats.org/officeDocument/2006/relationships/image" Target="media/image6.jpeg"/><Relationship Id="rId27" Type="http://schemas.openxmlformats.org/officeDocument/2006/relationships/hyperlink" Target="mailto:localplan@ashfield.gov.uk" TargetMode="External"/><Relationship Id="rId30" Type="http://schemas.openxmlformats.org/officeDocument/2006/relationships/hyperlink" Target="https://www.ashfield.gov.uk/media/8d84ff980f87003/full-document-_text_.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shfield.gov.uk/media/8d85025a8aa55c4/infrastructure-delivery-plan.pdf" TargetMode="External"/><Relationship Id="rId1" Type="http://schemas.openxmlformats.org/officeDocument/2006/relationships/hyperlink" Target="https://www.ashfield.gov.uk/media/8d843791e0527f8/lds-sept-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8220</Words>
  <Characters>46854</Characters>
  <Application>Microsoft Office Word</Application>
  <DocSecurity>2</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2020 to 2021</dc:title>
  <dc:subject/>
  <dc:creator>M.Wheelwright</dc:creator>
  <cp:keywords/>
  <dc:description/>
  <cp:lastModifiedBy>Sharon.Simcox</cp:lastModifiedBy>
  <cp:revision>2</cp:revision>
  <cp:lastPrinted>2021-10-12T07:44:00Z</cp:lastPrinted>
  <dcterms:created xsi:type="dcterms:W3CDTF">2024-06-19T12:35:00Z</dcterms:created>
  <dcterms:modified xsi:type="dcterms:W3CDTF">2024-06-19T12:35:00Z</dcterms:modified>
</cp:coreProperties>
</file>