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8604" w14:textId="77777777" w:rsidR="00482BEE" w:rsidRDefault="00482BEE">
      <w:pPr>
        <w:pStyle w:val="BodyText"/>
        <w:rPr>
          <w:rFonts w:ascii="Times New Roman"/>
          <w:sz w:val="20"/>
        </w:rPr>
      </w:pPr>
    </w:p>
    <w:p w14:paraId="371EFD1A" w14:textId="77777777" w:rsidR="00482BEE" w:rsidRDefault="00482BEE">
      <w:pPr>
        <w:pStyle w:val="BodyText"/>
        <w:rPr>
          <w:rFonts w:ascii="Times New Roman"/>
          <w:sz w:val="20"/>
        </w:rPr>
      </w:pPr>
    </w:p>
    <w:p w14:paraId="3AE0AA62" w14:textId="77777777" w:rsidR="00482BEE" w:rsidRDefault="00482BEE">
      <w:pPr>
        <w:pStyle w:val="BodyText"/>
        <w:spacing w:before="192" w:after="1"/>
        <w:rPr>
          <w:rFonts w:ascii="Times New Roman"/>
          <w:sz w:val="20"/>
        </w:rPr>
      </w:pPr>
    </w:p>
    <w:p w14:paraId="57F54692" w14:textId="77777777" w:rsidR="00482BEE" w:rsidRDefault="00000000">
      <w:pPr>
        <w:pStyle w:val="BodyText"/>
        <w:ind w:left="2942"/>
        <w:rPr>
          <w:rFonts w:ascii="Times New Roman"/>
          <w:sz w:val="20"/>
        </w:rPr>
      </w:pPr>
      <w:r>
        <w:rPr>
          <w:rFonts w:ascii="Times New Roman"/>
          <w:noProof/>
          <w:sz w:val="20"/>
        </w:rPr>
        <w:drawing>
          <wp:inline distT="0" distB="0" distL="0" distR="0" wp14:anchorId="79F1AA1B" wp14:editId="37E6E604">
            <wp:extent cx="2393644" cy="868679"/>
            <wp:effectExtent l="0" t="0" r="0" b="0"/>
            <wp:docPr id="1" name="Image 1" descr="Ashfield District Council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shfield District Council logo"/>
                    <pic:cNvPicPr/>
                  </pic:nvPicPr>
                  <pic:blipFill>
                    <a:blip r:embed="rId7" cstate="print"/>
                    <a:stretch>
                      <a:fillRect/>
                    </a:stretch>
                  </pic:blipFill>
                  <pic:spPr>
                    <a:xfrm>
                      <a:off x="0" y="0"/>
                      <a:ext cx="2393644" cy="868679"/>
                    </a:xfrm>
                    <a:prstGeom prst="rect">
                      <a:avLst/>
                    </a:prstGeom>
                  </pic:spPr>
                </pic:pic>
              </a:graphicData>
            </a:graphic>
          </wp:inline>
        </w:drawing>
      </w:r>
    </w:p>
    <w:p w14:paraId="77A12820" w14:textId="77777777" w:rsidR="00482BEE" w:rsidRDefault="00482BEE">
      <w:pPr>
        <w:pStyle w:val="BodyText"/>
        <w:rPr>
          <w:rFonts w:ascii="Times New Roman"/>
          <w:sz w:val="32"/>
        </w:rPr>
      </w:pPr>
    </w:p>
    <w:p w14:paraId="7C8D52B3" w14:textId="77777777" w:rsidR="00482BEE" w:rsidRDefault="00482BEE">
      <w:pPr>
        <w:pStyle w:val="BodyText"/>
        <w:rPr>
          <w:rFonts w:ascii="Times New Roman"/>
          <w:sz w:val="32"/>
        </w:rPr>
      </w:pPr>
    </w:p>
    <w:p w14:paraId="54AA9FA0" w14:textId="77777777" w:rsidR="00482BEE" w:rsidRDefault="00482BEE">
      <w:pPr>
        <w:pStyle w:val="BodyText"/>
        <w:rPr>
          <w:rFonts w:ascii="Times New Roman"/>
          <w:sz w:val="32"/>
        </w:rPr>
      </w:pPr>
    </w:p>
    <w:p w14:paraId="30BAAE0B" w14:textId="77777777" w:rsidR="00482BEE" w:rsidRDefault="00482BEE">
      <w:pPr>
        <w:pStyle w:val="BodyText"/>
        <w:rPr>
          <w:rFonts w:ascii="Times New Roman"/>
          <w:sz w:val="32"/>
        </w:rPr>
      </w:pPr>
    </w:p>
    <w:p w14:paraId="04B3AB93" w14:textId="77777777" w:rsidR="00482BEE" w:rsidRDefault="00482BEE">
      <w:pPr>
        <w:pStyle w:val="BodyText"/>
        <w:rPr>
          <w:rFonts w:ascii="Times New Roman"/>
          <w:sz w:val="32"/>
        </w:rPr>
      </w:pPr>
    </w:p>
    <w:p w14:paraId="7BC9D621" w14:textId="77777777" w:rsidR="00482BEE" w:rsidRDefault="00482BEE">
      <w:pPr>
        <w:pStyle w:val="BodyText"/>
        <w:rPr>
          <w:rFonts w:ascii="Times New Roman"/>
          <w:sz w:val="32"/>
        </w:rPr>
      </w:pPr>
    </w:p>
    <w:p w14:paraId="0928A4E1" w14:textId="77777777" w:rsidR="00482BEE" w:rsidRDefault="00482BEE">
      <w:pPr>
        <w:pStyle w:val="BodyText"/>
        <w:rPr>
          <w:rFonts w:ascii="Times New Roman"/>
          <w:sz w:val="32"/>
        </w:rPr>
      </w:pPr>
    </w:p>
    <w:p w14:paraId="774A0CFF" w14:textId="77777777" w:rsidR="00482BEE" w:rsidRDefault="00482BEE">
      <w:pPr>
        <w:pStyle w:val="BodyText"/>
        <w:spacing w:before="360"/>
        <w:rPr>
          <w:rFonts w:ascii="Times New Roman"/>
          <w:sz w:val="32"/>
        </w:rPr>
      </w:pPr>
    </w:p>
    <w:p w14:paraId="6EE19ADB" w14:textId="77777777" w:rsidR="00482BEE" w:rsidRDefault="00000000">
      <w:pPr>
        <w:pStyle w:val="Title"/>
        <w:spacing w:line="480" w:lineRule="auto"/>
        <w:ind w:left="2936" w:right="3323"/>
      </w:pPr>
      <w:r>
        <w:t>Ashfield</w:t>
      </w:r>
      <w:r>
        <w:rPr>
          <w:spacing w:val="-22"/>
        </w:rPr>
        <w:t xml:space="preserve"> </w:t>
      </w:r>
      <w:r>
        <w:t>District</w:t>
      </w:r>
      <w:r>
        <w:rPr>
          <w:spacing w:val="-22"/>
        </w:rPr>
        <w:t xml:space="preserve"> </w:t>
      </w:r>
      <w:r>
        <w:t>Council Workforce Report January 2015</w:t>
      </w:r>
    </w:p>
    <w:p w14:paraId="5FFEA616" w14:textId="77777777" w:rsidR="00482BEE" w:rsidRDefault="00482BEE">
      <w:pPr>
        <w:pStyle w:val="BodyText"/>
        <w:rPr>
          <w:b/>
          <w:sz w:val="32"/>
        </w:rPr>
      </w:pPr>
    </w:p>
    <w:p w14:paraId="473694CD" w14:textId="77777777" w:rsidR="00482BEE" w:rsidRDefault="00482BEE">
      <w:pPr>
        <w:pStyle w:val="BodyText"/>
        <w:rPr>
          <w:b/>
          <w:sz w:val="32"/>
        </w:rPr>
      </w:pPr>
    </w:p>
    <w:p w14:paraId="13F74B26" w14:textId="77777777" w:rsidR="00482BEE" w:rsidRDefault="00482BEE">
      <w:pPr>
        <w:pStyle w:val="BodyText"/>
        <w:rPr>
          <w:b/>
          <w:sz w:val="32"/>
        </w:rPr>
      </w:pPr>
    </w:p>
    <w:p w14:paraId="110AC002" w14:textId="77777777" w:rsidR="00482BEE" w:rsidRDefault="00482BEE">
      <w:pPr>
        <w:pStyle w:val="BodyText"/>
        <w:rPr>
          <w:b/>
          <w:sz w:val="32"/>
        </w:rPr>
      </w:pPr>
    </w:p>
    <w:p w14:paraId="6474BFFA" w14:textId="77777777" w:rsidR="00482BEE" w:rsidRDefault="00482BEE">
      <w:pPr>
        <w:pStyle w:val="BodyText"/>
        <w:rPr>
          <w:b/>
          <w:sz w:val="32"/>
        </w:rPr>
      </w:pPr>
    </w:p>
    <w:p w14:paraId="6DF5BCF3" w14:textId="77777777" w:rsidR="00482BEE" w:rsidRDefault="00482BEE">
      <w:pPr>
        <w:pStyle w:val="BodyText"/>
        <w:rPr>
          <w:b/>
          <w:sz w:val="32"/>
        </w:rPr>
      </w:pPr>
    </w:p>
    <w:p w14:paraId="075E9C09" w14:textId="77777777" w:rsidR="00482BEE" w:rsidRDefault="00482BEE">
      <w:pPr>
        <w:pStyle w:val="BodyText"/>
        <w:rPr>
          <w:b/>
          <w:sz w:val="32"/>
        </w:rPr>
      </w:pPr>
    </w:p>
    <w:p w14:paraId="5394AC28" w14:textId="77777777" w:rsidR="00482BEE" w:rsidRDefault="00482BEE">
      <w:pPr>
        <w:pStyle w:val="BodyText"/>
        <w:rPr>
          <w:b/>
          <w:sz w:val="32"/>
        </w:rPr>
      </w:pPr>
    </w:p>
    <w:p w14:paraId="099D5ECA" w14:textId="77777777" w:rsidR="00482BEE" w:rsidRDefault="00482BEE">
      <w:pPr>
        <w:pStyle w:val="BodyText"/>
        <w:rPr>
          <w:b/>
          <w:sz w:val="32"/>
        </w:rPr>
      </w:pPr>
    </w:p>
    <w:p w14:paraId="754A2034" w14:textId="77777777" w:rsidR="00482BEE" w:rsidRDefault="00482BEE">
      <w:pPr>
        <w:pStyle w:val="BodyText"/>
        <w:rPr>
          <w:b/>
          <w:sz w:val="32"/>
        </w:rPr>
      </w:pPr>
    </w:p>
    <w:p w14:paraId="37C26D44" w14:textId="77777777" w:rsidR="00482BEE" w:rsidRDefault="00482BEE">
      <w:pPr>
        <w:pStyle w:val="BodyText"/>
        <w:rPr>
          <w:b/>
          <w:sz w:val="32"/>
        </w:rPr>
      </w:pPr>
    </w:p>
    <w:p w14:paraId="38E6A5A4" w14:textId="77777777" w:rsidR="00482BEE" w:rsidRDefault="00482BEE">
      <w:pPr>
        <w:pStyle w:val="BodyText"/>
        <w:rPr>
          <w:b/>
          <w:sz w:val="32"/>
        </w:rPr>
      </w:pPr>
    </w:p>
    <w:p w14:paraId="036D598D" w14:textId="77777777" w:rsidR="00482BEE" w:rsidRDefault="00482BEE">
      <w:pPr>
        <w:pStyle w:val="BodyText"/>
        <w:spacing w:before="1"/>
        <w:rPr>
          <w:b/>
          <w:sz w:val="32"/>
        </w:rPr>
      </w:pPr>
    </w:p>
    <w:p w14:paraId="151128F4" w14:textId="77777777" w:rsidR="00482BEE" w:rsidRDefault="00000000">
      <w:pPr>
        <w:pStyle w:val="Title"/>
      </w:pPr>
      <w:r>
        <w:t>Human</w:t>
      </w:r>
      <w:r>
        <w:rPr>
          <w:spacing w:val="-14"/>
        </w:rPr>
        <w:t xml:space="preserve"> </w:t>
      </w:r>
      <w:r>
        <w:rPr>
          <w:spacing w:val="-2"/>
        </w:rPr>
        <w:t>Resources</w:t>
      </w:r>
    </w:p>
    <w:p w14:paraId="4E5CCAFE" w14:textId="77777777" w:rsidR="00482BEE" w:rsidRDefault="00482BEE">
      <w:pPr>
        <w:sectPr w:rsidR="00482BEE">
          <w:type w:val="continuous"/>
          <w:pgSz w:w="11910" w:h="16840"/>
          <w:pgMar w:top="1920" w:right="640" w:bottom="280" w:left="1120" w:header="720" w:footer="720" w:gutter="0"/>
          <w:cols w:space="720"/>
        </w:sectPr>
      </w:pPr>
    </w:p>
    <w:p w14:paraId="58E44E82" w14:textId="77777777" w:rsidR="00482BEE" w:rsidRDefault="00000000">
      <w:pPr>
        <w:pStyle w:val="Heading1"/>
        <w:tabs>
          <w:tab w:val="left" w:pos="7881"/>
        </w:tabs>
        <w:spacing w:before="78"/>
      </w:pPr>
      <w:r>
        <w:rPr>
          <w:spacing w:val="-2"/>
        </w:rPr>
        <w:lastRenderedPageBreak/>
        <w:t>Contents</w:t>
      </w:r>
      <w:r>
        <w:tab/>
      </w:r>
      <w:r>
        <w:rPr>
          <w:spacing w:val="-4"/>
        </w:rPr>
        <w:t>Page</w:t>
      </w:r>
    </w:p>
    <w:sdt>
      <w:sdtPr>
        <w:id w:val="-186215905"/>
        <w:docPartObj>
          <w:docPartGallery w:val="Table of Contents"/>
          <w:docPartUnique/>
        </w:docPartObj>
      </w:sdtPr>
      <w:sdtContent>
        <w:p w14:paraId="49A4C211" w14:textId="77777777" w:rsidR="00482BEE" w:rsidRDefault="00482BEE">
          <w:pPr>
            <w:pStyle w:val="TOC1"/>
            <w:tabs>
              <w:tab w:val="right" w:pos="8015"/>
            </w:tabs>
            <w:spacing w:before="275"/>
            <w:rPr>
              <w:b w:val="0"/>
            </w:rPr>
          </w:pPr>
          <w:hyperlink w:anchor="_TOC_250011" w:history="1">
            <w:r>
              <w:t>Executive</w:t>
            </w:r>
            <w:r>
              <w:rPr>
                <w:spacing w:val="-6"/>
              </w:rPr>
              <w:t xml:space="preserve"> </w:t>
            </w:r>
            <w:r>
              <w:rPr>
                <w:spacing w:val="-2"/>
              </w:rPr>
              <w:t>Summary</w:t>
            </w:r>
            <w:r>
              <w:tab/>
            </w:r>
            <w:r>
              <w:rPr>
                <w:b w:val="0"/>
                <w:spacing w:val="-10"/>
              </w:rPr>
              <w:t>3</w:t>
            </w:r>
          </w:hyperlink>
        </w:p>
        <w:p w14:paraId="50B5F525" w14:textId="77777777" w:rsidR="00482BEE" w:rsidRDefault="00482BEE">
          <w:pPr>
            <w:pStyle w:val="TOC1"/>
            <w:tabs>
              <w:tab w:val="right" w:pos="8015"/>
            </w:tabs>
            <w:rPr>
              <w:b w:val="0"/>
            </w:rPr>
          </w:pPr>
          <w:hyperlink w:anchor="_TOC_250010" w:history="1">
            <w:r>
              <w:t>Part</w:t>
            </w:r>
            <w:r>
              <w:rPr>
                <w:spacing w:val="-1"/>
              </w:rPr>
              <w:t xml:space="preserve"> </w:t>
            </w:r>
            <w:r>
              <w:t>1</w:t>
            </w:r>
            <w:r>
              <w:rPr>
                <w:spacing w:val="-1"/>
              </w:rPr>
              <w:t xml:space="preserve"> </w:t>
            </w:r>
            <w:r>
              <w:t xml:space="preserve">– </w:t>
            </w:r>
            <w:r>
              <w:rPr>
                <w:spacing w:val="-2"/>
              </w:rPr>
              <w:t>Introduction</w:t>
            </w:r>
            <w:r>
              <w:tab/>
            </w:r>
            <w:r>
              <w:rPr>
                <w:b w:val="0"/>
                <w:spacing w:val="-10"/>
              </w:rPr>
              <w:t>3</w:t>
            </w:r>
          </w:hyperlink>
        </w:p>
        <w:p w14:paraId="6F8A66A7" w14:textId="77777777" w:rsidR="00482BEE" w:rsidRDefault="00000000">
          <w:pPr>
            <w:pStyle w:val="TOC2"/>
            <w:tabs>
              <w:tab w:val="right" w:pos="8015"/>
            </w:tabs>
          </w:pPr>
          <w:r>
            <w:t>Background,</w:t>
          </w:r>
          <w:r>
            <w:rPr>
              <w:spacing w:val="-8"/>
            </w:rPr>
            <w:t xml:space="preserve"> </w:t>
          </w:r>
          <w:r>
            <w:t>Data</w:t>
          </w:r>
          <w:r>
            <w:rPr>
              <w:spacing w:val="-6"/>
            </w:rPr>
            <w:t xml:space="preserve"> </w:t>
          </w:r>
          <w:r>
            <w:t>Collection</w:t>
          </w:r>
          <w:r>
            <w:rPr>
              <w:spacing w:val="-7"/>
            </w:rPr>
            <w:t xml:space="preserve"> </w:t>
          </w:r>
          <w:r>
            <w:t>and</w:t>
          </w:r>
          <w:r>
            <w:rPr>
              <w:spacing w:val="-7"/>
            </w:rPr>
            <w:t xml:space="preserve"> </w:t>
          </w:r>
          <w:r>
            <w:rPr>
              <w:spacing w:val="-2"/>
            </w:rPr>
            <w:t>Definitions</w:t>
          </w:r>
          <w:r>
            <w:tab/>
          </w:r>
          <w:r>
            <w:rPr>
              <w:spacing w:val="-10"/>
            </w:rPr>
            <w:t>4</w:t>
          </w:r>
        </w:p>
        <w:p w14:paraId="2B91092F" w14:textId="77777777" w:rsidR="00482BEE" w:rsidRDefault="00482BEE">
          <w:pPr>
            <w:pStyle w:val="TOC1"/>
            <w:tabs>
              <w:tab w:val="right" w:pos="8015"/>
            </w:tabs>
            <w:rPr>
              <w:b w:val="0"/>
            </w:rPr>
          </w:pPr>
          <w:hyperlink w:anchor="_TOC_250009" w:history="1">
            <w:r>
              <w:t>Part</w:t>
            </w:r>
            <w:r>
              <w:rPr>
                <w:spacing w:val="-2"/>
              </w:rPr>
              <w:t xml:space="preserve"> </w:t>
            </w:r>
            <w:r>
              <w:t>2</w:t>
            </w:r>
            <w:r>
              <w:rPr>
                <w:spacing w:val="-3"/>
              </w:rPr>
              <w:t xml:space="preserve"> </w:t>
            </w:r>
            <w:r>
              <w:t>– Workforce</w:t>
            </w:r>
            <w:r>
              <w:rPr>
                <w:spacing w:val="-4"/>
              </w:rPr>
              <w:t xml:space="preserve"> </w:t>
            </w:r>
            <w:r>
              <w:rPr>
                <w:spacing w:val="-2"/>
              </w:rPr>
              <w:t>Profile</w:t>
            </w:r>
            <w:r>
              <w:tab/>
            </w:r>
            <w:r>
              <w:rPr>
                <w:b w:val="0"/>
                <w:spacing w:val="-10"/>
              </w:rPr>
              <w:t>5</w:t>
            </w:r>
          </w:hyperlink>
        </w:p>
        <w:p w14:paraId="761A14EE" w14:textId="77777777" w:rsidR="00482BEE" w:rsidRDefault="00482BEE">
          <w:pPr>
            <w:pStyle w:val="TOC2"/>
            <w:tabs>
              <w:tab w:val="right" w:pos="8015"/>
            </w:tabs>
          </w:pPr>
          <w:hyperlink w:anchor="_TOC_250008" w:history="1">
            <w:r>
              <w:t>Overall</w:t>
            </w:r>
            <w:r>
              <w:rPr>
                <w:spacing w:val="-8"/>
              </w:rPr>
              <w:t xml:space="preserve"> </w:t>
            </w:r>
            <w:r>
              <w:t>Workforce</w:t>
            </w:r>
            <w:r>
              <w:rPr>
                <w:spacing w:val="-1"/>
              </w:rPr>
              <w:t xml:space="preserve"> </w:t>
            </w:r>
            <w:r>
              <w:rPr>
                <w:spacing w:val="-2"/>
              </w:rPr>
              <w:t>Profile</w:t>
            </w:r>
            <w:r>
              <w:tab/>
            </w:r>
            <w:r>
              <w:rPr>
                <w:spacing w:val="-10"/>
              </w:rPr>
              <w:t>5</w:t>
            </w:r>
          </w:hyperlink>
        </w:p>
        <w:p w14:paraId="61A1EBE4" w14:textId="77777777" w:rsidR="00482BEE" w:rsidRDefault="00482BEE">
          <w:pPr>
            <w:pStyle w:val="TOC2"/>
            <w:tabs>
              <w:tab w:val="right" w:pos="8150"/>
            </w:tabs>
          </w:pPr>
          <w:hyperlink w:anchor="_TOC_250007" w:history="1">
            <w:r>
              <w:t>Employees</w:t>
            </w:r>
            <w:r>
              <w:rPr>
                <w:spacing w:val="-4"/>
              </w:rPr>
              <w:t xml:space="preserve"> </w:t>
            </w:r>
            <w:r>
              <w:t>on</w:t>
            </w:r>
            <w:r>
              <w:rPr>
                <w:spacing w:val="-3"/>
              </w:rPr>
              <w:t xml:space="preserve"> </w:t>
            </w:r>
            <w:r>
              <w:t>Maternity</w:t>
            </w:r>
            <w:r>
              <w:rPr>
                <w:spacing w:val="-6"/>
              </w:rPr>
              <w:t xml:space="preserve"> </w:t>
            </w:r>
            <w:r>
              <w:rPr>
                <w:spacing w:val="-4"/>
              </w:rPr>
              <w:t>Leave</w:t>
            </w:r>
            <w:r>
              <w:tab/>
            </w:r>
            <w:r>
              <w:rPr>
                <w:spacing w:val="-5"/>
              </w:rPr>
              <w:t>12</w:t>
            </w:r>
          </w:hyperlink>
        </w:p>
        <w:p w14:paraId="1BE3665E" w14:textId="77777777" w:rsidR="00482BEE" w:rsidRDefault="00482BEE">
          <w:pPr>
            <w:pStyle w:val="TOC1"/>
            <w:tabs>
              <w:tab w:val="right" w:pos="8149"/>
            </w:tabs>
            <w:spacing w:before="277"/>
            <w:rPr>
              <w:b w:val="0"/>
            </w:rPr>
          </w:pPr>
          <w:hyperlink w:anchor="_TOC_250006" w:history="1">
            <w:r>
              <w:t>Part</w:t>
            </w:r>
            <w:r>
              <w:rPr>
                <w:spacing w:val="-2"/>
              </w:rPr>
              <w:t xml:space="preserve"> </w:t>
            </w:r>
            <w:r>
              <w:t>3</w:t>
            </w:r>
            <w:r>
              <w:rPr>
                <w:spacing w:val="-3"/>
              </w:rPr>
              <w:t xml:space="preserve"> </w:t>
            </w:r>
            <w:r>
              <w:t>–</w:t>
            </w:r>
            <w:r>
              <w:rPr>
                <w:spacing w:val="-1"/>
              </w:rPr>
              <w:t xml:space="preserve"> </w:t>
            </w:r>
            <w:r>
              <w:t>Recruitment</w:t>
            </w:r>
            <w:r>
              <w:rPr>
                <w:spacing w:val="-4"/>
              </w:rPr>
              <w:t xml:space="preserve"> </w:t>
            </w:r>
            <w:r>
              <w:t>and</w:t>
            </w:r>
            <w:r>
              <w:rPr>
                <w:spacing w:val="-2"/>
              </w:rPr>
              <w:t xml:space="preserve"> Retention</w:t>
            </w:r>
            <w:r>
              <w:tab/>
            </w:r>
            <w:r>
              <w:rPr>
                <w:b w:val="0"/>
                <w:spacing w:val="-5"/>
              </w:rPr>
              <w:t>13</w:t>
            </w:r>
          </w:hyperlink>
        </w:p>
        <w:p w14:paraId="7DDAE422" w14:textId="77777777" w:rsidR="00482BEE" w:rsidRDefault="00482BEE">
          <w:pPr>
            <w:pStyle w:val="TOC2"/>
            <w:tabs>
              <w:tab w:val="right" w:pos="8150"/>
            </w:tabs>
          </w:pPr>
          <w:hyperlink w:anchor="_TOC_250005" w:history="1">
            <w:r>
              <w:rPr>
                <w:spacing w:val="-2"/>
              </w:rPr>
              <w:t>Recruitment</w:t>
            </w:r>
            <w:r>
              <w:tab/>
            </w:r>
            <w:r>
              <w:rPr>
                <w:spacing w:val="-5"/>
              </w:rPr>
              <w:t>13</w:t>
            </w:r>
          </w:hyperlink>
        </w:p>
        <w:p w14:paraId="516EF133" w14:textId="77777777" w:rsidR="00482BEE" w:rsidRDefault="00482BEE">
          <w:pPr>
            <w:pStyle w:val="TOC2"/>
            <w:tabs>
              <w:tab w:val="right" w:pos="8150"/>
            </w:tabs>
          </w:pPr>
          <w:hyperlink w:anchor="_TOC_250004" w:history="1">
            <w:r>
              <w:rPr>
                <w:spacing w:val="-2"/>
              </w:rPr>
              <w:t>Turnover</w:t>
            </w:r>
            <w:r>
              <w:tab/>
            </w:r>
            <w:r>
              <w:rPr>
                <w:spacing w:val="-5"/>
              </w:rPr>
              <w:t>14</w:t>
            </w:r>
          </w:hyperlink>
        </w:p>
        <w:p w14:paraId="28280D51" w14:textId="77777777" w:rsidR="00482BEE" w:rsidRDefault="00482BEE">
          <w:pPr>
            <w:pStyle w:val="TOC1"/>
            <w:tabs>
              <w:tab w:val="right" w:pos="8150"/>
            </w:tabs>
            <w:rPr>
              <w:b w:val="0"/>
            </w:rPr>
          </w:pPr>
          <w:hyperlink w:anchor="_TOC_250003" w:history="1">
            <w:r>
              <w:t>Part</w:t>
            </w:r>
            <w:r>
              <w:rPr>
                <w:spacing w:val="-2"/>
              </w:rPr>
              <w:t xml:space="preserve"> </w:t>
            </w:r>
            <w:r>
              <w:t>4</w:t>
            </w:r>
            <w:r>
              <w:rPr>
                <w:spacing w:val="-2"/>
              </w:rPr>
              <w:t xml:space="preserve"> </w:t>
            </w:r>
            <w:r>
              <w:t>– Equal</w:t>
            </w:r>
            <w:r>
              <w:rPr>
                <w:spacing w:val="-2"/>
              </w:rPr>
              <w:t xml:space="preserve"> </w:t>
            </w:r>
            <w:r>
              <w:rPr>
                <w:spacing w:val="-5"/>
              </w:rPr>
              <w:t>Pay</w:t>
            </w:r>
            <w:r>
              <w:tab/>
            </w:r>
            <w:r>
              <w:rPr>
                <w:b w:val="0"/>
                <w:spacing w:val="-5"/>
              </w:rPr>
              <w:t>15</w:t>
            </w:r>
          </w:hyperlink>
        </w:p>
        <w:p w14:paraId="2393A376" w14:textId="77777777" w:rsidR="00482BEE" w:rsidRDefault="00482BEE">
          <w:pPr>
            <w:pStyle w:val="TOC1"/>
            <w:tabs>
              <w:tab w:val="right" w:pos="8150"/>
            </w:tabs>
            <w:rPr>
              <w:b w:val="0"/>
            </w:rPr>
          </w:pPr>
          <w:hyperlink w:anchor="_TOC_250002" w:history="1">
            <w:r>
              <w:t>Part</w:t>
            </w:r>
            <w:r>
              <w:rPr>
                <w:spacing w:val="-4"/>
              </w:rPr>
              <w:t xml:space="preserve"> </w:t>
            </w:r>
            <w:r>
              <w:t>5</w:t>
            </w:r>
            <w:r>
              <w:rPr>
                <w:spacing w:val="-4"/>
              </w:rPr>
              <w:t xml:space="preserve"> </w:t>
            </w:r>
            <w:r>
              <w:t>–</w:t>
            </w:r>
            <w:r>
              <w:rPr>
                <w:spacing w:val="-2"/>
              </w:rPr>
              <w:t xml:space="preserve"> </w:t>
            </w:r>
            <w:r>
              <w:t>Employment</w:t>
            </w:r>
            <w:r>
              <w:rPr>
                <w:spacing w:val="-3"/>
              </w:rPr>
              <w:t xml:space="preserve"> </w:t>
            </w:r>
            <w:r>
              <w:rPr>
                <w:spacing w:val="-2"/>
              </w:rPr>
              <w:t>Casework</w:t>
            </w:r>
            <w:r>
              <w:tab/>
            </w:r>
            <w:r>
              <w:rPr>
                <w:b w:val="0"/>
                <w:spacing w:val="-5"/>
              </w:rPr>
              <w:t>15</w:t>
            </w:r>
          </w:hyperlink>
        </w:p>
        <w:p w14:paraId="71F2A0D5" w14:textId="77777777" w:rsidR="00482BEE" w:rsidRDefault="00482BEE">
          <w:pPr>
            <w:pStyle w:val="TOC2"/>
            <w:tabs>
              <w:tab w:val="right" w:pos="8150"/>
            </w:tabs>
          </w:pPr>
          <w:hyperlink w:anchor="_TOC_250001" w:history="1">
            <w:r>
              <w:t>Employee</w:t>
            </w:r>
            <w:r>
              <w:rPr>
                <w:spacing w:val="-5"/>
              </w:rPr>
              <w:t xml:space="preserve"> </w:t>
            </w:r>
            <w:r>
              <w:rPr>
                <w:spacing w:val="-2"/>
              </w:rPr>
              <w:t>Support</w:t>
            </w:r>
            <w:r>
              <w:tab/>
            </w:r>
            <w:r>
              <w:rPr>
                <w:spacing w:val="-5"/>
              </w:rPr>
              <w:t>16</w:t>
            </w:r>
          </w:hyperlink>
        </w:p>
        <w:p w14:paraId="041109B6" w14:textId="77777777" w:rsidR="00482BEE" w:rsidRDefault="00482BEE">
          <w:pPr>
            <w:pStyle w:val="TOC1"/>
            <w:tabs>
              <w:tab w:val="right" w:pos="8150"/>
            </w:tabs>
            <w:rPr>
              <w:b w:val="0"/>
            </w:rPr>
          </w:pPr>
          <w:hyperlink w:anchor="_TOC_250000" w:history="1">
            <w:r>
              <w:t>Part</w:t>
            </w:r>
            <w:r>
              <w:rPr>
                <w:spacing w:val="-1"/>
              </w:rPr>
              <w:t xml:space="preserve"> </w:t>
            </w:r>
            <w:r>
              <w:t>6</w:t>
            </w:r>
            <w:r>
              <w:rPr>
                <w:spacing w:val="-1"/>
              </w:rPr>
              <w:t xml:space="preserve"> </w:t>
            </w:r>
            <w:r>
              <w:t xml:space="preserve">– </w:t>
            </w:r>
            <w:r>
              <w:rPr>
                <w:spacing w:val="-2"/>
              </w:rPr>
              <w:t>Training</w:t>
            </w:r>
            <w:r>
              <w:tab/>
            </w:r>
            <w:r>
              <w:rPr>
                <w:b w:val="0"/>
                <w:spacing w:val="-5"/>
              </w:rPr>
              <w:t>17</w:t>
            </w:r>
          </w:hyperlink>
        </w:p>
      </w:sdtContent>
    </w:sdt>
    <w:p w14:paraId="1CAE4830" w14:textId="77777777" w:rsidR="00482BEE" w:rsidRDefault="00482BEE">
      <w:pPr>
        <w:sectPr w:rsidR="00482BEE">
          <w:footerReference w:type="default" r:id="rId8"/>
          <w:pgSz w:w="11910" w:h="16840"/>
          <w:pgMar w:top="1340" w:right="640" w:bottom="960" w:left="1120" w:header="0" w:footer="777" w:gutter="0"/>
          <w:pgNumType w:start="2"/>
          <w:cols w:space="720"/>
        </w:sectPr>
      </w:pPr>
    </w:p>
    <w:p w14:paraId="65140E56" w14:textId="77777777" w:rsidR="00482BEE" w:rsidRDefault="00000000">
      <w:pPr>
        <w:pStyle w:val="Heading1"/>
        <w:spacing w:before="78"/>
      </w:pPr>
      <w:bookmarkStart w:id="0" w:name="_TOC_250011"/>
      <w:r>
        <w:lastRenderedPageBreak/>
        <w:t>Executive</w:t>
      </w:r>
      <w:r>
        <w:rPr>
          <w:spacing w:val="-4"/>
        </w:rPr>
        <w:t xml:space="preserve"> </w:t>
      </w:r>
      <w:bookmarkEnd w:id="0"/>
      <w:r>
        <w:rPr>
          <w:spacing w:val="-2"/>
        </w:rPr>
        <w:t>Summary</w:t>
      </w:r>
    </w:p>
    <w:p w14:paraId="4D76DC39" w14:textId="77777777" w:rsidR="00482BEE" w:rsidRDefault="00000000">
      <w:pPr>
        <w:pStyle w:val="BodyText"/>
        <w:spacing w:before="321"/>
        <w:ind w:left="680" w:right="1218"/>
      </w:pPr>
      <w:r>
        <w:t>The first Annual Workforce Plan was published in 2011.</w:t>
      </w:r>
      <w:r>
        <w:rPr>
          <w:spacing w:val="40"/>
        </w:rPr>
        <w:t xml:space="preserve"> </w:t>
      </w:r>
      <w:r>
        <w:t xml:space="preserve">Each year we </w:t>
      </w:r>
      <w:proofErr w:type="spellStart"/>
      <w:r>
        <w:t>analyse</w:t>
      </w:r>
      <w:proofErr w:type="spellEnd"/>
      <w:r>
        <w:t xml:space="preserve"> the trends within the data and consider those areas where further intervention</w:t>
      </w:r>
      <w:r>
        <w:rPr>
          <w:spacing w:val="-3"/>
        </w:rPr>
        <w:t xml:space="preserve"> </w:t>
      </w:r>
      <w:r>
        <w:t>is</w:t>
      </w:r>
      <w:r>
        <w:rPr>
          <w:spacing w:val="-3"/>
        </w:rPr>
        <w:t xml:space="preserve"> </w:t>
      </w:r>
      <w:r>
        <w:t>required</w:t>
      </w:r>
      <w:r>
        <w:rPr>
          <w:spacing w:val="-5"/>
        </w:rPr>
        <w:t xml:space="preserve"> </w:t>
      </w:r>
      <w:r>
        <w:t>to</w:t>
      </w:r>
      <w:r>
        <w:rPr>
          <w:spacing w:val="-3"/>
        </w:rPr>
        <w:t xml:space="preserve"> </w:t>
      </w:r>
      <w:r>
        <w:t>develop</w:t>
      </w:r>
      <w:r>
        <w:rPr>
          <w:spacing w:val="-2"/>
        </w:rPr>
        <w:t xml:space="preserve"> </w:t>
      </w:r>
      <w:r>
        <w:t>a</w:t>
      </w:r>
      <w:r>
        <w:rPr>
          <w:spacing w:val="-4"/>
        </w:rPr>
        <w:t xml:space="preserve"> </w:t>
      </w:r>
      <w:r>
        <w:t>workforce</w:t>
      </w:r>
      <w:r>
        <w:rPr>
          <w:spacing w:val="-3"/>
        </w:rPr>
        <w:t xml:space="preserve"> </w:t>
      </w:r>
      <w:r>
        <w:t>that reflects</w:t>
      </w:r>
      <w:r>
        <w:rPr>
          <w:spacing w:val="-3"/>
        </w:rPr>
        <w:t xml:space="preserve"> </w:t>
      </w:r>
      <w:r>
        <w:t>the</w:t>
      </w:r>
      <w:r>
        <w:rPr>
          <w:spacing w:val="-3"/>
        </w:rPr>
        <w:t xml:space="preserve"> </w:t>
      </w:r>
      <w:r>
        <w:t>diversity</w:t>
      </w:r>
      <w:r>
        <w:rPr>
          <w:spacing w:val="-3"/>
        </w:rPr>
        <w:t xml:space="preserve"> </w:t>
      </w:r>
      <w:r>
        <w:t>of</w:t>
      </w:r>
      <w:r>
        <w:rPr>
          <w:spacing w:val="-1"/>
        </w:rPr>
        <w:t xml:space="preserve"> </w:t>
      </w:r>
      <w:r>
        <w:t>the local workforce profile.</w:t>
      </w:r>
    </w:p>
    <w:p w14:paraId="63EB4E85" w14:textId="77777777" w:rsidR="00482BEE" w:rsidRDefault="00482BEE">
      <w:pPr>
        <w:pStyle w:val="BodyText"/>
      </w:pPr>
    </w:p>
    <w:p w14:paraId="55304006" w14:textId="77777777" w:rsidR="00482BEE" w:rsidRDefault="00000000">
      <w:pPr>
        <w:pStyle w:val="BodyText"/>
        <w:ind w:left="680"/>
      </w:pPr>
      <w:r>
        <w:t>Priority</w:t>
      </w:r>
      <w:r>
        <w:rPr>
          <w:spacing w:val="-6"/>
        </w:rPr>
        <w:t xml:space="preserve"> </w:t>
      </w:r>
      <w:r>
        <w:t>areas</w:t>
      </w:r>
      <w:r>
        <w:rPr>
          <w:spacing w:val="-3"/>
        </w:rPr>
        <w:t xml:space="preserve"> </w:t>
      </w:r>
      <w:r>
        <w:t>that</w:t>
      </w:r>
      <w:r>
        <w:rPr>
          <w:spacing w:val="-3"/>
        </w:rPr>
        <w:t xml:space="preserve"> </w:t>
      </w:r>
      <w:r>
        <w:t>have</w:t>
      </w:r>
      <w:r>
        <w:rPr>
          <w:spacing w:val="-2"/>
        </w:rPr>
        <w:t xml:space="preserve"> </w:t>
      </w:r>
      <w:r>
        <w:t>emerged</w:t>
      </w:r>
      <w:r>
        <w:rPr>
          <w:spacing w:val="-3"/>
        </w:rPr>
        <w:t xml:space="preserve"> </w:t>
      </w:r>
      <w:r>
        <w:t>through</w:t>
      </w:r>
      <w:r>
        <w:rPr>
          <w:spacing w:val="-2"/>
        </w:rPr>
        <w:t xml:space="preserve"> </w:t>
      </w:r>
      <w:r>
        <w:t>these</w:t>
      </w:r>
      <w:r>
        <w:rPr>
          <w:spacing w:val="-3"/>
        </w:rPr>
        <w:t xml:space="preserve"> </w:t>
      </w:r>
      <w:r>
        <w:t>reports</w:t>
      </w:r>
      <w:r>
        <w:rPr>
          <w:spacing w:val="-6"/>
        </w:rPr>
        <w:t xml:space="preserve"> </w:t>
      </w:r>
      <w:r>
        <w:t>are</w:t>
      </w:r>
      <w:r>
        <w:rPr>
          <w:spacing w:val="-5"/>
        </w:rPr>
        <w:t xml:space="preserve"> </w:t>
      </w:r>
      <w:r>
        <w:t>as</w:t>
      </w:r>
      <w:r>
        <w:rPr>
          <w:spacing w:val="-4"/>
        </w:rPr>
        <w:t xml:space="preserve"> </w:t>
      </w:r>
      <w:r>
        <w:rPr>
          <w:spacing w:val="-2"/>
        </w:rPr>
        <w:t>follows:</w:t>
      </w:r>
    </w:p>
    <w:p w14:paraId="3714FBC0" w14:textId="77777777" w:rsidR="00482BEE" w:rsidRDefault="00000000">
      <w:pPr>
        <w:pStyle w:val="ListParagraph"/>
        <w:numPr>
          <w:ilvl w:val="0"/>
          <w:numId w:val="5"/>
        </w:numPr>
        <w:tabs>
          <w:tab w:val="left" w:pos="1400"/>
        </w:tabs>
        <w:ind w:right="1749"/>
        <w:rPr>
          <w:sz w:val="24"/>
        </w:rPr>
      </w:pPr>
      <w:r>
        <w:rPr>
          <w:sz w:val="24"/>
        </w:rPr>
        <w:t>Low</w:t>
      </w:r>
      <w:r>
        <w:rPr>
          <w:spacing w:val="-6"/>
          <w:sz w:val="24"/>
        </w:rPr>
        <w:t xml:space="preserve"> </w:t>
      </w:r>
      <w:r>
        <w:rPr>
          <w:sz w:val="24"/>
        </w:rPr>
        <w:t>representation</w:t>
      </w:r>
      <w:r>
        <w:rPr>
          <w:spacing w:val="-2"/>
          <w:sz w:val="24"/>
        </w:rPr>
        <w:t xml:space="preserve"> </w:t>
      </w:r>
      <w:r>
        <w:rPr>
          <w:sz w:val="24"/>
        </w:rPr>
        <w:t>of</w:t>
      </w:r>
      <w:r>
        <w:rPr>
          <w:spacing w:val="-3"/>
          <w:sz w:val="24"/>
        </w:rPr>
        <w:t xml:space="preserve"> </w:t>
      </w:r>
      <w:r>
        <w:rPr>
          <w:sz w:val="24"/>
        </w:rPr>
        <w:t>black</w:t>
      </w:r>
      <w:r>
        <w:rPr>
          <w:spacing w:val="-3"/>
          <w:sz w:val="24"/>
        </w:rPr>
        <w:t xml:space="preserve"> </w:t>
      </w:r>
      <w:r>
        <w:rPr>
          <w:sz w:val="24"/>
        </w:rPr>
        <w:t>and</w:t>
      </w:r>
      <w:r>
        <w:rPr>
          <w:spacing w:val="-5"/>
          <w:sz w:val="24"/>
        </w:rPr>
        <w:t xml:space="preserve"> </w:t>
      </w:r>
      <w:r>
        <w:rPr>
          <w:sz w:val="24"/>
        </w:rPr>
        <w:t>minority</w:t>
      </w:r>
      <w:r>
        <w:rPr>
          <w:spacing w:val="-5"/>
          <w:sz w:val="24"/>
        </w:rPr>
        <w:t xml:space="preserve"> </w:t>
      </w:r>
      <w:r>
        <w:rPr>
          <w:sz w:val="24"/>
        </w:rPr>
        <w:t>ethnic</w:t>
      </w:r>
      <w:r>
        <w:rPr>
          <w:spacing w:val="-3"/>
          <w:sz w:val="24"/>
        </w:rPr>
        <w:t xml:space="preserve"> </w:t>
      </w:r>
      <w:r>
        <w:rPr>
          <w:sz w:val="24"/>
        </w:rPr>
        <w:t>(BME)</w:t>
      </w:r>
      <w:r>
        <w:rPr>
          <w:spacing w:val="-4"/>
          <w:sz w:val="24"/>
        </w:rPr>
        <w:t xml:space="preserve"> </w:t>
      </w:r>
      <w:r>
        <w:rPr>
          <w:sz w:val="24"/>
        </w:rPr>
        <w:t xml:space="preserve">employees within the </w:t>
      </w:r>
      <w:proofErr w:type="spellStart"/>
      <w:r>
        <w:rPr>
          <w:sz w:val="24"/>
        </w:rPr>
        <w:t>organisation</w:t>
      </w:r>
      <w:proofErr w:type="spellEnd"/>
    </w:p>
    <w:p w14:paraId="3B0AB8DC" w14:textId="77777777" w:rsidR="00482BEE" w:rsidRDefault="00000000">
      <w:pPr>
        <w:pStyle w:val="ListParagraph"/>
        <w:numPr>
          <w:ilvl w:val="0"/>
          <w:numId w:val="5"/>
        </w:numPr>
        <w:tabs>
          <w:tab w:val="left" w:pos="1400"/>
        </w:tabs>
        <w:spacing w:line="292" w:lineRule="exact"/>
        <w:rPr>
          <w:sz w:val="24"/>
        </w:rPr>
      </w:pPr>
      <w:r>
        <w:rPr>
          <w:sz w:val="24"/>
        </w:rPr>
        <w:t>Potential</w:t>
      </w:r>
      <w:r>
        <w:rPr>
          <w:spacing w:val="-4"/>
          <w:sz w:val="24"/>
        </w:rPr>
        <w:t xml:space="preserve"> </w:t>
      </w:r>
      <w:r>
        <w:rPr>
          <w:sz w:val="24"/>
        </w:rPr>
        <w:t>under</w:t>
      </w:r>
      <w:r>
        <w:rPr>
          <w:spacing w:val="-4"/>
          <w:sz w:val="24"/>
        </w:rPr>
        <w:t xml:space="preserve"> </w:t>
      </w:r>
      <w:r>
        <w:rPr>
          <w:sz w:val="24"/>
        </w:rPr>
        <w:t>reporting</w:t>
      </w:r>
      <w:r>
        <w:rPr>
          <w:spacing w:val="-6"/>
          <w:sz w:val="24"/>
        </w:rPr>
        <w:t xml:space="preserve"> </w:t>
      </w:r>
      <w:r>
        <w:rPr>
          <w:sz w:val="24"/>
        </w:rPr>
        <w:t>of</w:t>
      </w:r>
      <w:r>
        <w:rPr>
          <w:spacing w:val="-2"/>
          <w:sz w:val="24"/>
        </w:rPr>
        <w:t xml:space="preserve"> disability</w:t>
      </w:r>
    </w:p>
    <w:p w14:paraId="2562AE09" w14:textId="77777777" w:rsidR="00482BEE" w:rsidRDefault="00000000">
      <w:pPr>
        <w:pStyle w:val="ListParagraph"/>
        <w:numPr>
          <w:ilvl w:val="0"/>
          <w:numId w:val="5"/>
        </w:numPr>
        <w:tabs>
          <w:tab w:val="left" w:pos="1400"/>
        </w:tabs>
        <w:spacing w:line="293" w:lineRule="exact"/>
        <w:rPr>
          <w:sz w:val="24"/>
        </w:rPr>
      </w:pPr>
      <w:r>
        <w:rPr>
          <w:sz w:val="24"/>
        </w:rPr>
        <w:t>An</w:t>
      </w:r>
      <w:r>
        <w:rPr>
          <w:spacing w:val="-2"/>
          <w:sz w:val="24"/>
        </w:rPr>
        <w:t xml:space="preserve"> </w:t>
      </w:r>
      <w:r>
        <w:rPr>
          <w:sz w:val="24"/>
        </w:rPr>
        <w:t>ageing</w:t>
      </w:r>
      <w:r>
        <w:rPr>
          <w:spacing w:val="-2"/>
          <w:sz w:val="24"/>
        </w:rPr>
        <w:t xml:space="preserve"> workforce</w:t>
      </w:r>
    </w:p>
    <w:p w14:paraId="55BB4824" w14:textId="77777777" w:rsidR="00482BEE" w:rsidRDefault="00000000">
      <w:pPr>
        <w:pStyle w:val="BodyText"/>
        <w:spacing w:before="273"/>
        <w:ind w:left="680" w:right="1218"/>
      </w:pPr>
      <w:r>
        <w:t>To</w:t>
      </w:r>
      <w:r>
        <w:rPr>
          <w:spacing w:val="-5"/>
        </w:rPr>
        <w:t xml:space="preserve"> </w:t>
      </w:r>
      <w:r>
        <w:t>address</w:t>
      </w:r>
      <w:r>
        <w:rPr>
          <w:spacing w:val="-3"/>
        </w:rPr>
        <w:t xml:space="preserve"> </w:t>
      </w:r>
      <w:r>
        <w:t>these</w:t>
      </w:r>
      <w:r>
        <w:rPr>
          <w:spacing w:val="-5"/>
        </w:rPr>
        <w:t xml:space="preserve"> </w:t>
      </w:r>
      <w:proofErr w:type="gramStart"/>
      <w:r>
        <w:t>areas</w:t>
      </w:r>
      <w:proofErr w:type="gramEnd"/>
      <w:r>
        <w:t xml:space="preserve"> we will</w:t>
      </w:r>
      <w:r>
        <w:rPr>
          <w:spacing w:val="-3"/>
        </w:rPr>
        <w:t xml:space="preserve"> </w:t>
      </w:r>
      <w:r>
        <w:t>review</w:t>
      </w:r>
      <w:r>
        <w:rPr>
          <w:spacing w:val="-5"/>
        </w:rPr>
        <w:t xml:space="preserve"> </w:t>
      </w:r>
      <w:r>
        <w:t>the</w:t>
      </w:r>
      <w:r>
        <w:rPr>
          <w:spacing w:val="-3"/>
        </w:rPr>
        <w:t xml:space="preserve"> </w:t>
      </w:r>
      <w:r>
        <w:t>impact</w:t>
      </w:r>
      <w:r>
        <w:rPr>
          <w:spacing w:val="-5"/>
        </w:rPr>
        <w:t xml:space="preserve"> </w:t>
      </w:r>
      <w:r>
        <w:t>of</w:t>
      </w:r>
      <w:r>
        <w:rPr>
          <w:spacing w:val="-1"/>
        </w:rPr>
        <w:t xml:space="preserve"> </w:t>
      </w:r>
      <w:r>
        <w:t>our</w:t>
      </w:r>
      <w:r>
        <w:rPr>
          <w:spacing w:val="-3"/>
        </w:rPr>
        <w:t xml:space="preserve"> </w:t>
      </w:r>
      <w:r>
        <w:t>policies</w:t>
      </w:r>
      <w:r>
        <w:rPr>
          <w:spacing w:val="-5"/>
        </w:rPr>
        <w:t xml:space="preserve"> </w:t>
      </w:r>
      <w:r>
        <w:t>that</w:t>
      </w:r>
      <w:r>
        <w:rPr>
          <w:spacing w:val="-3"/>
        </w:rPr>
        <w:t xml:space="preserve"> </w:t>
      </w:r>
      <w:r>
        <w:t xml:space="preserve">underpin our work in relation to recruitment and retention and learning and development to ensure that they are fair, accessible and promote </w:t>
      </w:r>
      <w:proofErr w:type="gramStart"/>
      <w:r>
        <w:t>opportunity</w:t>
      </w:r>
      <w:proofErr w:type="gramEnd"/>
      <w:r>
        <w:t xml:space="preserve"> to develop a diverse workforce.</w:t>
      </w:r>
    </w:p>
    <w:p w14:paraId="0CCB61C0" w14:textId="77777777" w:rsidR="00482BEE" w:rsidRDefault="00482BEE">
      <w:pPr>
        <w:pStyle w:val="BodyText"/>
      </w:pPr>
    </w:p>
    <w:p w14:paraId="7171BFF7" w14:textId="77777777" w:rsidR="00482BEE" w:rsidRDefault="00000000">
      <w:pPr>
        <w:pStyle w:val="BodyText"/>
        <w:ind w:left="680" w:right="1218"/>
      </w:pPr>
      <w:r>
        <w:t>There</w:t>
      </w:r>
      <w:r>
        <w:rPr>
          <w:spacing w:val="-2"/>
        </w:rPr>
        <w:t xml:space="preserve"> </w:t>
      </w:r>
      <w:r>
        <w:t>have</w:t>
      </w:r>
      <w:r>
        <w:rPr>
          <w:spacing w:val="-2"/>
        </w:rPr>
        <w:t xml:space="preserve"> </w:t>
      </w:r>
      <w:r>
        <w:t>been</w:t>
      </w:r>
      <w:r>
        <w:rPr>
          <w:spacing w:val="-2"/>
        </w:rPr>
        <w:t xml:space="preserve"> </w:t>
      </w:r>
      <w:proofErr w:type="gramStart"/>
      <w:r>
        <w:t>a</w:t>
      </w:r>
      <w:r>
        <w:rPr>
          <w:spacing w:val="-3"/>
        </w:rPr>
        <w:t xml:space="preserve"> </w:t>
      </w:r>
      <w:r>
        <w:t>number</w:t>
      </w:r>
      <w:r>
        <w:rPr>
          <w:spacing w:val="-5"/>
        </w:rPr>
        <w:t xml:space="preserve"> </w:t>
      </w:r>
      <w:r>
        <w:t>of</w:t>
      </w:r>
      <w:proofErr w:type="gramEnd"/>
      <w:r>
        <w:t xml:space="preserve"> significant</w:t>
      </w:r>
      <w:r>
        <w:rPr>
          <w:spacing w:val="-4"/>
        </w:rPr>
        <w:t xml:space="preserve"> </w:t>
      </w:r>
      <w:r>
        <w:t>interventions</w:t>
      </w:r>
      <w:r>
        <w:rPr>
          <w:spacing w:val="-2"/>
        </w:rPr>
        <w:t xml:space="preserve"> </w:t>
      </w:r>
      <w:r>
        <w:t>over</w:t>
      </w:r>
      <w:r>
        <w:rPr>
          <w:spacing w:val="-2"/>
        </w:rPr>
        <w:t xml:space="preserve"> </w:t>
      </w:r>
      <w:r>
        <w:t>the</w:t>
      </w:r>
      <w:r>
        <w:rPr>
          <w:spacing w:val="-2"/>
        </w:rPr>
        <w:t xml:space="preserve"> </w:t>
      </w:r>
      <w:r>
        <w:t>last</w:t>
      </w:r>
      <w:r>
        <w:rPr>
          <w:spacing w:val="-4"/>
        </w:rPr>
        <w:t xml:space="preserve"> </w:t>
      </w:r>
      <w:proofErr w:type="gramStart"/>
      <w:r>
        <w:t>12</w:t>
      </w:r>
      <w:r>
        <w:rPr>
          <w:spacing w:val="-4"/>
        </w:rPr>
        <w:t xml:space="preserve"> </w:t>
      </w:r>
      <w:r>
        <w:t>month</w:t>
      </w:r>
      <w:proofErr w:type="gramEnd"/>
      <w:r>
        <w:t xml:space="preserve"> period </w:t>
      </w:r>
      <w:proofErr w:type="gramStart"/>
      <w:r>
        <w:t>which,</w:t>
      </w:r>
      <w:proofErr w:type="gramEnd"/>
      <w:r>
        <w:t xml:space="preserve"> include:</w:t>
      </w:r>
    </w:p>
    <w:p w14:paraId="33DE4FEE" w14:textId="77777777" w:rsidR="00482BEE" w:rsidRDefault="00000000">
      <w:pPr>
        <w:pStyle w:val="ListParagraph"/>
        <w:numPr>
          <w:ilvl w:val="0"/>
          <w:numId w:val="5"/>
        </w:numPr>
        <w:tabs>
          <w:tab w:val="left" w:pos="1400"/>
        </w:tabs>
        <w:spacing w:before="1"/>
        <w:ind w:right="2595"/>
        <w:rPr>
          <w:sz w:val="24"/>
        </w:rPr>
      </w:pPr>
      <w:r>
        <w:rPr>
          <w:sz w:val="24"/>
        </w:rPr>
        <w:t>Developing</w:t>
      </w:r>
      <w:r>
        <w:rPr>
          <w:spacing w:val="-5"/>
          <w:sz w:val="24"/>
        </w:rPr>
        <w:t xml:space="preserve"> </w:t>
      </w:r>
      <w:r>
        <w:rPr>
          <w:sz w:val="24"/>
        </w:rPr>
        <w:t>best</w:t>
      </w:r>
      <w:r>
        <w:rPr>
          <w:spacing w:val="-4"/>
          <w:sz w:val="24"/>
        </w:rPr>
        <w:t xml:space="preserve"> </w:t>
      </w:r>
      <w:r>
        <w:rPr>
          <w:sz w:val="24"/>
        </w:rPr>
        <w:t>practice</w:t>
      </w:r>
      <w:r>
        <w:rPr>
          <w:spacing w:val="-4"/>
          <w:sz w:val="24"/>
        </w:rPr>
        <w:t xml:space="preserve"> </w:t>
      </w:r>
      <w:r>
        <w:rPr>
          <w:sz w:val="24"/>
        </w:rPr>
        <w:t>to</w:t>
      </w:r>
      <w:r>
        <w:rPr>
          <w:spacing w:val="-6"/>
          <w:sz w:val="24"/>
        </w:rPr>
        <w:t xml:space="preserve"> </w:t>
      </w:r>
      <w:r>
        <w:rPr>
          <w:sz w:val="24"/>
        </w:rPr>
        <w:t>achieve</w:t>
      </w:r>
      <w:r>
        <w:rPr>
          <w:spacing w:val="-4"/>
          <w:sz w:val="24"/>
        </w:rPr>
        <w:t xml:space="preserve"> </w:t>
      </w:r>
      <w:r>
        <w:rPr>
          <w:sz w:val="24"/>
        </w:rPr>
        <w:t>the</w:t>
      </w:r>
      <w:r>
        <w:rPr>
          <w:spacing w:val="-10"/>
          <w:sz w:val="24"/>
        </w:rPr>
        <w:t xml:space="preserve"> </w:t>
      </w:r>
      <w:r>
        <w:rPr>
          <w:sz w:val="24"/>
        </w:rPr>
        <w:t>Workplace</w:t>
      </w:r>
      <w:r>
        <w:rPr>
          <w:spacing w:val="-4"/>
          <w:sz w:val="24"/>
        </w:rPr>
        <w:t xml:space="preserve"> </w:t>
      </w:r>
      <w:r>
        <w:rPr>
          <w:sz w:val="24"/>
        </w:rPr>
        <w:t xml:space="preserve">Health </w:t>
      </w:r>
      <w:r>
        <w:rPr>
          <w:spacing w:val="-2"/>
          <w:sz w:val="24"/>
        </w:rPr>
        <w:t>Accreditation</w:t>
      </w:r>
    </w:p>
    <w:p w14:paraId="72AD3832" w14:textId="77777777" w:rsidR="00482BEE" w:rsidRDefault="00000000">
      <w:pPr>
        <w:pStyle w:val="ListParagraph"/>
        <w:numPr>
          <w:ilvl w:val="0"/>
          <w:numId w:val="5"/>
        </w:numPr>
        <w:tabs>
          <w:tab w:val="left" w:pos="1400"/>
        </w:tabs>
        <w:ind w:right="1169"/>
        <w:rPr>
          <w:sz w:val="24"/>
        </w:rPr>
      </w:pPr>
      <w:r>
        <w:rPr>
          <w:sz w:val="24"/>
        </w:rPr>
        <w:t>Signing</w:t>
      </w:r>
      <w:r>
        <w:rPr>
          <w:spacing w:val="-4"/>
          <w:sz w:val="24"/>
        </w:rPr>
        <w:t xml:space="preserve"> </w:t>
      </w:r>
      <w:r>
        <w:rPr>
          <w:sz w:val="24"/>
        </w:rPr>
        <w:t>up</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Mental Health</w:t>
      </w:r>
      <w:r>
        <w:rPr>
          <w:spacing w:val="-5"/>
          <w:sz w:val="24"/>
        </w:rPr>
        <w:t xml:space="preserve"> </w:t>
      </w:r>
      <w:r>
        <w:rPr>
          <w:sz w:val="24"/>
        </w:rPr>
        <w:t>Charter</w:t>
      </w:r>
      <w:r>
        <w:rPr>
          <w:spacing w:val="-3"/>
          <w:sz w:val="24"/>
        </w:rPr>
        <w:t xml:space="preserve"> </w:t>
      </w:r>
      <w:r>
        <w:rPr>
          <w:sz w:val="24"/>
        </w:rPr>
        <w:t>to</w:t>
      </w:r>
      <w:r>
        <w:rPr>
          <w:spacing w:val="-3"/>
          <w:sz w:val="24"/>
        </w:rPr>
        <w:t xml:space="preserve"> </w:t>
      </w:r>
      <w:r>
        <w:rPr>
          <w:sz w:val="24"/>
        </w:rPr>
        <w:t>raise</w:t>
      </w:r>
      <w:r>
        <w:rPr>
          <w:spacing w:val="-3"/>
          <w:sz w:val="24"/>
        </w:rPr>
        <w:t xml:space="preserve"> </w:t>
      </w:r>
      <w:r>
        <w:rPr>
          <w:sz w:val="24"/>
        </w:rPr>
        <w:t>awareness</w:t>
      </w:r>
      <w:r>
        <w:rPr>
          <w:spacing w:val="-5"/>
          <w:sz w:val="24"/>
        </w:rPr>
        <w:t xml:space="preserve"> </w:t>
      </w:r>
      <w:r>
        <w:rPr>
          <w:sz w:val="24"/>
        </w:rPr>
        <w:t>of</w:t>
      </w:r>
      <w:r>
        <w:rPr>
          <w:spacing w:val="-1"/>
          <w:sz w:val="24"/>
        </w:rPr>
        <w:t xml:space="preserve"> </w:t>
      </w:r>
      <w:r>
        <w:rPr>
          <w:sz w:val="24"/>
        </w:rPr>
        <w:t>Mental</w:t>
      </w:r>
      <w:r>
        <w:rPr>
          <w:spacing w:val="-3"/>
          <w:sz w:val="24"/>
        </w:rPr>
        <w:t xml:space="preserve"> </w:t>
      </w:r>
      <w:r>
        <w:rPr>
          <w:sz w:val="24"/>
        </w:rPr>
        <w:t xml:space="preserve">ill health across the </w:t>
      </w:r>
      <w:proofErr w:type="spellStart"/>
      <w:r>
        <w:rPr>
          <w:sz w:val="24"/>
        </w:rPr>
        <w:t>organisation</w:t>
      </w:r>
      <w:proofErr w:type="spellEnd"/>
    </w:p>
    <w:p w14:paraId="7A51D517" w14:textId="77777777" w:rsidR="00482BEE" w:rsidRDefault="00000000">
      <w:pPr>
        <w:pStyle w:val="BodyText"/>
        <w:spacing w:before="272"/>
        <w:ind w:left="680" w:right="1218"/>
      </w:pPr>
      <w:r>
        <w:t>In December 2013 Human Resources became a shared service between Mansfield and Ashfield Councils.</w:t>
      </w:r>
      <w:r>
        <w:rPr>
          <w:spacing w:val="80"/>
        </w:rPr>
        <w:t xml:space="preserve"> </w:t>
      </w:r>
      <w:r>
        <w:t>As a result of this development Ashfield payroll</w:t>
      </w:r>
      <w:r>
        <w:rPr>
          <w:spacing w:val="-1"/>
        </w:rPr>
        <w:t xml:space="preserve"> </w:t>
      </w:r>
      <w:r>
        <w:t>system, which holds the</w:t>
      </w:r>
      <w:r>
        <w:rPr>
          <w:spacing w:val="-2"/>
        </w:rPr>
        <w:t xml:space="preserve"> </w:t>
      </w:r>
      <w:r>
        <w:t>data</w:t>
      </w:r>
      <w:r>
        <w:rPr>
          <w:spacing w:val="-2"/>
        </w:rPr>
        <w:t xml:space="preserve"> </w:t>
      </w:r>
      <w:r>
        <w:t>for</w:t>
      </w:r>
      <w:r>
        <w:rPr>
          <w:spacing w:val="-3"/>
        </w:rPr>
        <w:t xml:space="preserve"> </w:t>
      </w:r>
      <w:r>
        <w:t>this report is currently</w:t>
      </w:r>
      <w:r>
        <w:rPr>
          <w:spacing w:val="-3"/>
        </w:rPr>
        <w:t xml:space="preserve"> </w:t>
      </w:r>
      <w:r>
        <w:t>in the</w:t>
      </w:r>
      <w:r>
        <w:rPr>
          <w:spacing w:val="-2"/>
        </w:rPr>
        <w:t xml:space="preserve"> </w:t>
      </w:r>
      <w:r>
        <w:t>process of</w:t>
      </w:r>
      <w:r>
        <w:rPr>
          <w:spacing w:val="-1"/>
        </w:rPr>
        <w:t xml:space="preserve"> </w:t>
      </w:r>
      <w:r>
        <w:t>being</w:t>
      </w:r>
      <w:r>
        <w:rPr>
          <w:spacing w:val="-4"/>
        </w:rPr>
        <w:t xml:space="preserve"> </w:t>
      </w:r>
      <w:r>
        <w:t>transferred.</w:t>
      </w:r>
      <w:r>
        <w:rPr>
          <w:spacing w:val="-3"/>
        </w:rPr>
        <w:t xml:space="preserve"> </w:t>
      </w:r>
      <w:r>
        <w:t>Unfortunately</w:t>
      </w:r>
      <w:r>
        <w:rPr>
          <w:spacing w:val="-6"/>
        </w:rPr>
        <w:t xml:space="preserve"> </w:t>
      </w:r>
      <w:r>
        <w:t>owing</w:t>
      </w:r>
      <w:r>
        <w:rPr>
          <w:spacing w:val="-5"/>
        </w:rPr>
        <w:t xml:space="preserve"> </w:t>
      </w:r>
      <w:r>
        <w:t>to</w:t>
      </w:r>
      <w:r>
        <w:rPr>
          <w:spacing w:val="-3"/>
        </w:rPr>
        <w:t xml:space="preserve"> </w:t>
      </w:r>
      <w:r>
        <w:t>the</w:t>
      </w:r>
      <w:r>
        <w:rPr>
          <w:spacing w:val="-3"/>
        </w:rPr>
        <w:t xml:space="preserve"> </w:t>
      </w:r>
      <w:r>
        <w:t>timing</w:t>
      </w:r>
      <w:r>
        <w:rPr>
          <w:spacing w:val="-4"/>
        </w:rPr>
        <w:t xml:space="preserve"> </w:t>
      </w:r>
      <w:r>
        <w:t>of</w:t>
      </w:r>
      <w:r>
        <w:rPr>
          <w:spacing w:val="-1"/>
        </w:rPr>
        <w:t xml:space="preserve"> </w:t>
      </w:r>
      <w:r>
        <w:t>the</w:t>
      </w:r>
      <w:r>
        <w:rPr>
          <w:spacing w:val="-5"/>
        </w:rPr>
        <w:t xml:space="preserve"> </w:t>
      </w:r>
      <w:r>
        <w:t>transfer</w:t>
      </w:r>
      <w:r>
        <w:rPr>
          <w:spacing w:val="-3"/>
        </w:rPr>
        <w:t xml:space="preserve"> </w:t>
      </w:r>
      <w:r>
        <w:t>this</w:t>
      </w:r>
      <w:r>
        <w:rPr>
          <w:spacing w:val="-3"/>
        </w:rPr>
        <w:t xml:space="preserve"> </w:t>
      </w:r>
      <w:r>
        <w:t>has led to some disparity in the information available for this reporting period.</w:t>
      </w:r>
    </w:p>
    <w:p w14:paraId="3ED3FA5B" w14:textId="77777777" w:rsidR="00482BEE" w:rsidRDefault="00482BEE">
      <w:pPr>
        <w:pStyle w:val="BodyText"/>
        <w:spacing w:before="2"/>
      </w:pPr>
    </w:p>
    <w:p w14:paraId="65383BA4" w14:textId="77777777" w:rsidR="00482BEE" w:rsidRDefault="00000000">
      <w:pPr>
        <w:pStyle w:val="Heading1"/>
      </w:pPr>
      <w:bookmarkStart w:id="1" w:name="_TOC_250010"/>
      <w:r>
        <w:t>Part</w:t>
      </w:r>
      <w:r>
        <w:rPr>
          <w:spacing w:val="-5"/>
        </w:rPr>
        <w:t xml:space="preserve"> </w:t>
      </w:r>
      <w:r>
        <w:t>1 -</w:t>
      </w:r>
      <w:r>
        <w:rPr>
          <w:spacing w:val="-4"/>
        </w:rPr>
        <w:t xml:space="preserve"> </w:t>
      </w:r>
      <w:bookmarkEnd w:id="1"/>
      <w:r>
        <w:rPr>
          <w:spacing w:val="-2"/>
        </w:rPr>
        <w:t>Introduction</w:t>
      </w:r>
    </w:p>
    <w:p w14:paraId="3954E077" w14:textId="77777777" w:rsidR="00482BEE" w:rsidRDefault="00000000">
      <w:pPr>
        <w:pStyle w:val="BodyText"/>
        <w:spacing w:before="279" w:line="235" w:lineRule="auto"/>
        <w:ind w:left="680" w:right="1218"/>
      </w:pPr>
      <w:r>
        <w:t>Welcome</w:t>
      </w:r>
      <w:r>
        <w:rPr>
          <w:spacing w:val="-5"/>
        </w:rPr>
        <w:t xml:space="preserve"> </w:t>
      </w:r>
      <w:r>
        <w:t>to</w:t>
      </w:r>
      <w:r>
        <w:rPr>
          <w:spacing w:val="-4"/>
        </w:rPr>
        <w:t xml:space="preserve"> </w:t>
      </w:r>
      <w:r>
        <w:t>Ashfield</w:t>
      </w:r>
      <w:r>
        <w:rPr>
          <w:spacing w:val="-5"/>
        </w:rPr>
        <w:t xml:space="preserve"> </w:t>
      </w:r>
      <w:r>
        <w:t>District</w:t>
      </w:r>
      <w:r>
        <w:rPr>
          <w:spacing w:val="-3"/>
        </w:rPr>
        <w:t xml:space="preserve"> </w:t>
      </w:r>
      <w:r>
        <w:t>Council’s</w:t>
      </w:r>
      <w:r>
        <w:rPr>
          <w:spacing w:val="-3"/>
        </w:rPr>
        <w:t xml:space="preserve"> </w:t>
      </w:r>
      <w:r>
        <w:t>Annual</w:t>
      </w:r>
      <w:r>
        <w:rPr>
          <w:spacing w:val="-10"/>
        </w:rPr>
        <w:t xml:space="preserve"> </w:t>
      </w:r>
      <w:r>
        <w:t>Workforce</w:t>
      </w:r>
      <w:r>
        <w:rPr>
          <w:spacing w:val="-3"/>
        </w:rPr>
        <w:t xml:space="preserve"> </w:t>
      </w:r>
      <w:r>
        <w:t>Information</w:t>
      </w:r>
      <w:r>
        <w:rPr>
          <w:spacing w:val="-5"/>
        </w:rPr>
        <w:t xml:space="preserve"> </w:t>
      </w:r>
      <w:r>
        <w:t>Report for the period up to 31</w:t>
      </w:r>
      <w:proofErr w:type="spellStart"/>
      <w:r>
        <w:rPr>
          <w:position w:val="8"/>
          <w:sz w:val="16"/>
        </w:rPr>
        <w:t>st</w:t>
      </w:r>
      <w:proofErr w:type="spellEnd"/>
      <w:r>
        <w:rPr>
          <w:spacing w:val="40"/>
          <w:position w:val="8"/>
          <w:sz w:val="16"/>
        </w:rPr>
        <w:t xml:space="preserve"> </w:t>
      </w:r>
      <w:r>
        <w:t>January 2015.</w:t>
      </w:r>
    </w:p>
    <w:p w14:paraId="0833FF90" w14:textId="77777777" w:rsidR="00482BEE" w:rsidRDefault="00482BEE">
      <w:pPr>
        <w:pStyle w:val="BodyText"/>
        <w:spacing w:before="2"/>
      </w:pPr>
    </w:p>
    <w:p w14:paraId="4DDFF1FB" w14:textId="77777777" w:rsidR="00482BEE" w:rsidRDefault="00000000">
      <w:pPr>
        <w:pStyle w:val="BodyText"/>
        <w:ind w:left="680" w:right="1185"/>
      </w:pPr>
      <w:r>
        <w:t>We are keen to make sure that our workforce truly represents the people that we</w:t>
      </w:r>
      <w:r>
        <w:rPr>
          <w:spacing w:val="-3"/>
        </w:rPr>
        <w:t xml:space="preserve"> </w:t>
      </w:r>
      <w:r>
        <w:t>serve</w:t>
      </w:r>
      <w:r>
        <w:rPr>
          <w:spacing w:val="-3"/>
        </w:rPr>
        <w:t xml:space="preserve"> </w:t>
      </w:r>
      <w:r>
        <w:t>so</w:t>
      </w:r>
      <w:r>
        <w:rPr>
          <w:spacing w:val="-2"/>
        </w:rPr>
        <w:t xml:space="preserve"> </w:t>
      </w:r>
      <w:r>
        <w:t>that</w:t>
      </w:r>
      <w:r>
        <w:rPr>
          <w:spacing w:val="-3"/>
        </w:rPr>
        <w:t xml:space="preserve"> </w:t>
      </w:r>
      <w:r>
        <w:t>we</w:t>
      </w:r>
      <w:r>
        <w:rPr>
          <w:spacing w:val="-3"/>
        </w:rPr>
        <w:t xml:space="preserve"> </w:t>
      </w:r>
      <w:r>
        <w:t>can</w:t>
      </w:r>
      <w:r>
        <w:rPr>
          <w:spacing w:val="-3"/>
        </w:rPr>
        <w:t xml:space="preserve"> </w:t>
      </w:r>
      <w:r>
        <w:t>be</w:t>
      </w:r>
      <w:r>
        <w:rPr>
          <w:spacing w:val="-5"/>
        </w:rPr>
        <w:t xml:space="preserve"> </w:t>
      </w:r>
      <w:r>
        <w:t>as</w:t>
      </w:r>
      <w:r>
        <w:rPr>
          <w:spacing w:val="-3"/>
        </w:rPr>
        <w:t xml:space="preserve"> </w:t>
      </w:r>
      <w:r>
        <w:t>responsive</w:t>
      </w:r>
      <w:r>
        <w:rPr>
          <w:spacing w:val="-3"/>
        </w:rPr>
        <w:t xml:space="preserve"> </w:t>
      </w:r>
      <w:r>
        <w:t>as</w:t>
      </w:r>
      <w:r>
        <w:rPr>
          <w:spacing w:val="-5"/>
        </w:rPr>
        <w:t xml:space="preserve"> </w:t>
      </w:r>
      <w:r>
        <w:t>possible.</w:t>
      </w:r>
      <w:r>
        <w:rPr>
          <w:spacing w:val="-5"/>
        </w:rPr>
        <w:t xml:space="preserve"> </w:t>
      </w:r>
      <w:r>
        <w:t>To</w:t>
      </w:r>
      <w:r>
        <w:rPr>
          <w:spacing w:val="-3"/>
        </w:rPr>
        <w:t xml:space="preserve"> </w:t>
      </w:r>
      <w:r>
        <w:t>do</w:t>
      </w:r>
      <w:r>
        <w:rPr>
          <w:spacing w:val="-3"/>
        </w:rPr>
        <w:t xml:space="preserve"> </w:t>
      </w:r>
      <w:r>
        <w:t>this</w:t>
      </w:r>
      <w:r>
        <w:rPr>
          <w:spacing w:val="-3"/>
        </w:rPr>
        <w:t xml:space="preserve"> </w:t>
      </w:r>
      <w:r>
        <w:t>we</w:t>
      </w:r>
      <w:r>
        <w:rPr>
          <w:spacing w:val="-3"/>
        </w:rPr>
        <w:t xml:space="preserve"> </w:t>
      </w:r>
      <w:r>
        <w:t>regularly monitor our workforce data to help us identify where we need to focus efforts in attracting people to work for us.</w:t>
      </w:r>
    </w:p>
    <w:p w14:paraId="23530CA4" w14:textId="77777777" w:rsidR="00482BEE" w:rsidRDefault="00000000">
      <w:pPr>
        <w:pStyle w:val="BodyText"/>
        <w:spacing w:before="241"/>
        <w:ind w:left="680" w:right="1218"/>
      </w:pPr>
      <w:r>
        <w:t xml:space="preserve">This report provides a profile of the </w:t>
      </w:r>
      <w:proofErr w:type="spellStart"/>
      <w:r>
        <w:t>organisation</w:t>
      </w:r>
      <w:proofErr w:type="spellEnd"/>
      <w:r>
        <w:t xml:space="preserve"> and the makeup of the workforce to identify any potential challenges in recruiting and retaining qualified</w:t>
      </w:r>
      <w:r>
        <w:rPr>
          <w:spacing w:val="-4"/>
        </w:rPr>
        <w:t xml:space="preserve"> </w:t>
      </w:r>
      <w:r>
        <w:t>employees.</w:t>
      </w:r>
      <w:r>
        <w:rPr>
          <w:spacing w:val="40"/>
        </w:rPr>
        <w:t xml:space="preserve"> </w:t>
      </w:r>
      <w:r>
        <w:t>It</w:t>
      </w:r>
      <w:r>
        <w:rPr>
          <w:spacing w:val="-5"/>
        </w:rPr>
        <w:t xml:space="preserve"> </w:t>
      </w:r>
      <w:r>
        <w:t>represents</w:t>
      </w:r>
      <w:r>
        <w:rPr>
          <w:spacing w:val="-3"/>
        </w:rPr>
        <w:t xml:space="preserve"> </w:t>
      </w:r>
      <w:r>
        <w:t>the</w:t>
      </w:r>
      <w:r>
        <w:rPr>
          <w:spacing w:val="-3"/>
        </w:rPr>
        <w:t xml:space="preserve"> </w:t>
      </w:r>
      <w:r>
        <w:t>continuation</w:t>
      </w:r>
      <w:r>
        <w:rPr>
          <w:spacing w:val="-5"/>
        </w:rPr>
        <w:t xml:space="preserve"> </w:t>
      </w:r>
      <w:r>
        <w:t>of the</w:t>
      </w:r>
      <w:r>
        <w:rPr>
          <w:spacing w:val="-5"/>
        </w:rPr>
        <w:t xml:space="preserve"> </w:t>
      </w:r>
      <w:r>
        <w:t>People</w:t>
      </w:r>
      <w:r>
        <w:rPr>
          <w:spacing w:val="-3"/>
        </w:rPr>
        <w:t xml:space="preserve"> </w:t>
      </w:r>
      <w:r>
        <w:t>Strategy</w:t>
      </w:r>
      <w:r>
        <w:rPr>
          <w:spacing w:val="-6"/>
        </w:rPr>
        <w:t xml:space="preserve"> </w:t>
      </w:r>
      <w:r>
        <w:t>to ensure</w:t>
      </w:r>
      <w:r>
        <w:rPr>
          <w:spacing w:val="-3"/>
        </w:rPr>
        <w:t xml:space="preserve"> </w:t>
      </w:r>
      <w:r>
        <w:t>that</w:t>
      </w:r>
      <w:r>
        <w:rPr>
          <w:spacing w:val="-1"/>
        </w:rPr>
        <w:t xml:space="preserve"> </w:t>
      </w:r>
      <w:r>
        <w:t>the</w:t>
      </w:r>
      <w:r>
        <w:rPr>
          <w:spacing w:val="-1"/>
        </w:rPr>
        <w:t xml:space="preserve"> </w:t>
      </w:r>
      <w:proofErr w:type="spellStart"/>
      <w:r>
        <w:t>Organisation</w:t>
      </w:r>
      <w:proofErr w:type="spellEnd"/>
      <w:r>
        <w:rPr>
          <w:spacing w:val="-3"/>
        </w:rPr>
        <w:t xml:space="preserve"> </w:t>
      </w:r>
      <w:r>
        <w:t>has</w:t>
      </w:r>
      <w:r>
        <w:rPr>
          <w:spacing w:val="-3"/>
        </w:rPr>
        <w:t xml:space="preserve"> </w:t>
      </w:r>
      <w:r>
        <w:t>the</w:t>
      </w:r>
      <w:r>
        <w:rPr>
          <w:spacing w:val="-3"/>
        </w:rPr>
        <w:t xml:space="preserve"> </w:t>
      </w:r>
      <w:r>
        <w:t>right</w:t>
      </w:r>
      <w:r>
        <w:rPr>
          <w:spacing w:val="-1"/>
        </w:rPr>
        <w:t xml:space="preserve"> </w:t>
      </w:r>
      <w:r>
        <w:t>people</w:t>
      </w:r>
      <w:r>
        <w:rPr>
          <w:spacing w:val="-1"/>
        </w:rPr>
        <w:t xml:space="preserve"> </w:t>
      </w:r>
      <w:r>
        <w:t>with</w:t>
      </w:r>
      <w:r>
        <w:rPr>
          <w:spacing w:val="-1"/>
        </w:rPr>
        <w:t xml:space="preserve"> </w:t>
      </w:r>
      <w:r>
        <w:t>the</w:t>
      </w:r>
      <w:r>
        <w:rPr>
          <w:spacing w:val="-3"/>
        </w:rPr>
        <w:t xml:space="preserve"> </w:t>
      </w:r>
      <w:r>
        <w:t>right</w:t>
      </w:r>
      <w:r>
        <w:rPr>
          <w:spacing w:val="-1"/>
        </w:rPr>
        <w:t xml:space="preserve"> </w:t>
      </w:r>
      <w:r>
        <w:t>skills</w:t>
      </w:r>
      <w:r>
        <w:rPr>
          <w:spacing w:val="-1"/>
        </w:rPr>
        <w:t xml:space="preserve"> </w:t>
      </w:r>
      <w:r>
        <w:t>in</w:t>
      </w:r>
      <w:r>
        <w:rPr>
          <w:spacing w:val="-1"/>
        </w:rPr>
        <w:t xml:space="preserve"> </w:t>
      </w:r>
      <w:r>
        <w:t xml:space="preserve">place at the right time to deliver efficient and effective services across the </w:t>
      </w:r>
      <w:proofErr w:type="gramStart"/>
      <w:r>
        <w:t>District</w:t>
      </w:r>
      <w:proofErr w:type="gramEnd"/>
      <w:r>
        <w:t>.</w:t>
      </w:r>
    </w:p>
    <w:p w14:paraId="4418BCFB" w14:textId="77777777" w:rsidR="00482BEE" w:rsidRDefault="00482BEE">
      <w:pPr>
        <w:sectPr w:rsidR="00482BEE">
          <w:pgSz w:w="11910" w:h="16840"/>
          <w:pgMar w:top="1340" w:right="640" w:bottom="960" w:left="1120" w:header="0" w:footer="777" w:gutter="0"/>
          <w:cols w:space="720"/>
        </w:sectPr>
      </w:pPr>
    </w:p>
    <w:p w14:paraId="0416B504" w14:textId="77777777" w:rsidR="00482BEE" w:rsidRDefault="00000000">
      <w:pPr>
        <w:pStyle w:val="BodyText"/>
        <w:spacing w:before="77"/>
        <w:ind w:left="680" w:right="1218"/>
      </w:pPr>
      <w:r>
        <w:lastRenderedPageBreak/>
        <w:t>We will continue to work on these areas to develop a workforce that represents</w:t>
      </w:r>
      <w:r>
        <w:rPr>
          <w:spacing w:val="-4"/>
        </w:rPr>
        <w:t xml:space="preserve"> </w:t>
      </w:r>
      <w:r>
        <w:t>the</w:t>
      </w:r>
      <w:r>
        <w:rPr>
          <w:spacing w:val="-4"/>
        </w:rPr>
        <w:t xml:space="preserve"> </w:t>
      </w:r>
      <w:r>
        <w:t>Local</w:t>
      </w:r>
      <w:r>
        <w:rPr>
          <w:spacing w:val="-4"/>
        </w:rPr>
        <w:t xml:space="preserve"> </w:t>
      </w:r>
      <w:proofErr w:type="spellStart"/>
      <w:r>
        <w:t>Labour</w:t>
      </w:r>
      <w:proofErr w:type="spellEnd"/>
      <w:r>
        <w:rPr>
          <w:spacing w:val="-4"/>
        </w:rPr>
        <w:t xml:space="preserve"> </w:t>
      </w:r>
      <w:r>
        <w:t>market</w:t>
      </w:r>
      <w:r>
        <w:rPr>
          <w:spacing w:val="-4"/>
        </w:rPr>
        <w:t xml:space="preserve"> </w:t>
      </w:r>
      <w:r>
        <w:t>profile</w:t>
      </w:r>
      <w:r>
        <w:rPr>
          <w:spacing w:val="-4"/>
        </w:rPr>
        <w:t xml:space="preserve"> </w:t>
      </w:r>
      <w:r>
        <w:t>and</w:t>
      </w:r>
      <w:r>
        <w:rPr>
          <w:spacing w:val="-4"/>
        </w:rPr>
        <w:t xml:space="preserve"> </w:t>
      </w:r>
      <w:r>
        <w:t>that</w:t>
      </w:r>
      <w:r>
        <w:rPr>
          <w:spacing w:val="-4"/>
        </w:rPr>
        <w:t xml:space="preserve"> </w:t>
      </w:r>
      <w:r>
        <w:t>is</w:t>
      </w:r>
      <w:r>
        <w:rPr>
          <w:spacing w:val="-6"/>
        </w:rPr>
        <w:t xml:space="preserve"> </w:t>
      </w:r>
      <w:r>
        <w:t>truly</w:t>
      </w:r>
      <w:r>
        <w:rPr>
          <w:spacing w:val="-6"/>
        </w:rPr>
        <w:t xml:space="preserve"> </w:t>
      </w:r>
      <w:r>
        <w:t>representative</w:t>
      </w:r>
      <w:r>
        <w:rPr>
          <w:spacing w:val="-4"/>
        </w:rPr>
        <w:t xml:space="preserve"> </w:t>
      </w:r>
      <w:r>
        <w:t>of the local community that it serves.</w:t>
      </w:r>
    </w:p>
    <w:p w14:paraId="762B0708" w14:textId="77777777" w:rsidR="00482BEE" w:rsidRDefault="00000000">
      <w:pPr>
        <w:pStyle w:val="BodyText"/>
        <w:ind w:left="680" w:right="1218"/>
      </w:pPr>
      <w:r>
        <w:t>It</w:t>
      </w:r>
      <w:r>
        <w:rPr>
          <w:spacing w:val="-4"/>
        </w:rPr>
        <w:t xml:space="preserve"> </w:t>
      </w:r>
      <w:r>
        <w:t>is</w:t>
      </w:r>
      <w:r>
        <w:rPr>
          <w:spacing w:val="-4"/>
        </w:rPr>
        <w:t xml:space="preserve"> </w:t>
      </w:r>
      <w:r>
        <w:t>essential</w:t>
      </w:r>
      <w:r>
        <w:rPr>
          <w:spacing w:val="-7"/>
        </w:rPr>
        <w:t xml:space="preserve"> </w:t>
      </w:r>
      <w:r>
        <w:t>for</w:t>
      </w:r>
      <w:r>
        <w:rPr>
          <w:spacing w:val="-4"/>
        </w:rPr>
        <w:t xml:space="preserve"> </w:t>
      </w:r>
      <w:r>
        <w:t>the</w:t>
      </w:r>
      <w:r>
        <w:rPr>
          <w:spacing w:val="-4"/>
        </w:rPr>
        <w:t xml:space="preserve"> </w:t>
      </w:r>
      <w:proofErr w:type="spellStart"/>
      <w:r>
        <w:t>organisation</w:t>
      </w:r>
      <w:proofErr w:type="spellEnd"/>
      <w:r>
        <w:rPr>
          <w:spacing w:val="-3"/>
        </w:rPr>
        <w:t xml:space="preserve"> </w:t>
      </w:r>
      <w:r>
        <w:t>to</w:t>
      </w:r>
      <w:r>
        <w:rPr>
          <w:spacing w:val="-4"/>
        </w:rPr>
        <w:t xml:space="preserve"> </w:t>
      </w:r>
      <w:r>
        <w:t>have</w:t>
      </w:r>
      <w:r>
        <w:rPr>
          <w:spacing w:val="-4"/>
        </w:rPr>
        <w:t xml:space="preserve"> </w:t>
      </w:r>
      <w:r>
        <w:t>accurate</w:t>
      </w:r>
      <w:r>
        <w:rPr>
          <w:spacing w:val="-3"/>
        </w:rPr>
        <w:t xml:space="preserve"> </w:t>
      </w:r>
      <w:r>
        <w:t>information</w:t>
      </w:r>
      <w:r>
        <w:rPr>
          <w:spacing w:val="-4"/>
        </w:rPr>
        <w:t xml:space="preserve"> </w:t>
      </w:r>
      <w:r>
        <w:t>on</w:t>
      </w:r>
      <w:r>
        <w:rPr>
          <w:spacing w:val="-4"/>
        </w:rPr>
        <w:t xml:space="preserve"> </w:t>
      </w:r>
      <w:r>
        <w:t>its</w:t>
      </w:r>
      <w:r>
        <w:rPr>
          <w:spacing w:val="-6"/>
        </w:rPr>
        <w:t xml:space="preserve"> </w:t>
      </w:r>
      <w:r>
        <w:t>existing workforce as this is used to develop other policies and functions including:</w:t>
      </w:r>
    </w:p>
    <w:p w14:paraId="6BB9C107" w14:textId="77777777" w:rsidR="00482BEE" w:rsidRDefault="00482BEE">
      <w:pPr>
        <w:pStyle w:val="BodyText"/>
        <w:spacing w:before="1"/>
      </w:pPr>
    </w:p>
    <w:p w14:paraId="502F24F3" w14:textId="77777777" w:rsidR="00482BEE" w:rsidRDefault="00000000">
      <w:pPr>
        <w:pStyle w:val="ListParagraph"/>
        <w:numPr>
          <w:ilvl w:val="0"/>
          <w:numId w:val="5"/>
        </w:numPr>
        <w:tabs>
          <w:tab w:val="left" w:pos="1400"/>
        </w:tabs>
        <w:spacing w:line="293" w:lineRule="exact"/>
        <w:rPr>
          <w:sz w:val="24"/>
        </w:rPr>
      </w:pPr>
      <w:r>
        <w:rPr>
          <w:sz w:val="24"/>
        </w:rPr>
        <w:t>Supporting</w:t>
      </w:r>
      <w:r>
        <w:rPr>
          <w:spacing w:val="-6"/>
          <w:sz w:val="24"/>
        </w:rPr>
        <w:t xml:space="preserve"> </w:t>
      </w:r>
      <w:r>
        <w:rPr>
          <w:sz w:val="24"/>
        </w:rPr>
        <w:t>the</w:t>
      </w:r>
      <w:r>
        <w:rPr>
          <w:spacing w:val="-6"/>
          <w:sz w:val="24"/>
        </w:rPr>
        <w:t xml:space="preserve"> </w:t>
      </w:r>
      <w:r>
        <w:rPr>
          <w:sz w:val="24"/>
        </w:rPr>
        <w:t>development</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Corporate</w:t>
      </w:r>
      <w:r>
        <w:rPr>
          <w:spacing w:val="-8"/>
          <w:sz w:val="24"/>
        </w:rPr>
        <w:t xml:space="preserve"> </w:t>
      </w:r>
      <w:r>
        <w:rPr>
          <w:sz w:val="24"/>
        </w:rPr>
        <w:t>Workforce</w:t>
      </w:r>
      <w:r>
        <w:rPr>
          <w:spacing w:val="-4"/>
          <w:sz w:val="24"/>
        </w:rPr>
        <w:t xml:space="preserve"> </w:t>
      </w:r>
      <w:r>
        <w:rPr>
          <w:spacing w:val="-2"/>
          <w:sz w:val="24"/>
        </w:rPr>
        <w:t>Strategy</w:t>
      </w:r>
    </w:p>
    <w:p w14:paraId="3BA95E69" w14:textId="77777777" w:rsidR="00482BEE" w:rsidRDefault="00000000">
      <w:pPr>
        <w:pStyle w:val="ListParagraph"/>
        <w:numPr>
          <w:ilvl w:val="0"/>
          <w:numId w:val="5"/>
        </w:numPr>
        <w:tabs>
          <w:tab w:val="left" w:pos="1400"/>
        </w:tabs>
        <w:spacing w:line="292" w:lineRule="exact"/>
        <w:rPr>
          <w:sz w:val="24"/>
        </w:rPr>
      </w:pPr>
      <w:r>
        <w:rPr>
          <w:sz w:val="24"/>
        </w:rPr>
        <w:t>Informing</w:t>
      </w:r>
      <w:r>
        <w:rPr>
          <w:spacing w:val="-5"/>
          <w:sz w:val="24"/>
        </w:rPr>
        <w:t xml:space="preserve"> </w:t>
      </w:r>
      <w:r>
        <w:rPr>
          <w:sz w:val="24"/>
        </w:rPr>
        <w:t>effective</w:t>
      </w:r>
      <w:r>
        <w:rPr>
          <w:spacing w:val="-4"/>
          <w:sz w:val="24"/>
        </w:rPr>
        <w:t xml:space="preserve"> </w:t>
      </w:r>
      <w:r>
        <w:rPr>
          <w:sz w:val="24"/>
        </w:rPr>
        <w:t>business</w:t>
      </w:r>
      <w:r>
        <w:rPr>
          <w:spacing w:val="-4"/>
          <w:sz w:val="24"/>
        </w:rPr>
        <w:t xml:space="preserve"> </w:t>
      </w:r>
      <w:r>
        <w:rPr>
          <w:spacing w:val="-2"/>
          <w:sz w:val="24"/>
        </w:rPr>
        <w:t>planning</w:t>
      </w:r>
    </w:p>
    <w:p w14:paraId="6B97BDB4" w14:textId="77777777" w:rsidR="00482BEE" w:rsidRDefault="00000000">
      <w:pPr>
        <w:pStyle w:val="ListParagraph"/>
        <w:numPr>
          <w:ilvl w:val="0"/>
          <w:numId w:val="5"/>
        </w:numPr>
        <w:tabs>
          <w:tab w:val="left" w:pos="1400"/>
        </w:tabs>
        <w:ind w:right="1831"/>
        <w:rPr>
          <w:sz w:val="24"/>
        </w:rPr>
      </w:pPr>
      <w:r>
        <w:rPr>
          <w:sz w:val="24"/>
        </w:rPr>
        <w:t>Providing</w:t>
      </w:r>
      <w:r>
        <w:rPr>
          <w:spacing w:val="-6"/>
          <w:sz w:val="24"/>
        </w:rPr>
        <w:t xml:space="preserve"> </w:t>
      </w:r>
      <w:r>
        <w:rPr>
          <w:sz w:val="24"/>
        </w:rPr>
        <w:t>dates</w:t>
      </w:r>
      <w:r>
        <w:rPr>
          <w:spacing w:val="-4"/>
          <w:sz w:val="24"/>
        </w:rPr>
        <w:t xml:space="preserve"> </w:t>
      </w:r>
      <w:r>
        <w:rPr>
          <w:sz w:val="24"/>
        </w:rPr>
        <w:t>required</w:t>
      </w:r>
      <w:r>
        <w:rPr>
          <w:spacing w:val="-4"/>
          <w:sz w:val="24"/>
        </w:rPr>
        <w:t xml:space="preserve"> </w:t>
      </w:r>
      <w:r>
        <w:rPr>
          <w:sz w:val="24"/>
        </w:rPr>
        <w:t>to</w:t>
      </w:r>
      <w:r>
        <w:rPr>
          <w:spacing w:val="-4"/>
          <w:sz w:val="24"/>
        </w:rPr>
        <w:t xml:space="preserve"> </w:t>
      </w:r>
      <w:r>
        <w:rPr>
          <w:sz w:val="24"/>
        </w:rPr>
        <w:t>enable</w:t>
      </w:r>
      <w:r>
        <w:rPr>
          <w:spacing w:val="-4"/>
          <w:sz w:val="24"/>
        </w:rPr>
        <w:t xml:space="preserve"> </w:t>
      </w:r>
      <w:r>
        <w:rPr>
          <w:sz w:val="24"/>
        </w:rPr>
        <w:t>workforce</w:t>
      </w:r>
      <w:r>
        <w:rPr>
          <w:spacing w:val="-7"/>
          <w:sz w:val="24"/>
        </w:rPr>
        <w:t xml:space="preserve"> </w:t>
      </w:r>
      <w:r>
        <w:rPr>
          <w:sz w:val="24"/>
        </w:rPr>
        <w:t>planning</w:t>
      </w:r>
      <w:r>
        <w:rPr>
          <w:spacing w:val="-5"/>
          <w:sz w:val="24"/>
        </w:rPr>
        <w:t xml:space="preserve"> </w:t>
      </w:r>
      <w:r>
        <w:rPr>
          <w:sz w:val="24"/>
        </w:rPr>
        <w:t>across</w:t>
      </w:r>
      <w:r>
        <w:rPr>
          <w:spacing w:val="-4"/>
          <w:sz w:val="24"/>
        </w:rPr>
        <w:t xml:space="preserve"> </w:t>
      </w:r>
      <w:r>
        <w:rPr>
          <w:sz w:val="24"/>
        </w:rPr>
        <w:t xml:space="preserve">the </w:t>
      </w:r>
      <w:r>
        <w:rPr>
          <w:spacing w:val="-2"/>
          <w:sz w:val="24"/>
        </w:rPr>
        <w:t>Authority</w:t>
      </w:r>
    </w:p>
    <w:p w14:paraId="3755A13F" w14:textId="77777777" w:rsidR="00482BEE" w:rsidRDefault="00000000">
      <w:pPr>
        <w:pStyle w:val="ListParagraph"/>
        <w:numPr>
          <w:ilvl w:val="0"/>
          <w:numId w:val="5"/>
        </w:numPr>
        <w:tabs>
          <w:tab w:val="left" w:pos="1400"/>
        </w:tabs>
        <w:ind w:right="1917"/>
        <w:rPr>
          <w:sz w:val="24"/>
        </w:rPr>
      </w:pPr>
      <w:r>
        <w:rPr>
          <w:sz w:val="24"/>
        </w:rPr>
        <w:t>Providing</w:t>
      </w:r>
      <w:r>
        <w:rPr>
          <w:spacing w:val="-5"/>
          <w:sz w:val="24"/>
        </w:rPr>
        <w:t xml:space="preserve"> </w:t>
      </w:r>
      <w:r>
        <w:rPr>
          <w:sz w:val="24"/>
        </w:rPr>
        <w:t>the</w:t>
      </w:r>
      <w:r>
        <w:rPr>
          <w:spacing w:val="-4"/>
          <w:sz w:val="24"/>
        </w:rPr>
        <w:t xml:space="preserve"> </w:t>
      </w:r>
      <w:r>
        <w:rPr>
          <w:sz w:val="24"/>
        </w:rPr>
        <w:t>necessary</w:t>
      </w:r>
      <w:r>
        <w:rPr>
          <w:spacing w:val="-7"/>
          <w:sz w:val="24"/>
        </w:rPr>
        <w:t xml:space="preserve"> </w:t>
      </w:r>
      <w:r>
        <w:rPr>
          <w:sz w:val="24"/>
        </w:rPr>
        <w:t>information</w:t>
      </w:r>
      <w:r>
        <w:rPr>
          <w:spacing w:val="-8"/>
          <w:sz w:val="24"/>
        </w:rPr>
        <w:t xml:space="preserve"> </w:t>
      </w:r>
      <w:r>
        <w:rPr>
          <w:sz w:val="24"/>
        </w:rPr>
        <w:t>for</w:t>
      </w:r>
      <w:r>
        <w:rPr>
          <w:spacing w:val="-7"/>
          <w:sz w:val="24"/>
        </w:rPr>
        <w:t xml:space="preserve"> </w:t>
      </w:r>
      <w:r>
        <w:rPr>
          <w:sz w:val="24"/>
        </w:rPr>
        <w:t>effective</w:t>
      </w:r>
      <w:r>
        <w:rPr>
          <w:spacing w:val="-4"/>
          <w:sz w:val="24"/>
        </w:rPr>
        <w:t xml:space="preserve"> </w:t>
      </w:r>
      <w:r>
        <w:rPr>
          <w:sz w:val="24"/>
        </w:rPr>
        <w:t>Equality</w:t>
      </w:r>
      <w:r>
        <w:rPr>
          <w:spacing w:val="-6"/>
          <w:sz w:val="24"/>
        </w:rPr>
        <w:t xml:space="preserve"> </w:t>
      </w:r>
      <w:r>
        <w:rPr>
          <w:sz w:val="24"/>
        </w:rPr>
        <w:t>Impact Assessments to be carried undertaken</w:t>
      </w:r>
    </w:p>
    <w:p w14:paraId="6B17B54B" w14:textId="77777777" w:rsidR="00482BEE" w:rsidRDefault="00000000">
      <w:pPr>
        <w:pStyle w:val="ListParagraph"/>
        <w:numPr>
          <w:ilvl w:val="0"/>
          <w:numId w:val="5"/>
        </w:numPr>
        <w:tabs>
          <w:tab w:val="left" w:pos="1400"/>
        </w:tabs>
        <w:ind w:right="1383"/>
        <w:rPr>
          <w:sz w:val="24"/>
        </w:rPr>
      </w:pPr>
      <w:r>
        <w:rPr>
          <w:sz w:val="24"/>
        </w:rPr>
        <w:t>Monitor</w:t>
      </w:r>
      <w:r>
        <w:rPr>
          <w:spacing w:val="-3"/>
          <w:sz w:val="24"/>
        </w:rPr>
        <w:t xml:space="preserve"> </w:t>
      </w:r>
      <w:r>
        <w:rPr>
          <w:sz w:val="24"/>
        </w:rPr>
        <w:t>and</w:t>
      </w:r>
      <w:r>
        <w:rPr>
          <w:spacing w:val="-4"/>
          <w:sz w:val="24"/>
        </w:rPr>
        <w:t xml:space="preserve"> </w:t>
      </w:r>
      <w:r>
        <w:rPr>
          <w:sz w:val="24"/>
        </w:rPr>
        <w:t>provide</w:t>
      </w:r>
      <w:r>
        <w:rPr>
          <w:spacing w:val="-3"/>
          <w:sz w:val="24"/>
        </w:rPr>
        <w:t xml:space="preserve"> </w:t>
      </w:r>
      <w:r>
        <w:rPr>
          <w:sz w:val="24"/>
        </w:rPr>
        <w:t>information</w:t>
      </w:r>
      <w:r>
        <w:rPr>
          <w:spacing w:val="-6"/>
          <w:sz w:val="24"/>
        </w:rPr>
        <w:t xml:space="preserve"> </w:t>
      </w:r>
      <w:r>
        <w:rPr>
          <w:sz w:val="24"/>
        </w:rPr>
        <w:t>on</w:t>
      </w:r>
      <w:r>
        <w:rPr>
          <w:spacing w:val="-4"/>
          <w:sz w:val="24"/>
        </w:rPr>
        <w:t xml:space="preserve"> </w:t>
      </w:r>
      <w:r>
        <w:rPr>
          <w:sz w:val="24"/>
        </w:rPr>
        <w:t>the</w:t>
      </w:r>
      <w:r>
        <w:rPr>
          <w:spacing w:val="-6"/>
          <w:sz w:val="24"/>
        </w:rPr>
        <w:t xml:space="preserve"> </w:t>
      </w:r>
      <w:r>
        <w:rPr>
          <w:sz w:val="24"/>
        </w:rPr>
        <w:t>Authority’s</w:t>
      </w:r>
      <w:r>
        <w:rPr>
          <w:spacing w:val="-4"/>
          <w:sz w:val="24"/>
        </w:rPr>
        <w:t xml:space="preserve"> </w:t>
      </w:r>
      <w:r>
        <w:rPr>
          <w:sz w:val="24"/>
        </w:rPr>
        <w:t>position</w:t>
      </w:r>
      <w:r>
        <w:rPr>
          <w:spacing w:val="-3"/>
          <w:sz w:val="24"/>
        </w:rPr>
        <w:t xml:space="preserve"> </w:t>
      </w:r>
      <w:r>
        <w:rPr>
          <w:sz w:val="24"/>
        </w:rPr>
        <w:t>in</w:t>
      </w:r>
      <w:r>
        <w:rPr>
          <w:spacing w:val="-6"/>
          <w:sz w:val="24"/>
        </w:rPr>
        <w:t xml:space="preserve"> </w:t>
      </w:r>
      <w:r>
        <w:rPr>
          <w:sz w:val="24"/>
        </w:rPr>
        <w:t>meeting the statutory obligations detailed below</w:t>
      </w:r>
    </w:p>
    <w:p w14:paraId="0792DC0F" w14:textId="77777777" w:rsidR="00482BEE" w:rsidRDefault="00000000">
      <w:pPr>
        <w:pStyle w:val="ListParagraph"/>
        <w:numPr>
          <w:ilvl w:val="0"/>
          <w:numId w:val="5"/>
        </w:numPr>
        <w:tabs>
          <w:tab w:val="left" w:pos="1400"/>
        </w:tabs>
        <w:spacing w:line="237" w:lineRule="auto"/>
        <w:ind w:right="1231"/>
        <w:jc w:val="both"/>
        <w:rPr>
          <w:sz w:val="24"/>
        </w:rPr>
      </w:pPr>
      <w:r>
        <w:rPr>
          <w:sz w:val="24"/>
        </w:rPr>
        <w:t>Continue</w:t>
      </w:r>
      <w:r>
        <w:rPr>
          <w:spacing w:val="-2"/>
          <w:sz w:val="24"/>
        </w:rPr>
        <w:t xml:space="preserve"> </w:t>
      </w:r>
      <w:r>
        <w:rPr>
          <w:sz w:val="24"/>
        </w:rPr>
        <w:t>to</w:t>
      </w:r>
      <w:r>
        <w:rPr>
          <w:spacing w:val="-4"/>
          <w:sz w:val="24"/>
        </w:rPr>
        <w:t xml:space="preserve"> </w:t>
      </w:r>
      <w:r>
        <w:rPr>
          <w:sz w:val="24"/>
        </w:rPr>
        <w:t>adopt</w:t>
      </w:r>
      <w:r>
        <w:rPr>
          <w:spacing w:val="-4"/>
          <w:sz w:val="24"/>
        </w:rPr>
        <w:t xml:space="preserve"> </w:t>
      </w:r>
      <w:r>
        <w:rPr>
          <w:sz w:val="24"/>
        </w:rPr>
        <w:t>employment</w:t>
      </w:r>
      <w:r>
        <w:rPr>
          <w:spacing w:val="-2"/>
          <w:sz w:val="24"/>
        </w:rPr>
        <w:t xml:space="preserve"> </w:t>
      </w:r>
      <w:r>
        <w:rPr>
          <w:sz w:val="24"/>
        </w:rPr>
        <w:t>practices</w:t>
      </w:r>
      <w:r>
        <w:rPr>
          <w:spacing w:val="-2"/>
          <w:sz w:val="24"/>
        </w:rPr>
        <w:t xml:space="preserve"> </w:t>
      </w:r>
      <w:r>
        <w:rPr>
          <w:sz w:val="24"/>
        </w:rPr>
        <w:t>that</w:t>
      </w:r>
      <w:r>
        <w:rPr>
          <w:spacing w:val="-4"/>
          <w:sz w:val="24"/>
        </w:rPr>
        <w:t xml:space="preserve"> </w:t>
      </w:r>
      <w:r>
        <w:rPr>
          <w:sz w:val="24"/>
        </w:rPr>
        <w:t>as far</w:t>
      </w:r>
      <w:r>
        <w:rPr>
          <w:spacing w:val="-2"/>
          <w:sz w:val="24"/>
        </w:rPr>
        <w:t xml:space="preserve"> </w:t>
      </w:r>
      <w:r>
        <w:rPr>
          <w:sz w:val="24"/>
        </w:rPr>
        <w:t>as</w:t>
      </w:r>
      <w:r>
        <w:rPr>
          <w:spacing w:val="-5"/>
          <w:sz w:val="24"/>
        </w:rPr>
        <w:t xml:space="preserve"> </w:t>
      </w:r>
      <w:r>
        <w:rPr>
          <w:sz w:val="24"/>
        </w:rPr>
        <w:t>possible</w:t>
      </w:r>
      <w:r>
        <w:rPr>
          <w:spacing w:val="-2"/>
          <w:sz w:val="24"/>
        </w:rPr>
        <w:t xml:space="preserve"> </w:t>
      </w:r>
      <w:r>
        <w:rPr>
          <w:sz w:val="24"/>
        </w:rPr>
        <w:t>ensure that</w:t>
      </w:r>
      <w:r>
        <w:rPr>
          <w:spacing w:val="-6"/>
          <w:sz w:val="24"/>
        </w:rPr>
        <w:t xml:space="preserve"> </w:t>
      </w:r>
      <w:r>
        <w:rPr>
          <w:sz w:val="24"/>
        </w:rPr>
        <w:t>the</w:t>
      </w:r>
      <w:r>
        <w:rPr>
          <w:spacing w:val="-6"/>
          <w:sz w:val="24"/>
        </w:rPr>
        <w:t xml:space="preserve"> </w:t>
      </w:r>
      <w:r>
        <w:rPr>
          <w:sz w:val="24"/>
        </w:rPr>
        <w:t>workforce</w:t>
      </w:r>
      <w:r>
        <w:rPr>
          <w:spacing w:val="-4"/>
          <w:sz w:val="24"/>
        </w:rPr>
        <w:t xml:space="preserve"> </w:t>
      </w:r>
      <w:r>
        <w:rPr>
          <w:sz w:val="24"/>
        </w:rPr>
        <w:t>is</w:t>
      </w:r>
      <w:r>
        <w:rPr>
          <w:spacing w:val="-4"/>
          <w:sz w:val="24"/>
        </w:rPr>
        <w:t xml:space="preserve"> </w:t>
      </w:r>
      <w:r>
        <w:rPr>
          <w:sz w:val="24"/>
        </w:rPr>
        <w:t>representative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whole</w:t>
      </w:r>
      <w:r>
        <w:rPr>
          <w:spacing w:val="-4"/>
          <w:sz w:val="24"/>
        </w:rPr>
        <w:t xml:space="preserve"> </w:t>
      </w:r>
      <w:r>
        <w:rPr>
          <w:sz w:val="24"/>
        </w:rPr>
        <w:t>community</w:t>
      </w:r>
      <w:r>
        <w:rPr>
          <w:spacing w:val="-7"/>
          <w:sz w:val="24"/>
        </w:rPr>
        <w:t xml:space="preserve"> </w:t>
      </w:r>
      <w:r>
        <w:rPr>
          <w:sz w:val="24"/>
        </w:rPr>
        <w:t>of Ashfield District Council</w:t>
      </w:r>
    </w:p>
    <w:p w14:paraId="2810EED0" w14:textId="77777777" w:rsidR="00482BEE" w:rsidRDefault="00000000">
      <w:pPr>
        <w:pStyle w:val="ListParagraph"/>
        <w:numPr>
          <w:ilvl w:val="0"/>
          <w:numId w:val="5"/>
        </w:numPr>
        <w:tabs>
          <w:tab w:val="left" w:pos="1399"/>
        </w:tabs>
        <w:ind w:left="1399" w:hanging="359"/>
        <w:jc w:val="both"/>
        <w:rPr>
          <w:sz w:val="24"/>
        </w:rPr>
      </w:pPr>
      <w:r>
        <w:rPr>
          <w:sz w:val="24"/>
        </w:rPr>
        <w:t>Identify</w:t>
      </w:r>
      <w:r>
        <w:rPr>
          <w:spacing w:val="-6"/>
          <w:sz w:val="24"/>
        </w:rPr>
        <w:t xml:space="preserve"> </w:t>
      </w:r>
      <w:r>
        <w:rPr>
          <w:sz w:val="24"/>
        </w:rPr>
        <w:t>areas</w:t>
      </w:r>
      <w:r>
        <w:rPr>
          <w:spacing w:val="-5"/>
          <w:sz w:val="24"/>
        </w:rPr>
        <w:t xml:space="preserve"> </w:t>
      </w:r>
      <w:r>
        <w:rPr>
          <w:sz w:val="24"/>
        </w:rPr>
        <w:t>for</w:t>
      </w:r>
      <w:r>
        <w:rPr>
          <w:spacing w:val="-3"/>
          <w:sz w:val="24"/>
        </w:rPr>
        <w:t xml:space="preserve"> </w:t>
      </w:r>
      <w:r>
        <w:rPr>
          <w:sz w:val="24"/>
        </w:rPr>
        <w:t>continuous</w:t>
      </w:r>
      <w:r>
        <w:rPr>
          <w:spacing w:val="-3"/>
          <w:sz w:val="24"/>
        </w:rPr>
        <w:t xml:space="preserve"> </w:t>
      </w:r>
      <w:r>
        <w:rPr>
          <w:spacing w:val="-2"/>
          <w:sz w:val="24"/>
        </w:rPr>
        <w:t>improvement</w:t>
      </w:r>
    </w:p>
    <w:p w14:paraId="2CA6605B" w14:textId="77777777" w:rsidR="00482BEE" w:rsidRDefault="00000000">
      <w:pPr>
        <w:pStyle w:val="BodyText"/>
        <w:spacing w:before="274"/>
        <w:ind w:left="680" w:right="1218"/>
      </w:pPr>
      <w:r>
        <w:t>This data also underpins the Authority’s commitment to ensure that its employment</w:t>
      </w:r>
      <w:r>
        <w:rPr>
          <w:spacing w:val="-4"/>
        </w:rPr>
        <w:t xml:space="preserve"> </w:t>
      </w:r>
      <w:r>
        <w:t>practices</w:t>
      </w:r>
      <w:r>
        <w:rPr>
          <w:spacing w:val="-6"/>
        </w:rPr>
        <w:t xml:space="preserve"> </w:t>
      </w:r>
      <w:r>
        <w:t>and</w:t>
      </w:r>
      <w:r>
        <w:rPr>
          <w:spacing w:val="-2"/>
        </w:rPr>
        <w:t xml:space="preserve"> </w:t>
      </w:r>
      <w:r>
        <w:t>services</w:t>
      </w:r>
      <w:r>
        <w:rPr>
          <w:spacing w:val="-2"/>
        </w:rPr>
        <w:t xml:space="preserve"> </w:t>
      </w:r>
      <w:r>
        <w:t>are</w:t>
      </w:r>
      <w:r>
        <w:rPr>
          <w:spacing w:val="-4"/>
        </w:rPr>
        <w:t xml:space="preserve"> </w:t>
      </w:r>
      <w:r>
        <w:t>free</w:t>
      </w:r>
      <w:r>
        <w:rPr>
          <w:spacing w:val="-3"/>
        </w:rPr>
        <w:t xml:space="preserve"> </w:t>
      </w:r>
      <w:r>
        <w:t>from</w:t>
      </w:r>
      <w:r>
        <w:rPr>
          <w:spacing w:val="-3"/>
        </w:rPr>
        <w:t xml:space="preserve"> </w:t>
      </w:r>
      <w:r>
        <w:t>discrimination</w:t>
      </w:r>
      <w:r>
        <w:rPr>
          <w:spacing w:val="-4"/>
        </w:rPr>
        <w:t xml:space="preserve"> </w:t>
      </w:r>
      <w:r>
        <w:t>and</w:t>
      </w:r>
      <w:r>
        <w:rPr>
          <w:spacing w:val="-4"/>
        </w:rPr>
        <w:t xml:space="preserve"> </w:t>
      </w:r>
      <w:r>
        <w:t>prejudice while fulfilling the statutory duty placed on all public sector employees, including local authorities, to:</w:t>
      </w:r>
    </w:p>
    <w:p w14:paraId="05CB3EC8" w14:textId="77777777" w:rsidR="00482BEE" w:rsidRDefault="00482BEE">
      <w:pPr>
        <w:pStyle w:val="BodyText"/>
        <w:spacing w:before="1"/>
      </w:pPr>
    </w:p>
    <w:p w14:paraId="61342937" w14:textId="77777777" w:rsidR="00482BEE" w:rsidRDefault="00000000">
      <w:pPr>
        <w:pStyle w:val="ListParagraph"/>
        <w:numPr>
          <w:ilvl w:val="0"/>
          <w:numId w:val="5"/>
        </w:numPr>
        <w:tabs>
          <w:tab w:val="left" w:pos="1400"/>
        </w:tabs>
        <w:spacing w:line="293" w:lineRule="exact"/>
        <w:rPr>
          <w:sz w:val="24"/>
        </w:rPr>
      </w:pPr>
      <w:r>
        <w:rPr>
          <w:sz w:val="24"/>
        </w:rPr>
        <w:t>Monitor</w:t>
      </w:r>
      <w:r>
        <w:rPr>
          <w:spacing w:val="-4"/>
          <w:sz w:val="24"/>
        </w:rPr>
        <w:t xml:space="preserve"> </w:t>
      </w:r>
      <w:r>
        <w:rPr>
          <w:sz w:val="24"/>
        </w:rPr>
        <w:t>the</w:t>
      </w:r>
      <w:r>
        <w:rPr>
          <w:spacing w:val="-3"/>
          <w:sz w:val="24"/>
        </w:rPr>
        <w:t xml:space="preserve"> </w:t>
      </w:r>
      <w:r>
        <w:rPr>
          <w:sz w:val="24"/>
        </w:rPr>
        <w:t>profile of</w:t>
      </w:r>
      <w:r>
        <w:rPr>
          <w:spacing w:val="-3"/>
          <w:sz w:val="24"/>
        </w:rPr>
        <w:t xml:space="preserve"> </w:t>
      </w:r>
      <w:r>
        <w:rPr>
          <w:sz w:val="24"/>
        </w:rPr>
        <w:t>the</w:t>
      </w:r>
      <w:r>
        <w:rPr>
          <w:spacing w:val="-3"/>
          <w:sz w:val="24"/>
        </w:rPr>
        <w:t xml:space="preserve"> </w:t>
      </w:r>
      <w:r>
        <w:rPr>
          <w:spacing w:val="-2"/>
          <w:sz w:val="24"/>
        </w:rPr>
        <w:t>workforce</w:t>
      </w:r>
    </w:p>
    <w:p w14:paraId="291E036A" w14:textId="77777777" w:rsidR="00482BEE" w:rsidRDefault="00000000">
      <w:pPr>
        <w:pStyle w:val="ListParagraph"/>
        <w:numPr>
          <w:ilvl w:val="0"/>
          <w:numId w:val="5"/>
        </w:numPr>
        <w:tabs>
          <w:tab w:val="left" w:pos="1400"/>
        </w:tabs>
        <w:spacing w:before="2" w:line="237" w:lineRule="auto"/>
        <w:ind w:right="1619"/>
        <w:rPr>
          <w:sz w:val="24"/>
        </w:rPr>
      </w:pPr>
      <w:proofErr w:type="spellStart"/>
      <w:r>
        <w:rPr>
          <w:sz w:val="24"/>
        </w:rPr>
        <w:t>Analyse</w:t>
      </w:r>
      <w:proofErr w:type="spellEnd"/>
      <w:r>
        <w:rPr>
          <w:spacing w:val="-3"/>
          <w:sz w:val="24"/>
        </w:rPr>
        <w:t xml:space="preserve"> </w:t>
      </w:r>
      <w:r>
        <w:rPr>
          <w:sz w:val="24"/>
        </w:rPr>
        <w:t>how</w:t>
      </w:r>
      <w:r>
        <w:rPr>
          <w:spacing w:val="-6"/>
          <w:sz w:val="24"/>
        </w:rPr>
        <w:t xml:space="preserve"> </w:t>
      </w:r>
      <w:r>
        <w:rPr>
          <w:sz w:val="24"/>
        </w:rPr>
        <w:t>this</w:t>
      </w:r>
      <w:r>
        <w:rPr>
          <w:spacing w:val="-3"/>
          <w:sz w:val="24"/>
        </w:rPr>
        <w:t xml:space="preserve"> </w:t>
      </w:r>
      <w:r>
        <w:rPr>
          <w:sz w:val="24"/>
        </w:rPr>
        <w:t>is</w:t>
      </w:r>
      <w:r>
        <w:rPr>
          <w:spacing w:val="-3"/>
          <w:sz w:val="24"/>
        </w:rPr>
        <w:t xml:space="preserve"> </w:t>
      </w:r>
      <w:r>
        <w:rPr>
          <w:sz w:val="24"/>
        </w:rPr>
        <w:t>reflected</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recruitment</w:t>
      </w:r>
      <w:r>
        <w:rPr>
          <w:spacing w:val="-3"/>
          <w:sz w:val="24"/>
        </w:rPr>
        <w:t xml:space="preserve"> </w:t>
      </w:r>
      <w:r>
        <w:rPr>
          <w:sz w:val="24"/>
        </w:rPr>
        <w:t>and</w:t>
      </w:r>
      <w:r>
        <w:rPr>
          <w:spacing w:val="-3"/>
          <w:sz w:val="24"/>
        </w:rPr>
        <w:t xml:space="preserve"> </w:t>
      </w:r>
      <w:r>
        <w:rPr>
          <w:sz w:val="24"/>
        </w:rPr>
        <w:t>development</w:t>
      </w:r>
      <w:r>
        <w:rPr>
          <w:spacing w:val="-5"/>
          <w:sz w:val="24"/>
        </w:rPr>
        <w:t xml:space="preserve"> </w:t>
      </w:r>
      <w:r>
        <w:rPr>
          <w:sz w:val="24"/>
        </w:rPr>
        <w:t xml:space="preserve">of </w:t>
      </w:r>
      <w:r>
        <w:rPr>
          <w:spacing w:val="-2"/>
          <w:sz w:val="24"/>
        </w:rPr>
        <w:t>employees</w:t>
      </w:r>
    </w:p>
    <w:p w14:paraId="7F75CA94" w14:textId="77777777" w:rsidR="00482BEE" w:rsidRDefault="00000000">
      <w:pPr>
        <w:pStyle w:val="ListParagraph"/>
        <w:numPr>
          <w:ilvl w:val="0"/>
          <w:numId w:val="5"/>
        </w:numPr>
        <w:tabs>
          <w:tab w:val="left" w:pos="1400"/>
        </w:tabs>
        <w:spacing w:line="293" w:lineRule="exact"/>
        <w:rPr>
          <w:sz w:val="24"/>
        </w:rPr>
      </w:pPr>
      <w:r>
        <w:rPr>
          <w:sz w:val="24"/>
        </w:rPr>
        <w:t>Publish</w:t>
      </w:r>
      <w:r>
        <w:rPr>
          <w:spacing w:val="-5"/>
          <w:sz w:val="24"/>
        </w:rPr>
        <w:t xml:space="preserve"> </w:t>
      </w:r>
      <w:r>
        <w:rPr>
          <w:sz w:val="24"/>
        </w:rPr>
        <w:t>the</w:t>
      </w:r>
      <w:r>
        <w:rPr>
          <w:spacing w:val="-4"/>
          <w:sz w:val="24"/>
        </w:rPr>
        <w:t xml:space="preserve"> </w:t>
      </w:r>
      <w:r>
        <w:rPr>
          <w:sz w:val="24"/>
        </w:rPr>
        <w:t>relevant</w:t>
      </w:r>
      <w:r>
        <w:rPr>
          <w:spacing w:val="-3"/>
          <w:sz w:val="24"/>
        </w:rPr>
        <w:t xml:space="preserve"> </w:t>
      </w:r>
      <w:r>
        <w:rPr>
          <w:sz w:val="24"/>
        </w:rPr>
        <w:t>data</w:t>
      </w:r>
      <w:r>
        <w:rPr>
          <w:spacing w:val="-2"/>
          <w:sz w:val="24"/>
        </w:rPr>
        <w:t xml:space="preserve"> </w:t>
      </w:r>
      <w:r>
        <w:rPr>
          <w:sz w:val="24"/>
        </w:rPr>
        <w:t>on</w:t>
      </w:r>
      <w:r>
        <w:rPr>
          <w:spacing w:val="-3"/>
          <w:sz w:val="24"/>
        </w:rPr>
        <w:t xml:space="preserve"> </w:t>
      </w:r>
      <w:r>
        <w:rPr>
          <w:sz w:val="24"/>
        </w:rPr>
        <w:t>a</w:t>
      </w:r>
      <w:r>
        <w:rPr>
          <w:spacing w:val="-2"/>
          <w:sz w:val="24"/>
        </w:rPr>
        <w:t xml:space="preserve"> </w:t>
      </w:r>
      <w:r>
        <w:rPr>
          <w:sz w:val="24"/>
        </w:rPr>
        <w:t>regular</w:t>
      </w:r>
      <w:r>
        <w:rPr>
          <w:spacing w:val="-5"/>
          <w:sz w:val="24"/>
        </w:rPr>
        <w:t xml:space="preserve"> </w:t>
      </w:r>
      <w:r>
        <w:rPr>
          <w:spacing w:val="-2"/>
          <w:sz w:val="24"/>
        </w:rPr>
        <w:t>basis</w:t>
      </w:r>
    </w:p>
    <w:p w14:paraId="64E97E22" w14:textId="77777777" w:rsidR="00482BEE" w:rsidRDefault="00000000">
      <w:pPr>
        <w:pStyle w:val="ListParagraph"/>
        <w:numPr>
          <w:ilvl w:val="0"/>
          <w:numId w:val="5"/>
        </w:numPr>
        <w:tabs>
          <w:tab w:val="left" w:pos="1400"/>
        </w:tabs>
        <w:spacing w:line="293" w:lineRule="exact"/>
        <w:rPr>
          <w:sz w:val="24"/>
        </w:rPr>
      </w:pPr>
      <w:r>
        <w:rPr>
          <w:sz w:val="24"/>
        </w:rPr>
        <w:t>Take</w:t>
      </w:r>
      <w:r>
        <w:rPr>
          <w:spacing w:val="-2"/>
          <w:sz w:val="24"/>
        </w:rPr>
        <w:t xml:space="preserve"> </w:t>
      </w:r>
      <w:r>
        <w:rPr>
          <w:sz w:val="24"/>
        </w:rPr>
        <w:t>any</w:t>
      </w:r>
      <w:r>
        <w:rPr>
          <w:spacing w:val="-4"/>
          <w:sz w:val="24"/>
        </w:rPr>
        <w:t xml:space="preserve"> </w:t>
      </w:r>
      <w:r>
        <w:rPr>
          <w:sz w:val="24"/>
        </w:rPr>
        <w:t>necessary</w:t>
      </w:r>
      <w:r>
        <w:rPr>
          <w:spacing w:val="-5"/>
          <w:sz w:val="24"/>
        </w:rPr>
        <w:t xml:space="preserve"> </w:t>
      </w:r>
      <w:r>
        <w:rPr>
          <w:sz w:val="24"/>
        </w:rPr>
        <w:t>action</w:t>
      </w:r>
      <w:r>
        <w:rPr>
          <w:spacing w:val="-1"/>
          <w:sz w:val="24"/>
        </w:rPr>
        <w:t xml:space="preserve"> </w:t>
      </w:r>
      <w:r>
        <w:rPr>
          <w:sz w:val="24"/>
        </w:rPr>
        <w:t>to</w:t>
      </w:r>
      <w:r>
        <w:rPr>
          <w:spacing w:val="-1"/>
          <w:sz w:val="24"/>
        </w:rPr>
        <w:t xml:space="preserve"> </w:t>
      </w:r>
      <w:r>
        <w:rPr>
          <w:sz w:val="24"/>
        </w:rPr>
        <w:t>address</w:t>
      </w:r>
      <w:r>
        <w:rPr>
          <w:spacing w:val="-4"/>
          <w:sz w:val="24"/>
        </w:rPr>
        <w:t xml:space="preserve"> </w:t>
      </w:r>
      <w:r>
        <w:rPr>
          <w:sz w:val="24"/>
        </w:rPr>
        <w:t>any</w:t>
      </w:r>
      <w:r>
        <w:rPr>
          <w:spacing w:val="-4"/>
          <w:sz w:val="24"/>
        </w:rPr>
        <w:t xml:space="preserve"> </w:t>
      </w:r>
      <w:r>
        <w:rPr>
          <w:sz w:val="24"/>
        </w:rPr>
        <w:t>negative</w:t>
      </w:r>
      <w:r>
        <w:rPr>
          <w:spacing w:val="-1"/>
          <w:sz w:val="24"/>
        </w:rPr>
        <w:t xml:space="preserve"> </w:t>
      </w:r>
      <w:r>
        <w:rPr>
          <w:sz w:val="24"/>
        </w:rPr>
        <w:t>trends</w:t>
      </w:r>
      <w:r>
        <w:rPr>
          <w:spacing w:val="-1"/>
          <w:sz w:val="24"/>
        </w:rPr>
        <w:t xml:space="preserve"> </w:t>
      </w:r>
      <w:r>
        <w:rPr>
          <w:sz w:val="24"/>
        </w:rPr>
        <w:t>or</w:t>
      </w:r>
      <w:r>
        <w:rPr>
          <w:spacing w:val="-2"/>
          <w:sz w:val="24"/>
        </w:rPr>
        <w:t xml:space="preserve"> issues</w:t>
      </w:r>
    </w:p>
    <w:p w14:paraId="6C98CD9E" w14:textId="77777777" w:rsidR="00482BEE" w:rsidRDefault="00000000">
      <w:pPr>
        <w:pStyle w:val="BodyText"/>
        <w:spacing w:before="274"/>
        <w:ind w:left="680" w:right="1225"/>
        <w:jc w:val="both"/>
      </w:pPr>
      <w:r>
        <w:t>Under</w:t>
      </w:r>
      <w:r>
        <w:rPr>
          <w:spacing w:val="-3"/>
        </w:rPr>
        <w:t xml:space="preserve"> </w:t>
      </w:r>
      <w:r>
        <w:t>the</w:t>
      </w:r>
      <w:r>
        <w:rPr>
          <w:spacing w:val="-3"/>
        </w:rPr>
        <w:t xml:space="preserve"> </w:t>
      </w:r>
      <w:r>
        <w:t>Equality</w:t>
      </w:r>
      <w:r>
        <w:rPr>
          <w:spacing w:val="-5"/>
        </w:rPr>
        <w:t xml:space="preserve"> </w:t>
      </w:r>
      <w:r>
        <w:t>Act</w:t>
      </w:r>
      <w:r>
        <w:rPr>
          <w:spacing w:val="-5"/>
        </w:rPr>
        <w:t xml:space="preserve"> </w:t>
      </w:r>
      <w:r>
        <w:t>2010,</w:t>
      </w:r>
      <w:r>
        <w:rPr>
          <w:spacing w:val="-3"/>
        </w:rPr>
        <w:t xml:space="preserve"> </w:t>
      </w:r>
      <w:r>
        <w:t>all</w:t>
      </w:r>
      <w:r>
        <w:rPr>
          <w:spacing w:val="-4"/>
        </w:rPr>
        <w:t xml:space="preserve"> </w:t>
      </w:r>
      <w:r>
        <w:t>public</w:t>
      </w:r>
      <w:r>
        <w:rPr>
          <w:spacing w:val="-3"/>
        </w:rPr>
        <w:t xml:space="preserve"> </w:t>
      </w:r>
      <w:r>
        <w:t>sector</w:t>
      </w:r>
      <w:r>
        <w:rPr>
          <w:spacing w:val="-6"/>
        </w:rPr>
        <w:t xml:space="preserve"> </w:t>
      </w:r>
      <w:r>
        <w:t>employers</w:t>
      </w:r>
      <w:r>
        <w:rPr>
          <w:spacing w:val="-3"/>
        </w:rPr>
        <w:t xml:space="preserve"> </w:t>
      </w:r>
      <w:r>
        <w:t>have</w:t>
      </w:r>
      <w:r>
        <w:rPr>
          <w:spacing w:val="-3"/>
        </w:rPr>
        <w:t xml:space="preserve"> </w:t>
      </w:r>
      <w:r>
        <w:t>a</w:t>
      </w:r>
      <w:r>
        <w:rPr>
          <w:spacing w:val="-2"/>
        </w:rPr>
        <w:t xml:space="preserve"> </w:t>
      </w:r>
      <w:r>
        <w:t>statutory</w:t>
      </w:r>
      <w:r>
        <w:rPr>
          <w:spacing w:val="-7"/>
        </w:rPr>
        <w:t xml:space="preserve"> </w:t>
      </w:r>
      <w:r>
        <w:t>duty to</w:t>
      </w:r>
      <w:r>
        <w:rPr>
          <w:spacing w:val="-1"/>
        </w:rPr>
        <w:t xml:space="preserve"> </w:t>
      </w:r>
      <w:r>
        <w:t>publish</w:t>
      </w:r>
      <w:r>
        <w:rPr>
          <w:spacing w:val="-2"/>
        </w:rPr>
        <w:t xml:space="preserve"> </w:t>
      </w:r>
      <w:r>
        <w:t>on</w:t>
      </w:r>
      <w:r>
        <w:rPr>
          <w:spacing w:val="-2"/>
        </w:rPr>
        <w:t xml:space="preserve"> </w:t>
      </w:r>
      <w:r>
        <w:t>a</w:t>
      </w:r>
      <w:r>
        <w:rPr>
          <w:spacing w:val="-3"/>
        </w:rPr>
        <w:t xml:space="preserve"> </w:t>
      </w:r>
      <w:r>
        <w:t>regular</w:t>
      </w:r>
      <w:r>
        <w:rPr>
          <w:spacing w:val="-5"/>
        </w:rPr>
        <w:t xml:space="preserve"> </w:t>
      </w:r>
      <w:r>
        <w:t>basis</w:t>
      </w:r>
      <w:r>
        <w:rPr>
          <w:spacing w:val="-2"/>
        </w:rPr>
        <w:t xml:space="preserve"> </w:t>
      </w:r>
      <w:r>
        <w:t>relevant</w:t>
      </w:r>
      <w:r>
        <w:rPr>
          <w:spacing w:val="-4"/>
        </w:rPr>
        <w:t xml:space="preserve"> </w:t>
      </w:r>
      <w:r>
        <w:t>data</w:t>
      </w:r>
      <w:r>
        <w:rPr>
          <w:spacing w:val="-2"/>
        </w:rPr>
        <w:t xml:space="preserve"> </w:t>
      </w:r>
      <w:r>
        <w:t>and this</w:t>
      </w:r>
      <w:r>
        <w:rPr>
          <w:spacing w:val="-5"/>
        </w:rPr>
        <w:t xml:space="preserve"> </w:t>
      </w:r>
      <w:r>
        <w:t>must</w:t>
      </w:r>
      <w:r>
        <w:rPr>
          <w:spacing w:val="-4"/>
        </w:rPr>
        <w:t xml:space="preserve"> </w:t>
      </w:r>
      <w:r>
        <w:t>be</w:t>
      </w:r>
      <w:r>
        <w:rPr>
          <w:spacing w:val="-4"/>
        </w:rPr>
        <w:t xml:space="preserve"> </w:t>
      </w:r>
      <w:r>
        <w:t>made</w:t>
      </w:r>
      <w:r>
        <w:rPr>
          <w:spacing w:val="-4"/>
        </w:rPr>
        <w:t xml:space="preserve"> </w:t>
      </w:r>
      <w:r>
        <w:t>available</w:t>
      </w:r>
      <w:r>
        <w:rPr>
          <w:spacing w:val="-2"/>
        </w:rPr>
        <w:t xml:space="preserve"> </w:t>
      </w:r>
      <w:r>
        <w:t>to members of the public as well as employees.</w:t>
      </w:r>
    </w:p>
    <w:p w14:paraId="3D151C7C" w14:textId="77777777" w:rsidR="00482BEE" w:rsidRDefault="00482BEE">
      <w:pPr>
        <w:pStyle w:val="BodyText"/>
        <w:spacing w:before="47"/>
      </w:pPr>
    </w:p>
    <w:p w14:paraId="6DF2A513" w14:textId="77777777" w:rsidR="00482BEE" w:rsidRDefault="00000000">
      <w:pPr>
        <w:pStyle w:val="Heading1"/>
        <w:jc w:val="both"/>
      </w:pPr>
      <w:r>
        <w:t>Data</w:t>
      </w:r>
      <w:r>
        <w:rPr>
          <w:spacing w:val="-7"/>
        </w:rPr>
        <w:t xml:space="preserve"> </w:t>
      </w:r>
      <w:r>
        <w:t>Collections</w:t>
      </w:r>
      <w:r>
        <w:rPr>
          <w:spacing w:val="-9"/>
        </w:rPr>
        <w:t xml:space="preserve"> </w:t>
      </w:r>
      <w:r>
        <w:t>and</w:t>
      </w:r>
      <w:r>
        <w:rPr>
          <w:spacing w:val="-6"/>
        </w:rPr>
        <w:t xml:space="preserve"> </w:t>
      </w:r>
      <w:r>
        <w:rPr>
          <w:spacing w:val="-2"/>
        </w:rPr>
        <w:t>Definitions</w:t>
      </w:r>
    </w:p>
    <w:p w14:paraId="10B3B68D" w14:textId="77777777" w:rsidR="00482BEE" w:rsidRDefault="00482BEE">
      <w:pPr>
        <w:pStyle w:val="BodyText"/>
        <w:spacing w:before="94"/>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81"/>
        <w:gridCol w:w="3016"/>
      </w:tblGrid>
      <w:tr w:rsidR="00482BEE" w14:paraId="36EA38D7" w14:textId="77777777">
        <w:trPr>
          <w:trHeight w:val="275"/>
        </w:trPr>
        <w:tc>
          <w:tcPr>
            <w:tcW w:w="2629" w:type="dxa"/>
          </w:tcPr>
          <w:p w14:paraId="596F0162" w14:textId="77777777" w:rsidR="00482BEE" w:rsidRDefault="00000000">
            <w:pPr>
              <w:pStyle w:val="TableParagraph"/>
              <w:rPr>
                <w:b/>
                <w:sz w:val="24"/>
              </w:rPr>
            </w:pPr>
            <w:r>
              <w:rPr>
                <w:b/>
                <w:spacing w:val="-2"/>
                <w:sz w:val="24"/>
              </w:rPr>
              <w:t>Topic</w:t>
            </w:r>
          </w:p>
        </w:tc>
        <w:tc>
          <w:tcPr>
            <w:tcW w:w="2881" w:type="dxa"/>
          </w:tcPr>
          <w:p w14:paraId="1294F55B" w14:textId="77777777" w:rsidR="00482BEE" w:rsidRDefault="00000000">
            <w:pPr>
              <w:pStyle w:val="TableParagraph"/>
              <w:rPr>
                <w:b/>
                <w:sz w:val="24"/>
              </w:rPr>
            </w:pPr>
            <w:r>
              <w:rPr>
                <w:b/>
                <w:spacing w:val="-2"/>
                <w:sz w:val="24"/>
              </w:rPr>
              <w:t>Definitions</w:t>
            </w:r>
          </w:p>
        </w:tc>
        <w:tc>
          <w:tcPr>
            <w:tcW w:w="3016" w:type="dxa"/>
          </w:tcPr>
          <w:p w14:paraId="779554FC" w14:textId="77777777" w:rsidR="00482BEE" w:rsidRDefault="00000000">
            <w:pPr>
              <w:pStyle w:val="TableParagraph"/>
              <w:ind w:left="106"/>
              <w:rPr>
                <w:b/>
                <w:sz w:val="24"/>
              </w:rPr>
            </w:pPr>
            <w:r>
              <w:rPr>
                <w:b/>
                <w:spacing w:val="-2"/>
                <w:sz w:val="24"/>
              </w:rPr>
              <w:t>Notes</w:t>
            </w:r>
          </w:p>
        </w:tc>
      </w:tr>
      <w:tr w:rsidR="00482BEE" w14:paraId="696FB817" w14:textId="77777777">
        <w:trPr>
          <w:trHeight w:val="1106"/>
        </w:trPr>
        <w:tc>
          <w:tcPr>
            <w:tcW w:w="2629" w:type="dxa"/>
          </w:tcPr>
          <w:p w14:paraId="52935C28" w14:textId="77777777" w:rsidR="00482BEE" w:rsidRDefault="00000000">
            <w:pPr>
              <w:pStyle w:val="TableParagraph"/>
              <w:spacing w:line="274" w:lineRule="exact"/>
              <w:rPr>
                <w:sz w:val="24"/>
              </w:rPr>
            </w:pPr>
            <w:r>
              <w:rPr>
                <w:sz w:val="24"/>
              </w:rPr>
              <w:t>Time</w:t>
            </w:r>
            <w:r>
              <w:rPr>
                <w:spacing w:val="-3"/>
                <w:sz w:val="24"/>
              </w:rPr>
              <w:t xml:space="preserve"> </w:t>
            </w:r>
            <w:r>
              <w:rPr>
                <w:spacing w:val="-2"/>
                <w:sz w:val="24"/>
              </w:rPr>
              <w:t>Frame</w:t>
            </w:r>
          </w:p>
        </w:tc>
        <w:tc>
          <w:tcPr>
            <w:tcW w:w="2881" w:type="dxa"/>
          </w:tcPr>
          <w:p w14:paraId="7A435261" w14:textId="77777777" w:rsidR="00482BEE" w:rsidRDefault="00000000">
            <w:pPr>
              <w:pStyle w:val="TableParagraph"/>
              <w:spacing w:line="240" w:lineRule="auto"/>
              <w:ind w:right="453"/>
              <w:rPr>
                <w:sz w:val="24"/>
              </w:rPr>
            </w:pPr>
            <w:r>
              <w:rPr>
                <w:sz w:val="24"/>
              </w:rPr>
              <w:t>As</w:t>
            </w:r>
            <w:r>
              <w:rPr>
                <w:spacing w:val="-11"/>
                <w:sz w:val="24"/>
              </w:rPr>
              <w:t xml:space="preserve"> </w:t>
            </w:r>
            <w:proofErr w:type="gramStart"/>
            <w:r>
              <w:rPr>
                <w:sz w:val="24"/>
              </w:rPr>
              <w:t>at</w:t>
            </w:r>
            <w:proofErr w:type="gramEnd"/>
            <w:r>
              <w:rPr>
                <w:spacing w:val="-13"/>
                <w:sz w:val="24"/>
              </w:rPr>
              <w:t xml:space="preserve"> </w:t>
            </w:r>
            <w:r>
              <w:rPr>
                <w:sz w:val="24"/>
              </w:rPr>
              <w:t>31</w:t>
            </w:r>
            <w:proofErr w:type="spellStart"/>
            <w:r>
              <w:rPr>
                <w:position w:val="8"/>
                <w:sz w:val="16"/>
              </w:rPr>
              <w:t>st</w:t>
            </w:r>
            <w:proofErr w:type="spellEnd"/>
            <w:r>
              <w:rPr>
                <w:spacing w:val="11"/>
                <w:position w:val="8"/>
                <w:sz w:val="16"/>
              </w:rPr>
              <w:t xml:space="preserve"> </w:t>
            </w:r>
            <w:r>
              <w:rPr>
                <w:sz w:val="24"/>
              </w:rPr>
              <w:t xml:space="preserve">December </w:t>
            </w:r>
            <w:r>
              <w:rPr>
                <w:spacing w:val="-4"/>
                <w:sz w:val="24"/>
              </w:rPr>
              <w:t>2014</w:t>
            </w:r>
          </w:p>
        </w:tc>
        <w:tc>
          <w:tcPr>
            <w:tcW w:w="3016" w:type="dxa"/>
          </w:tcPr>
          <w:p w14:paraId="03BC4A01" w14:textId="77777777" w:rsidR="00482BEE" w:rsidRDefault="00000000">
            <w:pPr>
              <w:pStyle w:val="TableParagraph"/>
              <w:spacing w:line="240" w:lineRule="auto"/>
              <w:ind w:left="106" w:right="496"/>
              <w:rPr>
                <w:sz w:val="24"/>
              </w:rPr>
            </w:pPr>
            <w:r>
              <w:rPr>
                <w:sz w:val="24"/>
              </w:rPr>
              <w:t>Workforce</w:t>
            </w:r>
            <w:r>
              <w:rPr>
                <w:spacing w:val="-17"/>
                <w:sz w:val="24"/>
              </w:rPr>
              <w:t xml:space="preserve"> </w:t>
            </w:r>
            <w:r>
              <w:rPr>
                <w:sz w:val="24"/>
              </w:rPr>
              <w:t>Profile Other data sets</w:t>
            </w:r>
          </w:p>
        </w:tc>
      </w:tr>
      <w:tr w:rsidR="00482BEE" w14:paraId="5901411E" w14:textId="77777777">
        <w:trPr>
          <w:trHeight w:val="1655"/>
        </w:trPr>
        <w:tc>
          <w:tcPr>
            <w:tcW w:w="2629" w:type="dxa"/>
          </w:tcPr>
          <w:p w14:paraId="7DF63F3D" w14:textId="77777777" w:rsidR="00482BEE" w:rsidRDefault="00000000">
            <w:pPr>
              <w:pStyle w:val="TableParagraph"/>
              <w:spacing w:line="271" w:lineRule="exact"/>
              <w:rPr>
                <w:sz w:val="24"/>
              </w:rPr>
            </w:pPr>
            <w:r>
              <w:rPr>
                <w:sz w:val="24"/>
              </w:rPr>
              <w:t>Who is</w:t>
            </w:r>
            <w:r>
              <w:rPr>
                <w:spacing w:val="-1"/>
                <w:sz w:val="24"/>
              </w:rPr>
              <w:t xml:space="preserve"> </w:t>
            </w:r>
            <w:r>
              <w:rPr>
                <w:spacing w:val="-2"/>
                <w:sz w:val="24"/>
              </w:rPr>
              <w:t>included</w:t>
            </w:r>
          </w:p>
          <w:p w14:paraId="6AE51526" w14:textId="77777777" w:rsidR="00482BEE" w:rsidRDefault="00482BEE">
            <w:pPr>
              <w:pStyle w:val="TableParagraph"/>
              <w:spacing w:line="240" w:lineRule="auto"/>
              <w:ind w:left="0"/>
              <w:rPr>
                <w:b/>
                <w:sz w:val="24"/>
              </w:rPr>
            </w:pPr>
          </w:p>
          <w:p w14:paraId="716934BC" w14:textId="77777777" w:rsidR="00482BEE" w:rsidRDefault="00482BEE">
            <w:pPr>
              <w:pStyle w:val="TableParagraph"/>
              <w:spacing w:line="240" w:lineRule="auto"/>
              <w:ind w:left="0"/>
              <w:rPr>
                <w:b/>
                <w:sz w:val="24"/>
              </w:rPr>
            </w:pPr>
          </w:p>
          <w:p w14:paraId="6C18F9B8" w14:textId="77777777" w:rsidR="00482BEE" w:rsidRDefault="00000000">
            <w:pPr>
              <w:pStyle w:val="TableParagraph"/>
              <w:spacing w:line="240" w:lineRule="auto"/>
              <w:rPr>
                <w:sz w:val="24"/>
              </w:rPr>
            </w:pPr>
            <w:r>
              <w:rPr>
                <w:sz w:val="24"/>
              </w:rPr>
              <w:t>Who</w:t>
            </w:r>
            <w:r>
              <w:rPr>
                <w:spacing w:val="-3"/>
                <w:sz w:val="24"/>
              </w:rPr>
              <w:t xml:space="preserve"> </w:t>
            </w:r>
            <w:r>
              <w:rPr>
                <w:sz w:val="24"/>
              </w:rPr>
              <w:t>is</w:t>
            </w:r>
            <w:r>
              <w:rPr>
                <w:spacing w:val="-3"/>
                <w:sz w:val="24"/>
              </w:rPr>
              <w:t xml:space="preserve"> </w:t>
            </w:r>
            <w:r>
              <w:rPr>
                <w:sz w:val="24"/>
              </w:rPr>
              <w:t>not</w:t>
            </w:r>
            <w:r>
              <w:rPr>
                <w:spacing w:val="2"/>
                <w:sz w:val="24"/>
              </w:rPr>
              <w:t xml:space="preserve"> </w:t>
            </w:r>
            <w:r>
              <w:rPr>
                <w:spacing w:val="-2"/>
                <w:sz w:val="24"/>
              </w:rPr>
              <w:t>included</w:t>
            </w:r>
          </w:p>
        </w:tc>
        <w:tc>
          <w:tcPr>
            <w:tcW w:w="2881" w:type="dxa"/>
          </w:tcPr>
          <w:p w14:paraId="1530F791" w14:textId="77777777" w:rsidR="00482BEE" w:rsidRDefault="00000000">
            <w:pPr>
              <w:pStyle w:val="TableParagraph"/>
              <w:spacing w:line="240" w:lineRule="auto"/>
              <w:ind w:right="453"/>
              <w:rPr>
                <w:sz w:val="24"/>
              </w:rPr>
            </w:pPr>
            <w:r>
              <w:rPr>
                <w:sz w:val="24"/>
              </w:rPr>
              <w:t>Permanent and temporary</w:t>
            </w:r>
            <w:r>
              <w:rPr>
                <w:spacing w:val="-17"/>
                <w:sz w:val="24"/>
              </w:rPr>
              <w:t xml:space="preserve"> </w:t>
            </w:r>
            <w:r>
              <w:rPr>
                <w:sz w:val="24"/>
              </w:rPr>
              <w:t>employees</w:t>
            </w:r>
          </w:p>
          <w:p w14:paraId="12962290" w14:textId="77777777" w:rsidR="00482BEE" w:rsidRDefault="00000000">
            <w:pPr>
              <w:pStyle w:val="TableParagraph"/>
              <w:spacing w:before="271" w:line="240" w:lineRule="auto"/>
              <w:rPr>
                <w:sz w:val="24"/>
              </w:rPr>
            </w:pPr>
            <w:r>
              <w:rPr>
                <w:sz w:val="24"/>
              </w:rPr>
              <w:t>Casual</w:t>
            </w:r>
            <w:r>
              <w:rPr>
                <w:spacing w:val="-10"/>
                <w:sz w:val="24"/>
              </w:rPr>
              <w:t xml:space="preserve"> </w:t>
            </w:r>
            <w:r>
              <w:rPr>
                <w:sz w:val="24"/>
              </w:rPr>
              <w:t>and</w:t>
            </w:r>
            <w:r>
              <w:rPr>
                <w:spacing w:val="-11"/>
                <w:sz w:val="24"/>
              </w:rPr>
              <w:t xml:space="preserve"> </w:t>
            </w:r>
            <w:r>
              <w:rPr>
                <w:sz w:val="24"/>
              </w:rPr>
              <w:t>agency</w:t>
            </w:r>
            <w:r>
              <w:rPr>
                <w:spacing w:val="-12"/>
                <w:sz w:val="24"/>
              </w:rPr>
              <w:t xml:space="preserve"> </w:t>
            </w:r>
            <w:r>
              <w:rPr>
                <w:spacing w:val="-2"/>
                <w:sz w:val="24"/>
              </w:rPr>
              <w:t>staff</w:t>
            </w:r>
          </w:p>
        </w:tc>
        <w:tc>
          <w:tcPr>
            <w:tcW w:w="3016" w:type="dxa"/>
          </w:tcPr>
          <w:p w14:paraId="24B89A39" w14:textId="77777777" w:rsidR="00482BEE" w:rsidRDefault="00000000">
            <w:pPr>
              <w:pStyle w:val="TableParagraph"/>
              <w:spacing w:line="271" w:lineRule="exact"/>
              <w:ind w:left="106"/>
              <w:rPr>
                <w:sz w:val="24"/>
              </w:rPr>
            </w:pPr>
            <w:r>
              <w:rPr>
                <w:sz w:val="24"/>
              </w:rPr>
              <w:t>Based</w:t>
            </w:r>
            <w:r>
              <w:rPr>
                <w:spacing w:val="-4"/>
                <w:sz w:val="24"/>
              </w:rPr>
              <w:t xml:space="preserve"> </w:t>
            </w:r>
            <w:r>
              <w:rPr>
                <w:sz w:val="24"/>
              </w:rPr>
              <w:t>on</w:t>
            </w:r>
            <w:r>
              <w:rPr>
                <w:spacing w:val="-2"/>
                <w:sz w:val="24"/>
              </w:rPr>
              <w:t xml:space="preserve"> headcount</w:t>
            </w:r>
          </w:p>
        </w:tc>
      </w:tr>
    </w:tbl>
    <w:p w14:paraId="202BEF85" w14:textId="77777777" w:rsidR="00482BEE" w:rsidRDefault="00482BEE">
      <w:pPr>
        <w:spacing w:line="271" w:lineRule="exact"/>
        <w:rPr>
          <w:sz w:val="24"/>
        </w:rPr>
        <w:sectPr w:rsidR="00482BEE">
          <w:pgSz w:w="11910" w:h="16840"/>
          <w:pgMar w:top="1340" w:right="640" w:bottom="960" w:left="1120" w:header="0" w:footer="777" w:gutter="0"/>
          <w:cols w:space="720"/>
        </w:sect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2881"/>
        <w:gridCol w:w="3016"/>
      </w:tblGrid>
      <w:tr w:rsidR="00482BEE" w14:paraId="673E4AE1" w14:textId="77777777">
        <w:trPr>
          <w:trHeight w:val="2208"/>
        </w:trPr>
        <w:tc>
          <w:tcPr>
            <w:tcW w:w="2629" w:type="dxa"/>
          </w:tcPr>
          <w:p w14:paraId="50909011" w14:textId="77777777" w:rsidR="00482BEE" w:rsidRDefault="00000000">
            <w:pPr>
              <w:pStyle w:val="TableParagraph"/>
              <w:spacing w:line="240" w:lineRule="auto"/>
              <w:rPr>
                <w:sz w:val="24"/>
              </w:rPr>
            </w:pPr>
            <w:r>
              <w:rPr>
                <w:sz w:val="24"/>
              </w:rPr>
              <w:lastRenderedPageBreak/>
              <w:t>Diversity measures used</w:t>
            </w:r>
            <w:r>
              <w:rPr>
                <w:spacing w:val="-14"/>
                <w:sz w:val="24"/>
              </w:rPr>
              <w:t xml:space="preserve"> </w:t>
            </w:r>
            <w:r>
              <w:rPr>
                <w:sz w:val="24"/>
              </w:rPr>
              <w:t>in</w:t>
            </w:r>
            <w:r>
              <w:rPr>
                <w:spacing w:val="-14"/>
                <w:sz w:val="24"/>
              </w:rPr>
              <w:t xml:space="preserve"> </w:t>
            </w:r>
            <w:r>
              <w:rPr>
                <w:sz w:val="24"/>
              </w:rPr>
              <w:t>the</w:t>
            </w:r>
            <w:r>
              <w:rPr>
                <w:spacing w:val="-14"/>
                <w:sz w:val="24"/>
              </w:rPr>
              <w:t xml:space="preserve"> </w:t>
            </w:r>
            <w:r>
              <w:rPr>
                <w:sz w:val="24"/>
              </w:rPr>
              <w:t>analysis</w:t>
            </w:r>
          </w:p>
        </w:tc>
        <w:tc>
          <w:tcPr>
            <w:tcW w:w="2881" w:type="dxa"/>
          </w:tcPr>
          <w:p w14:paraId="54F3B258" w14:textId="77777777" w:rsidR="00482BEE" w:rsidRDefault="00000000">
            <w:pPr>
              <w:pStyle w:val="TableParagraph"/>
              <w:spacing w:line="240" w:lineRule="auto"/>
              <w:ind w:right="1328"/>
              <w:rPr>
                <w:sz w:val="24"/>
              </w:rPr>
            </w:pPr>
            <w:r>
              <w:rPr>
                <w:spacing w:val="-2"/>
                <w:sz w:val="24"/>
              </w:rPr>
              <w:t xml:space="preserve">Gender </w:t>
            </w:r>
            <w:r>
              <w:rPr>
                <w:sz w:val="24"/>
              </w:rPr>
              <w:t>Ethnic</w:t>
            </w:r>
            <w:r>
              <w:rPr>
                <w:spacing w:val="-17"/>
                <w:sz w:val="24"/>
              </w:rPr>
              <w:t xml:space="preserve"> </w:t>
            </w:r>
            <w:r>
              <w:rPr>
                <w:sz w:val="24"/>
              </w:rPr>
              <w:t xml:space="preserve">Group </w:t>
            </w:r>
            <w:r>
              <w:rPr>
                <w:spacing w:val="-4"/>
                <w:sz w:val="24"/>
              </w:rPr>
              <w:t>Age</w:t>
            </w:r>
          </w:p>
          <w:p w14:paraId="240DAF77" w14:textId="77777777" w:rsidR="00482BEE" w:rsidRDefault="00000000">
            <w:pPr>
              <w:pStyle w:val="TableParagraph"/>
              <w:spacing w:line="240" w:lineRule="auto"/>
              <w:rPr>
                <w:sz w:val="24"/>
              </w:rPr>
            </w:pPr>
            <w:r>
              <w:rPr>
                <w:sz w:val="24"/>
              </w:rPr>
              <w:t xml:space="preserve">Disabled Status </w:t>
            </w:r>
            <w:r>
              <w:rPr>
                <w:spacing w:val="-2"/>
                <w:sz w:val="24"/>
              </w:rPr>
              <w:t>Maternity/Pregnancy Religion</w:t>
            </w:r>
          </w:p>
          <w:p w14:paraId="3C11255F" w14:textId="77777777" w:rsidR="00482BEE" w:rsidRDefault="00000000">
            <w:pPr>
              <w:pStyle w:val="TableParagraph"/>
              <w:spacing w:line="240" w:lineRule="auto"/>
              <w:rPr>
                <w:sz w:val="24"/>
              </w:rPr>
            </w:pPr>
            <w:r>
              <w:rPr>
                <w:sz w:val="24"/>
              </w:rPr>
              <w:t>Sexual</w:t>
            </w:r>
            <w:r>
              <w:rPr>
                <w:spacing w:val="-3"/>
                <w:sz w:val="24"/>
              </w:rPr>
              <w:t xml:space="preserve"> </w:t>
            </w:r>
            <w:r>
              <w:rPr>
                <w:spacing w:val="-2"/>
                <w:sz w:val="24"/>
              </w:rPr>
              <w:t>Orientation</w:t>
            </w:r>
          </w:p>
        </w:tc>
        <w:tc>
          <w:tcPr>
            <w:tcW w:w="3016" w:type="dxa"/>
          </w:tcPr>
          <w:p w14:paraId="78D38FBD" w14:textId="77777777" w:rsidR="00482BEE" w:rsidRDefault="00000000">
            <w:pPr>
              <w:pStyle w:val="TableParagraph"/>
              <w:spacing w:line="240" w:lineRule="auto"/>
              <w:ind w:left="106"/>
              <w:rPr>
                <w:sz w:val="24"/>
              </w:rPr>
            </w:pPr>
            <w:r>
              <w:rPr>
                <w:sz w:val="24"/>
              </w:rPr>
              <w:t xml:space="preserve">Data </w:t>
            </w:r>
            <w:proofErr w:type="spellStart"/>
            <w:r>
              <w:rPr>
                <w:sz w:val="24"/>
              </w:rPr>
              <w:t>utilised</w:t>
            </w:r>
            <w:proofErr w:type="spellEnd"/>
            <w:r>
              <w:rPr>
                <w:sz w:val="24"/>
              </w:rPr>
              <w:t xml:space="preserve"> from application forms and employee</w:t>
            </w:r>
            <w:r>
              <w:rPr>
                <w:spacing w:val="-17"/>
                <w:sz w:val="24"/>
              </w:rPr>
              <w:t xml:space="preserve"> </w:t>
            </w:r>
            <w:r>
              <w:rPr>
                <w:sz w:val="24"/>
              </w:rPr>
              <w:t>personal</w:t>
            </w:r>
            <w:r>
              <w:rPr>
                <w:spacing w:val="-17"/>
                <w:sz w:val="24"/>
              </w:rPr>
              <w:t xml:space="preserve"> </w:t>
            </w:r>
            <w:r>
              <w:rPr>
                <w:sz w:val="24"/>
              </w:rPr>
              <w:t>details annual check in 2013</w:t>
            </w:r>
          </w:p>
        </w:tc>
      </w:tr>
      <w:tr w:rsidR="00482BEE" w14:paraId="1D184141" w14:textId="77777777">
        <w:trPr>
          <w:trHeight w:val="827"/>
        </w:trPr>
        <w:tc>
          <w:tcPr>
            <w:tcW w:w="2629" w:type="dxa"/>
          </w:tcPr>
          <w:p w14:paraId="5BCB9871" w14:textId="77777777" w:rsidR="00482BEE" w:rsidRDefault="00000000">
            <w:pPr>
              <w:pStyle w:val="TableParagraph"/>
              <w:spacing w:line="271" w:lineRule="exact"/>
              <w:rPr>
                <w:sz w:val="24"/>
              </w:rPr>
            </w:pPr>
            <w:r>
              <w:rPr>
                <w:spacing w:val="-2"/>
                <w:sz w:val="24"/>
              </w:rPr>
              <w:t>Community</w:t>
            </w:r>
          </w:p>
        </w:tc>
        <w:tc>
          <w:tcPr>
            <w:tcW w:w="2881" w:type="dxa"/>
          </w:tcPr>
          <w:p w14:paraId="2CA406D0" w14:textId="77777777" w:rsidR="00482BEE" w:rsidRDefault="00000000">
            <w:pPr>
              <w:pStyle w:val="TableParagraph"/>
              <w:spacing w:line="240" w:lineRule="auto"/>
              <w:rPr>
                <w:sz w:val="24"/>
              </w:rPr>
            </w:pPr>
            <w:r>
              <w:rPr>
                <w:sz w:val="24"/>
              </w:rPr>
              <w:t>Aged</w:t>
            </w:r>
            <w:r>
              <w:rPr>
                <w:spacing w:val="-10"/>
                <w:sz w:val="24"/>
              </w:rPr>
              <w:t xml:space="preserve"> </w:t>
            </w:r>
            <w:r>
              <w:rPr>
                <w:sz w:val="24"/>
              </w:rPr>
              <w:t>over</w:t>
            </w:r>
            <w:r>
              <w:rPr>
                <w:spacing w:val="-10"/>
                <w:sz w:val="24"/>
              </w:rPr>
              <w:t xml:space="preserve"> </w:t>
            </w:r>
            <w:r>
              <w:rPr>
                <w:sz w:val="24"/>
              </w:rPr>
              <w:t>16</w:t>
            </w:r>
            <w:r>
              <w:rPr>
                <w:spacing w:val="-10"/>
                <w:sz w:val="24"/>
              </w:rPr>
              <w:t xml:space="preserve"> </w:t>
            </w:r>
            <w:r>
              <w:rPr>
                <w:sz w:val="24"/>
              </w:rPr>
              <w:t>in</w:t>
            </w:r>
            <w:r>
              <w:rPr>
                <w:spacing w:val="-12"/>
                <w:sz w:val="24"/>
              </w:rPr>
              <w:t xml:space="preserve"> </w:t>
            </w:r>
            <w:r>
              <w:rPr>
                <w:sz w:val="24"/>
              </w:rPr>
              <w:t xml:space="preserve">Ashfield </w:t>
            </w:r>
            <w:r>
              <w:rPr>
                <w:spacing w:val="-4"/>
                <w:sz w:val="24"/>
              </w:rPr>
              <w:t>area</w:t>
            </w:r>
          </w:p>
        </w:tc>
        <w:tc>
          <w:tcPr>
            <w:tcW w:w="3016" w:type="dxa"/>
          </w:tcPr>
          <w:p w14:paraId="2BA61249" w14:textId="77777777" w:rsidR="00482BEE" w:rsidRDefault="00000000">
            <w:pPr>
              <w:pStyle w:val="TableParagraph"/>
              <w:spacing w:line="271" w:lineRule="exact"/>
              <w:ind w:left="106"/>
              <w:rPr>
                <w:sz w:val="24"/>
              </w:rPr>
            </w:pPr>
            <w:r>
              <w:rPr>
                <w:sz w:val="24"/>
              </w:rPr>
              <w:t>2011</w:t>
            </w:r>
            <w:r>
              <w:rPr>
                <w:spacing w:val="-8"/>
                <w:sz w:val="24"/>
              </w:rPr>
              <w:t xml:space="preserve"> </w:t>
            </w:r>
            <w:r>
              <w:rPr>
                <w:spacing w:val="-2"/>
                <w:sz w:val="24"/>
              </w:rPr>
              <w:t>census</w:t>
            </w:r>
          </w:p>
        </w:tc>
      </w:tr>
    </w:tbl>
    <w:p w14:paraId="468C2012" w14:textId="77777777" w:rsidR="00482BEE" w:rsidRDefault="00482BEE">
      <w:pPr>
        <w:pStyle w:val="BodyText"/>
        <w:rPr>
          <w:b/>
          <w:sz w:val="28"/>
        </w:rPr>
      </w:pPr>
    </w:p>
    <w:p w14:paraId="785EDDB0" w14:textId="77777777" w:rsidR="00482BEE" w:rsidRDefault="00000000">
      <w:pPr>
        <w:pStyle w:val="Heading1"/>
      </w:pPr>
      <w:bookmarkStart w:id="2" w:name="_TOC_250009"/>
      <w:r>
        <w:t>PART</w:t>
      </w:r>
      <w:r>
        <w:rPr>
          <w:spacing w:val="-6"/>
        </w:rPr>
        <w:t xml:space="preserve"> </w:t>
      </w:r>
      <w:r>
        <w:t>2</w:t>
      </w:r>
      <w:r>
        <w:rPr>
          <w:spacing w:val="-3"/>
        </w:rPr>
        <w:t xml:space="preserve"> </w:t>
      </w:r>
      <w:r>
        <w:t>–</w:t>
      </w:r>
      <w:r>
        <w:rPr>
          <w:spacing w:val="-4"/>
        </w:rPr>
        <w:t xml:space="preserve"> </w:t>
      </w:r>
      <w:r>
        <w:t>WORKFORCE</w:t>
      </w:r>
      <w:r>
        <w:rPr>
          <w:spacing w:val="-3"/>
        </w:rPr>
        <w:t xml:space="preserve"> </w:t>
      </w:r>
      <w:bookmarkEnd w:id="2"/>
      <w:r>
        <w:rPr>
          <w:spacing w:val="-2"/>
        </w:rPr>
        <w:t>PROFILE</w:t>
      </w:r>
    </w:p>
    <w:p w14:paraId="6A6BAAB6" w14:textId="77777777" w:rsidR="00482BEE" w:rsidRDefault="00000000">
      <w:pPr>
        <w:pStyle w:val="Heading2"/>
        <w:spacing w:before="275"/>
      </w:pPr>
      <w:bookmarkStart w:id="3" w:name="_TOC_250008"/>
      <w:r>
        <w:t>Overall</w:t>
      </w:r>
      <w:r>
        <w:rPr>
          <w:spacing w:val="-6"/>
        </w:rPr>
        <w:t xml:space="preserve"> </w:t>
      </w:r>
      <w:r>
        <w:t>Workforce</w:t>
      </w:r>
      <w:r>
        <w:rPr>
          <w:spacing w:val="-5"/>
        </w:rPr>
        <w:t xml:space="preserve"> </w:t>
      </w:r>
      <w:bookmarkEnd w:id="3"/>
      <w:r>
        <w:rPr>
          <w:spacing w:val="-2"/>
        </w:rPr>
        <w:t>Profile</w:t>
      </w:r>
    </w:p>
    <w:p w14:paraId="3F80F909" w14:textId="77777777" w:rsidR="00482BEE" w:rsidRDefault="00000000">
      <w:pPr>
        <w:pStyle w:val="BodyText"/>
        <w:spacing w:before="271"/>
        <w:ind w:left="680" w:right="1218"/>
      </w:pPr>
      <w:r>
        <w:t>As</w:t>
      </w:r>
      <w:r>
        <w:rPr>
          <w:spacing w:val="-2"/>
        </w:rPr>
        <w:t xml:space="preserve"> </w:t>
      </w:r>
      <w:proofErr w:type="gramStart"/>
      <w:r>
        <w:t>at</w:t>
      </w:r>
      <w:proofErr w:type="gramEnd"/>
      <w:r>
        <w:rPr>
          <w:spacing w:val="-4"/>
        </w:rPr>
        <w:t xml:space="preserve"> </w:t>
      </w:r>
      <w:r>
        <w:t>31</w:t>
      </w:r>
      <w:proofErr w:type="spellStart"/>
      <w:r>
        <w:rPr>
          <w:position w:val="8"/>
          <w:sz w:val="16"/>
        </w:rPr>
        <w:t>st</w:t>
      </w:r>
      <w:proofErr w:type="spellEnd"/>
      <w:r>
        <w:rPr>
          <w:spacing w:val="21"/>
          <w:position w:val="8"/>
          <w:sz w:val="16"/>
        </w:rPr>
        <w:t xml:space="preserve"> </w:t>
      </w:r>
      <w:r>
        <w:t>December</w:t>
      </w:r>
      <w:r>
        <w:rPr>
          <w:spacing w:val="-5"/>
        </w:rPr>
        <w:t xml:space="preserve"> </w:t>
      </w:r>
      <w:r>
        <w:t>2014</w:t>
      </w:r>
      <w:r>
        <w:rPr>
          <w:spacing w:val="-3"/>
        </w:rPr>
        <w:t xml:space="preserve"> </w:t>
      </w:r>
      <w:r>
        <w:t>there</w:t>
      </w:r>
      <w:r>
        <w:rPr>
          <w:spacing w:val="-5"/>
        </w:rPr>
        <w:t xml:space="preserve"> </w:t>
      </w:r>
      <w:r>
        <w:t>were</w:t>
      </w:r>
      <w:r>
        <w:rPr>
          <w:spacing w:val="-1"/>
        </w:rPr>
        <w:t xml:space="preserve"> </w:t>
      </w:r>
      <w:r>
        <w:t>471</w:t>
      </w:r>
      <w:r>
        <w:rPr>
          <w:spacing w:val="-3"/>
        </w:rPr>
        <w:t xml:space="preserve"> </w:t>
      </w:r>
      <w:r>
        <w:t>people</w:t>
      </w:r>
      <w:r>
        <w:rPr>
          <w:spacing w:val="-3"/>
        </w:rPr>
        <w:t xml:space="preserve"> </w:t>
      </w:r>
      <w:r>
        <w:t>employed</w:t>
      </w:r>
      <w:r>
        <w:rPr>
          <w:spacing w:val="-2"/>
        </w:rPr>
        <w:t xml:space="preserve"> </w:t>
      </w:r>
      <w:r>
        <w:t>by</w:t>
      </w:r>
      <w:r>
        <w:rPr>
          <w:spacing w:val="-3"/>
        </w:rPr>
        <w:t xml:space="preserve"> </w:t>
      </w:r>
      <w:r>
        <w:t>Ashfield District Council.</w:t>
      </w:r>
    </w:p>
    <w:p w14:paraId="51DE9DD8" w14:textId="77777777" w:rsidR="00482BEE" w:rsidRDefault="00482BEE">
      <w:pPr>
        <w:pStyle w:val="BodyText"/>
        <w:spacing w:before="50" w:after="1"/>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5"/>
        <w:gridCol w:w="2999"/>
      </w:tblGrid>
      <w:tr w:rsidR="00482BEE" w14:paraId="322B9015" w14:textId="77777777">
        <w:trPr>
          <w:trHeight w:val="551"/>
        </w:trPr>
        <w:tc>
          <w:tcPr>
            <w:tcW w:w="3495" w:type="dxa"/>
          </w:tcPr>
          <w:p w14:paraId="645A3D8F" w14:textId="77777777" w:rsidR="00482BEE" w:rsidRDefault="00000000">
            <w:pPr>
              <w:pStyle w:val="TableParagraph"/>
              <w:spacing w:line="271" w:lineRule="exact"/>
              <w:rPr>
                <w:b/>
                <w:sz w:val="24"/>
              </w:rPr>
            </w:pPr>
            <w:r>
              <w:rPr>
                <w:b/>
                <w:sz w:val="24"/>
              </w:rPr>
              <w:t>Ashfield</w:t>
            </w:r>
            <w:r>
              <w:rPr>
                <w:b/>
                <w:spacing w:val="-7"/>
                <w:sz w:val="24"/>
              </w:rPr>
              <w:t xml:space="preserve"> </w:t>
            </w:r>
            <w:r>
              <w:rPr>
                <w:b/>
                <w:sz w:val="24"/>
              </w:rPr>
              <w:t>District</w:t>
            </w:r>
            <w:r>
              <w:rPr>
                <w:b/>
                <w:spacing w:val="-7"/>
                <w:sz w:val="24"/>
              </w:rPr>
              <w:t xml:space="preserve"> </w:t>
            </w:r>
            <w:r>
              <w:rPr>
                <w:b/>
                <w:spacing w:val="-2"/>
                <w:sz w:val="24"/>
              </w:rPr>
              <w:t>Council</w:t>
            </w:r>
          </w:p>
          <w:p w14:paraId="74F88BD6" w14:textId="77777777" w:rsidR="00482BEE" w:rsidRDefault="00000000">
            <w:pPr>
              <w:pStyle w:val="TableParagraph"/>
              <w:spacing w:line="260" w:lineRule="exact"/>
              <w:rPr>
                <w:b/>
                <w:sz w:val="24"/>
              </w:rPr>
            </w:pPr>
            <w:r>
              <w:rPr>
                <w:b/>
                <w:spacing w:val="-2"/>
                <w:sz w:val="24"/>
              </w:rPr>
              <w:t>Total</w:t>
            </w:r>
          </w:p>
        </w:tc>
        <w:tc>
          <w:tcPr>
            <w:tcW w:w="2999" w:type="dxa"/>
          </w:tcPr>
          <w:p w14:paraId="7E19785D" w14:textId="77777777" w:rsidR="00482BEE" w:rsidRDefault="00000000">
            <w:pPr>
              <w:pStyle w:val="TableParagraph"/>
              <w:spacing w:line="271" w:lineRule="exact"/>
              <w:rPr>
                <w:b/>
                <w:sz w:val="24"/>
              </w:rPr>
            </w:pPr>
            <w:r>
              <w:rPr>
                <w:b/>
                <w:sz w:val="24"/>
              </w:rPr>
              <w:t>Number</w:t>
            </w:r>
            <w:r>
              <w:rPr>
                <w:b/>
                <w:spacing w:val="-4"/>
                <w:sz w:val="24"/>
              </w:rPr>
              <w:t xml:space="preserve"> </w:t>
            </w:r>
            <w:r>
              <w:rPr>
                <w:b/>
                <w:sz w:val="24"/>
              </w:rPr>
              <w:t>of</w:t>
            </w:r>
            <w:r>
              <w:rPr>
                <w:b/>
                <w:spacing w:val="-3"/>
                <w:sz w:val="24"/>
              </w:rPr>
              <w:t xml:space="preserve"> </w:t>
            </w:r>
            <w:r>
              <w:rPr>
                <w:b/>
                <w:spacing w:val="-2"/>
                <w:sz w:val="24"/>
              </w:rPr>
              <w:t>Employees</w:t>
            </w:r>
          </w:p>
        </w:tc>
      </w:tr>
      <w:tr w:rsidR="00482BEE" w14:paraId="1743CB55" w14:textId="77777777">
        <w:trPr>
          <w:trHeight w:val="275"/>
        </w:trPr>
        <w:tc>
          <w:tcPr>
            <w:tcW w:w="3495" w:type="dxa"/>
          </w:tcPr>
          <w:p w14:paraId="4C4338B0" w14:textId="77777777" w:rsidR="00482BEE" w:rsidRDefault="00000000">
            <w:pPr>
              <w:pStyle w:val="TableParagraph"/>
              <w:rPr>
                <w:sz w:val="24"/>
              </w:rPr>
            </w:pPr>
            <w:r>
              <w:rPr>
                <w:spacing w:val="-4"/>
                <w:sz w:val="24"/>
              </w:rPr>
              <w:t>2009</w:t>
            </w:r>
          </w:p>
        </w:tc>
        <w:tc>
          <w:tcPr>
            <w:tcW w:w="2999" w:type="dxa"/>
          </w:tcPr>
          <w:p w14:paraId="49E2A795" w14:textId="77777777" w:rsidR="00482BEE" w:rsidRDefault="00000000">
            <w:pPr>
              <w:pStyle w:val="TableParagraph"/>
              <w:rPr>
                <w:sz w:val="24"/>
              </w:rPr>
            </w:pPr>
            <w:r>
              <w:rPr>
                <w:spacing w:val="-5"/>
                <w:sz w:val="24"/>
              </w:rPr>
              <w:t>631</w:t>
            </w:r>
          </w:p>
        </w:tc>
      </w:tr>
      <w:tr w:rsidR="00482BEE" w14:paraId="6829338A" w14:textId="77777777">
        <w:trPr>
          <w:trHeight w:val="275"/>
        </w:trPr>
        <w:tc>
          <w:tcPr>
            <w:tcW w:w="3495" w:type="dxa"/>
          </w:tcPr>
          <w:p w14:paraId="1EDC4B4E" w14:textId="77777777" w:rsidR="00482BEE" w:rsidRDefault="00000000">
            <w:pPr>
              <w:pStyle w:val="TableParagraph"/>
              <w:rPr>
                <w:sz w:val="24"/>
              </w:rPr>
            </w:pPr>
            <w:r>
              <w:rPr>
                <w:spacing w:val="-4"/>
                <w:sz w:val="24"/>
              </w:rPr>
              <w:t>2010</w:t>
            </w:r>
          </w:p>
        </w:tc>
        <w:tc>
          <w:tcPr>
            <w:tcW w:w="2999" w:type="dxa"/>
          </w:tcPr>
          <w:p w14:paraId="0441B77F" w14:textId="77777777" w:rsidR="00482BEE" w:rsidRDefault="00000000">
            <w:pPr>
              <w:pStyle w:val="TableParagraph"/>
              <w:rPr>
                <w:sz w:val="24"/>
              </w:rPr>
            </w:pPr>
            <w:r>
              <w:rPr>
                <w:spacing w:val="-5"/>
                <w:sz w:val="24"/>
              </w:rPr>
              <w:t>635</w:t>
            </w:r>
          </w:p>
        </w:tc>
      </w:tr>
      <w:tr w:rsidR="00482BEE" w14:paraId="69D41C5A" w14:textId="77777777">
        <w:trPr>
          <w:trHeight w:val="275"/>
        </w:trPr>
        <w:tc>
          <w:tcPr>
            <w:tcW w:w="3495" w:type="dxa"/>
          </w:tcPr>
          <w:p w14:paraId="0FAB1C03" w14:textId="77777777" w:rsidR="00482BEE" w:rsidRDefault="00000000">
            <w:pPr>
              <w:pStyle w:val="TableParagraph"/>
              <w:rPr>
                <w:sz w:val="24"/>
              </w:rPr>
            </w:pPr>
            <w:r>
              <w:rPr>
                <w:spacing w:val="-4"/>
                <w:sz w:val="24"/>
              </w:rPr>
              <w:t>2011</w:t>
            </w:r>
          </w:p>
        </w:tc>
        <w:tc>
          <w:tcPr>
            <w:tcW w:w="2999" w:type="dxa"/>
          </w:tcPr>
          <w:p w14:paraId="325E61A1" w14:textId="77777777" w:rsidR="00482BEE" w:rsidRDefault="00000000">
            <w:pPr>
              <w:pStyle w:val="TableParagraph"/>
              <w:rPr>
                <w:sz w:val="24"/>
              </w:rPr>
            </w:pPr>
            <w:r>
              <w:rPr>
                <w:spacing w:val="-5"/>
                <w:sz w:val="24"/>
              </w:rPr>
              <w:t>604</w:t>
            </w:r>
          </w:p>
        </w:tc>
      </w:tr>
      <w:tr w:rsidR="00482BEE" w14:paraId="1977273F" w14:textId="77777777">
        <w:trPr>
          <w:trHeight w:val="277"/>
        </w:trPr>
        <w:tc>
          <w:tcPr>
            <w:tcW w:w="3495" w:type="dxa"/>
          </w:tcPr>
          <w:p w14:paraId="095091C0" w14:textId="77777777" w:rsidR="00482BEE" w:rsidRDefault="00000000">
            <w:pPr>
              <w:pStyle w:val="TableParagraph"/>
              <w:spacing w:line="258" w:lineRule="exact"/>
              <w:rPr>
                <w:sz w:val="24"/>
              </w:rPr>
            </w:pPr>
            <w:r>
              <w:rPr>
                <w:spacing w:val="-4"/>
                <w:sz w:val="24"/>
              </w:rPr>
              <w:t>2012</w:t>
            </w:r>
          </w:p>
        </w:tc>
        <w:tc>
          <w:tcPr>
            <w:tcW w:w="2999" w:type="dxa"/>
          </w:tcPr>
          <w:p w14:paraId="72F4192F" w14:textId="77777777" w:rsidR="00482BEE" w:rsidRDefault="00000000">
            <w:pPr>
              <w:pStyle w:val="TableParagraph"/>
              <w:spacing w:line="258" w:lineRule="exact"/>
              <w:rPr>
                <w:sz w:val="24"/>
              </w:rPr>
            </w:pPr>
            <w:r>
              <w:rPr>
                <w:spacing w:val="-5"/>
                <w:sz w:val="24"/>
              </w:rPr>
              <w:t>519</w:t>
            </w:r>
          </w:p>
        </w:tc>
      </w:tr>
      <w:tr w:rsidR="00482BEE" w14:paraId="07F677D9" w14:textId="77777777">
        <w:trPr>
          <w:trHeight w:val="276"/>
        </w:trPr>
        <w:tc>
          <w:tcPr>
            <w:tcW w:w="3495" w:type="dxa"/>
          </w:tcPr>
          <w:p w14:paraId="0B296971" w14:textId="77777777" w:rsidR="00482BEE" w:rsidRDefault="00000000">
            <w:pPr>
              <w:pStyle w:val="TableParagraph"/>
              <w:rPr>
                <w:sz w:val="24"/>
              </w:rPr>
            </w:pPr>
            <w:r>
              <w:rPr>
                <w:spacing w:val="-4"/>
                <w:sz w:val="24"/>
              </w:rPr>
              <w:t>2013</w:t>
            </w:r>
          </w:p>
        </w:tc>
        <w:tc>
          <w:tcPr>
            <w:tcW w:w="2999" w:type="dxa"/>
          </w:tcPr>
          <w:p w14:paraId="4EBEC773" w14:textId="77777777" w:rsidR="00482BEE" w:rsidRDefault="00000000">
            <w:pPr>
              <w:pStyle w:val="TableParagraph"/>
              <w:rPr>
                <w:sz w:val="24"/>
              </w:rPr>
            </w:pPr>
            <w:r>
              <w:rPr>
                <w:spacing w:val="-5"/>
                <w:sz w:val="24"/>
              </w:rPr>
              <w:t>461</w:t>
            </w:r>
          </w:p>
        </w:tc>
      </w:tr>
      <w:tr w:rsidR="00482BEE" w14:paraId="021BAD8C" w14:textId="77777777">
        <w:trPr>
          <w:trHeight w:val="275"/>
        </w:trPr>
        <w:tc>
          <w:tcPr>
            <w:tcW w:w="3495" w:type="dxa"/>
          </w:tcPr>
          <w:p w14:paraId="156076FB" w14:textId="77777777" w:rsidR="00482BEE" w:rsidRDefault="00000000">
            <w:pPr>
              <w:pStyle w:val="TableParagraph"/>
              <w:rPr>
                <w:sz w:val="24"/>
              </w:rPr>
            </w:pPr>
            <w:r>
              <w:rPr>
                <w:spacing w:val="-4"/>
                <w:sz w:val="24"/>
              </w:rPr>
              <w:t>2014</w:t>
            </w:r>
          </w:p>
        </w:tc>
        <w:tc>
          <w:tcPr>
            <w:tcW w:w="2999" w:type="dxa"/>
          </w:tcPr>
          <w:p w14:paraId="30C14909" w14:textId="77777777" w:rsidR="00482BEE" w:rsidRDefault="00000000">
            <w:pPr>
              <w:pStyle w:val="TableParagraph"/>
              <w:rPr>
                <w:sz w:val="24"/>
              </w:rPr>
            </w:pPr>
            <w:r>
              <w:rPr>
                <w:spacing w:val="-5"/>
                <w:sz w:val="24"/>
              </w:rPr>
              <w:t>471</w:t>
            </w:r>
          </w:p>
        </w:tc>
      </w:tr>
    </w:tbl>
    <w:p w14:paraId="7ADD8E13" w14:textId="77777777" w:rsidR="00482BEE" w:rsidRDefault="00000000">
      <w:pPr>
        <w:pStyle w:val="BodyText"/>
        <w:spacing w:before="275"/>
        <w:ind w:left="680" w:right="1218"/>
      </w:pPr>
      <w:r>
        <w:t>The</w:t>
      </w:r>
      <w:r>
        <w:rPr>
          <w:spacing w:val="-3"/>
        </w:rPr>
        <w:t xml:space="preserve"> </w:t>
      </w:r>
      <w:r>
        <w:t>trend</w:t>
      </w:r>
      <w:r>
        <w:rPr>
          <w:spacing w:val="-5"/>
        </w:rPr>
        <w:t xml:space="preserve"> </w:t>
      </w:r>
      <w:r>
        <w:t>over</w:t>
      </w:r>
      <w:r>
        <w:rPr>
          <w:spacing w:val="-3"/>
        </w:rPr>
        <w:t xml:space="preserve"> </w:t>
      </w:r>
      <w:r>
        <w:t>the</w:t>
      </w:r>
      <w:r>
        <w:rPr>
          <w:spacing w:val="-3"/>
        </w:rPr>
        <w:t xml:space="preserve"> </w:t>
      </w:r>
      <w:r>
        <w:t>past</w:t>
      </w:r>
      <w:r>
        <w:rPr>
          <w:spacing w:val="-5"/>
        </w:rPr>
        <w:t xml:space="preserve"> </w:t>
      </w:r>
      <w:r>
        <w:t>few</w:t>
      </w:r>
      <w:r>
        <w:rPr>
          <w:spacing w:val="-6"/>
        </w:rPr>
        <w:t xml:space="preserve"> </w:t>
      </w:r>
      <w:r>
        <w:t>years</w:t>
      </w:r>
      <w:r>
        <w:rPr>
          <w:spacing w:val="-3"/>
        </w:rPr>
        <w:t xml:space="preserve"> </w:t>
      </w:r>
      <w:r>
        <w:t>has</w:t>
      </w:r>
      <w:r>
        <w:rPr>
          <w:spacing w:val="-3"/>
        </w:rPr>
        <w:t xml:space="preserve"> </w:t>
      </w:r>
      <w:r>
        <w:t>been</w:t>
      </w:r>
      <w:r>
        <w:rPr>
          <w:spacing w:val="-5"/>
        </w:rPr>
        <w:t xml:space="preserve"> </w:t>
      </w:r>
      <w:r>
        <w:t>for</w:t>
      </w:r>
      <w:r>
        <w:rPr>
          <w:spacing w:val="-3"/>
        </w:rPr>
        <w:t xml:space="preserve"> </w:t>
      </w:r>
      <w:r>
        <w:t>the</w:t>
      </w:r>
      <w:r>
        <w:rPr>
          <w:spacing w:val="-5"/>
        </w:rPr>
        <w:t xml:space="preserve"> </w:t>
      </w:r>
      <w:r>
        <w:t>number</w:t>
      </w:r>
      <w:r>
        <w:rPr>
          <w:spacing w:val="-3"/>
        </w:rPr>
        <w:t xml:space="preserve"> </w:t>
      </w:r>
      <w:r>
        <w:t>of</w:t>
      </w:r>
      <w:r>
        <w:rPr>
          <w:spacing w:val="-3"/>
        </w:rPr>
        <w:t xml:space="preserve"> </w:t>
      </w:r>
      <w:r>
        <w:t>employees</w:t>
      </w:r>
      <w:r>
        <w:rPr>
          <w:spacing w:val="-3"/>
        </w:rPr>
        <w:t xml:space="preserve"> </w:t>
      </w:r>
      <w:r>
        <w:t>to decrease.</w:t>
      </w:r>
      <w:r>
        <w:rPr>
          <w:spacing w:val="40"/>
        </w:rPr>
        <w:t xml:space="preserve"> </w:t>
      </w:r>
      <w:r>
        <w:t>Since the last Profile in January 2014 the number of employees has remained quite static, with a marginal increase overall.</w:t>
      </w:r>
    </w:p>
    <w:p w14:paraId="20A07447" w14:textId="77777777" w:rsidR="00482BEE" w:rsidRDefault="00482BEE">
      <w:pPr>
        <w:pStyle w:val="BodyText"/>
      </w:pPr>
    </w:p>
    <w:p w14:paraId="46999EA3" w14:textId="77777777" w:rsidR="00482BEE" w:rsidRDefault="00000000">
      <w:pPr>
        <w:pStyle w:val="BodyText"/>
        <w:ind w:left="680" w:right="1218"/>
      </w:pPr>
      <w:r>
        <w:t>The above data in relation to the number of employees is broken down and compared</w:t>
      </w:r>
      <w:r>
        <w:rPr>
          <w:spacing w:val="-5"/>
        </w:rPr>
        <w:t xml:space="preserve"> </w:t>
      </w:r>
      <w:r>
        <w:t>to</w:t>
      </w:r>
      <w:r>
        <w:rPr>
          <w:spacing w:val="-5"/>
        </w:rPr>
        <w:t xml:space="preserve"> </w:t>
      </w:r>
      <w:r>
        <w:t>that</w:t>
      </w:r>
      <w:r>
        <w:rPr>
          <w:spacing w:val="-4"/>
        </w:rPr>
        <w:t xml:space="preserve"> </w:t>
      </w:r>
      <w:r>
        <w:t>of</w:t>
      </w:r>
      <w:r>
        <w:rPr>
          <w:spacing w:val="-4"/>
        </w:rPr>
        <w:t xml:space="preserve"> </w:t>
      </w:r>
      <w:r>
        <w:t>the</w:t>
      </w:r>
      <w:r>
        <w:rPr>
          <w:spacing w:val="-4"/>
        </w:rPr>
        <w:t xml:space="preserve"> </w:t>
      </w:r>
      <w:r>
        <w:t>community</w:t>
      </w:r>
      <w:r>
        <w:rPr>
          <w:spacing w:val="-6"/>
        </w:rPr>
        <w:t xml:space="preserve"> </w:t>
      </w:r>
      <w:r>
        <w:t>in</w:t>
      </w:r>
      <w:r>
        <w:rPr>
          <w:spacing w:val="-4"/>
        </w:rPr>
        <w:t xml:space="preserve"> </w:t>
      </w:r>
      <w:r>
        <w:t>the</w:t>
      </w:r>
      <w:r>
        <w:rPr>
          <w:spacing w:val="-5"/>
        </w:rPr>
        <w:t xml:space="preserve"> </w:t>
      </w:r>
      <w:r>
        <w:t>following</w:t>
      </w:r>
      <w:r>
        <w:rPr>
          <w:spacing w:val="-5"/>
        </w:rPr>
        <w:t xml:space="preserve"> </w:t>
      </w:r>
      <w:r>
        <w:t>‘protected</w:t>
      </w:r>
      <w:r>
        <w:rPr>
          <w:spacing w:val="-4"/>
        </w:rPr>
        <w:t xml:space="preserve"> </w:t>
      </w:r>
      <w:r>
        <w:t>characteristics’ under the Equality Act 2010 which are:</w:t>
      </w:r>
    </w:p>
    <w:p w14:paraId="0E679AB3" w14:textId="77777777" w:rsidR="00482BEE" w:rsidRDefault="00482BEE">
      <w:pPr>
        <w:pStyle w:val="BodyText"/>
      </w:pPr>
    </w:p>
    <w:p w14:paraId="37A68372" w14:textId="77777777" w:rsidR="00482BEE" w:rsidRDefault="00000000">
      <w:pPr>
        <w:pStyle w:val="ListParagraph"/>
        <w:numPr>
          <w:ilvl w:val="0"/>
          <w:numId w:val="4"/>
        </w:numPr>
        <w:tabs>
          <w:tab w:val="left" w:pos="1400"/>
        </w:tabs>
        <w:rPr>
          <w:sz w:val="24"/>
        </w:rPr>
      </w:pPr>
      <w:r>
        <w:rPr>
          <w:spacing w:val="-2"/>
          <w:sz w:val="24"/>
        </w:rPr>
        <w:t>Gender</w:t>
      </w:r>
    </w:p>
    <w:p w14:paraId="0A0D6BA8" w14:textId="77777777" w:rsidR="00482BEE" w:rsidRDefault="00000000">
      <w:pPr>
        <w:pStyle w:val="ListParagraph"/>
        <w:numPr>
          <w:ilvl w:val="0"/>
          <w:numId w:val="4"/>
        </w:numPr>
        <w:tabs>
          <w:tab w:val="left" w:pos="1400"/>
        </w:tabs>
        <w:rPr>
          <w:sz w:val="24"/>
        </w:rPr>
      </w:pPr>
      <w:r>
        <w:rPr>
          <w:spacing w:val="-2"/>
          <w:sz w:val="24"/>
        </w:rPr>
        <w:t>Ethnicity</w:t>
      </w:r>
    </w:p>
    <w:p w14:paraId="3FE7CB32" w14:textId="77777777" w:rsidR="00482BEE" w:rsidRDefault="00000000">
      <w:pPr>
        <w:pStyle w:val="ListParagraph"/>
        <w:numPr>
          <w:ilvl w:val="0"/>
          <w:numId w:val="4"/>
        </w:numPr>
        <w:tabs>
          <w:tab w:val="left" w:pos="1400"/>
        </w:tabs>
        <w:spacing w:before="1"/>
        <w:rPr>
          <w:sz w:val="24"/>
        </w:rPr>
      </w:pPr>
      <w:r>
        <w:rPr>
          <w:spacing w:val="-5"/>
          <w:sz w:val="24"/>
        </w:rPr>
        <w:t>Age</w:t>
      </w:r>
    </w:p>
    <w:p w14:paraId="3A6B1BB9" w14:textId="77777777" w:rsidR="00482BEE" w:rsidRDefault="00000000">
      <w:pPr>
        <w:pStyle w:val="ListParagraph"/>
        <w:numPr>
          <w:ilvl w:val="0"/>
          <w:numId w:val="4"/>
        </w:numPr>
        <w:tabs>
          <w:tab w:val="left" w:pos="1400"/>
        </w:tabs>
        <w:rPr>
          <w:sz w:val="24"/>
        </w:rPr>
      </w:pPr>
      <w:r>
        <w:rPr>
          <w:spacing w:val="-2"/>
          <w:sz w:val="24"/>
        </w:rPr>
        <w:t>Disability</w:t>
      </w:r>
    </w:p>
    <w:p w14:paraId="3A136AE3" w14:textId="77777777" w:rsidR="00482BEE" w:rsidRDefault="00000000">
      <w:pPr>
        <w:pStyle w:val="ListParagraph"/>
        <w:numPr>
          <w:ilvl w:val="0"/>
          <w:numId w:val="4"/>
        </w:numPr>
        <w:tabs>
          <w:tab w:val="left" w:pos="1400"/>
        </w:tabs>
        <w:rPr>
          <w:sz w:val="24"/>
        </w:rPr>
      </w:pPr>
      <w:r>
        <w:rPr>
          <w:sz w:val="24"/>
        </w:rPr>
        <w:t>Sexual</w:t>
      </w:r>
      <w:r>
        <w:rPr>
          <w:spacing w:val="-5"/>
          <w:sz w:val="24"/>
        </w:rPr>
        <w:t xml:space="preserve"> </w:t>
      </w:r>
      <w:r>
        <w:rPr>
          <w:spacing w:val="-2"/>
          <w:sz w:val="24"/>
        </w:rPr>
        <w:t>Orientation/Transgender</w:t>
      </w:r>
    </w:p>
    <w:p w14:paraId="15F868C6" w14:textId="77777777" w:rsidR="00482BEE" w:rsidRDefault="00000000">
      <w:pPr>
        <w:pStyle w:val="ListParagraph"/>
        <w:numPr>
          <w:ilvl w:val="0"/>
          <w:numId w:val="4"/>
        </w:numPr>
        <w:tabs>
          <w:tab w:val="left" w:pos="1400"/>
        </w:tabs>
        <w:rPr>
          <w:sz w:val="24"/>
        </w:rPr>
      </w:pPr>
      <w:r>
        <w:rPr>
          <w:spacing w:val="-2"/>
          <w:sz w:val="24"/>
        </w:rPr>
        <w:t>Religion/Belief</w:t>
      </w:r>
    </w:p>
    <w:p w14:paraId="75D83364" w14:textId="77777777" w:rsidR="00482BEE" w:rsidRDefault="00000000">
      <w:pPr>
        <w:pStyle w:val="ListParagraph"/>
        <w:numPr>
          <w:ilvl w:val="0"/>
          <w:numId w:val="4"/>
        </w:numPr>
        <w:tabs>
          <w:tab w:val="left" w:pos="1400"/>
        </w:tabs>
        <w:rPr>
          <w:sz w:val="24"/>
        </w:rPr>
      </w:pPr>
      <w:r>
        <w:rPr>
          <w:sz w:val="24"/>
        </w:rPr>
        <w:t>Pregnancy</w:t>
      </w:r>
      <w:r>
        <w:rPr>
          <w:spacing w:val="-5"/>
          <w:sz w:val="24"/>
        </w:rPr>
        <w:t xml:space="preserve"> </w:t>
      </w:r>
      <w:r>
        <w:rPr>
          <w:sz w:val="24"/>
        </w:rPr>
        <w:t>and</w:t>
      </w:r>
      <w:r>
        <w:rPr>
          <w:spacing w:val="-1"/>
          <w:sz w:val="24"/>
        </w:rPr>
        <w:t xml:space="preserve"> </w:t>
      </w:r>
      <w:r>
        <w:rPr>
          <w:spacing w:val="-2"/>
          <w:sz w:val="24"/>
        </w:rPr>
        <w:t>Maternity</w:t>
      </w:r>
    </w:p>
    <w:p w14:paraId="02387DC4" w14:textId="77777777" w:rsidR="00482BEE" w:rsidRDefault="00482BEE">
      <w:pPr>
        <w:pStyle w:val="BodyText"/>
      </w:pPr>
    </w:p>
    <w:p w14:paraId="4C3D7430" w14:textId="77777777" w:rsidR="00482BEE" w:rsidRDefault="00000000">
      <w:pPr>
        <w:pStyle w:val="BodyText"/>
        <w:ind w:left="680" w:right="1218"/>
      </w:pPr>
      <w:r>
        <w:t>The analysis of Applicants to the Authority will be extended to report against all</w:t>
      </w:r>
      <w:r>
        <w:rPr>
          <w:spacing w:val="-4"/>
        </w:rPr>
        <w:t xml:space="preserve"> </w:t>
      </w:r>
      <w:r>
        <w:t>the</w:t>
      </w:r>
      <w:r>
        <w:rPr>
          <w:spacing w:val="-5"/>
        </w:rPr>
        <w:t xml:space="preserve"> </w:t>
      </w:r>
      <w:r>
        <w:t>protected</w:t>
      </w:r>
      <w:r>
        <w:rPr>
          <w:spacing w:val="-5"/>
        </w:rPr>
        <w:t xml:space="preserve"> </w:t>
      </w:r>
      <w:r>
        <w:t>characteristics</w:t>
      </w:r>
      <w:r>
        <w:rPr>
          <w:spacing w:val="-3"/>
        </w:rPr>
        <w:t xml:space="preserve"> </w:t>
      </w:r>
      <w:r>
        <w:t>in</w:t>
      </w:r>
      <w:r>
        <w:rPr>
          <w:spacing w:val="-3"/>
        </w:rPr>
        <w:t xml:space="preserve"> </w:t>
      </w:r>
      <w:r>
        <w:t>the</w:t>
      </w:r>
      <w:r>
        <w:rPr>
          <w:spacing w:val="-3"/>
        </w:rPr>
        <w:t xml:space="preserve"> </w:t>
      </w:r>
      <w:r>
        <w:t>2016</w:t>
      </w:r>
      <w:r>
        <w:rPr>
          <w:spacing w:val="-7"/>
        </w:rPr>
        <w:t xml:space="preserve"> </w:t>
      </w:r>
      <w:r>
        <w:t>Workforce</w:t>
      </w:r>
      <w:r>
        <w:rPr>
          <w:spacing w:val="-6"/>
        </w:rPr>
        <w:t xml:space="preserve"> </w:t>
      </w:r>
      <w:r>
        <w:t>report moving</w:t>
      </w:r>
      <w:r>
        <w:rPr>
          <w:spacing w:val="-5"/>
        </w:rPr>
        <w:t xml:space="preserve"> </w:t>
      </w:r>
      <w:r>
        <w:t>forward.</w:t>
      </w:r>
    </w:p>
    <w:p w14:paraId="6C9F20D1" w14:textId="77777777" w:rsidR="00482BEE" w:rsidRDefault="00482BEE">
      <w:pPr>
        <w:sectPr w:rsidR="00482BEE">
          <w:type w:val="continuous"/>
          <w:pgSz w:w="11910" w:h="16840"/>
          <w:pgMar w:top="1400" w:right="640" w:bottom="960" w:left="1120" w:header="0" w:footer="777" w:gutter="0"/>
          <w:cols w:space="720"/>
        </w:sectPr>
      </w:pPr>
    </w:p>
    <w:p w14:paraId="2FBAD86E" w14:textId="77777777" w:rsidR="00482BEE" w:rsidRDefault="00000000">
      <w:pPr>
        <w:pStyle w:val="Heading2"/>
        <w:spacing w:before="77"/>
        <w:ind w:right="1218"/>
      </w:pPr>
      <w:r>
        <w:lastRenderedPageBreak/>
        <w:t>Gender</w:t>
      </w:r>
      <w:r>
        <w:rPr>
          <w:spacing w:val="-3"/>
        </w:rPr>
        <w:t xml:space="preserve"> </w:t>
      </w:r>
      <w:r>
        <w:t>Profile</w:t>
      </w:r>
      <w:r>
        <w:rPr>
          <w:spacing w:val="-3"/>
        </w:rPr>
        <w:t xml:space="preserve"> </w:t>
      </w:r>
      <w:r>
        <w:t>of</w:t>
      </w:r>
      <w:r>
        <w:rPr>
          <w:spacing w:val="-4"/>
        </w:rPr>
        <w:t xml:space="preserve"> </w:t>
      </w:r>
      <w:r>
        <w:t>the</w:t>
      </w:r>
      <w:r>
        <w:rPr>
          <w:spacing w:val="-6"/>
        </w:rPr>
        <w:t xml:space="preserve"> </w:t>
      </w:r>
      <w:r>
        <w:t>Ashfield</w:t>
      </w:r>
      <w:r>
        <w:rPr>
          <w:spacing w:val="-4"/>
        </w:rPr>
        <w:t xml:space="preserve"> </w:t>
      </w:r>
      <w:r>
        <w:t>Community</w:t>
      </w:r>
      <w:r>
        <w:rPr>
          <w:spacing w:val="-6"/>
        </w:rPr>
        <w:t xml:space="preserve"> </w:t>
      </w:r>
      <w:r>
        <w:t>as</w:t>
      </w:r>
      <w:r>
        <w:rPr>
          <w:spacing w:val="-4"/>
        </w:rPr>
        <w:t xml:space="preserve"> </w:t>
      </w:r>
      <w:r>
        <w:t>at</w:t>
      </w:r>
      <w:r>
        <w:rPr>
          <w:spacing w:val="-4"/>
        </w:rPr>
        <w:t xml:space="preserve"> </w:t>
      </w:r>
      <w:r>
        <w:t>Census</w:t>
      </w:r>
      <w:r>
        <w:rPr>
          <w:spacing w:val="-1"/>
        </w:rPr>
        <w:t xml:space="preserve"> </w:t>
      </w:r>
      <w:r>
        <w:t>2011</w:t>
      </w:r>
      <w:r>
        <w:rPr>
          <w:spacing w:val="-3"/>
        </w:rPr>
        <w:t xml:space="preserve"> </w:t>
      </w:r>
      <w:r>
        <w:t>and Ashfield District Council workforce</w:t>
      </w:r>
    </w:p>
    <w:p w14:paraId="2E0DBA05" w14:textId="77777777" w:rsidR="00482BEE" w:rsidRDefault="00482BEE">
      <w:pPr>
        <w:pStyle w:val="BodyText"/>
        <w:spacing w:before="5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991"/>
        <w:gridCol w:w="993"/>
        <w:gridCol w:w="991"/>
        <w:gridCol w:w="993"/>
        <w:gridCol w:w="991"/>
        <w:gridCol w:w="990"/>
        <w:gridCol w:w="993"/>
        <w:gridCol w:w="990"/>
      </w:tblGrid>
      <w:tr w:rsidR="00482BEE" w14:paraId="3C7D887D" w14:textId="77777777">
        <w:trPr>
          <w:trHeight w:val="253"/>
        </w:trPr>
        <w:tc>
          <w:tcPr>
            <w:tcW w:w="1985" w:type="dxa"/>
          </w:tcPr>
          <w:p w14:paraId="5FA62549" w14:textId="77777777" w:rsidR="00482BEE" w:rsidRDefault="00482BEE">
            <w:pPr>
              <w:pStyle w:val="TableParagraph"/>
              <w:spacing w:line="240" w:lineRule="auto"/>
              <w:ind w:left="0"/>
              <w:rPr>
                <w:rFonts w:ascii="Times New Roman"/>
                <w:sz w:val="18"/>
              </w:rPr>
            </w:pPr>
          </w:p>
        </w:tc>
        <w:tc>
          <w:tcPr>
            <w:tcW w:w="1984" w:type="dxa"/>
            <w:gridSpan w:val="2"/>
          </w:tcPr>
          <w:p w14:paraId="03F148B3" w14:textId="77777777" w:rsidR="00482BEE" w:rsidRDefault="00000000">
            <w:pPr>
              <w:pStyle w:val="TableParagraph"/>
              <w:spacing w:line="234" w:lineRule="exact"/>
              <w:ind w:left="8"/>
              <w:jc w:val="center"/>
              <w:rPr>
                <w:b/>
              </w:rPr>
            </w:pPr>
            <w:r>
              <w:rPr>
                <w:b/>
                <w:spacing w:val="-4"/>
              </w:rPr>
              <w:t>2011</w:t>
            </w:r>
          </w:p>
        </w:tc>
        <w:tc>
          <w:tcPr>
            <w:tcW w:w="1984" w:type="dxa"/>
            <w:gridSpan w:val="2"/>
          </w:tcPr>
          <w:p w14:paraId="5A7EB313" w14:textId="77777777" w:rsidR="00482BEE" w:rsidRDefault="00000000">
            <w:pPr>
              <w:pStyle w:val="TableParagraph"/>
              <w:spacing w:line="234" w:lineRule="exact"/>
              <w:ind w:left="11"/>
              <w:jc w:val="center"/>
              <w:rPr>
                <w:b/>
              </w:rPr>
            </w:pPr>
            <w:r>
              <w:rPr>
                <w:b/>
                <w:spacing w:val="-4"/>
              </w:rPr>
              <w:t>2012</w:t>
            </w:r>
          </w:p>
        </w:tc>
        <w:tc>
          <w:tcPr>
            <w:tcW w:w="1981" w:type="dxa"/>
            <w:gridSpan w:val="2"/>
          </w:tcPr>
          <w:p w14:paraId="49A8B4A5" w14:textId="77777777" w:rsidR="00482BEE" w:rsidRDefault="00000000">
            <w:pPr>
              <w:pStyle w:val="TableParagraph"/>
              <w:spacing w:line="234" w:lineRule="exact"/>
              <w:ind w:left="16"/>
              <w:jc w:val="center"/>
              <w:rPr>
                <w:b/>
              </w:rPr>
            </w:pPr>
            <w:r>
              <w:rPr>
                <w:b/>
                <w:spacing w:val="-4"/>
              </w:rPr>
              <w:t>2013</w:t>
            </w:r>
          </w:p>
        </w:tc>
        <w:tc>
          <w:tcPr>
            <w:tcW w:w="1983" w:type="dxa"/>
            <w:gridSpan w:val="2"/>
          </w:tcPr>
          <w:p w14:paraId="6827087D" w14:textId="77777777" w:rsidR="00482BEE" w:rsidRDefault="00000000">
            <w:pPr>
              <w:pStyle w:val="TableParagraph"/>
              <w:spacing w:line="234" w:lineRule="exact"/>
              <w:ind w:left="18"/>
              <w:jc w:val="center"/>
              <w:rPr>
                <w:b/>
              </w:rPr>
            </w:pPr>
            <w:r>
              <w:rPr>
                <w:b/>
                <w:spacing w:val="-4"/>
              </w:rPr>
              <w:t>2014</w:t>
            </w:r>
          </w:p>
        </w:tc>
      </w:tr>
      <w:tr w:rsidR="00482BEE" w14:paraId="60159102" w14:textId="77777777">
        <w:trPr>
          <w:trHeight w:val="251"/>
        </w:trPr>
        <w:tc>
          <w:tcPr>
            <w:tcW w:w="1985" w:type="dxa"/>
          </w:tcPr>
          <w:p w14:paraId="36E9FE86" w14:textId="77777777" w:rsidR="00482BEE" w:rsidRDefault="00482BEE">
            <w:pPr>
              <w:pStyle w:val="TableParagraph"/>
              <w:spacing w:line="240" w:lineRule="auto"/>
              <w:ind w:left="0"/>
              <w:rPr>
                <w:rFonts w:ascii="Times New Roman"/>
                <w:sz w:val="18"/>
              </w:rPr>
            </w:pPr>
          </w:p>
        </w:tc>
        <w:tc>
          <w:tcPr>
            <w:tcW w:w="991" w:type="dxa"/>
          </w:tcPr>
          <w:p w14:paraId="49D62FB9" w14:textId="77777777" w:rsidR="00482BEE" w:rsidRDefault="00000000">
            <w:pPr>
              <w:pStyle w:val="TableParagraph"/>
              <w:spacing w:line="232" w:lineRule="exact"/>
              <w:ind w:left="108"/>
              <w:rPr>
                <w:b/>
              </w:rPr>
            </w:pPr>
            <w:r>
              <w:rPr>
                <w:b/>
                <w:spacing w:val="-4"/>
              </w:rPr>
              <w:t>Male</w:t>
            </w:r>
          </w:p>
        </w:tc>
        <w:tc>
          <w:tcPr>
            <w:tcW w:w="993" w:type="dxa"/>
          </w:tcPr>
          <w:p w14:paraId="38F1AC44" w14:textId="77777777" w:rsidR="00482BEE" w:rsidRDefault="00000000">
            <w:pPr>
              <w:pStyle w:val="TableParagraph"/>
              <w:spacing w:line="232" w:lineRule="exact"/>
              <w:ind w:left="108"/>
              <w:rPr>
                <w:b/>
              </w:rPr>
            </w:pPr>
            <w:r>
              <w:rPr>
                <w:b/>
                <w:spacing w:val="-2"/>
              </w:rPr>
              <w:t>Female</w:t>
            </w:r>
          </w:p>
        </w:tc>
        <w:tc>
          <w:tcPr>
            <w:tcW w:w="991" w:type="dxa"/>
          </w:tcPr>
          <w:p w14:paraId="2A6A814C" w14:textId="77777777" w:rsidR="00482BEE" w:rsidRDefault="00000000">
            <w:pPr>
              <w:pStyle w:val="TableParagraph"/>
              <w:spacing w:line="232" w:lineRule="exact"/>
              <w:ind w:left="108"/>
              <w:rPr>
                <w:b/>
              </w:rPr>
            </w:pPr>
            <w:r>
              <w:rPr>
                <w:b/>
                <w:spacing w:val="-4"/>
              </w:rPr>
              <w:t>Male</w:t>
            </w:r>
          </w:p>
        </w:tc>
        <w:tc>
          <w:tcPr>
            <w:tcW w:w="993" w:type="dxa"/>
          </w:tcPr>
          <w:p w14:paraId="52EF1D38" w14:textId="77777777" w:rsidR="00482BEE" w:rsidRDefault="00000000">
            <w:pPr>
              <w:pStyle w:val="TableParagraph"/>
              <w:spacing w:line="232" w:lineRule="exact"/>
              <w:ind w:left="13" w:right="13"/>
              <w:jc w:val="center"/>
              <w:rPr>
                <w:b/>
              </w:rPr>
            </w:pPr>
            <w:r>
              <w:rPr>
                <w:b/>
                <w:spacing w:val="-2"/>
              </w:rPr>
              <w:t>Female</w:t>
            </w:r>
          </w:p>
        </w:tc>
        <w:tc>
          <w:tcPr>
            <w:tcW w:w="991" w:type="dxa"/>
          </w:tcPr>
          <w:p w14:paraId="3A40DAAA" w14:textId="77777777" w:rsidR="00482BEE" w:rsidRDefault="00000000">
            <w:pPr>
              <w:pStyle w:val="TableParagraph"/>
              <w:spacing w:line="232" w:lineRule="exact"/>
              <w:ind w:left="110"/>
              <w:rPr>
                <w:b/>
              </w:rPr>
            </w:pPr>
            <w:r>
              <w:rPr>
                <w:b/>
                <w:spacing w:val="-4"/>
              </w:rPr>
              <w:t>Male</w:t>
            </w:r>
          </w:p>
        </w:tc>
        <w:tc>
          <w:tcPr>
            <w:tcW w:w="990" w:type="dxa"/>
          </w:tcPr>
          <w:p w14:paraId="6511861F" w14:textId="77777777" w:rsidR="00482BEE" w:rsidRDefault="00000000">
            <w:pPr>
              <w:pStyle w:val="TableParagraph"/>
              <w:spacing w:line="232" w:lineRule="exact"/>
              <w:ind w:left="2"/>
              <w:jc w:val="center"/>
              <w:rPr>
                <w:b/>
              </w:rPr>
            </w:pPr>
            <w:r>
              <w:rPr>
                <w:b/>
                <w:spacing w:val="-2"/>
              </w:rPr>
              <w:t>Female</w:t>
            </w:r>
          </w:p>
        </w:tc>
        <w:tc>
          <w:tcPr>
            <w:tcW w:w="993" w:type="dxa"/>
          </w:tcPr>
          <w:p w14:paraId="6C532F59" w14:textId="77777777" w:rsidR="00482BEE" w:rsidRDefault="00000000">
            <w:pPr>
              <w:pStyle w:val="TableParagraph"/>
              <w:spacing w:line="232" w:lineRule="exact"/>
              <w:ind w:left="112"/>
              <w:rPr>
                <w:b/>
              </w:rPr>
            </w:pPr>
            <w:r>
              <w:rPr>
                <w:b/>
                <w:spacing w:val="-4"/>
              </w:rPr>
              <w:t>Male</w:t>
            </w:r>
          </w:p>
        </w:tc>
        <w:tc>
          <w:tcPr>
            <w:tcW w:w="990" w:type="dxa"/>
          </w:tcPr>
          <w:p w14:paraId="4E4C4C3D" w14:textId="77777777" w:rsidR="00482BEE" w:rsidRDefault="00000000">
            <w:pPr>
              <w:pStyle w:val="TableParagraph"/>
              <w:spacing w:line="232" w:lineRule="exact"/>
              <w:ind w:left="113"/>
              <w:rPr>
                <w:b/>
              </w:rPr>
            </w:pPr>
            <w:r>
              <w:rPr>
                <w:b/>
                <w:spacing w:val="-2"/>
              </w:rPr>
              <w:t>Female</w:t>
            </w:r>
          </w:p>
        </w:tc>
      </w:tr>
      <w:tr w:rsidR="00482BEE" w14:paraId="0D4868E6" w14:textId="77777777">
        <w:trPr>
          <w:trHeight w:val="1012"/>
        </w:trPr>
        <w:tc>
          <w:tcPr>
            <w:tcW w:w="1985" w:type="dxa"/>
          </w:tcPr>
          <w:p w14:paraId="3668D331" w14:textId="77777777" w:rsidR="00482BEE" w:rsidRDefault="00000000">
            <w:pPr>
              <w:pStyle w:val="TableParagraph"/>
              <w:spacing w:line="240" w:lineRule="auto"/>
              <w:ind w:right="408"/>
              <w:rPr>
                <w:b/>
              </w:rPr>
            </w:pPr>
            <w:r>
              <w:rPr>
                <w:b/>
                <w:spacing w:val="-2"/>
              </w:rPr>
              <w:t xml:space="preserve">Ashfield Community </w:t>
            </w:r>
            <w:r>
              <w:rPr>
                <w:b/>
              </w:rPr>
              <w:t>(2011</w:t>
            </w:r>
            <w:r>
              <w:rPr>
                <w:b/>
                <w:spacing w:val="-16"/>
              </w:rPr>
              <w:t xml:space="preserve"> </w:t>
            </w:r>
            <w:r>
              <w:rPr>
                <w:b/>
              </w:rPr>
              <w:t>census)</w:t>
            </w:r>
          </w:p>
        </w:tc>
        <w:tc>
          <w:tcPr>
            <w:tcW w:w="991" w:type="dxa"/>
          </w:tcPr>
          <w:p w14:paraId="6E7AD3FE" w14:textId="77777777" w:rsidR="00482BEE" w:rsidRDefault="00000000">
            <w:pPr>
              <w:pStyle w:val="TableParagraph"/>
              <w:spacing w:line="248" w:lineRule="exact"/>
              <w:ind w:left="108"/>
              <w:rPr>
                <w:b/>
              </w:rPr>
            </w:pPr>
            <w:r>
              <w:rPr>
                <w:b/>
                <w:spacing w:val="-2"/>
              </w:rPr>
              <w:t>51.14%</w:t>
            </w:r>
          </w:p>
        </w:tc>
        <w:tc>
          <w:tcPr>
            <w:tcW w:w="993" w:type="dxa"/>
          </w:tcPr>
          <w:p w14:paraId="7923A544" w14:textId="77777777" w:rsidR="00482BEE" w:rsidRDefault="00000000">
            <w:pPr>
              <w:pStyle w:val="TableParagraph"/>
              <w:spacing w:line="248" w:lineRule="exact"/>
              <w:ind w:left="108"/>
              <w:rPr>
                <w:b/>
              </w:rPr>
            </w:pPr>
            <w:r>
              <w:rPr>
                <w:b/>
                <w:spacing w:val="-2"/>
              </w:rPr>
              <w:t>48.86%</w:t>
            </w:r>
          </w:p>
        </w:tc>
        <w:tc>
          <w:tcPr>
            <w:tcW w:w="991" w:type="dxa"/>
          </w:tcPr>
          <w:p w14:paraId="6788146B" w14:textId="77777777" w:rsidR="00482BEE" w:rsidRDefault="00000000">
            <w:pPr>
              <w:pStyle w:val="TableParagraph"/>
              <w:spacing w:line="248" w:lineRule="exact"/>
              <w:ind w:left="108"/>
              <w:rPr>
                <w:b/>
              </w:rPr>
            </w:pPr>
            <w:r>
              <w:rPr>
                <w:b/>
                <w:spacing w:val="-2"/>
              </w:rPr>
              <w:t>50.91%</w:t>
            </w:r>
          </w:p>
        </w:tc>
        <w:tc>
          <w:tcPr>
            <w:tcW w:w="993" w:type="dxa"/>
          </w:tcPr>
          <w:p w14:paraId="6A842A4E" w14:textId="77777777" w:rsidR="00482BEE" w:rsidRDefault="00000000">
            <w:pPr>
              <w:pStyle w:val="TableParagraph"/>
              <w:spacing w:line="248" w:lineRule="exact"/>
              <w:ind w:left="0" w:right="13"/>
              <w:jc w:val="center"/>
              <w:rPr>
                <w:b/>
              </w:rPr>
            </w:pPr>
            <w:r>
              <w:rPr>
                <w:b/>
                <w:spacing w:val="-2"/>
              </w:rPr>
              <w:t>49.09%</w:t>
            </w:r>
          </w:p>
        </w:tc>
        <w:tc>
          <w:tcPr>
            <w:tcW w:w="991" w:type="dxa"/>
          </w:tcPr>
          <w:p w14:paraId="6B57DF94" w14:textId="77777777" w:rsidR="00482BEE" w:rsidRDefault="00000000">
            <w:pPr>
              <w:pStyle w:val="TableParagraph"/>
              <w:spacing w:line="248" w:lineRule="exact"/>
              <w:ind w:left="110"/>
              <w:rPr>
                <w:b/>
              </w:rPr>
            </w:pPr>
            <w:r>
              <w:rPr>
                <w:b/>
                <w:spacing w:val="-2"/>
              </w:rPr>
              <w:t>51.9%</w:t>
            </w:r>
          </w:p>
        </w:tc>
        <w:tc>
          <w:tcPr>
            <w:tcW w:w="990" w:type="dxa"/>
          </w:tcPr>
          <w:p w14:paraId="25292A87" w14:textId="77777777" w:rsidR="00482BEE" w:rsidRDefault="00000000">
            <w:pPr>
              <w:pStyle w:val="TableParagraph"/>
              <w:spacing w:line="248" w:lineRule="exact"/>
              <w:ind w:left="2" w:right="131"/>
              <w:jc w:val="center"/>
              <w:rPr>
                <w:b/>
              </w:rPr>
            </w:pPr>
            <w:r>
              <w:rPr>
                <w:b/>
                <w:spacing w:val="-2"/>
              </w:rPr>
              <w:t>48.1%</w:t>
            </w:r>
          </w:p>
        </w:tc>
        <w:tc>
          <w:tcPr>
            <w:tcW w:w="993" w:type="dxa"/>
          </w:tcPr>
          <w:p w14:paraId="375136F7" w14:textId="77777777" w:rsidR="00482BEE" w:rsidRDefault="00000000">
            <w:pPr>
              <w:pStyle w:val="TableParagraph"/>
              <w:spacing w:line="248" w:lineRule="exact"/>
              <w:ind w:left="112"/>
              <w:rPr>
                <w:b/>
              </w:rPr>
            </w:pPr>
            <w:r>
              <w:rPr>
                <w:b/>
                <w:spacing w:val="-2"/>
              </w:rPr>
              <w:t>51.9%</w:t>
            </w:r>
          </w:p>
        </w:tc>
        <w:tc>
          <w:tcPr>
            <w:tcW w:w="990" w:type="dxa"/>
          </w:tcPr>
          <w:p w14:paraId="41B664DE" w14:textId="77777777" w:rsidR="00482BEE" w:rsidRDefault="00000000">
            <w:pPr>
              <w:pStyle w:val="TableParagraph"/>
              <w:spacing w:line="248" w:lineRule="exact"/>
              <w:ind w:left="113"/>
              <w:rPr>
                <w:b/>
              </w:rPr>
            </w:pPr>
            <w:r>
              <w:rPr>
                <w:b/>
                <w:spacing w:val="-2"/>
              </w:rPr>
              <w:t>48.1%</w:t>
            </w:r>
          </w:p>
        </w:tc>
      </w:tr>
      <w:tr w:rsidR="00482BEE" w14:paraId="4F926652" w14:textId="77777777">
        <w:trPr>
          <w:trHeight w:val="1012"/>
        </w:trPr>
        <w:tc>
          <w:tcPr>
            <w:tcW w:w="1985" w:type="dxa"/>
          </w:tcPr>
          <w:p w14:paraId="2DED07A3" w14:textId="77777777" w:rsidR="00482BEE" w:rsidRDefault="00000000">
            <w:pPr>
              <w:pStyle w:val="TableParagraph"/>
              <w:spacing w:line="240" w:lineRule="auto"/>
              <w:rPr>
                <w:b/>
              </w:rPr>
            </w:pPr>
            <w:r>
              <w:rPr>
                <w:b/>
              </w:rPr>
              <w:t xml:space="preserve">Local </w:t>
            </w:r>
            <w:proofErr w:type="spellStart"/>
            <w:r>
              <w:rPr>
                <w:b/>
              </w:rPr>
              <w:t>Labour</w:t>
            </w:r>
            <w:proofErr w:type="spellEnd"/>
            <w:r>
              <w:rPr>
                <w:b/>
              </w:rPr>
              <w:t xml:space="preserve"> Market – </w:t>
            </w:r>
            <w:r>
              <w:rPr>
                <w:b/>
                <w:spacing w:val="-2"/>
              </w:rPr>
              <w:t>Nottinghamshire</w:t>
            </w:r>
          </w:p>
        </w:tc>
        <w:tc>
          <w:tcPr>
            <w:tcW w:w="991" w:type="dxa"/>
          </w:tcPr>
          <w:p w14:paraId="794AC803" w14:textId="77777777" w:rsidR="00482BEE" w:rsidRDefault="00000000">
            <w:pPr>
              <w:pStyle w:val="TableParagraph"/>
              <w:spacing w:line="248" w:lineRule="exact"/>
              <w:ind w:left="108"/>
              <w:rPr>
                <w:b/>
              </w:rPr>
            </w:pPr>
            <w:r>
              <w:rPr>
                <w:b/>
                <w:spacing w:val="-2"/>
              </w:rPr>
              <w:t>50.6%</w:t>
            </w:r>
          </w:p>
        </w:tc>
        <w:tc>
          <w:tcPr>
            <w:tcW w:w="993" w:type="dxa"/>
          </w:tcPr>
          <w:p w14:paraId="44E80616" w14:textId="77777777" w:rsidR="00482BEE" w:rsidRDefault="00000000">
            <w:pPr>
              <w:pStyle w:val="TableParagraph"/>
              <w:spacing w:line="248" w:lineRule="exact"/>
              <w:ind w:left="108"/>
              <w:rPr>
                <w:b/>
              </w:rPr>
            </w:pPr>
            <w:r>
              <w:rPr>
                <w:b/>
                <w:spacing w:val="-2"/>
              </w:rPr>
              <w:t>49.4%</w:t>
            </w:r>
          </w:p>
        </w:tc>
        <w:tc>
          <w:tcPr>
            <w:tcW w:w="991" w:type="dxa"/>
          </w:tcPr>
          <w:p w14:paraId="143E6285" w14:textId="77777777" w:rsidR="00482BEE" w:rsidRDefault="00000000">
            <w:pPr>
              <w:pStyle w:val="TableParagraph"/>
              <w:spacing w:line="248" w:lineRule="exact"/>
              <w:ind w:left="108"/>
              <w:rPr>
                <w:b/>
              </w:rPr>
            </w:pPr>
            <w:r>
              <w:rPr>
                <w:b/>
                <w:spacing w:val="-2"/>
              </w:rPr>
              <w:t>50.4%</w:t>
            </w:r>
          </w:p>
        </w:tc>
        <w:tc>
          <w:tcPr>
            <w:tcW w:w="993" w:type="dxa"/>
          </w:tcPr>
          <w:p w14:paraId="38564AB4" w14:textId="77777777" w:rsidR="00482BEE" w:rsidRDefault="00000000">
            <w:pPr>
              <w:pStyle w:val="TableParagraph"/>
              <w:spacing w:line="248" w:lineRule="exact"/>
              <w:ind w:left="0" w:right="135"/>
              <w:jc w:val="center"/>
              <w:rPr>
                <w:b/>
              </w:rPr>
            </w:pPr>
            <w:r>
              <w:rPr>
                <w:b/>
                <w:spacing w:val="-2"/>
              </w:rPr>
              <w:t>49.6%</w:t>
            </w:r>
          </w:p>
        </w:tc>
        <w:tc>
          <w:tcPr>
            <w:tcW w:w="991" w:type="dxa"/>
          </w:tcPr>
          <w:p w14:paraId="617CB2AE" w14:textId="77777777" w:rsidR="00482BEE" w:rsidRDefault="00000000">
            <w:pPr>
              <w:pStyle w:val="TableParagraph"/>
              <w:spacing w:line="248" w:lineRule="exact"/>
              <w:ind w:left="110"/>
              <w:rPr>
                <w:b/>
              </w:rPr>
            </w:pPr>
            <w:r>
              <w:rPr>
                <w:b/>
                <w:spacing w:val="-2"/>
              </w:rPr>
              <w:t>54.4%</w:t>
            </w:r>
          </w:p>
        </w:tc>
        <w:tc>
          <w:tcPr>
            <w:tcW w:w="990" w:type="dxa"/>
          </w:tcPr>
          <w:p w14:paraId="07DFAE82" w14:textId="77777777" w:rsidR="00482BEE" w:rsidRDefault="00000000">
            <w:pPr>
              <w:pStyle w:val="TableParagraph"/>
              <w:spacing w:line="248" w:lineRule="exact"/>
              <w:ind w:left="2" w:right="131"/>
              <w:jc w:val="center"/>
              <w:rPr>
                <w:b/>
              </w:rPr>
            </w:pPr>
            <w:r>
              <w:rPr>
                <w:b/>
                <w:spacing w:val="-2"/>
              </w:rPr>
              <w:t>45.6%</w:t>
            </w:r>
          </w:p>
        </w:tc>
        <w:tc>
          <w:tcPr>
            <w:tcW w:w="993" w:type="dxa"/>
          </w:tcPr>
          <w:p w14:paraId="2B3656EB" w14:textId="77777777" w:rsidR="00482BEE" w:rsidRDefault="00000000">
            <w:pPr>
              <w:pStyle w:val="TableParagraph"/>
              <w:spacing w:line="248" w:lineRule="exact"/>
              <w:ind w:left="112"/>
              <w:rPr>
                <w:b/>
              </w:rPr>
            </w:pPr>
            <w:r>
              <w:rPr>
                <w:b/>
                <w:spacing w:val="-2"/>
              </w:rPr>
              <w:t>54.4%</w:t>
            </w:r>
          </w:p>
        </w:tc>
        <w:tc>
          <w:tcPr>
            <w:tcW w:w="990" w:type="dxa"/>
          </w:tcPr>
          <w:p w14:paraId="5EB136DB" w14:textId="77777777" w:rsidR="00482BEE" w:rsidRDefault="00000000">
            <w:pPr>
              <w:pStyle w:val="TableParagraph"/>
              <w:spacing w:line="248" w:lineRule="exact"/>
              <w:ind w:left="113"/>
              <w:rPr>
                <w:b/>
              </w:rPr>
            </w:pPr>
            <w:r>
              <w:rPr>
                <w:b/>
                <w:spacing w:val="-2"/>
              </w:rPr>
              <w:t>45.6%</w:t>
            </w:r>
          </w:p>
        </w:tc>
      </w:tr>
      <w:tr w:rsidR="00482BEE" w14:paraId="6E7EE040" w14:textId="77777777">
        <w:trPr>
          <w:trHeight w:val="758"/>
        </w:trPr>
        <w:tc>
          <w:tcPr>
            <w:tcW w:w="1985" w:type="dxa"/>
          </w:tcPr>
          <w:p w14:paraId="3E6C2DCF" w14:textId="77777777" w:rsidR="00482BEE" w:rsidRDefault="00000000">
            <w:pPr>
              <w:pStyle w:val="TableParagraph"/>
              <w:spacing w:line="240" w:lineRule="auto"/>
              <w:rPr>
                <w:b/>
              </w:rPr>
            </w:pPr>
            <w:r>
              <w:rPr>
                <w:b/>
              </w:rPr>
              <w:t>Ashfield</w:t>
            </w:r>
            <w:r>
              <w:rPr>
                <w:b/>
                <w:spacing w:val="-16"/>
              </w:rPr>
              <w:t xml:space="preserve"> </w:t>
            </w:r>
            <w:r>
              <w:rPr>
                <w:b/>
              </w:rPr>
              <w:t xml:space="preserve">District </w:t>
            </w:r>
            <w:r>
              <w:rPr>
                <w:b/>
                <w:spacing w:val="-2"/>
              </w:rPr>
              <w:t>Council</w:t>
            </w:r>
          </w:p>
        </w:tc>
        <w:tc>
          <w:tcPr>
            <w:tcW w:w="991" w:type="dxa"/>
          </w:tcPr>
          <w:p w14:paraId="572625C1" w14:textId="77777777" w:rsidR="00482BEE" w:rsidRDefault="00000000">
            <w:pPr>
              <w:pStyle w:val="TableParagraph"/>
              <w:spacing w:line="248" w:lineRule="exact"/>
              <w:ind w:left="108"/>
              <w:rPr>
                <w:b/>
              </w:rPr>
            </w:pPr>
            <w:r>
              <w:rPr>
                <w:b/>
                <w:spacing w:val="-2"/>
              </w:rPr>
              <w:t>56.46%</w:t>
            </w:r>
          </w:p>
          <w:p w14:paraId="6D8348DC" w14:textId="77777777" w:rsidR="00482BEE" w:rsidRDefault="00000000">
            <w:pPr>
              <w:pStyle w:val="TableParagraph"/>
              <w:spacing w:line="252" w:lineRule="exact"/>
              <w:ind w:left="108"/>
              <w:rPr>
                <w:b/>
              </w:rPr>
            </w:pPr>
            <w:r>
              <w:rPr>
                <w:b/>
                <w:spacing w:val="-2"/>
              </w:rPr>
              <w:t>(341)</w:t>
            </w:r>
          </w:p>
        </w:tc>
        <w:tc>
          <w:tcPr>
            <w:tcW w:w="993" w:type="dxa"/>
          </w:tcPr>
          <w:p w14:paraId="608F0167" w14:textId="77777777" w:rsidR="00482BEE" w:rsidRDefault="00000000">
            <w:pPr>
              <w:pStyle w:val="TableParagraph"/>
              <w:spacing w:line="248" w:lineRule="exact"/>
              <w:ind w:left="108"/>
              <w:rPr>
                <w:b/>
              </w:rPr>
            </w:pPr>
            <w:r>
              <w:rPr>
                <w:b/>
                <w:spacing w:val="-2"/>
              </w:rPr>
              <w:t>43.54%</w:t>
            </w:r>
          </w:p>
          <w:p w14:paraId="6935B265" w14:textId="77777777" w:rsidR="00482BEE" w:rsidRDefault="00000000">
            <w:pPr>
              <w:pStyle w:val="TableParagraph"/>
              <w:spacing w:line="252" w:lineRule="exact"/>
              <w:ind w:left="108"/>
              <w:rPr>
                <w:b/>
              </w:rPr>
            </w:pPr>
            <w:r>
              <w:rPr>
                <w:b/>
                <w:spacing w:val="-2"/>
              </w:rPr>
              <w:t>(263)</w:t>
            </w:r>
          </w:p>
        </w:tc>
        <w:tc>
          <w:tcPr>
            <w:tcW w:w="991" w:type="dxa"/>
          </w:tcPr>
          <w:p w14:paraId="4C09AEB2" w14:textId="77777777" w:rsidR="00482BEE" w:rsidRDefault="00000000">
            <w:pPr>
              <w:pStyle w:val="TableParagraph"/>
              <w:spacing w:line="248" w:lineRule="exact"/>
              <w:ind w:left="108"/>
              <w:rPr>
                <w:b/>
              </w:rPr>
            </w:pPr>
            <w:r>
              <w:rPr>
                <w:b/>
                <w:spacing w:val="-2"/>
              </w:rPr>
              <w:t>53.76%</w:t>
            </w:r>
          </w:p>
          <w:p w14:paraId="2A7FD2FC" w14:textId="77777777" w:rsidR="00482BEE" w:rsidRDefault="00000000">
            <w:pPr>
              <w:pStyle w:val="TableParagraph"/>
              <w:spacing w:line="252" w:lineRule="exact"/>
              <w:ind w:left="108"/>
              <w:rPr>
                <w:b/>
              </w:rPr>
            </w:pPr>
            <w:r>
              <w:rPr>
                <w:b/>
                <w:spacing w:val="-2"/>
              </w:rPr>
              <w:t>(279)</w:t>
            </w:r>
          </w:p>
        </w:tc>
        <w:tc>
          <w:tcPr>
            <w:tcW w:w="993" w:type="dxa"/>
          </w:tcPr>
          <w:p w14:paraId="04CDCBBE" w14:textId="77777777" w:rsidR="00482BEE" w:rsidRDefault="00000000">
            <w:pPr>
              <w:pStyle w:val="TableParagraph"/>
              <w:spacing w:line="248" w:lineRule="exact"/>
              <w:ind w:left="109"/>
              <w:rPr>
                <w:b/>
              </w:rPr>
            </w:pPr>
            <w:r>
              <w:rPr>
                <w:b/>
                <w:spacing w:val="-2"/>
              </w:rPr>
              <w:t>46.24%</w:t>
            </w:r>
          </w:p>
          <w:p w14:paraId="660DE25B" w14:textId="77777777" w:rsidR="00482BEE" w:rsidRDefault="00000000">
            <w:pPr>
              <w:pStyle w:val="TableParagraph"/>
              <w:spacing w:line="252" w:lineRule="exact"/>
              <w:ind w:left="109"/>
              <w:rPr>
                <w:b/>
              </w:rPr>
            </w:pPr>
            <w:r>
              <w:rPr>
                <w:b/>
                <w:spacing w:val="-2"/>
              </w:rPr>
              <w:t>(240)</w:t>
            </w:r>
          </w:p>
        </w:tc>
        <w:tc>
          <w:tcPr>
            <w:tcW w:w="991" w:type="dxa"/>
          </w:tcPr>
          <w:p w14:paraId="3DB1AEF3" w14:textId="77777777" w:rsidR="00482BEE" w:rsidRDefault="00000000">
            <w:pPr>
              <w:pStyle w:val="TableParagraph"/>
              <w:spacing w:line="248" w:lineRule="exact"/>
              <w:ind w:left="110"/>
              <w:rPr>
                <w:b/>
              </w:rPr>
            </w:pPr>
            <w:r>
              <w:rPr>
                <w:b/>
                <w:spacing w:val="-2"/>
              </w:rPr>
              <w:t>54.66%</w:t>
            </w:r>
          </w:p>
          <w:p w14:paraId="64917DB6" w14:textId="77777777" w:rsidR="00482BEE" w:rsidRDefault="00000000">
            <w:pPr>
              <w:pStyle w:val="TableParagraph"/>
              <w:spacing w:line="252" w:lineRule="exact"/>
              <w:ind w:left="110"/>
              <w:rPr>
                <w:b/>
              </w:rPr>
            </w:pPr>
            <w:r>
              <w:rPr>
                <w:b/>
                <w:spacing w:val="-2"/>
              </w:rPr>
              <w:t>(252)</w:t>
            </w:r>
          </w:p>
        </w:tc>
        <w:tc>
          <w:tcPr>
            <w:tcW w:w="990" w:type="dxa"/>
          </w:tcPr>
          <w:p w14:paraId="3C909C5D" w14:textId="77777777" w:rsidR="00482BEE" w:rsidRDefault="00000000">
            <w:pPr>
              <w:pStyle w:val="TableParagraph"/>
              <w:spacing w:line="248" w:lineRule="exact"/>
              <w:ind w:left="110"/>
              <w:rPr>
                <w:b/>
              </w:rPr>
            </w:pPr>
            <w:r>
              <w:rPr>
                <w:b/>
                <w:spacing w:val="-2"/>
              </w:rPr>
              <w:t>45.34%</w:t>
            </w:r>
          </w:p>
          <w:p w14:paraId="12CB6F2F" w14:textId="77777777" w:rsidR="00482BEE" w:rsidRDefault="00000000">
            <w:pPr>
              <w:pStyle w:val="TableParagraph"/>
              <w:spacing w:line="252" w:lineRule="exact"/>
              <w:ind w:left="110"/>
              <w:rPr>
                <w:b/>
              </w:rPr>
            </w:pPr>
            <w:r>
              <w:rPr>
                <w:b/>
                <w:spacing w:val="-2"/>
              </w:rPr>
              <w:t>(209)</w:t>
            </w:r>
          </w:p>
        </w:tc>
        <w:tc>
          <w:tcPr>
            <w:tcW w:w="993" w:type="dxa"/>
          </w:tcPr>
          <w:p w14:paraId="217517EC" w14:textId="77777777" w:rsidR="00482BEE" w:rsidRDefault="00000000">
            <w:pPr>
              <w:pStyle w:val="TableParagraph"/>
              <w:spacing w:line="248" w:lineRule="exact"/>
              <w:ind w:left="112"/>
              <w:rPr>
                <w:b/>
              </w:rPr>
            </w:pPr>
            <w:r>
              <w:rPr>
                <w:b/>
                <w:spacing w:val="-2"/>
              </w:rPr>
              <w:t>52.86%</w:t>
            </w:r>
          </w:p>
          <w:p w14:paraId="242374E7" w14:textId="77777777" w:rsidR="00482BEE" w:rsidRDefault="00000000">
            <w:pPr>
              <w:pStyle w:val="TableParagraph"/>
              <w:spacing w:line="252" w:lineRule="exact"/>
              <w:ind w:left="112"/>
              <w:rPr>
                <w:b/>
              </w:rPr>
            </w:pPr>
            <w:r>
              <w:rPr>
                <w:b/>
                <w:spacing w:val="-2"/>
              </w:rPr>
              <w:t>(249)</w:t>
            </w:r>
          </w:p>
        </w:tc>
        <w:tc>
          <w:tcPr>
            <w:tcW w:w="990" w:type="dxa"/>
          </w:tcPr>
          <w:p w14:paraId="7F489649" w14:textId="77777777" w:rsidR="00482BEE" w:rsidRDefault="00000000">
            <w:pPr>
              <w:pStyle w:val="TableParagraph"/>
              <w:spacing w:line="248" w:lineRule="exact"/>
              <w:ind w:left="113"/>
              <w:rPr>
                <w:b/>
              </w:rPr>
            </w:pPr>
            <w:r>
              <w:rPr>
                <w:b/>
                <w:spacing w:val="-2"/>
              </w:rPr>
              <w:t>47.14%</w:t>
            </w:r>
          </w:p>
          <w:p w14:paraId="1EBA5C97" w14:textId="77777777" w:rsidR="00482BEE" w:rsidRDefault="00000000">
            <w:pPr>
              <w:pStyle w:val="TableParagraph"/>
              <w:spacing w:line="252" w:lineRule="exact"/>
              <w:ind w:left="113"/>
              <w:rPr>
                <w:b/>
              </w:rPr>
            </w:pPr>
            <w:r>
              <w:rPr>
                <w:b/>
                <w:spacing w:val="-2"/>
              </w:rPr>
              <w:t>(222)</w:t>
            </w:r>
          </w:p>
        </w:tc>
      </w:tr>
    </w:tbl>
    <w:p w14:paraId="146DD776" w14:textId="77777777" w:rsidR="00482BEE" w:rsidRDefault="00482BEE">
      <w:pPr>
        <w:pStyle w:val="BodyText"/>
        <w:spacing w:before="274"/>
        <w:rPr>
          <w:b/>
        </w:rPr>
      </w:pPr>
    </w:p>
    <w:p w14:paraId="54EF8609" w14:textId="77777777" w:rsidR="00482BEE" w:rsidRDefault="00000000">
      <w:pPr>
        <w:pStyle w:val="BodyText"/>
        <w:ind w:left="680" w:right="1218"/>
      </w:pPr>
      <w:r>
        <w:t>The</w:t>
      </w:r>
      <w:r>
        <w:rPr>
          <w:spacing w:val="-3"/>
        </w:rPr>
        <w:t xml:space="preserve"> </w:t>
      </w:r>
      <w:r>
        <w:t>percentage of</w:t>
      </w:r>
      <w:r>
        <w:rPr>
          <w:spacing w:val="-3"/>
        </w:rPr>
        <w:t xml:space="preserve"> </w:t>
      </w:r>
      <w:r>
        <w:t>male</w:t>
      </w:r>
      <w:r>
        <w:rPr>
          <w:spacing w:val="-3"/>
        </w:rPr>
        <w:t xml:space="preserve"> </w:t>
      </w:r>
      <w:r>
        <w:t>employees</w:t>
      </w:r>
      <w:r>
        <w:rPr>
          <w:spacing w:val="-5"/>
        </w:rPr>
        <w:t xml:space="preserve"> </w:t>
      </w:r>
      <w:r>
        <w:t>has</w:t>
      </w:r>
      <w:r>
        <w:rPr>
          <w:spacing w:val="-3"/>
        </w:rPr>
        <w:t xml:space="preserve"> </w:t>
      </w:r>
      <w:r>
        <w:t>decreased</w:t>
      </w:r>
      <w:r>
        <w:rPr>
          <w:spacing w:val="-3"/>
        </w:rPr>
        <w:t xml:space="preserve"> </w:t>
      </w:r>
      <w:r>
        <w:t>by</w:t>
      </w:r>
      <w:r>
        <w:rPr>
          <w:spacing w:val="-6"/>
        </w:rPr>
        <w:t xml:space="preserve"> </w:t>
      </w:r>
      <w:r>
        <w:t>1.8%</w:t>
      </w:r>
      <w:r>
        <w:rPr>
          <w:spacing w:val="-5"/>
        </w:rPr>
        <w:t xml:space="preserve"> </w:t>
      </w:r>
      <w:r>
        <w:t>from</w:t>
      </w:r>
      <w:r>
        <w:rPr>
          <w:spacing w:val="-2"/>
        </w:rPr>
        <w:t xml:space="preserve"> </w:t>
      </w:r>
      <w:r>
        <w:t>2013</w:t>
      </w:r>
      <w:r>
        <w:rPr>
          <w:spacing w:val="-5"/>
        </w:rPr>
        <w:t xml:space="preserve"> </w:t>
      </w:r>
      <w:r>
        <w:t xml:space="preserve">to </w:t>
      </w:r>
      <w:r>
        <w:rPr>
          <w:spacing w:val="-2"/>
        </w:rPr>
        <w:t>2014.</w:t>
      </w:r>
    </w:p>
    <w:p w14:paraId="03F5DBA5" w14:textId="77777777" w:rsidR="00482BEE" w:rsidRDefault="00482BEE">
      <w:pPr>
        <w:pStyle w:val="BodyText"/>
      </w:pPr>
    </w:p>
    <w:p w14:paraId="09F7EA4A" w14:textId="77777777" w:rsidR="00482BEE" w:rsidRDefault="00000000">
      <w:pPr>
        <w:pStyle w:val="BodyText"/>
        <w:ind w:left="680" w:right="1218"/>
      </w:pPr>
      <w:r>
        <w:t>The</w:t>
      </w:r>
      <w:r>
        <w:rPr>
          <w:spacing w:val="-3"/>
        </w:rPr>
        <w:t xml:space="preserve"> </w:t>
      </w:r>
      <w:r>
        <w:t>percentage</w:t>
      </w:r>
      <w:r>
        <w:rPr>
          <w:spacing w:val="-3"/>
        </w:rPr>
        <w:t xml:space="preserve"> </w:t>
      </w:r>
      <w:r>
        <w:t>of</w:t>
      </w:r>
      <w:r>
        <w:rPr>
          <w:spacing w:val="-3"/>
        </w:rPr>
        <w:t xml:space="preserve"> </w:t>
      </w:r>
      <w:r>
        <w:t>female</w:t>
      </w:r>
      <w:r>
        <w:rPr>
          <w:spacing w:val="-3"/>
        </w:rPr>
        <w:t xml:space="preserve"> </w:t>
      </w:r>
      <w:r>
        <w:t>employees</w:t>
      </w:r>
      <w:r>
        <w:rPr>
          <w:spacing w:val="-5"/>
        </w:rPr>
        <w:t xml:space="preserve"> </w:t>
      </w:r>
      <w:r>
        <w:t>has increased</w:t>
      </w:r>
      <w:r>
        <w:rPr>
          <w:spacing w:val="-3"/>
        </w:rPr>
        <w:t xml:space="preserve"> </w:t>
      </w:r>
      <w:r>
        <w:t>by</w:t>
      </w:r>
      <w:r>
        <w:rPr>
          <w:spacing w:val="-6"/>
        </w:rPr>
        <w:t xml:space="preserve"> </w:t>
      </w:r>
      <w:r>
        <w:t>1.8%</w:t>
      </w:r>
      <w:r>
        <w:rPr>
          <w:spacing w:val="-8"/>
        </w:rPr>
        <w:t xml:space="preserve"> </w:t>
      </w:r>
      <w:r>
        <w:t>from</w:t>
      </w:r>
      <w:r>
        <w:rPr>
          <w:spacing w:val="-2"/>
        </w:rPr>
        <w:t xml:space="preserve"> </w:t>
      </w:r>
      <w:r>
        <w:t>2013</w:t>
      </w:r>
      <w:r>
        <w:rPr>
          <w:spacing w:val="-5"/>
        </w:rPr>
        <w:t xml:space="preserve"> </w:t>
      </w:r>
      <w:r>
        <w:t xml:space="preserve">to </w:t>
      </w:r>
      <w:r>
        <w:rPr>
          <w:spacing w:val="-2"/>
        </w:rPr>
        <w:t>2014.</w:t>
      </w:r>
    </w:p>
    <w:p w14:paraId="06E3C5D8" w14:textId="77777777" w:rsidR="00482BEE" w:rsidRDefault="00482BEE">
      <w:pPr>
        <w:pStyle w:val="BodyText"/>
        <w:spacing w:before="46"/>
      </w:pPr>
    </w:p>
    <w:p w14:paraId="6B29A258" w14:textId="77777777" w:rsidR="00482BEE" w:rsidRDefault="00000000">
      <w:pPr>
        <w:pStyle w:val="BodyText"/>
        <w:ind w:left="680" w:right="1258"/>
      </w:pPr>
      <w:r>
        <w:t xml:space="preserve">The Census and Local </w:t>
      </w:r>
      <w:proofErr w:type="spellStart"/>
      <w:r>
        <w:t>Labour</w:t>
      </w:r>
      <w:proofErr w:type="spellEnd"/>
      <w:r>
        <w:t xml:space="preserve"> Market Profile (LLM) both show a slight differential in the gender split with a higher population of males.</w:t>
      </w:r>
      <w:r>
        <w:rPr>
          <w:spacing w:val="40"/>
        </w:rPr>
        <w:t xml:space="preserve"> </w:t>
      </w:r>
      <w:r>
        <w:t>Our workforce</w:t>
      </w:r>
      <w:r>
        <w:rPr>
          <w:spacing w:val="-3"/>
        </w:rPr>
        <w:t xml:space="preserve"> </w:t>
      </w:r>
      <w:r>
        <w:t>has</w:t>
      </w:r>
      <w:r>
        <w:rPr>
          <w:spacing w:val="-6"/>
        </w:rPr>
        <w:t xml:space="preserve"> </w:t>
      </w:r>
      <w:r>
        <w:t>a</w:t>
      </w:r>
      <w:r>
        <w:rPr>
          <w:spacing w:val="-2"/>
        </w:rPr>
        <w:t xml:space="preserve"> </w:t>
      </w:r>
      <w:r>
        <w:t>very</w:t>
      </w:r>
      <w:r>
        <w:rPr>
          <w:spacing w:val="-7"/>
        </w:rPr>
        <w:t xml:space="preserve"> </w:t>
      </w:r>
      <w:r>
        <w:t>similar</w:t>
      </w:r>
      <w:r>
        <w:rPr>
          <w:spacing w:val="-3"/>
        </w:rPr>
        <w:t xml:space="preserve"> </w:t>
      </w:r>
      <w:r>
        <w:t>split.</w:t>
      </w:r>
      <w:r>
        <w:rPr>
          <w:spacing w:val="40"/>
        </w:rPr>
        <w:t xml:space="preserve"> </w:t>
      </w:r>
      <w:r>
        <w:t>A</w:t>
      </w:r>
      <w:r>
        <w:rPr>
          <w:spacing w:val="-3"/>
        </w:rPr>
        <w:t xml:space="preserve"> </w:t>
      </w:r>
      <w:r>
        <w:t>substantial</w:t>
      </w:r>
      <w:r>
        <w:rPr>
          <w:spacing w:val="-3"/>
        </w:rPr>
        <w:t xml:space="preserve"> </w:t>
      </w:r>
      <w:r>
        <w:t>proportion of</w:t>
      </w:r>
      <w:r>
        <w:rPr>
          <w:spacing w:val="-1"/>
        </w:rPr>
        <w:t xml:space="preserve"> </w:t>
      </w:r>
      <w:r>
        <w:t>work</w:t>
      </w:r>
      <w:r>
        <w:rPr>
          <w:spacing w:val="-3"/>
        </w:rPr>
        <w:t xml:space="preserve"> </w:t>
      </w:r>
      <w:r>
        <w:t>carried</w:t>
      </w:r>
      <w:r>
        <w:rPr>
          <w:spacing w:val="-2"/>
        </w:rPr>
        <w:t xml:space="preserve"> </w:t>
      </w:r>
      <w:r>
        <w:t>out the by the Authority is historically male orientated and the Authority has been looking to change the culture of what is deemed for male/female positions both internally and externally to attract a greater gender split to all positions within the Authority.</w:t>
      </w:r>
    </w:p>
    <w:p w14:paraId="3745F09F" w14:textId="77777777" w:rsidR="00482BEE" w:rsidRDefault="00482BEE">
      <w:pPr>
        <w:pStyle w:val="BodyText"/>
        <w:spacing w:before="46"/>
      </w:pPr>
    </w:p>
    <w:p w14:paraId="112CD7E9" w14:textId="77777777" w:rsidR="00482BEE" w:rsidRDefault="00000000">
      <w:pPr>
        <w:ind w:left="680"/>
        <w:rPr>
          <w:b/>
          <w:sz w:val="24"/>
        </w:rPr>
      </w:pPr>
      <w:r>
        <w:rPr>
          <w:b/>
          <w:sz w:val="24"/>
        </w:rPr>
        <w:t>Gender</w:t>
      </w:r>
      <w:r>
        <w:rPr>
          <w:b/>
          <w:spacing w:val="-3"/>
          <w:sz w:val="24"/>
        </w:rPr>
        <w:t xml:space="preserve"> </w:t>
      </w:r>
      <w:r>
        <w:rPr>
          <w:b/>
          <w:spacing w:val="-2"/>
          <w:sz w:val="24"/>
        </w:rPr>
        <w:t>Reassignment</w:t>
      </w:r>
    </w:p>
    <w:p w14:paraId="0063B873" w14:textId="77777777" w:rsidR="00482BEE" w:rsidRDefault="00000000">
      <w:pPr>
        <w:pStyle w:val="BodyText"/>
        <w:spacing w:before="59"/>
        <w:rPr>
          <w:b/>
          <w:sz w:val="20"/>
        </w:rPr>
      </w:pPr>
      <w:r>
        <w:rPr>
          <w:noProof/>
        </w:rPr>
        <mc:AlternateContent>
          <mc:Choice Requires="wps">
            <w:drawing>
              <wp:anchor distT="0" distB="0" distL="0" distR="0" simplePos="0" relativeHeight="487587840" behindDoc="1" locked="0" layoutInCell="1" allowOverlap="1" wp14:anchorId="76F3BEA9" wp14:editId="7FE64523">
                <wp:simplePos x="0" y="0"/>
                <wp:positionH relativeFrom="page">
                  <wp:posOffset>1460500</wp:posOffset>
                </wp:positionH>
                <wp:positionV relativeFrom="paragraph">
                  <wp:posOffset>203819</wp:posOffset>
                </wp:positionV>
                <wp:extent cx="4643120" cy="156019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3120" cy="1560195"/>
                        </a:xfrm>
                        <a:prstGeom prst="rect">
                          <a:avLst/>
                        </a:prstGeom>
                        <a:ln w="9525">
                          <a:solidFill>
                            <a:srgbClr val="000000"/>
                          </a:solidFill>
                          <a:prstDash val="solid"/>
                        </a:ln>
                      </wps:spPr>
                      <wps:txbx>
                        <w:txbxContent>
                          <w:p w14:paraId="31098E5C" w14:textId="77777777" w:rsidR="00482BEE" w:rsidRDefault="00000000">
                            <w:pPr>
                              <w:pStyle w:val="BodyText"/>
                              <w:spacing w:before="70"/>
                              <w:ind w:left="145" w:right="185"/>
                            </w:pPr>
                            <w:r>
                              <w:t>A report by the Gender Identity Research and Education Society 2009</w:t>
                            </w:r>
                            <w:r>
                              <w:rPr>
                                <w:spacing w:val="-5"/>
                              </w:rPr>
                              <w:t xml:space="preserve"> </w:t>
                            </w:r>
                            <w:r>
                              <w:t>gave</w:t>
                            </w:r>
                            <w:r>
                              <w:rPr>
                                <w:spacing w:val="-5"/>
                              </w:rPr>
                              <w:t xml:space="preserve"> </w:t>
                            </w:r>
                            <w:r>
                              <w:t>an</w:t>
                            </w:r>
                            <w:r>
                              <w:rPr>
                                <w:spacing w:val="-5"/>
                              </w:rPr>
                              <w:t xml:space="preserve"> </w:t>
                            </w:r>
                            <w:r>
                              <w:t>indication</w:t>
                            </w:r>
                            <w:r>
                              <w:rPr>
                                <w:spacing w:val="-5"/>
                              </w:rPr>
                              <w:t xml:space="preserve"> </w:t>
                            </w:r>
                            <w:r>
                              <w:t>of</w:t>
                            </w:r>
                            <w:r>
                              <w:rPr>
                                <w:spacing w:val="-3"/>
                              </w:rPr>
                              <w:t xml:space="preserve"> </w:t>
                            </w:r>
                            <w:r>
                              <w:t>geographic</w:t>
                            </w:r>
                            <w:r>
                              <w:rPr>
                                <w:spacing w:val="-5"/>
                              </w:rPr>
                              <w:t xml:space="preserve"> </w:t>
                            </w:r>
                            <w:r>
                              <w:t>distribution</w:t>
                            </w:r>
                            <w:r>
                              <w:rPr>
                                <w:spacing w:val="-7"/>
                              </w:rPr>
                              <w:t xml:space="preserve"> </w:t>
                            </w:r>
                            <w:r>
                              <w:t>on</w:t>
                            </w:r>
                            <w:r>
                              <w:rPr>
                                <w:spacing w:val="-7"/>
                              </w:rPr>
                              <w:t xml:space="preserve"> </w:t>
                            </w:r>
                            <w:r>
                              <w:t>transgender people.</w:t>
                            </w:r>
                            <w:r>
                              <w:rPr>
                                <w:spacing w:val="40"/>
                              </w:rPr>
                              <w:t xml:space="preserve"> </w:t>
                            </w:r>
                            <w:r>
                              <w:t>This came from a sample size of 1,196 people and the data enabled an estimation of the implied prevalence of people who have presented with Gender Dysphoria in each area.</w:t>
                            </w:r>
                            <w:r>
                              <w:rPr>
                                <w:spacing w:val="40"/>
                              </w:rPr>
                              <w:t xml:space="preserve"> </w:t>
                            </w:r>
                            <w:r>
                              <w:t>It appeared high in Nottinghamshire, for which the prevalence per 100,000 aged 16 and over appeared to be 43 compared to the national average of 20</w:t>
                            </w:r>
                          </w:p>
                        </w:txbxContent>
                      </wps:txbx>
                      <wps:bodyPr wrap="square" lIns="0" tIns="0" rIns="0" bIns="0" rtlCol="0">
                        <a:noAutofit/>
                      </wps:bodyPr>
                    </wps:wsp>
                  </a:graphicData>
                </a:graphic>
              </wp:anchor>
            </w:drawing>
          </mc:Choice>
          <mc:Fallback>
            <w:pict>
              <v:shapetype w14:anchorId="76F3BEA9" id="_x0000_t202" coordsize="21600,21600" o:spt="202" path="m,l,21600r21600,l21600,xe">
                <v:stroke joinstyle="miter"/>
                <v:path gradientshapeok="t" o:connecttype="rect"/>
              </v:shapetype>
              <v:shape id="Textbox 3" o:spid="_x0000_s1026" type="#_x0000_t202" style="position:absolute;margin-left:115pt;margin-top:16.05pt;width:365.6pt;height:122.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" filled="f">
                <v:path arrowok="t"/>
                <v:textbox inset="0,0,0,0">
                  <w:txbxContent>
                    <w:p w14:paraId="31098E5C" w14:textId="77777777" w:rsidR="00482BEE" w:rsidRDefault="00000000">
                      <w:pPr>
                        <w:pStyle w:val="BodyText"/>
                        <w:spacing w:before="70"/>
                        <w:ind w:left="145" w:right="185"/>
                      </w:pPr>
                      <w:r>
                        <w:t>A report by the Gender Identity Research and Education Society 2009</w:t>
                      </w:r>
                      <w:r>
                        <w:rPr>
                          <w:spacing w:val="-5"/>
                        </w:rPr>
                        <w:t xml:space="preserve"> </w:t>
                      </w:r>
                      <w:r>
                        <w:t>gave</w:t>
                      </w:r>
                      <w:r>
                        <w:rPr>
                          <w:spacing w:val="-5"/>
                        </w:rPr>
                        <w:t xml:space="preserve"> </w:t>
                      </w:r>
                      <w:r>
                        <w:t>an</w:t>
                      </w:r>
                      <w:r>
                        <w:rPr>
                          <w:spacing w:val="-5"/>
                        </w:rPr>
                        <w:t xml:space="preserve"> </w:t>
                      </w:r>
                      <w:r>
                        <w:t>indication</w:t>
                      </w:r>
                      <w:r>
                        <w:rPr>
                          <w:spacing w:val="-5"/>
                        </w:rPr>
                        <w:t xml:space="preserve"> </w:t>
                      </w:r>
                      <w:r>
                        <w:t>of</w:t>
                      </w:r>
                      <w:r>
                        <w:rPr>
                          <w:spacing w:val="-3"/>
                        </w:rPr>
                        <w:t xml:space="preserve"> </w:t>
                      </w:r>
                      <w:r>
                        <w:t>geographic</w:t>
                      </w:r>
                      <w:r>
                        <w:rPr>
                          <w:spacing w:val="-5"/>
                        </w:rPr>
                        <w:t xml:space="preserve"> </w:t>
                      </w:r>
                      <w:r>
                        <w:t>distribution</w:t>
                      </w:r>
                      <w:r>
                        <w:rPr>
                          <w:spacing w:val="-7"/>
                        </w:rPr>
                        <w:t xml:space="preserve"> </w:t>
                      </w:r>
                      <w:r>
                        <w:t>on</w:t>
                      </w:r>
                      <w:r>
                        <w:rPr>
                          <w:spacing w:val="-7"/>
                        </w:rPr>
                        <w:t xml:space="preserve"> </w:t>
                      </w:r>
                      <w:r>
                        <w:t>transgender people.</w:t>
                      </w:r>
                      <w:r>
                        <w:rPr>
                          <w:spacing w:val="40"/>
                        </w:rPr>
                        <w:t xml:space="preserve"> </w:t>
                      </w:r>
                      <w:r>
                        <w:t>This came from a sample size of 1,196 people and the data enabled an estimation of the implied prevalence of people who have presented with Gender Dysphoria in each area.</w:t>
                      </w:r>
                      <w:r>
                        <w:rPr>
                          <w:spacing w:val="40"/>
                        </w:rPr>
                        <w:t xml:space="preserve"> </w:t>
                      </w:r>
                      <w:r>
                        <w:t>It appeared high in Nottinghamshire, for which the prevalence per 100,000 aged 16 and over appeared to be 43 compared to the national average of 20</w:t>
                      </w:r>
                    </w:p>
                  </w:txbxContent>
                </v:textbox>
                <w10:wrap type="topAndBottom" anchorx="page"/>
              </v:shape>
            </w:pict>
          </mc:Fallback>
        </mc:AlternateContent>
      </w:r>
    </w:p>
    <w:p w14:paraId="0CA7CD1A" w14:textId="77777777" w:rsidR="00482BEE" w:rsidRDefault="00482BEE">
      <w:pPr>
        <w:rPr>
          <w:sz w:val="20"/>
        </w:rPr>
        <w:sectPr w:rsidR="00482BEE">
          <w:pgSz w:w="11910" w:h="16840"/>
          <w:pgMar w:top="1340" w:right="640" w:bottom="960" w:left="1120" w:header="0" w:footer="777" w:gutter="0"/>
          <w:cols w:space="720"/>
        </w:sectPr>
      </w:pPr>
    </w:p>
    <w:p w14:paraId="1C741034" w14:textId="77777777" w:rsidR="00482BEE" w:rsidRDefault="00000000">
      <w:pPr>
        <w:pStyle w:val="Heading1"/>
        <w:spacing w:before="78"/>
        <w:ind w:right="1218"/>
      </w:pPr>
      <w:r>
        <w:lastRenderedPageBreak/>
        <w:t>Ethnicity</w:t>
      </w:r>
      <w:r>
        <w:rPr>
          <w:spacing w:val="-12"/>
        </w:rPr>
        <w:t xml:space="preserve"> </w:t>
      </w:r>
      <w:r>
        <w:t>Profile</w:t>
      </w:r>
      <w:r>
        <w:rPr>
          <w:spacing w:val="-3"/>
        </w:rPr>
        <w:t xml:space="preserve"> </w:t>
      </w:r>
      <w:r>
        <w:t>of</w:t>
      </w:r>
      <w:r>
        <w:rPr>
          <w:spacing w:val="-3"/>
        </w:rPr>
        <w:t xml:space="preserve"> </w:t>
      </w:r>
      <w:r>
        <w:t>the</w:t>
      </w:r>
      <w:r>
        <w:rPr>
          <w:spacing w:val="-3"/>
        </w:rPr>
        <w:t xml:space="preserve"> </w:t>
      </w:r>
      <w:r>
        <w:t>Community</w:t>
      </w:r>
      <w:r>
        <w:rPr>
          <w:spacing w:val="-12"/>
        </w:rPr>
        <w:t xml:space="preserve"> </w:t>
      </w:r>
      <w:r>
        <w:t>and</w:t>
      </w:r>
      <w:r>
        <w:rPr>
          <w:spacing w:val="-2"/>
        </w:rPr>
        <w:t xml:space="preserve"> </w:t>
      </w:r>
      <w:r>
        <w:t>Ashfield</w:t>
      </w:r>
      <w:r>
        <w:rPr>
          <w:spacing w:val="-4"/>
        </w:rPr>
        <w:t xml:space="preserve"> </w:t>
      </w:r>
      <w:r>
        <w:t>District Council Workforce</w:t>
      </w:r>
    </w:p>
    <w:p w14:paraId="2B9E4DC2" w14:textId="77777777" w:rsidR="00482BEE" w:rsidRDefault="00482BEE">
      <w:pPr>
        <w:pStyle w:val="BodyText"/>
        <w:spacing w:before="97"/>
        <w:rPr>
          <w:b/>
          <w:sz w:val="20"/>
        </w:rPr>
      </w:pPr>
    </w:p>
    <w:tbl>
      <w:tblPr>
        <w:tblW w:w="0" w:type="auto"/>
        <w:tblInd w:w="8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1560"/>
        <w:gridCol w:w="1419"/>
        <w:gridCol w:w="1416"/>
        <w:gridCol w:w="1419"/>
      </w:tblGrid>
      <w:tr w:rsidR="00482BEE" w14:paraId="6F7566B5" w14:textId="77777777">
        <w:trPr>
          <w:trHeight w:val="275"/>
        </w:trPr>
        <w:tc>
          <w:tcPr>
            <w:tcW w:w="2835" w:type="dxa"/>
          </w:tcPr>
          <w:p w14:paraId="7319E2E1" w14:textId="77777777" w:rsidR="00482BEE" w:rsidRDefault="00482BEE">
            <w:pPr>
              <w:pStyle w:val="TableParagraph"/>
              <w:spacing w:line="240" w:lineRule="auto"/>
              <w:ind w:left="0"/>
              <w:rPr>
                <w:rFonts w:ascii="Times New Roman"/>
                <w:sz w:val="20"/>
              </w:rPr>
            </w:pPr>
          </w:p>
        </w:tc>
        <w:tc>
          <w:tcPr>
            <w:tcW w:w="1560" w:type="dxa"/>
          </w:tcPr>
          <w:p w14:paraId="4321BA4D" w14:textId="77777777" w:rsidR="00482BEE" w:rsidRDefault="00000000">
            <w:pPr>
              <w:pStyle w:val="TableParagraph"/>
              <w:ind w:left="11" w:right="1"/>
              <w:jc w:val="center"/>
              <w:rPr>
                <w:b/>
                <w:sz w:val="24"/>
              </w:rPr>
            </w:pPr>
            <w:r>
              <w:rPr>
                <w:b/>
                <w:spacing w:val="-4"/>
                <w:sz w:val="24"/>
              </w:rPr>
              <w:t>2011</w:t>
            </w:r>
          </w:p>
        </w:tc>
        <w:tc>
          <w:tcPr>
            <w:tcW w:w="1419" w:type="dxa"/>
          </w:tcPr>
          <w:p w14:paraId="7FF4F50F" w14:textId="77777777" w:rsidR="00482BEE" w:rsidRDefault="00000000">
            <w:pPr>
              <w:pStyle w:val="TableParagraph"/>
              <w:ind w:left="11" w:right="3"/>
              <w:jc w:val="center"/>
              <w:rPr>
                <w:b/>
                <w:sz w:val="24"/>
              </w:rPr>
            </w:pPr>
            <w:r>
              <w:rPr>
                <w:b/>
                <w:spacing w:val="-4"/>
                <w:sz w:val="24"/>
              </w:rPr>
              <w:t>2012</w:t>
            </w:r>
          </w:p>
        </w:tc>
        <w:tc>
          <w:tcPr>
            <w:tcW w:w="1416" w:type="dxa"/>
          </w:tcPr>
          <w:p w14:paraId="736A3F86" w14:textId="77777777" w:rsidR="00482BEE" w:rsidRDefault="00000000">
            <w:pPr>
              <w:pStyle w:val="TableParagraph"/>
              <w:ind w:left="12" w:right="1"/>
              <w:jc w:val="center"/>
              <w:rPr>
                <w:b/>
                <w:sz w:val="24"/>
              </w:rPr>
            </w:pPr>
            <w:r>
              <w:rPr>
                <w:b/>
                <w:spacing w:val="-4"/>
                <w:sz w:val="24"/>
              </w:rPr>
              <w:t>2013</w:t>
            </w:r>
          </w:p>
        </w:tc>
        <w:tc>
          <w:tcPr>
            <w:tcW w:w="1419" w:type="dxa"/>
          </w:tcPr>
          <w:p w14:paraId="4E13FA47" w14:textId="77777777" w:rsidR="00482BEE" w:rsidRDefault="00000000">
            <w:pPr>
              <w:pStyle w:val="TableParagraph"/>
              <w:ind w:left="11" w:right="3"/>
              <w:jc w:val="center"/>
              <w:rPr>
                <w:b/>
                <w:sz w:val="24"/>
              </w:rPr>
            </w:pPr>
            <w:r>
              <w:rPr>
                <w:b/>
                <w:spacing w:val="-4"/>
                <w:sz w:val="24"/>
              </w:rPr>
              <w:t>2014</w:t>
            </w:r>
          </w:p>
        </w:tc>
      </w:tr>
      <w:tr w:rsidR="00482BEE" w14:paraId="785E4D60" w14:textId="77777777">
        <w:trPr>
          <w:trHeight w:val="414"/>
        </w:trPr>
        <w:tc>
          <w:tcPr>
            <w:tcW w:w="2835" w:type="dxa"/>
          </w:tcPr>
          <w:p w14:paraId="05F223B2" w14:textId="77777777" w:rsidR="00482BEE" w:rsidRDefault="00482BEE">
            <w:pPr>
              <w:pStyle w:val="TableParagraph"/>
              <w:spacing w:line="240" w:lineRule="auto"/>
              <w:ind w:left="0"/>
              <w:rPr>
                <w:rFonts w:ascii="Times New Roman"/>
                <w:sz w:val="24"/>
              </w:rPr>
            </w:pPr>
          </w:p>
        </w:tc>
        <w:tc>
          <w:tcPr>
            <w:tcW w:w="1560" w:type="dxa"/>
          </w:tcPr>
          <w:p w14:paraId="3550138B" w14:textId="77777777" w:rsidR="00482BEE" w:rsidRDefault="00000000">
            <w:pPr>
              <w:pStyle w:val="TableParagraph"/>
              <w:spacing w:line="274" w:lineRule="exact"/>
              <w:ind w:left="11" w:right="5"/>
              <w:jc w:val="center"/>
              <w:rPr>
                <w:b/>
                <w:sz w:val="24"/>
              </w:rPr>
            </w:pPr>
            <w:r>
              <w:rPr>
                <w:b/>
                <w:spacing w:val="-4"/>
                <w:sz w:val="24"/>
              </w:rPr>
              <w:t>BME%</w:t>
            </w:r>
          </w:p>
        </w:tc>
        <w:tc>
          <w:tcPr>
            <w:tcW w:w="1419" w:type="dxa"/>
          </w:tcPr>
          <w:p w14:paraId="5C0A97F5" w14:textId="77777777" w:rsidR="00482BEE" w:rsidRDefault="00000000">
            <w:pPr>
              <w:pStyle w:val="TableParagraph"/>
              <w:spacing w:line="271" w:lineRule="exact"/>
              <w:ind w:left="11" w:right="2"/>
              <w:jc w:val="center"/>
              <w:rPr>
                <w:b/>
                <w:sz w:val="24"/>
              </w:rPr>
            </w:pPr>
            <w:r>
              <w:rPr>
                <w:b/>
                <w:spacing w:val="-4"/>
                <w:sz w:val="24"/>
              </w:rPr>
              <w:t>BME%</w:t>
            </w:r>
          </w:p>
        </w:tc>
        <w:tc>
          <w:tcPr>
            <w:tcW w:w="1416" w:type="dxa"/>
          </w:tcPr>
          <w:p w14:paraId="1D747164" w14:textId="77777777" w:rsidR="00482BEE" w:rsidRDefault="00000000">
            <w:pPr>
              <w:pStyle w:val="TableParagraph"/>
              <w:spacing w:line="271" w:lineRule="exact"/>
              <w:ind w:left="12" w:right="5"/>
              <w:jc w:val="center"/>
              <w:rPr>
                <w:b/>
                <w:sz w:val="24"/>
              </w:rPr>
            </w:pPr>
            <w:r>
              <w:rPr>
                <w:b/>
                <w:spacing w:val="-4"/>
                <w:sz w:val="24"/>
              </w:rPr>
              <w:t>BME%</w:t>
            </w:r>
          </w:p>
        </w:tc>
        <w:tc>
          <w:tcPr>
            <w:tcW w:w="1419" w:type="dxa"/>
          </w:tcPr>
          <w:p w14:paraId="172EC593" w14:textId="77777777" w:rsidR="00482BEE" w:rsidRDefault="00000000">
            <w:pPr>
              <w:pStyle w:val="TableParagraph"/>
              <w:spacing w:line="271" w:lineRule="exact"/>
              <w:ind w:left="11" w:right="2"/>
              <w:jc w:val="center"/>
              <w:rPr>
                <w:b/>
                <w:sz w:val="24"/>
              </w:rPr>
            </w:pPr>
            <w:r>
              <w:rPr>
                <w:b/>
                <w:spacing w:val="-4"/>
                <w:sz w:val="24"/>
              </w:rPr>
              <w:t>BME%</w:t>
            </w:r>
          </w:p>
        </w:tc>
      </w:tr>
      <w:tr w:rsidR="00482BEE" w14:paraId="3A9CDE37" w14:textId="77777777">
        <w:trPr>
          <w:trHeight w:val="505"/>
        </w:trPr>
        <w:tc>
          <w:tcPr>
            <w:tcW w:w="2835" w:type="dxa"/>
          </w:tcPr>
          <w:p w14:paraId="54CB45D3" w14:textId="77777777" w:rsidR="00482BEE" w:rsidRDefault="00000000">
            <w:pPr>
              <w:pStyle w:val="TableParagraph"/>
              <w:spacing w:line="248" w:lineRule="exact"/>
              <w:rPr>
                <w:b/>
              </w:rPr>
            </w:pPr>
            <w:r>
              <w:rPr>
                <w:b/>
              </w:rPr>
              <w:t>Ashfield</w:t>
            </w:r>
            <w:r>
              <w:rPr>
                <w:b/>
                <w:spacing w:val="-5"/>
              </w:rPr>
              <w:t xml:space="preserve"> </w:t>
            </w:r>
            <w:r>
              <w:rPr>
                <w:b/>
                <w:spacing w:val="-2"/>
              </w:rPr>
              <w:t>Community</w:t>
            </w:r>
          </w:p>
          <w:p w14:paraId="15428380" w14:textId="77777777" w:rsidR="00482BEE" w:rsidRDefault="00000000">
            <w:pPr>
              <w:pStyle w:val="TableParagraph"/>
              <w:spacing w:line="238" w:lineRule="exact"/>
              <w:rPr>
                <w:b/>
              </w:rPr>
            </w:pPr>
            <w:r>
              <w:rPr>
                <w:b/>
              </w:rPr>
              <w:t>(2011</w:t>
            </w:r>
            <w:r>
              <w:rPr>
                <w:b/>
                <w:spacing w:val="-1"/>
              </w:rPr>
              <w:t xml:space="preserve"> </w:t>
            </w:r>
            <w:r>
              <w:rPr>
                <w:b/>
                <w:spacing w:val="-2"/>
              </w:rPr>
              <w:t>Census)</w:t>
            </w:r>
          </w:p>
        </w:tc>
        <w:tc>
          <w:tcPr>
            <w:tcW w:w="1560" w:type="dxa"/>
          </w:tcPr>
          <w:p w14:paraId="33BB82CB" w14:textId="77777777" w:rsidR="00482BEE" w:rsidRDefault="00000000">
            <w:pPr>
              <w:pStyle w:val="TableParagraph"/>
              <w:spacing w:before="249" w:line="237" w:lineRule="exact"/>
              <w:ind w:left="11" w:right="3"/>
              <w:jc w:val="center"/>
            </w:pPr>
            <w:r>
              <w:rPr>
                <w:spacing w:val="-4"/>
              </w:rPr>
              <w:t>1.9%</w:t>
            </w:r>
          </w:p>
        </w:tc>
        <w:tc>
          <w:tcPr>
            <w:tcW w:w="1419" w:type="dxa"/>
          </w:tcPr>
          <w:p w14:paraId="3B956F8D" w14:textId="77777777" w:rsidR="00482BEE" w:rsidRDefault="00000000">
            <w:pPr>
              <w:pStyle w:val="TableParagraph"/>
              <w:spacing w:before="249" w:line="237" w:lineRule="exact"/>
              <w:ind w:left="11" w:right="2"/>
              <w:jc w:val="center"/>
            </w:pPr>
            <w:r>
              <w:rPr>
                <w:spacing w:val="-2"/>
              </w:rPr>
              <w:t>3.09%</w:t>
            </w:r>
          </w:p>
        </w:tc>
        <w:tc>
          <w:tcPr>
            <w:tcW w:w="1416" w:type="dxa"/>
          </w:tcPr>
          <w:p w14:paraId="6EE54AD6" w14:textId="77777777" w:rsidR="00482BEE" w:rsidRDefault="00000000">
            <w:pPr>
              <w:pStyle w:val="TableParagraph"/>
              <w:spacing w:before="249" w:line="237" w:lineRule="exact"/>
              <w:ind w:left="12"/>
              <w:jc w:val="center"/>
            </w:pPr>
            <w:r>
              <w:rPr>
                <w:spacing w:val="-2"/>
              </w:rPr>
              <w:t>3.09%</w:t>
            </w:r>
          </w:p>
        </w:tc>
        <w:tc>
          <w:tcPr>
            <w:tcW w:w="1419" w:type="dxa"/>
          </w:tcPr>
          <w:p w14:paraId="6D74F30B" w14:textId="77777777" w:rsidR="00482BEE" w:rsidRDefault="00000000">
            <w:pPr>
              <w:pStyle w:val="TableParagraph"/>
              <w:spacing w:before="249" w:line="237" w:lineRule="exact"/>
              <w:ind w:left="11" w:right="2"/>
              <w:jc w:val="center"/>
            </w:pPr>
            <w:r>
              <w:rPr>
                <w:spacing w:val="-2"/>
              </w:rPr>
              <w:t>3.09%</w:t>
            </w:r>
          </w:p>
        </w:tc>
      </w:tr>
      <w:tr w:rsidR="00482BEE" w14:paraId="315AE6FF" w14:textId="77777777">
        <w:trPr>
          <w:trHeight w:val="758"/>
        </w:trPr>
        <w:tc>
          <w:tcPr>
            <w:tcW w:w="2835" w:type="dxa"/>
          </w:tcPr>
          <w:p w14:paraId="2F05A924" w14:textId="77777777" w:rsidR="00482BEE" w:rsidRDefault="00000000">
            <w:pPr>
              <w:pStyle w:val="TableParagraph"/>
              <w:spacing w:line="240" w:lineRule="auto"/>
              <w:rPr>
                <w:b/>
              </w:rPr>
            </w:pPr>
            <w:r>
              <w:rPr>
                <w:b/>
              </w:rPr>
              <w:t>Local</w:t>
            </w:r>
            <w:r>
              <w:rPr>
                <w:b/>
                <w:spacing w:val="-9"/>
              </w:rPr>
              <w:t xml:space="preserve"> </w:t>
            </w:r>
            <w:proofErr w:type="spellStart"/>
            <w:r>
              <w:rPr>
                <w:b/>
              </w:rPr>
              <w:t>Labour</w:t>
            </w:r>
            <w:proofErr w:type="spellEnd"/>
            <w:r>
              <w:rPr>
                <w:b/>
                <w:spacing w:val="-14"/>
              </w:rPr>
              <w:t xml:space="preserve"> </w:t>
            </w:r>
            <w:r>
              <w:rPr>
                <w:b/>
              </w:rPr>
              <w:t>Market</w:t>
            </w:r>
            <w:r>
              <w:rPr>
                <w:b/>
                <w:spacing w:val="-11"/>
              </w:rPr>
              <w:t xml:space="preserve"> </w:t>
            </w:r>
            <w:r>
              <w:rPr>
                <w:b/>
              </w:rPr>
              <w:t xml:space="preserve">– </w:t>
            </w:r>
            <w:r>
              <w:rPr>
                <w:b/>
                <w:spacing w:val="-2"/>
              </w:rPr>
              <w:t>Nottinghamshire</w:t>
            </w:r>
          </w:p>
          <w:p w14:paraId="073696A9" w14:textId="77777777" w:rsidR="00482BEE" w:rsidRDefault="00000000">
            <w:pPr>
              <w:pStyle w:val="TableParagraph"/>
              <w:spacing w:line="237" w:lineRule="exact"/>
              <w:rPr>
                <w:b/>
              </w:rPr>
            </w:pPr>
            <w:r>
              <w:rPr>
                <w:b/>
                <w:spacing w:val="-4"/>
              </w:rPr>
              <w:t>2011</w:t>
            </w:r>
          </w:p>
        </w:tc>
        <w:tc>
          <w:tcPr>
            <w:tcW w:w="1560" w:type="dxa"/>
          </w:tcPr>
          <w:p w14:paraId="543E76EF" w14:textId="77777777" w:rsidR="00482BEE" w:rsidRDefault="00000000">
            <w:pPr>
              <w:pStyle w:val="TableParagraph"/>
              <w:spacing w:before="249" w:line="240" w:lineRule="auto"/>
              <w:ind w:left="11" w:right="3"/>
              <w:jc w:val="center"/>
            </w:pPr>
            <w:r>
              <w:rPr>
                <w:spacing w:val="-2"/>
              </w:rPr>
              <w:t>10.50%</w:t>
            </w:r>
          </w:p>
        </w:tc>
        <w:tc>
          <w:tcPr>
            <w:tcW w:w="1419" w:type="dxa"/>
          </w:tcPr>
          <w:p w14:paraId="7B6588BC" w14:textId="77777777" w:rsidR="00482BEE" w:rsidRDefault="00000000">
            <w:pPr>
              <w:pStyle w:val="TableParagraph"/>
              <w:spacing w:before="249" w:line="240" w:lineRule="auto"/>
              <w:ind w:left="11"/>
              <w:jc w:val="center"/>
            </w:pPr>
            <w:r>
              <w:rPr>
                <w:spacing w:val="-4"/>
              </w:rPr>
              <w:t>7.4%</w:t>
            </w:r>
          </w:p>
        </w:tc>
        <w:tc>
          <w:tcPr>
            <w:tcW w:w="1416" w:type="dxa"/>
          </w:tcPr>
          <w:p w14:paraId="013B934E" w14:textId="77777777" w:rsidR="00482BEE" w:rsidRDefault="00000000">
            <w:pPr>
              <w:pStyle w:val="TableParagraph"/>
              <w:spacing w:before="249" w:line="240" w:lineRule="auto"/>
              <w:ind w:left="12" w:right="3"/>
              <w:jc w:val="center"/>
            </w:pPr>
            <w:r>
              <w:rPr>
                <w:spacing w:val="-4"/>
              </w:rPr>
              <w:t>7.4%</w:t>
            </w:r>
          </w:p>
        </w:tc>
        <w:tc>
          <w:tcPr>
            <w:tcW w:w="1419" w:type="dxa"/>
          </w:tcPr>
          <w:p w14:paraId="658EC650" w14:textId="77777777" w:rsidR="00482BEE" w:rsidRDefault="00000000">
            <w:pPr>
              <w:pStyle w:val="TableParagraph"/>
              <w:spacing w:before="249" w:line="240" w:lineRule="auto"/>
              <w:ind w:left="11"/>
              <w:jc w:val="center"/>
            </w:pPr>
            <w:r>
              <w:rPr>
                <w:spacing w:val="-4"/>
              </w:rPr>
              <w:t>7.4%</w:t>
            </w:r>
          </w:p>
        </w:tc>
      </w:tr>
      <w:tr w:rsidR="00482BEE" w14:paraId="688DB91D" w14:textId="77777777">
        <w:trPr>
          <w:trHeight w:val="506"/>
        </w:trPr>
        <w:tc>
          <w:tcPr>
            <w:tcW w:w="2835" w:type="dxa"/>
          </w:tcPr>
          <w:p w14:paraId="075C9437" w14:textId="77777777" w:rsidR="00482BEE" w:rsidRDefault="00000000">
            <w:pPr>
              <w:pStyle w:val="TableParagraph"/>
              <w:spacing w:line="248" w:lineRule="exact"/>
              <w:rPr>
                <w:b/>
              </w:rPr>
            </w:pPr>
            <w:r>
              <w:rPr>
                <w:b/>
              </w:rPr>
              <w:t>Ashfield</w:t>
            </w:r>
            <w:r>
              <w:rPr>
                <w:b/>
                <w:spacing w:val="-6"/>
              </w:rPr>
              <w:t xml:space="preserve"> </w:t>
            </w:r>
            <w:r>
              <w:rPr>
                <w:b/>
              </w:rPr>
              <w:t>District</w:t>
            </w:r>
            <w:r>
              <w:rPr>
                <w:b/>
                <w:spacing w:val="-6"/>
              </w:rPr>
              <w:t xml:space="preserve"> </w:t>
            </w:r>
            <w:r>
              <w:rPr>
                <w:b/>
                <w:spacing w:val="-2"/>
              </w:rPr>
              <w:t>Council</w:t>
            </w:r>
          </w:p>
        </w:tc>
        <w:tc>
          <w:tcPr>
            <w:tcW w:w="1560" w:type="dxa"/>
          </w:tcPr>
          <w:p w14:paraId="05AEB1B7" w14:textId="77777777" w:rsidR="00482BEE" w:rsidRDefault="00000000">
            <w:pPr>
              <w:pStyle w:val="TableParagraph"/>
              <w:spacing w:line="250" w:lineRule="exact"/>
              <w:ind w:left="11"/>
              <w:jc w:val="center"/>
            </w:pPr>
            <w:r>
              <w:rPr>
                <w:spacing w:val="-2"/>
              </w:rPr>
              <w:t>1.49%</w:t>
            </w:r>
          </w:p>
          <w:p w14:paraId="19E461A5" w14:textId="77777777" w:rsidR="00482BEE" w:rsidRDefault="00000000">
            <w:pPr>
              <w:pStyle w:val="TableParagraph"/>
              <w:spacing w:before="1" w:line="234" w:lineRule="exact"/>
              <w:ind w:left="11"/>
              <w:jc w:val="center"/>
            </w:pPr>
            <w:r>
              <w:rPr>
                <w:spacing w:val="-5"/>
              </w:rPr>
              <w:t>(9)</w:t>
            </w:r>
          </w:p>
        </w:tc>
        <w:tc>
          <w:tcPr>
            <w:tcW w:w="1419" w:type="dxa"/>
          </w:tcPr>
          <w:p w14:paraId="6982B834" w14:textId="77777777" w:rsidR="00482BEE" w:rsidRDefault="00000000">
            <w:pPr>
              <w:pStyle w:val="TableParagraph"/>
              <w:spacing w:line="250" w:lineRule="exact"/>
              <w:ind w:left="11" w:right="2"/>
              <w:jc w:val="center"/>
            </w:pPr>
            <w:r>
              <w:rPr>
                <w:spacing w:val="-2"/>
              </w:rPr>
              <w:t>1.93%</w:t>
            </w:r>
          </w:p>
          <w:p w14:paraId="56E184BF" w14:textId="77777777" w:rsidR="00482BEE" w:rsidRDefault="00000000">
            <w:pPr>
              <w:pStyle w:val="TableParagraph"/>
              <w:spacing w:before="1" w:line="234" w:lineRule="exact"/>
              <w:ind w:left="11"/>
              <w:jc w:val="center"/>
            </w:pPr>
            <w:r>
              <w:rPr>
                <w:spacing w:val="-4"/>
              </w:rPr>
              <w:t>(10)</w:t>
            </w:r>
          </w:p>
        </w:tc>
        <w:tc>
          <w:tcPr>
            <w:tcW w:w="1416" w:type="dxa"/>
          </w:tcPr>
          <w:p w14:paraId="24AE75C5" w14:textId="77777777" w:rsidR="00482BEE" w:rsidRDefault="00000000">
            <w:pPr>
              <w:pStyle w:val="TableParagraph"/>
              <w:spacing w:line="250" w:lineRule="exact"/>
              <w:ind w:left="12"/>
              <w:jc w:val="center"/>
            </w:pPr>
            <w:r>
              <w:rPr>
                <w:spacing w:val="-2"/>
              </w:rPr>
              <w:t>2.17%</w:t>
            </w:r>
          </w:p>
          <w:p w14:paraId="53E8CD00" w14:textId="77777777" w:rsidR="00482BEE" w:rsidRDefault="00000000">
            <w:pPr>
              <w:pStyle w:val="TableParagraph"/>
              <w:spacing w:before="1" w:line="234" w:lineRule="exact"/>
              <w:ind w:left="12" w:right="3"/>
              <w:jc w:val="center"/>
            </w:pPr>
            <w:r>
              <w:rPr>
                <w:spacing w:val="-4"/>
              </w:rPr>
              <w:t>(10)</w:t>
            </w:r>
          </w:p>
        </w:tc>
        <w:tc>
          <w:tcPr>
            <w:tcW w:w="1419" w:type="dxa"/>
          </w:tcPr>
          <w:p w14:paraId="250D48F3" w14:textId="77777777" w:rsidR="00482BEE" w:rsidRDefault="00000000">
            <w:pPr>
              <w:pStyle w:val="TableParagraph"/>
              <w:spacing w:line="250" w:lineRule="exact"/>
              <w:ind w:left="11"/>
              <w:jc w:val="center"/>
            </w:pPr>
            <w:r>
              <w:rPr>
                <w:spacing w:val="-4"/>
              </w:rPr>
              <w:t>1.7%</w:t>
            </w:r>
          </w:p>
          <w:p w14:paraId="09B464DA" w14:textId="77777777" w:rsidR="00482BEE" w:rsidRDefault="00000000">
            <w:pPr>
              <w:pStyle w:val="TableParagraph"/>
              <w:spacing w:before="1" w:line="234" w:lineRule="exact"/>
              <w:ind w:left="11" w:right="2"/>
              <w:jc w:val="center"/>
            </w:pPr>
            <w:r>
              <w:rPr>
                <w:spacing w:val="-5"/>
              </w:rPr>
              <w:t>(8)</w:t>
            </w:r>
          </w:p>
        </w:tc>
      </w:tr>
    </w:tbl>
    <w:p w14:paraId="20037709" w14:textId="77777777" w:rsidR="00482BEE" w:rsidRDefault="00000000">
      <w:pPr>
        <w:pStyle w:val="BodyText"/>
        <w:spacing w:before="274"/>
        <w:ind w:left="680" w:right="1218"/>
      </w:pPr>
      <w:r>
        <w:t>The</w:t>
      </w:r>
      <w:r>
        <w:rPr>
          <w:spacing w:val="-3"/>
        </w:rPr>
        <w:t xml:space="preserve"> </w:t>
      </w:r>
      <w:r>
        <w:t>Local</w:t>
      </w:r>
      <w:r>
        <w:rPr>
          <w:spacing w:val="-3"/>
        </w:rPr>
        <w:t xml:space="preserve"> </w:t>
      </w:r>
      <w:proofErr w:type="spellStart"/>
      <w:r>
        <w:t>Labour</w:t>
      </w:r>
      <w:proofErr w:type="spellEnd"/>
      <w:r>
        <w:rPr>
          <w:spacing w:val="-1"/>
        </w:rPr>
        <w:t xml:space="preserve"> </w:t>
      </w:r>
      <w:r>
        <w:t>Market</w:t>
      </w:r>
      <w:r>
        <w:rPr>
          <w:spacing w:val="-5"/>
        </w:rPr>
        <w:t xml:space="preserve"> </w:t>
      </w:r>
      <w:r>
        <w:t>figure</w:t>
      </w:r>
      <w:r>
        <w:rPr>
          <w:spacing w:val="-3"/>
        </w:rPr>
        <w:t xml:space="preserve"> </w:t>
      </w:r>
      <w:r>
        <w:t>is</w:t>
      </w:r>
      <w:r>
        <w:rPr>
          <w:spacing w:val="-3"/>
        </w:rPr>
        <w:t xml:space="preserve"> </w:t>
      </w:r>
      <w:r>
        <w:t>distorted</w:t>
      </w:r>
      <w:r>
        <w:rPr>
          <w:spacing w:val="-3"/>
        </w:rPr>
        <w:t xml:space="preserve"> </w:t>
      </w:r>
      <w:r>
        <w:t>in</w:t>
      </w:r>
      <w:r>
        <w:rPr>
          <w:spacing w:val="-3"/>
        </w:rPr>
        <w:t xml:space="preserve"> </w:t>
      </w:r>
      <w:r>
        <w:t>relation</w:t>
      </w:r>
      <w:r>
        <w:rPr>
          <w:spacing w:val="-3"/>
        </w:rPr>
        <w:t xml:space="preserve"> </w:t>
      </w:r>
      <w:r>
        <w:t>to</w:t>
      </w:r>
      <w:r>
        <w:rPr>
          <w:spacing w:val="-5"/>
        </w:rPr>
        <w:t xml:space="preserve"> </w:t>
      </w:r>
      <w:r>
        <w:t>comparability</w:t>
      </w:r>
      <w:r>
        <w:rPr>
          <w:spacing w:val="-5"/>
        </w:rPr>
        <w:t xml:space="preserve"> </w:t>
      </w:r>
      <w:r>
        <w:t>as</w:t>
      </w:r>
      <w:r>
        <w:rPr>
          <w:spacing w:val="-3"/>
        </w:rPr>
        <w:t xml:space="preserve"> </w:t>
      </w:r>
      <w:r>
        <w:t>it</w:t>
      </w:r>
      <w:r>
        <w:rPr>
          <w:spacing w:val="-3"/>
        </w:rPr>
        <w:t xml:space="preserve"> </w:t>
      </w:r>
      <w:proofErr w:type="gramStart"/>
      <w:r>
        <w:t>is includes</w:t>
      </w:r>
      <w:proofErr w:type="gramEnd"/>
      <w:r>
        <w:t xml:space="preserve"> the city of Nottingham as well as the rest of Nottinghamshire.</w:t>
      </w:r>
    </w:p>
    <w:p w14:paraId="3FFA6485" w14:textId="77777777" w:rsidR="00482BEE" w:rsidRDefault="00482BEE">
      <w:pPr>
        <w:pStyle w:val="BodyText"/>
      </w:pPr>
    </w:p>
    <w:p w14:paraId="03EF0A67" w14:textId="77777777" w:rsidR="00482BEE" w:rsidRDefault="00000000">
      <w:pPr>
        <w:pStyle w:val="BodyText"/>
        <w:ind w:left="680"/>
      </w:pPr>
      <w:r>
        <w:t>The</w:t>
      </w:r>
      <w:r>
        <w:rPr>
          <w:spacing w:val="-3"/>
        </w:rPr>
        <w:t xml:space="preserve"> </w:t>
      </w:r>
      <w:r>
        <w:t>latest</w:t>
      </w:r>
      <w:r>
        <w:rPr>
          <w:spacing w:val="-5"/>
        </w:rPr>
        <w:t xml:space="preserve"> </w:t>
      </w:r>
      <w:r>
        <w:t>figure</w:t>
      </w:r>
      <w:r>
        <w:rPr>
          <w:spacing w:val="-5"/>
        </w:rPr>
        <w:t xml:space="preserve"> </w:t>
      </w:r>
      <w:r>
        <w:t>for</w:t>
      </w:r>
      <w:r>
        <w:rPr>
          <w:spacing w:val="-3"/>
        </w:rPr>
        <w:t xml:space="preserve"> </w:t>
      </w:r>
      <w:r>
        <w:t>the</w:t>
      </w:r>
      <w:r>
        <w:rPr>
          <w:spacing w:val="-3"/>
        </w:rPr>
        <w:t xml:space="preserve"> </w:t>
      </w:r>
      <w:r>
        <w:t>Ashfield</w:t>
      </w:r>
      <w:r>
        <w:rPr>
          <w:spacing w:val="-3"/>
        </w:rPr>
        <w:t xml:space="preserve"> </w:t>
      </w:r>
      <w:r>
        <w:t>community</w:t>
      </w:r>
      <w:r>
        <w:rPr>
          <w:spacing w:val="-6"/>
        </w:rPr>
        <w:t xml:space="preserve"> </w:t>
      </w:r>
      <w:r>
        <w:t>and</w:t>
      </w:r>
      <w:r>
        <w:rPr>
          <w:spacing w:val="-5"/>
        </w:rPr>
        <w:t xml:space="preserve"> </w:t>
      </w:r>
      <w:r>
        <w:t>the</w:t>
      </w:r>
      <w:r>
        <w:rPr>
          <w:spacing w:val="-5"/>
        </w:rPr>
        <w:t xml:space="preserve"> </w:t>
      </w:r>
      <w:r>
        <w:t>Local</w:t>
      </w:r>
      <w:r>
        <w:rPr>
          <w:spacing w:val="-3"/>
        </w:rPr>
        <w:t xml:space="preserve"> </w:t>
      </w:r>
      <w:proofErr w:type="spellStart"/>
      <w:r>
        <w:t>Labour</w:t>
      </w:r>
      <w:proofErr w:type="spellEnd"/>
      <w:r>
        <w:rPr>
          <w:spacing w:val="-3"/>
        </w:rPr>
        <w:t xml:space="preserve"> </w:t>
      </w:r>
      <w:r>
        <w:t>Market – Nottinghamshire are those shown for 2011.</w:t>
      </w:r>
    </w:p>
    <w:p w14:paraId="046EBADB" w14:textId="77777777" w:rsidR="00482BEE" w:rsidRDefault="00482BEE">
      <w:pPr>
        <w:pStyle w:val="BodyText"/>
      </w:pPr>
    </w:p>
    <w:p w14:paraId="27032832" w14:textId="77777777" w:rsidR="00482BEE" w:rsidRDefault="00000000">
      <w:pPr>
        <w:pStyle w:val="BodyText"/>
        <w:ind w:left="680" w:right="1218"/>
      </w:pPr>
      <w:r>
        <w:t>The percentage of BME employees has decreased by 0.47% from 2013 to 2014.</w:t>
      </w:r>
      <w:r>
        <w:rPr>
          <w:spacing w:val="40"/>
        </w:rPr>
        <w:t xml:space="preserve"> </w:t>
      </w:r>
      <w:r>
        <w:t>Exit</w:t>
      </w:r>
      <w:r>
        <w:rPr>
          <w:spacing w:val="-3"/>
        </w:rPr>
        <w:t xml:space="preserve"> </w:t>
      </w:r>
      <w:r>
        <w:t>interviews</w:t>
      </w:r>
      <w:r>
        <w:rPr>
          <w:spacing w:val="-1"/>
        </w:rPr>
        <w:t xml:space="preserve"> </w:t>
      </w:r>
      <w:r>
        <w:t>are</w:t>
      </w:r>
      <w:r>
        <w:rPr>
          <w:spacing w:val="-3"/>
        </w:rPr>
        <w:t xml:space="preserve"> </w:t>
      </w:r>
      <w:r>
        <w:t>offered</w:t>
      </w:r>
      <w:r>
        <w:rPr>
          <w:spacing w:val="-5"/>
        </w:rPr>
        <w:t xml:space="preserve"> </w:t>
      </w:r>
      <w:r>
        <w:t>to</w:t>
      </w:r>
      <w:r>
        <w:rPr>
          <w:spacing w:val="-5"/>
        </w:rPr>
        <w:t xml:space="preserve"> </w:t>
      </w:r>
      <w:r>
        <w:t>all</w:t>
      </w:r>
      <w:r>
        <w:rPr>
          <w:spacing w:val="-4"/>
        </w:rPr>
        <w:t xml:space="preserve"> </w:t>
      </w:r>
      <w:r>
        <w:t>employees</w:t>
      </w:r>
      <w:r>
        <w:rPr>
          <w:spacing w:val="-3"/>
        </w:rPr>
        <w:t xml:space="preserve"> </w:t>
      </w:r>
      <w:r>
        <w:t>who</w:t>
      </w:r>
      <w:r>
        <w:rPr>
          <w:spacing w:val="-3"/>
        </w:rPr>
        <w:t xml:space="preserve"> </w:t>
      </w:r>
      <w:r>
        <w:t>have</w:t>
      </w:r>
      <w:r>
        <w:rPr>
          <w:spacing w:val="-3"/>
        </w:rPr>
        <w:t xml:space="preserve"> </w:t>
      </w:r>
      <w:r>
        <w:t>chosen</w:t>
      </w:r>
      <w:r>
        <w:rPr>
          <w:spacing w:val="-5"/>
        </w:rPr>
        <w:t xml:space="preserve"> </w:t>
      </w:r>
      <w:r>
        <w:t>to</w:t>
      </w:r>
      <w:r>
        <w:rPr>
          <w:spacing w:val="-3"/>
        </w:rPr>
        <w:t xml:space="preserve"> </w:t>
      </w:r>
      <w:r>
        <w:t>leave the Authority.</w:t>
      </w:r>
    </w:p>
    <w:p w14:paraId="3F29C853" w14:textId="77777777" w:rsidR="00482BEE" w:rsidRDefault="00482BEE">
      <w:pPr>
        <w:pStyle w:val="BodyText"/>
      </w:pPr>
    </w:p>
    <w:p w14:paraId="40F700E7" w14:textId="77777777" w:rsidR="00482BEE" w:rsidRDefault="00000000">
      <w:pPr>
        <w:pStyle w:val="BodyText"/>
        <w:ind w:left="680" w:right="1185"/>
      </w:pPr>
      <w:r>
        <w:t xml:space="preserve">Since 2009 the Authority has monitored the ethnic profile of the </w:t>
      </w:r>
      <w:proofErr w:type="spellStart"/>
      <w:r>
        <w:t>organisation</w:t>
      </w:r>
      <w:proofErr w:type="spellEnd"/>
      <w:r>
        <w:t xml:space="preserve"> through performance indicators and has explored new initiatives in relation to recruitment</w:t>
      </w:r>
      <w:r>
        <w:rPr>
          <w:spacing w:val="-2"/>
        </w:rPr>
        <w:t xml:space="preserve"> </w:t>
      </w:r>
      <w:r>
        <w:t>to</w:t>
      </w:r>
      <w:r>
        <w:rPr>
          <w:spacing w:val="-2"/>
        </w:rPr>
        <w:t xml:space="preserve"> </w:t>
      </w:r>
      <w:r>
        <w:t>address</w:t>
      </w:r>
      <w:r>
        <w:rPr>
          <w:spacing w:val="-4"/>
        </w:rPr>
        <w:t xml:space="preserve"> </w:t>
      </w:r>
      <w:r>
        <w:t>the</w:t>
      </w:r>
      <w:r>
        <w:rPr>
          <w:spacing w:val="-2"/>
        </w:rPr>
        <w:t xml:space="preserve"> </w:t>
      </w:r>
      <w:r>
        <w:t>imbalance.</w:t>
      </w:r>
      <w:r>
        <w:rPr>
          <w:spacing w:val="-2"/>
        </w:rPr>
        <w:t xml:space="preserve"> </w:t>
      </w:r>
      <w:r>
        <w:t>Assistance</w:t>
      </w:r>
      <w:r>
        <w:rPr>
          <w:spacing w:val="-2"/>
        </w:rPr>
        <w:t xml:space="preserve"> </w:t>
      </w:r>
      <w:r>
        <w:t>is</w:t>
      </w:r>
      <w:r>
        <w:rPr>
          <w:spacing w:val="-2"/>
        </w:rPr>
        <w:t xml:space="preserve"> </w:t>
      </w:r>
      <w:r>
        <w:t>offered</w:t>
      </w:r>
      <w:r>
        <w:rPr>
          <w:spacing w:val="-2"/>
        </w:rPr>
        <w:t xml:space="preserve"> </w:t>
      </w:r>
      <w:r>
        <w:t>to</w:t>
      </w:r>
      <w:r>
        <w:rPr>
          <w:spacing w:val="-4"/>
        </w:rPr>
        <w:t xml:space="preserve"> </w:t>
      </w:r>
      <w:r>
        <w:t>all</w:t>
      </w:r>
      <w:r>
        <w:rPr>
          <w:spacing w:val="-3"/>
        </w:rPr>
        <w:t xml:space="preserve"> </w:t>
      </w:r>
      <w:r>
        <w:t>applicants</w:t>
      </w:r>
      <w:r>
        <w:rPr>
          <w:spacing w:val="-2"/>
        </w:rPr>
        <w:t xml:space="preserve"> </w:t>
      </w:r>
      <w:r>
        <w:t>in relation to the completing of application forms.</w:t>
      </w:r>
      <w:r>
        <w:rPr>
          <w:spacing w:val="40"/>
        </w:rPr>
        <w:t xml:space="preserve"> </w:t>
      </w:r>
      <w:r>
        <w:t>The recruitment process is continually</w:t>
      </w:r>
      <w:r>
        <w:rPr>
          <w:spacing w:val="-8"/>
        </w:rPr>
        <w:t xml:space="preserve"> </w:t>
      </w:r>
      <w:r>
        <w:t>reviewed</w:t>
      </w:r>
      <w:r>
        <w:rPr>
          <w:spacing w:val="-5"/>
        </w:rPr>
        <w:t xml:space="preserve"> </w:t>
      </w:r>
      <w:r>
        <w:t>and</w:t>
      </w:r>
      <w:r>
        <w:rPr>
          <w:spacing w:val="-5"/>
        </w:rPr>
        <w:t xml:space="preserve"> </w:t>
      </w:r>
      <w:r>
        <w:t>updated/amended</w:t>
      </w:r>
      <w:r>
        <w:rPr>
          <w:spacing w:val="-7"/>
        </w:rPr>
        <w:t xml:space="preserve"> </w:t>
      </w:r>
      <w:r>
        <w:t>where</w:t>
      </w:r>
      <w:r>
        <w:rPr>
          <w:spacing w:val="-5"/>
        </w:rPr>
        <w:t xml:space="preserve"> </w:t>
      </w:r>
      <w:r>
        <w:t>required,</w:t>
      </w:r>
      <w:r>
        <w:rPr>
          <w:spacing w:val="-5"/>
        </w:rPr>
        <w:t xml:space="preserve"> </w:t>
      </w:r>
      <w:r>
        <w:t>interviews</w:t>
      </w:r>
      <w:r>
        <w:rPr>
          <w:spacing w:val="-5"/>
        </w:rPr>
        <w:t xml:space="preserve"> </w:t>
      </w:r>
      <w:r>
        <w:t>can</w:t>
      </w:r>
      <w:r>
        <w:rPr>
          <w:spacing w:val="-5"/>
        </w:rPr>
        <w:t xml:space="preserve"> </w:t>
      </w:r>
      <w:r>
        <w:t xml:space="preserve">be re-arranged to suitable days and times and Skype has also been </w:t>
      </w:r>
      <w:proofErr w:type="spellStart"/>
      <w:r>
        <w:t>utilised</w:t>
      </w:r>
      <w:proofErr w:type="spellEnd"/>
      <w:r>
        <w:t>.</w:t>
      </w:r>
    </w:p>
    <w:p w14:paraId="5EEA7535" w14:textId="77777777" w:rsidR="00482BEE" w:rsidRDefault="00000000">
      <w:pPr>
        <w:pStyle w:val="BodyText"/>
        <w:spacing w:before="1"/>
        <w:ind w:left="680" w:right="1185"/>
      </w:pPr>
      <w:r>
        <w:t>Managers</w:t>
      </w:r>
      <w:r>
        <w:rPr>
          <w:spacing w:val="-3"/>
        </w:rPr>
        <w:t xml:space="preserve"> </w:t>
      </w:r>
      <w:r>
        <w:t>have</w:t>
      </w:r>
      <w:r>
        <w:rPr>
          <w:spacing w:val="-3"/>
        </w:rPr>
        <w:t xml:space="preserve"> </w:t>
      </w:r>
      <w:r>
        <w:t>also</w:t>
      </w:r>
      <w:r>
        <w:rPr>
          <w:spacing w:val="-5"/>
        </w:rPr>
        <w:t xml:space="preserve"> </w:t>
      </w:r>
      <w:r>
        <w:t>undertaken</w:t>
      </w:r>
      <w:r>
        <w:rPr>
          <w:spacing w:val="-3"/>
        </w:rPr>
        <w:t xml:space="preserve"> </w:t>
      </w:r>
      <w:r>
        <w:t>interview</w:t>
      </w:r>
      <w:r>
        <w:rPr>
          <w:spacing w:val="-6"/>
        </w:rPr>
        <w:t xml:space="preserve"> </w:t>
      </w:r>
      <w:r>
        <w:t>training</w:t>
      </w:r>
      <w:r>
        <w:rPr>
          <w:spacing w:val="-5"/>
        </w:rPr>
        <w:t xml:space="preserve"> </w:t>
      </w:r>
      <w:r>
        <w:t>to</w:t>
      </w:r>
      <w:r>
        <w:rPr>
          <w:spacing w:val="-3"/>
        </w:rPr>
        <w:t xml:space="preserve"> </w:t>
      </w:r>
      <w:r>
        <w:t>ensure</w:t>
      </w:r>
      <w:r>
        <w:rPr>
          <w:spacing w:val="-3"/>
        </w:rPr>
        <w:t xml:space="preserve"> </w:t>
      </w:r>
      <w:r>
        <w:t>that</w:t>
      </w:r>
      <w:r>
        <w:rPr>
          <w:spacing w:val="-5"/>
        </w:rPr>
        <w:t xml:space="preserve"> </w:t>
      </w:r>
      <w:r>
        <w:t>there</w:t>
      </w:r>
      <w:r>
        <w:rPr>
          <w:spacing w:val="-3"/>
        </w:rPr>
        <w:t xml:space="preserve"> </w:t>
      </w:r>
      <w:r>
        <w:t>is</w:t>
      </w:r>
      <w:r>
        <w:rPr>
          <w:spacing w:val="-3"/>
        </w:rPr>
        <w:t xml:space="preserve"> </w:t>
      </w:r>
      <w:r>
        <w:t>a</w:t>
      </w:r>
      <w:r>
        <w:rPr>
          <w:spacing w:val="-5"/>
        </w:rPr>
        <w:t xml:space="preserve"> </w:t>
      </w:r>
      <w:r>
        <w:t>fair and consistent approach to the interview process and actively promoting opportunities to a wider community.</w:t>
      </w:r>
    </w:p>
    <w:p w14:paraId="639F638B" w14:textId="77777777" w:rsidR="00482BEE" w:rsidRDefault="00482BEE">
      <w:pPr>
        <w:pStyle w:val="BodyText"/>
        <w:spacing w:before="1"/>
      </w:pPr>
    </w:p>
    <w:p w14:paraId="74BABDE9" w14:textId="77777777" w:rsidR="00482BEE" w:rsidRDefault="00000000">
      <w:pPr>
        <w:pStyle w:val="Heading1"/>
        <w:ind w:right="1218"/>
      </w:pPr>
      <w:r>
        <w:t>Age</w:t>
      </w:r>
      <w:r>
        <w:rPr>
          <w:spacing w:val="-4"/>
        </w:rPr>
        <w:t xml:space="preserve"> </w:t>
      </w:r>
      <w:r>
        <w:t>Profile</w:t>
      </w:r>
      <w:r>
        <w:rPr>
          <w:spacing w:val="-5"/>
        </w:rPr>
        <w:t xml:space="preserve"> </w:t>
      </w:r>
      <w:r>
        <w:t>of</w:t>
      </w:r>
      <w:r>
        <w:rPr>
          <w:spacing w:val="-4"/>
        </w:rPr>
        <w:t xml:space="preserve"> </w:t>
      </w:r>
      <w:r>
        <w:t>the</w:t>
      </w:r>
      <w:r>
        <w:rPr>
          <w:spacing w:val="-8"/>
        </w:rPr>
        <w:t xml:space="preserve"> </w:t>
      </w:r>
      <w:r>
        <w:t>Ashfield</w:t>
      </w:r>
      <w:r>
        <w:rPr>
          <w:spacing w:val="-5"/>
        </w:rPr>
        <w:t xml:space="preserve"> </w:t>
      </w:r>
      <w:r>
        <w:t>District</w:t>
      </w:r>
      <w:r>
        <w:rPr>
          <w:spacing w:val="-7"/>
        </w:rPr>
        <w:t xml:space="preserve"> </w:t>
      </w:r>
      <w:r>
        <w:t>and</w:t>
      </w:r>
      <w:r>
        <w:rPr>
          <w:spacing w:val="-3"/>
        </w:rPr>
        <w:t xml:space="preserve"> </w:t>
      </w:r>
      <w:r>
        <w:t>Ashfield</w:t>
      </w:r>
      <w:r>
        <w:rPr>
          <w:spacing w:val="-5"/>
        </w:rPr>
        <w:t xml:space="preserve"> </w:t>
      </w:r>
      <w:r>
        <w:t>District Council Workforce</w:t>
      </w:r>
    </w:p>
    <w:p w14:paraId="3B147B7F" w14:textId="77777777" w:rsidR="00482BEE" w:rsidRDefault="00482BEE">
      <w:pPr>
        <w:pStyle w:val="BodyText"/>
        <w:spacing w:before="96"/>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8"/>
        <w:gridCol w:w="1748"/>
        <w:gridCol w:w="1508"/>
        <w:gridCol w:w="1419"/>
        <w:gridCol w:w="1654"/>
        <w:gridCol w:w="1465"/>
      </w:tblGrid>
      <w:tr w:rsidR="00482BEE" w14:paraId="684F8DB5" w14:textId="77777777">
        <w:trPr>
          <w:trHeight w:val="551"/>
        </w:trPr>
        <w:tc>
          <w:tcPr>
            <w:tcW w:w="1248" w:type="dxa"/>
            <w:vMerge w:val="restart"/>
          </w:tcPr>
          <w:p w14:paraId="1BD287B0" w14:textId="77777777" w:rsidR="00482BEE" w:rsidRDefault="00000000">
            <w:pPr>
              <w:pStyle w:val="TableParagraph"/>
              <w:spacing w:line="240" w:lineRule="auto"/>
              <w:ind w:right="387"/>
              <w:rPr>
                <w:b/>
                <w:sz w:val="24"/>
              </w:rPr>
            </w:pPr>
            <w:r>
              <w:rPr>
                <w:b/>
                <w:spacing w:val="-4"/>
                <w:sz w:val="24"/>
              </w:rPr>
              <w:t xml:space="preserve">Age </w:t>
            </w:r>
            <w:r>
              <w:rPr>
                <w:b/>
                <w:spacing w:val="-2"/>
                <w:sz w:val="24"/>
              </w:rPr>
              <w:t>Range</w:t>
            </w:r>
          </w:p>
        </w:tc>
        <w:tc>
          <w:tcPr>
            <w:tcW w:w="1748" w:type="dxa"/>
            <w:vMerge w:val="restart"/>
          </w:tcPr>
          <w:p w14:paraId="76AC2887" w14:textId="77777777" w:rsidR="00482BEE" w:rsidRDefault="00000000">
            <w:pPr>
              <w:pStyle w:val="TableParagraph"/>
              <w:spacing w:line="240" w:lineRule="auto"/>
              <w:ind w:right="267"/>
              <w:rPr>
                <w:b/>
                <w:sz w:val="24"/>
              </w:rPr>
            </w:pPr>
            <w:r>
              <w:rPr>
                <w:b/>
                <w:spacing w:val="-2"/>
                <w:sz w:val="24"/>
              </w:rPr>
              <w:t xml:space="preserve">Ashfield District </w:t>
            </w:r>
            <w:r>
              <w:rPr>
                <w:b/>
                <w:sz w:val="24"/>
              </w:rPr>
              <w:t>(LLM</w:t>
            </w:r>
            <w:r>
              <w:rPr>
                <w:b/>
                <w:spacing w:val="-17"/>
                <w:sz w:val="24"/>
              </w:rPr>
              <w:t xml:space="preserve"> </w:t>
            </w:r>
            <w:r>
              <w:rPr>
                <w:b/>
                <w:sz w:val="24"/>
              </w:rPr>
              <w:t>2012)</w:t>
            </w:r>
          </w:p>
        </w:tc>
        <w:tc>
          <w:tcPr>
            <w:tcW w:w="2927" w:type="dxa"/>
            <w:gridSpan w:val="2"/>
          </w:tcPr>
          <w:p w14:paraId="459BA8B8" w14:textId="77777777" w:rsidR="00482BEE" w:rsidRDefault="00000000">
            <w:pPr>
              <w:pStyle w:val="TableParagraph"/>
              <w:spacing w:line="269" w:lineRule="exact"/>
              <w:ind w:left="76" w:right="68"/>
              <w:jc w:val="center"/>
              <w:rPr>
                <w:b/>
                <w:sz w:val="24"/>
              </w:rPr>
            </w:pPr>
            <w:r>
              <w:rPr>
                <w:b/>
                <w:spacing w:val="-5"/>
                <w:sz w:val="24"/>
              </w:rPr>
              <w:t>ADC</w:t>
            </w:r>
          </w:p>
          <w:p w14:paraId="7FA48769" w14:textId="77777777" w:rsidR="00482BEE" w:rsidRDefault="00000000">
            <w:pPr>
              <w:pStyle w:val="TableParagraph"/>
              <w:spacing w:line="263" w:lineRule="exact"/>
              <w:ind w:left="76"/>
              <w:jc w:val="center"/>
              <w:rPr>
                <w:b/>
                <w:sz w:val="24"/>
              </w:rPr>
            </w:pPr>
            <w:r>
              <w:rPr>
                <w:b/>
                <w:sz w:val="24"/>
              </w:rPr>
              <w:t>Up</w:t>
            </w:r>
            <w:r>
              <w:rPr>
                <w:b/>
                <w:spacing w:val="-3"/>
                <w:sz w:val="24"/>
              </w:rPr>
              <w:t xml:space="preserve"> </w:t>
            </w:r>
            <w:r>
              <w:rPr>
                <w:b/>
                <w:sz w:val="24"/>
              </w:rPr>
              <w:t>to</w:t>
            </w:r>
            <w:r>
              <w:rPr>
                <w:b/>
                <w:spacing w:val="-2"/>
                <w:sz w:val="24"/>
              </w:rPr>
              <w:t xml:space="preserve"> </w:t>
            </w:r>
            <w:r>
              <w:rPr>
                <w:b/>
                <w:sz w:val="24"/>
              </w:rPr>
              <w:t>31</w:t>
            </w:r>
            <w:proofErr w:type="spellStart"/>
            <w:r>
              <w:rPr>
                <w:b/>
                <w:position w:val="8"/>
                <w:sz w:val="16"/>
              </w:rPr>
              <w:t>st</w:t>
            </w:r>
            <w:proofErr w:type="spellEnd"/>
            <w:r>
              <w:rPr>
                <w:b/>
                <w:spacing w:val="19"/>
                <w:position w:val="8"/>
                <w:sz w:val="16"/>
              </w:rPr>
              <w:t xml:space="preserve"> </w:t>
            </w:r>
            <w:r>
              <w:rPr>
                <w:b/>
                <w:sz w:val="24"/>
              </w:rPr>
              <w:t>Dec</w:t>
            </w:r>
            <w:r>
              <w:rPr>
                <w:b/>
                <w:spacing w:val="-3"/>
                <w:sz w:val="24"/>
              </w:rPr>
              <w:t xml:space="preserve"> </w:t>
            </w:r>
            <w:r>
              <w:rPr>
                <w:b/>
                <w:spacing w:val="-4"/>
                <w:sz w:val="24"/>
              </w:rPr>
              <w:t>2013</w:t>
            </w:r>
          </w:p>
        </w:tc>
        <w:tc>
          <w:tcPr>
            <w:tcW w:w="3119" w:type="dxa"/>
            <w:gridSpan w:val="2"/>
          </w:tcPr>
          <w:p w14:paraId="65EBCEEA" w14:textId="77777777" w:rsidR="00482BEE" w:rsidRDefault="00000000">
            <w:pPr>
              <w:pStyle w:val="TableParagraph"/>
              <w:spacing w:line="269" w:lineRule="exact"/>
              <w:ind w:left="8" w:right="1"/>
              <w:jc w:val="center"/>
              <w:rPr>
                <w:b/>
                <w:sz w:val="24"/>
              </w:rPr>
            </w:pPr>
            <w:r>
              <w:rPr>
                <w:b/>
                <w:spacing w:val="-5"/>
                <w:sz w:val="24"/>
              </w:rPr>
              <w:t>ADC</w:t>
            </w:r>
          </w:p>
          <w:p w14:paraId="226DC5F2" w14:textId="77777777" w:rsidR="00482BEE" w:rsidRDefault="00000000">
            <w:pPr>
              <w:pStyle w:val="TableParagraph"/>
              <w:spacing w:line="263" w:lineRule="exact"/>
              <w:ind w:left="8"/>
              <w:jc w:val="center"/>
              <w:rPr>
                <w:b/>
                <w:sz w:val="24"/>
              </w:rPr>
            </w:pPr>
            <w:r>
              <w:rPr>
                <w:b/>
                <w:sz w:val="24"/>
              </w:rPr>
              <w:t>Up</w:t>
            </w:r>
            <w:r>
              <w:rPr>
                <w:b/>
                <w:spacing w:val="-3"/>
                <w:sz w:val="24"/>
              </w:rPr>
              <w:t xml:space="preserve"> </w:t>
            </w:r>
            <w:r>
              <w:rPr>
                <w:b/>
                <w:sz w:val="24"/>
              </w:rPr>
              <w:t>to</w:t>
            </w:r>
            <w:r>
              <w:rPr>
                <w:b/>
                <w:spacing w:val="-2"/>
                <w:sz w:val="24"/>
              </w:rPr>
              <w:t xml:space="preserve"> </w:t>
            </w:r>
            <w:r>
              <w:rPr>
                <w:b/>
                <w:sz w:val="24"/>
              </w:rPr>
              <w:t>31</w:t>
            </w:r>
            <w:proofErr w:type="spellStart"/>
            <w:r>
              <w:rPr>
                <w:b/>
                <w:position w:val="8"/>
                <w:sz w:val="16"/>
              </w:rPr>
              <w:t>st</w:t>
            </w:r>
            <w:proofErr w:type="spellEnd"/>
            <w:r>
              <w:rPr>
                <w:b/>
                <w:spacing w:val="19"/>
                <w:position w:val="8"/>
                <w:sz w:val="16"/>
              </w:rPr>
              <w:t xml:space="preserve"> </w:t>
            </w:r>
            <w:r>
              <w:rPr>
                <w:b/>
                <w:sz w:val="24"/>
              </w:rPr>
              <w:t>Dec</w:t>
            </w:r>
            <w:r>
              <w:rPr>
                <w:b/>
                <w:spacing w:val="-3"/>
                <w:sz w:val="24"/>
              </w:rPr>
              <w:t xml:space="preserve"> </w:t>
            </w:r>
            <w:r>
              <w:rPr>
                <w:b/>
                <w:spacing w:val="-4"/>
                <w:sz w:val="24"/>
              </w:rPr>
              <w:t>2014</w:t>
            </w:r>
          </w:p>
        </w:tc>
      </w:tr>
      <w:tr w:rsidR="00482BEE" w14:paraId="33310369" w14:textId="77777777">
        <w:trPr>
          <w:trHeight w:val="552"/>
        </w:trPr>
        <w:tc>
          <w:tcPr>
            <w:tcW w:w="1248" w:type="dxa"/>
            <w:vMerge/>
            <w:tcBorders>
              <w:top w:val="nil"/>
            </w:tcBorders>
          </w:tcPr>
          <w:p w14:paraId="4EFC4CD1" w14:textId="77777777" w:rsidR="00482BEE" w:rsidRDefault="00482BEE">
            <w:pPr>
              <w:rPr>
                <w:sz w:val="2"/>
                <w:szCs w:val="2"/>
              </w:rPr>
            </w:pPr>
          </w:p>
        </w:tc>
        <w:tc>
          <w:tcPr>
            <w:tcW w:w="1748" w:type="dxa"/>
            <w:vMerge/>
            <w:tcBorders>
              <w:top w:val="nil"/>
            </w:tcBorders>
          </w:tcPr>
          <w:p w14:paraId="401BD5A0" w14:textId="77777777" w:rsidR="00482BEE" w:rsidRDefault="00482BEE">
            <w:pPr>
              <w:rPr>
                <w:sz w:val="2"/>
                <w:szCs w:val="2"/>
              </w:rPr>
            </w:pPr>
          </w:p>
        </w:tc>
        <w:tc>
          <w:tcPr>
            <w:tcW w:w="1508" w:type="dxa"/>
          </w:tcPr>
          <w:p w14:paraId="06DF43F4" w14:textId="77777777" w:rsidR="00482BEE" w:rsidRDefault="00000000">
            <w:pPr>
              <w:pStyle w:val="TableParagraph"/>
              <w:spacing w:line="276" w:lineRule="exact"/>
              <w:ind w:right="121"/>
              <w:rPr>
                <w:b/>
                <w:sz w:val="24"/>
              </w:rPr>
            </w:pPr>
            <w:r>
              <w:rPr>
                <w:b/>
                <w:spacing w:val="-4"/>
                <w:sz w:val="24"/>
              </w:rPr>
              <w:t xml:space="preserve">No. </w:t>
            </w:r>
            <w:r>
              <w:rPr>
                <w:b/>
                <w:spacing w:val="-2"/>
                <w:sz w:val="24"/>
              </w:rPr>
              <w:t>Employees</w:t>
            </w:r>
          </w:p>
        </w:tc>
        <w:tc>
          <w:tcPr>
            <w:tcW w:w="1419" w:type="dxa"/>
          </w:tcPr>
          <w:p w14:paraId="3E3E9F8A" w14:textId="77777777" w:rsidR="00482BEE" w:rsidRDefault="00000000">
            <w:pPr>
              <w:pStyle w:val="TableParagraph"/>
              <w:spacing w:line="272" w:lineRule="exact"/>
              <w:rPr>
                <w:b/>
                <w:sz w:val="24"/>
              </w:rPr>
            </w:pPr>
            <w:r>
              <w:rPr>
                <w:b/>
                <w:spacing w:val="-10"/>
                <w:sz w:val="24"/>
              </w:rPr>
              <w:t>%</w:t>
            </w:r>
          </w:p>
          <w:p w14:paraId="037B37F2" w14:textId="77777777" w:rsidR="00482BEE" w:rsidRDefault="00000000">
            <w:pPr>
              <w:pStyle w:val="TableParagraph"/>
              <w:spacing w:line="260" w:lineRule="exact"/>
              <w:rPr>
                <w:b/>
                <w:sz w:val="24"/>
              </w:rPr>
            </w:pPr>
            <w:r>
              <w:rPr>
                <w:b/>
                <w:spacing w:val="-2"/>
                <w:sz w:val="24"/>
              </w:rPr>
              <w:t>Workforce</w:t>
            </w:r>
          </w:p>
        </w:tc>
        <w:tc>
          <w:tcPr>
            <w:tcW w:w="1654" w:type="dxa"/>
          </w:tcPr>
          <w:p w14:paraId="291DE4FB" w14:textId="77777777" w:rsidR="00482BEE" w:rsidRDefault="00000000">
            <w:pPr>
              <w:pStyle w:val="TableParagraph"/>
              <w:spacing w:line="276" w:lineRule="exact"/>
              <w:ind w:right="267"/>
              <w:rPr>
                <w:b/>
                <w:sz w:val="24"/>
              </w:rPr>
            </w:pPr>
            <w:r>
              <w:rPr>
                <w:b/>
                <w:spacing w:val="-4"/>
                <w:sz w:val="24"/>
              </w:rPr>
              <w:t xml:space="preserve">No. </w:t>
            </w:r>
            <w:r>
              <w:rPr>
                <w:b/>
                <w:spacing w:val="-2"/>
                <w:sz w:val="24"/>
              </w:rPr>
              <w:t>Employees</w:t>
            </w:r>
          </w:p>
        </w:tc>
        <w:tc>
          <w:tcPr>
            <w:tcW w:w="1465" w:type="dxa"/>
          </w:tcPr>
          <w:p w14:paraId="7AE62F25" w14:textId="77777777" w:rsidR="00482BEE" w:rsidRDefault="00000000">
            <w:pPr>
              <w:pStyle w:val="TableParagraph"/>
              <w:spacing w:line="272" w:lineRule="exact"/>
              <w:ind w:left="106"/>
              <w:rPr>
                <w:b/>
                <w:sz w:val="24"/>
              </w:rPr>
            </w:pPr>
            <w:r>
              <w:rPr>
                <w:b/>
                <w:spacing w:val="-10"/>
                <w:sz w:val="24"/>
              </w:rPr>
              <w:t>%</w:t>
            </w:r>
          </w:p>
          <w:p w14:paraId="6BABA6F5" w14:textId="77777777" w:rsidR="00482BEE" w:rsidRDefault="00000000">
            <w:pPr>
              <w:pStyle w:val="TableParagraph"/>
              <w:spacing w:line="260" w:lineRule="exact"/>
              <w:ind w:left="106"/>
              <w:rPr>
                <w:b/>
                <w:sz w:val="24"/>
              </w:rPr>
            </w:pPr>
            <w:r>
              <w:rPr>
                <w:b/>
                <w:spacing w:val="-2"/>
                <w:sz w:val="24"/>
              </w:rPr>
              <w:t>Workforce</w:t>
            </w:r>
          </w:p>
        </w:tc>
      </w:tr>
      <w:tr w:rsidR="00482BEE" w14:paraId="43EF2E7E" w14:textId="77777777">
        <w:trPr>
          <w:trHeight w:val="275"/>
        </w:trPr>
        <w:tc>
          <w:tcPr>
            <w:tcW w:w="1248" w:type="dxa"/>
          </w:tcPr>
          <w:p w14:paraId="7A5C971A" w14:textId="77777777" w:rsidR="00482BEE" w:rsidRDefault="00000000">
            <w:pPr>
              <w:pStyle w:val="TableParagraph"/>
              <w:rPr>
                <w:b/>
                <w:sz w:val="24"/>
              </w:rPr>
            </w:pPr>
            <w:r>
              <w:rPr>
                <w:b/>
                <w:spacing w:val="-2"/>
                <w:sz w:val="24"/>
              </w:rPr>
              <w:t>16-</w:t>
            </w:r>
            <w:r>
              <w:rPr>
                <w:b/>
                <w:spacing w:val="-5"/>
                <w:sz w:val="24"/>
              </w:rPr>
              <w:t>24</w:t>
            </w:r>
          </w:p>
        </w:tc>
        <w:tc>
          <w:tcPr>
            <w:tcW w:w="1748" w:type="dxa"/>
          </w:tcPr>
          <w:p w14:paraId="4D1DB6FB" w14:textId="77777777" w:rsidR="00482BEE" w:rsidRDefault="00000000">
            <w:pPr>
              <w:pStyle w:val="TableParagraph"/>
              <w:rPr>
                <w:sz w:val="24"/>
              </w:rPr>
            </w:pPr>
            <w:r>
              <w:rPr>
                <w:spacing w:val="-2"/>
                <w:sz w:val="24"/>
              </w:rPr>
              <w:t>16.83%</w:t>
            </w:r>
          </w:p>
        </w:tc>
        <w:tc>
          <w:tcPr>
            <w:tcW w:w="1508" w:type="dxa"/>
          </w:tcPr>
          <w:p w14:paraId="0801A2D0" w14:textId="77777777" w:rsidR="00482BEE" w:rsidRDefault="00000000">
            <w:pPr>
              <w:pStyle w:val="TableParagraph"/>
              <w:rPr>
                <w:sz w:val="24"/>
              </w:rPr>
            </w:pPr>
            <w:r>
              <w:rPr>
                <w:spacing w:val="-10"/>
                <w:sz w:val="24"/>
              </w:rPr>
              <w:t>6</w:t>
            </w:r>
          </w:p>
        </w:tc>
        <w:tc>
          <w:tcPr>
            <w:tcW w:w="1419" w:type="dxa"/>
          </w:tcPr>
          <w:p w14:paraId="41CFC10E" w14:textId="77777777" w:rsidR="00482BEE" w:rsidRDefault="00000000">
            <w:pPr>
              <w:pStyle w:val="TableParagraph"/>
              <w:rPr>
                <w:sz w:val="24"/>
              </w:rPr>
            </w:pPr>
            <w:r>
              <w:rPr>
                <w:spacing w:val="-4"/>
                <w:sz w:val="24"/>
              </w:rPr>
              <w:t>1.3%</w:t>
            </w:r>
          </w:p>
        </w:tc>
        <w:tc>
          <w:tcPr>
            <w:tcW w:w="1654" w:type="dxa"/>
          </w:tcPr>
          <w:p w14:paraId="5A2E1877" w14:textId="77777777" w:rsidR="00482BEE" w:rsidRDefault="00000000">
            <w:pPr>
              <w:pStyle w:val="TableParagraph"/>
              <w:rPr>
                <w:sz w:val="24"/>
              </w:rPr>
            </w:pPr>
            <w:r>
              <w:rPr>
                <w:spacing w:val="-10"/>
                <w:sz w:val="24"/>
              </w:rPr>
              <w:t>7</w:t>
            </w:r>
          </w:p>
        </w:tc>
        <w:tc>
          <w:tcPr>
            <w:tcW w:w="1465" w:type="dxa"/>
          </w:tcPr>
          <w:p w14:paraId="356D7A07" w14:textId="77777777" w:rsidR="00482BEE" w:rsidRDefault="00000000">
            <w:pPr>
              <w:pStyle w:val="TableParagraph"/>
              <w:ind w:left="106"/>
              <w:rPr>
                <w:sz w:val="24"/>
              </w:rPr>
            </w:pPr>
            <w:r>
              <w:rPr>
                <w:spacing w:val="-2"/>
                <w:sz w:val="24"/>
              </w:rPr>
              <w:t>1.48%</w:t>
            </w:r>
          </w:p>
        </w:tc>
      </w:tr>
      <w:tr w:rsidR="00482BEE" w14:paraId="5C274B7C" w14:textId="77777777">
        <w:trPr>
          <w:trHeight w:val="275"/>
        </w:trPr>
        <w:tc>
          <w:tcPr>
            <w:tcW w:w="1248" w:type="dxa"/>
          </w:tcPr>
          <w:p w14:paraId="49D76A58" w14:textId="77777777" w:rsidR="00482BEE" w:rsidRDefault="00000000">
            <w:pPr>
              <w:pStyle w:val="TableParagraph"/>
              <w:rPr>
                <w:b/>
                <w:sz w:val="24"/>
              </w:rPr>
            </w:pPr>
            <w:r>
              <w:rPr>
                <w:b/>
                <w:spacing w:val="-2"/>
                <w:sz w:val="24"/>
              </w:rPr>
              <w:t>25-</w:t>
            </w:r>
            <w:r>
              <w:rPr>
                <w:b/>
                <w:spacing w:val="-5"/>
                <w:sz w:val="24"/>
              </w:rPr>
              <w:t>29</w:t>
            </w:r>
          </w:p>
        </w:tc>
        <w:tc>
          <w:tcPr>
            <w:tcW w:w="1748" w:type="dxa"/>
          </w:tcPr>
          <w:p w14:paraId="68179240" w14:textId="77777777" w:rsidR="00482BEE" w:rsidRDefault="00000000">
            <w:pPr>
              <w:pStyle w:val="TableParagraph"/>
              <w:rPr>
                <w:sz w:val="24"/>
              </w:rPr>
            </w:pPr>
            <w:r>
              <w:rPr>
                <w:spacing w:val="-2"/>
                <w:sz w:val="24"/>
              </w:rPr>
              <w:t>9.29%</w:t>
            </w:r>
          </w:p>
        </w:tc>
        <w:tc>
          <w:tcPr>
            <w:tcW w:w="1508" w:type="dxa"/>
          </w:tcPr>
          <w:p w14:paraId="6B528ABF" w14:textId="77777777" w:rsidR="00482BEE" w:rsidRDefault="00000000">
            <w:pPr>
              <w:pStyle w:val="TableParagraph"/>
              <w:rPr>
                <w:sz w:val="24"/>
              </w:rPr>
            </w:pPr>
            <w:r>
              <w:rPr>
                <w:spacing w:val="-5"/>
                <w:sz w:val="24"/>
              </w:rPr>
              <w:t>23</w:t>
            </w:r>
          </w:p>
        </w:tc>
        <w:tc>
          <w:tcPr>
            <w:tcW w:w="1419" w:type="dxa"/>
          </w:tcPr>
          <w:p w14:paraId="58A1B7FF" w14:textId="77777777" w:rsidR="00482BEE" w:rsidRDefault="00000000">
            <w:pPr>
              <w:pStyle w:val="TableParagraph"/>
              <w:rPr>
                <w:sz w:val="24"/>
              </w:rPr>
            </w:pPr>
            <w:r>
              <w:rPr>
                <w:spacing w:val="-2"/>
                <w:sz w:val="24"/>
              </w:rPr>
              <w:t>4.99%</w:t>
            </w:r>
          </w:p>
        </w:tc>
        <w:tc>
          <w:tcPr>
            <w:tcW w:w="1654" w:type="dxa"/>
          </w:tcPr>
          <w:p w14:paraId="4F1CA028" w14:textId="77777777" w:rsidR="00482BEE" w:rsidRDefault="00000000">
            <w:pPr>
              <w:pStyle w:val="TableParagraph"/>
              <w:rPr>
                <w:sz w:val="24"/>
              </w:rPr>
            </w:pPr>
            <w:r>
              <w:rPr>
                <w:spacing w:val="-5"/>
                <w:sz w:val="24"/>
              </w:rPr>
              <w:t>21</w:t>
            </w:r>
          </w:p>
        </w:tc>
        <w:tc>
          <w:tcPr>
            <w:tcW w:w="1465" w:type="dxa"/>
          </w:tcPr>
          <w:p w14:paraId="1838F54D" w14:textId="77777777" w:rsidR="00482BEE" w:rsidRDefault="00000000">
            <w:pPr>
              <w:pStyle w:val="TableParagraph"/>
              <w:ind w:left="106"/>
              <w:rPr>
                <w:sz w:val="24"/>
              </w:rPr>
            </w:pPr>
            <w:r>
              <w:rPr>
                <w:spacing w:val="-2"/>
                <w:sz w:val="24"/>
              </w:rPr>
              <w:t>4.46%</w:t>
            </w:r>
          </w:p>
        </w:tc>
      </w:tr>
      <w:tr w:rsidR="00482BEE" w14:paraId="3533B29B" w14:textId="77777777">
        <w:trPr>
          <w:trHeight w:val="275"/>
        </w:trPr>
        <w:tc>
          <w:tcPr>
            <w:tcW w:w="1248" w:type="dxa"/>
          </w:tcPr>
          <w:p w14:paraId="6A87BCF2" w14:textId="77777777" w:rsidR="00482BEE" w:rsidRDefault="00000000">
            <w:pPr>
              <w:pStyle w:val="TableParagraph"/>
              <w:rPr>
                <w:b/>
                <w:sz w:val="24"/>
              </w:rPr>
            </w:pPr>
            <w:r>
              <w:rPr>
                <w:b/>
                <w:spacing w:val="-2"/>
                <w:sz w:val="24"/>
              </w:rPr>
              <w:t>30-</w:t>
            </w:r>
            <w:r>
              <w:rPr>
                <w:b/>
                <w:spacing w:val="-5"/>
                <w:sz w:val="24"/>
              </w:rPr>
              <w:t>44</w:t>
            </w:r>
          </w:p>
        </w:tc>
        <w:tc>
          <w:tcPr>
            <w:tcW w:w="1748" w:type="dxa"/>
          </w:tcPr>
          <w:p w14:paraId="74687524" w14:textId="77777777" w:rsidR="00482BEE" w:rsidRDefault="00000000">
            <w:pPr>
              <w:pStyle w:val="TableParagraph"/>
              <w:rPr>
                <w:sz w:val="24"/>
              </w:rPr>
            </w:pPr>
            <w:r>
              <w:rPr>
                <w:spacing w:val="-2"/>
                <w:sz w:val="24"/>
              </w:rPr>
              <w:t>31.85%</w:t>
            </w:r>
          </w:p>
        </w:tc>
        <w:tc>
          <w:tcPr>
            <w:tcW w:w="1508" w:type="dxa"/>
          </w:tcPr>
          <w:p w14:paraId="6662CF20" w14:textId="77777777" w:rsidR="00482BEE" w:rsidRDefault="00000000">
            <w:pPr>
              <w:pStyle w:val="TableParagraph"/>
              <w:rPr>
                <w:sz w:val="24"/>
              </w:rPr>
            </w:pPr>
            <w:r>
              <w:rPr>
                <w:spacing w:val="-5"/>
                <w:sz w:val="24"/>
              </w:rPr>
              <w:t>156</w:t>
            </w:r>
          </w:p>
        </w:tc>
        <w:tc>
          <w:tcPr>
            <w:tcW w:w="1419" w:type="dxa"/>
          </w:tcPr>
          <w:p w14:paraId="77B0F1F0" w14:textId="77777777" w:rsidR="00482BEE" w:rsidRDefault="00000000">
            <w:pPr>
              <w:pStyle w:val="TableParagraph"/>
              <w:rPr>
                <w:sz w:val="24"/>
              </w:rPr>
            </w:pPr>
            <w:r>
              <w:rPr>
                <w:spacing w:val="-2"/>
                <w:sz w:val="24"/>
              </w:rPr>
              <w:t>33.84%</w:t>
            </w:r>
          </w:p>
        </w:tc>
        <w:tc>
          <w:tcPr>
            <w:tcW w:w="1654" w:type="dxa"/>
          </w:tcPr>
          <w:p w14:paraId="5A3E72EE" w14:textId="77777777" w:rsidR="00482BEE" w:rsidRDefault="00000000">
            <w:pPr>
              <w:pStyle w:val="TableParagraph"/>
              <w:rPr>
                <w:sz w:val="24"/>
              </w:rPr>
            </w:pPr>
            <w:r>
              <w:rPr>
                <w:spacing w:val="-5"/>
                <w:sz w:val="24"/>
              </w:rPr>
              <w:t>156</w:t>
            </w:r>
          </w:p>
        </w:tc>
        <w:tc>
          <w:tcPr>
            <w:tcW w:w="1465" w:type="dxa"/>
          </w:tcPr>
          <w:p w14:paraId="28CC0049" w14:textId="77777777" w:rsidR="00482BEE" w:rsidRDefault="00000000">
            <w:pPr>
              <w:pStyle w:val="TableParagraph"/>
              <w:ind w:left="106"/>
              <w:rPr>
                <w:sz w:val="24"/>
              </w:rPr>
            </w:pPr>
            <w:r>
              <w:rPr>
                <w:spacing w:val="-2"/>
                <w:sz w:val="24"/>
              </w:rPr>
              <w:t>33.13%</w:t>
            </w:r>
          </w:p>
        </w:tc>
      </w:tr>
      <w:tr w:rsidR="00482BEE" w14:paraId="2A390A55" w14:textId="77777777">
        <w:trPr>
          <w:trHeight w:val="275"/>
        </w:trPr>
        <w:tc>
          <w:tcPr>
            <w:tcW w:w="1248" w:type="dxa"/>
          </w:tcPr>
          <w:p w14:paraId="1B57C618" w14:textId="77777777" w:rsidR="00482BEE" w:rsidRDefault="00000000">
            <w:pPr>
              <w:pStyle w:val="TableParagraph"/>
              <w:rPr>
                <w:b/>
                <w:sz w:val="24"/>
              </w:rPr>
            </w:pPr>
            <w:r>
              <w:rPr>
                <w:b/>
                <w:spacing w:val="-2"/>
                <w:sz w:val="24"/>
              </w:rPr>
              <w:t>45-</w:t>
            </w:r>
            <w:r>
              <w:rPr>
                <w:b/>
                <w:spacing w:val="-5"/>
                <w:sz w:val="24"/>
              </w:rPr>
              <w:t>59</w:t>
            </w:r>
          </w:p>
        </w:tc>
        <w:tc>
          <w:tcPr>
            <w:tcW w:w="1748" w:type="dxa"/>
          </w:tcPr>
          <w:p w14:paraId="11573BC5" w14:textId="77777777" w:rsidR="00482BEE" w:rsidRDefault="00000000">
            <w:pPr>
              <w:pStyle w:val="TableParagraph"/>
              <w:rPr>
                <w:sz w:val="24"/>
              </w:rPr>
            </w:pPr>
            <w:r>
              <w:rPr>
                <w:spacing w:val="-2"/>
                <w:sz w:val="24"/>
              </w:rPr>
              <w:t>32.12%</w:t>
            </w:r>
          </w:p>
        </w:tc>
        <w:tc>
          <w:tcPr>
            <w:tcW w:w="1508" w:type="dxa"/>
          </w:tcPr>
          <w:p w14:paraId="5A9CBF1E" w14:textId="77777777" w:rsidR="00482BEE" w:rsidRDefault="00000000">
            <w:pPr>
              <w:pStyle w:val="TableParagraph"/>
              <w:rPr>
                <w:sz w:val="24"/>
              </w:rPr>
            </w:pPr>
            <w:r>
              <w:rPr>
                <w:spacing w:val="-5"/>
                <w:sz w:val="24"/>
              </w:rPr>
              <w:t>241</w:t>
            </w:r>
          </w:p>
        </w:tc>
        <w:tc>
          <w:tcPr>
            <w:tcW w:w="1419" w:type="dxa"/>
          </w:tcPr>
          <w:p w14:paraId="4A5CD7D6" w14:textId="77777777" w:rsidR="00482BEE" w:rsidRDefault="00000000">
            <w:pPr>
              <w:pStyle w:val="TableParagraph"/>
              <w:rPr>
                <w:sz w:val="24"/>
              </w:rPr>
            </w:pPr>
            <w:r>
              <w:rPr>
                <w:spacing w:val="-2"/>
                <w:sz w:val="24"/>
              </w:rPr>
              <w:t>52.28%</w:t>
            </w:r>
          </w:p>
        </w:tc>
        <w:tc>
          <w:tcPr>
            <w:tcW w:w="1654" w:type="dxa"/>
          </w:tcPr>
          <w:p w14:paraId="66D102D5" w14:textId="77777777" w:rsidR="00482BEE" w:rsidRDefault="00000000">
            <w:pPr>
              <w:pStyle w:val="TableParagraph"/>
              <w:rPr>
                <w:sz w:val="24"/>
              </w:rPr>
            </w:pPr>
            <w:r>
              <w:rPr>
                <w:spacing w:val="-5"/>
                <w:sz w:val="24"/>
              </w:rPr>
              <w:t>254</w:t>
            </w:r>
          </w:p>
        </w:tc>
        <w:tc>
          <w:tcPr>
            <w:tcW w:w="1465" w:type="dxa"/>
          </w:tcPr>
          <w:p w14:paraId="7B669A44" w14:textId="77777777" w:rsidR="00482BEE" w:rsidRDefault="00000000">
            <w:pPr>
              <w:pStyle w:val="TableParagraph"/>
              <w:ind w:left="106"/>
              <w:rPr>
                <w:sz w:val="24"/>
              </w:rPr>
            </w:pPr>
            <w:r>
              <w:rPr>
                <w:spacing w:val="-2"/>
                <w:sz w:val="24"/>
              </w:rPr>
              <w:t>53.93%</w:t>
            </w:r>
          </w:p>
        </w:tc>
      </w:tr>
      <w:tr w:rsidR="00482BEE" w14:paraId="60B12404" w14:textId="77777777">
        <w:trPr>
          <w:trHeight w:val="278"/>
        </w:trPr>
        <w:tc>
          <w:tcPr>
            <w:tcW w:w="1248" w:type="dxa"/>
          </w:tcPr>
          <w:p w14:paraId="694E1A72" w14:textId="77777777" w:rsidR="00482BEE" w:rsidRDefault="00000000">
            <w:pPr>
              <w:pStyle w:val="TableParagraph"/>
              <w:spacing w:line="258" w:lineRule="exact"/>
              <w:rPr>
                <w:b/>
                <w:sz w:val="24"/>
              </w:rPr>
            </w:pPr>
            <w:r>
              <w:rPr>
                <w:b/>
                <w:spacing w:val="-2"/>
                <w:sz w:val="24"/>
              </w:rPr>
              <w:t>60-</w:t>
            </w:r>
            <w:r>
              <w:rPr>
                <w:b/>
                <w:spacing w:val="-5"/>
                <w:sz w:val="24"/>
              </w:rPr>
              <w:t>64</w:t>
            </w:r>
          </w:p>
        </w:tc>
        <w:tc>
          <w:tcPr>
            <w:tcW w:w="1748" w:type="dxa"/>
          </w:tcPr>
          <w:p w14:paraId="745970C3" w14:textId="77777777" w:rsidR="00482BEE" w:rsidRDefault="00000000">
            <w:pPr>
              <w:pStyle w:val="TableParagraph"/>
              <w:spacing w:line="258" w:lineRule="exact"/>
              <w:rPr>
                <w:sz w:val="24"/>
              </w:rPr>
            </w:pPr>
            <w:r>
              <w:rPr>
                <w:spacing w:val="-2"/>
                <w:sz w:val="24"/>
              </w:rPr>
              <w:t>9.91%</w:t>
            </w:r>
          </w:p>
        </w:tc>
        <w:tc>
          <w:tcPr>
            <w:tcW w:w="1508" w:type="dxa"/>
          </w:tcPr>
          <w:p w14:paraId="2647D184" w14:textId="77777777" w:rsidR="00482BEE" w:rsidRDefault="00000000">
            <w:pPr>
              <w:pStyle w:val="TableParagraph"/>
              <w:spacing w:line="258" w:lineRule="exact"/>
              <w:rPr>
                <w:sz w:val="24"/>
              </w:rPr>
            </w:pPr>
            <w:r>
              <w:rPr>
                <w:spacing w:val="-5"/>
                <w:sz w:val="24"/>
              </w:rPr>
              <w:t>29</w:t>
            </w:r>
          </w:p>
        </w:tc>
        <w:tc>
          <w:tcPr>
            <w:tcW w:w="1419" w:type="dxa"/>
          </w:tcPr>
          <w:p w14:paraId="2C3D855A" w14:textId="77777777" w:rsidR="00482BEE" w:rsidRDefault="00000000">
            <w:pPr>
              <w:pStyle w:val="TableParagraph"/>
              <w:spacing w:line="258" w:lineRule="exact"/>
              <w:rPr>
                <w:sz w:val="24"/>
              </w:rPr>
            </w:pPr>
            <w:r>
              <w:rPr>
                <w:spacing w:val="-2"/>
                <w:sz w:val="24"/>
              </w:rPr>
              <w:t>6.29%</w:t>
            </w:r>
          </w:p>
        </w:tc>
        <w:tc>
          <w:tcPr>
            <w:tcW w:w="1654" w:type="dxa"/>
          </w:tcPr>
          <w:p w14:paraId="4F31A3B6" w14:textId="77777777" w:rsidR="00482BEE" w:rsidRDefault="00000000">
            <w:pPr>
              <w:pStyle w:val="TableParagraph"/>
              <w:spacing w:line="258" w:lineRule="exact"/>
              <w:rPr>
                <w:sz w:val="24"/>
              </w:rPr>
            </w:pPr>
            <w:r>
              <w:rPr>
                <w:spacing w:val="-5"/>
                <w:sz w:val="24"/>
              </w:rPr>
              <w:t>26</w:t>
            </w:r>
          </w:p>
        </w:tc>
        <w:tc>
          <w:tcPr>
            <w:tcW w:w="1465" w:type="dxa"/>
          </w:tcPr>
          <w:p w14:paraId="3E626B0A" w14:textId="77777777" w:rsidR="00482BEE" w:rsidRDefault="00000000">
            <w:pPr>
              <w:pStyle w:val="TableParagraph"/>
              <w:spacing w:line="258" w:lineRule="exact"/>
              <w:ind w:left="106"/>
              <w:rPr>
                <w:sz w:val="24"/>
              </w:rPr>
            </w:pPr>
            <w:r>
              <w:rPr>
                <w:spacing w:val="-2"/>
                <w:sz w:val="24"/>
              </w:rPr>
              <w:t>5.52%</w:t>
            </w:r>
          </w:p>
        </w:tc>
      </w:tr>
      <w:tr w:rsidR="00482BEE" w14:paraId="0E01CE59" w14:textId="77777777">
        <w:trPr>
          <w:trHeight w:val="275"/>
        </w:trPr>
        <w:tc>
          <w:tcPr>
            <w:tcW w:w="1248" w:type="dxa"/>
          </w:tcPr>
          <w:p w14:paraId="06BF8EF0" w14:textId="77777777" w:rsidR="00482BEE" w:rsidRDefault="00000000">
            <w:pPr>
              <w:pStyle w:val="TableParagraph"/>
              <w:rPr>
                <w:b/>
                <w:sz w:val="24"/>
              </w:rPr>
            </w:pPr>
            <w:r>
              <w:rPr>
                <w:b/>
                <w:spacing w:val="-5"/>
                <w:sz w:val="24"/>
              </w:rPr>
              <w:t>65+</w:t>
            </w:r>
          </w:p>
        </w:tc>
        <w:tc>
          <w:tcPr>
            <w:tcW w:w="1748" w:type="dxa"/>
            <w:shd w:val="clear" w:color="auto" w:fill="D9D9D9"/>
          </w:tcPr>
          <w:p w14:paraId="7DDB4CB9" w14:textId="77777777" w:rsidR="00482BEE" w:rsidRDefault="00482BEE">
            <w:pPr>
              <w:pStyle w:val="TableParagraph"/>
              <w:spacing w:line="240" w:lineRule="auto"/>
              <w:ind w:left="0"/>
              <w:rPr>
                <w:rFonts w:ascii="Times New Roman"/>
                <w:sz w:val="20"/>
              </w:rPr>
            </w:pPr>
          </w:p>
        </w:tc>
        <w:tc>
          <w:tcPr>
            <w:tcW w:w="1508" w:type="dxa"/>
          </w:tcPr>
          <w:p w14:paraId="611B569B" w14:textId="77777777" w:rsidR="00482BEE" w:rsidRDefault="00000000">
            <w:pPr>
              <w:pStyle w:val="TableParagraph"/>
              <w:rPr>
                <w:sz w:val="24"/>
              </w:rPr>
            </w:pPr>
            <w:r>
              <w:rPr>
                <w:spacing w:val="-10"/>
                <w:sz w:val="24"/>
              </w:rPr>
              <w:t>6</w:t>
            </w:r>
          </w:p>
        </w:tc>
        <w:tc>
          <w:tcPr>
            <w:tcW w:w="1419" w:type="dxa"/>
          </w:tcPr>
          <w:p w14:paraId="70D66CD2" w14:textId="77777777" w:rsidR="00482BEE" w:rsidRDefault="00000000">
            <w:pPr>
              <w:pStyle w:val="TableParagraph"/>
              <w:rPr>
                <w:sz w:val="24"/>
              </w:rPr>
            </w:pPr>
            <w:r>
              <w:rPr>
                <w:spacing w:val="-4"/>
                <w:sz w:val="24"/>
              </w:rPr>
              <w:t>1.3%</w:t>
            </w:r>
          </w:p>
        </w:tc>
        <w:tc>
          <w:tcPr>
            <w:tcW w:w="1654" w:type="dxa"/>
          </w:tcPr>
          <w:p w14:paraId="6D199F6F" w14:textId="77777777" w:rsidR="00482BEE" w:rsidRDefault="00000000">
            <w:pPr>
              <w:pStyle w:val="TableParagraph"/>
              <w:rPr>
                <w:sz w:val="24"/>
              </w:rPr>
            </w:pPr>
            <w:r>
              <w:rPr>
                <w:spacing w:val="-10"/>
                <w:sz w:val="24"/>
              </w:rPr>
              <w:t>7</w:t>
            </w:r>
          </w:p>
        </w:tc>
        <w:tc>
          <w:tcPr>
            <w:tcW w:w="1465" w:type="dxa"/>
          </w:tcPr>
          <w:p w14:paraId="0B065BF0" w14:textId="77777777" w:rsidR="00482BEE" w:rsidRDefault="00000000">
            <w:pPr>
              <w:pStyle w:val="TableParagraph"/>
              <w:ind w:left="106"/>
              <w:rPr>
                <w:sz w:val="24"/>
              </w:rPr>
            </w:pPr>
            <w:r>
              <w:rPr>
                <w:spacing w:val="-2"/>
                <w:sz w:val="24"/>
              </w:rPr>
              <w:t>1.48%</w:t>
            </w:r>
          </w:p>
        </w:tc>
      </w:tr>
      <w:tr w:rsidR="00482BEE" w14:paraId="0E599CDF" w14:textId="77777777">
        <w:trPr>
          <w:trHeight w:val="275"/>
        </w:trPr>
        <w:tc>
          <w:tcPr>
            <w:tcW w:w="1248" w:type="dxa"/>
          </w:tcPr>
          <w:p w14:paraId="7655DCBC" w14:textId="77777777" w:rsidR="00482BEE" w:rsidRDefault="00000000">
            <w:pPr>
              <w:pStyle w:val="TableParagraph"/>
              <w:rPr>
                <w:b/>
                <w:sz w:val="24"/>
              </w:rPr>
            </w:pPr>
            <w:r>
              <w:rPr>
                <w:b/>
                <w:spacing w:val="-2"/>
                <w:sz w:val="24"/>
              </w:rPr>
              <w:t>Total</w:t>
            </w:r>
          </w:p>
        </w:tc>
        <w:tc>
          <w:tcPr>
            <w:tcW w:w="1748" w:type="dxa"/>
          </w:tcPr>
          <w:p w14:paraId="5701FF2C" w14:textId="77777777" w:rsidR="00482BEE" w:rsidRDefault="00000000">
            <w:pPr>
              <w:pStyle w:val="TableParagraph"/>
              <w:rPr>
                <w:b/>
                <w:sz w:val="24"/>
              </w:rPr>
            </w:pPr>
            <w:r>
              <w:rPr>
                <w:b/>
                <w:spacing w:val="-4"/>
                <w:sz w:val="24"/>
              </w:rPr>
              <w:t>100%</w:t>
            </w:r>
          </w:p>
        </w:tc>
        <w:tc>
          <w:tcPr>
            <w:tcW w:w="1508" w:type="dxa"/>
          </w:tcPr>
          <w:p w14:paraId="02A723F7" w14:textId="77777777" w:rsidR="00482BEE" w:rsidRDefault="00000000">
            <w:pPr>
              <w:pStyle w:val="TableParagraph"/>
              <w:rPr>
                <w:b/>
                <w:sz w:val="24"/>
              </w:rPr>
            </w:pPr>
            <w:r>
              <w:rPr>
                <w:b/>
                <w:spacing w:val="-5"/>
                <w:sz w:val="24"/>
              </w:rPr>
              <w:t>461</w:t>
            </w:r>
          </w:p>
        </w:tc>
        <w:tc>
          <w:tcPr>
            <w:tcW w:w="1419" w:type="dxa"/>
          </w:tcPr>
          <w:p w14:paraId="611B5A33" w14:textId="77777777" w:rsidR="00482BEE" w:rsidRDefault="00000000">
            <w:pPr>
              <w:pStyle w:val="TableParagraph"/>
              <w:rPr>
                <w:b/>
                <w:sz w:val="24"/>
              </w:rPr>
            </w:pPr>
            <w:r>
              <w:rPr>
                <w:b/>
                <w:spacing w:val="-4"/>
                <w:sz w:val="24"/>
              </w:rPr>
              <w:t>100%</w:t>
            </w:r>
          </w:p>
        </w:tc>
        <w:tc>
          <w:tcPr>
            <w:tcW w:w="1654" w:type="dxa"/>
          </w:tcPr>
          <w:p w14:paraId="71603B75" w14:textId="77777777" w:rsidR="00482BEE" w:rsidRDefault="00000000">
            <w:pPr>
              <w:pStyle w:val="TableParagraph"/>
              <w:rPr>
                <w:b/>
                <w:sz w:val="24"/>
              </w:rPr>
            </w:pPr>
            <w:r>
              <w:rPr>
                <w:b/>
                <w:spacing w:val="-5"/>
                <w:sz w:val="24"/>
              </w:rPr>
              <w:t>471</w:t>
            </w:r>
          </w:p>
        </w:tc>
        <w:tc>
          <w:tcPr>
            <w:tcW w:w="1465" w:type="dxa"/>
          </w:tcPr>
          <w:p w14:paraId="13D5DBB0" w14:textId="77777777" w:rsidR="00482BEE" w:rsidRDefault="00000000">
            <w:pPr>
              <w:pStyle w:val="TableParagraph"/>
              <w:ind w:left="106"/>
              <w:rPr>
                <w:b/>
                <w:sz w:val="24"/>
              </w:rPr>
            </w:pPr>
            <w:r>
              <w:rPr>
                <w:b/>
                <w:spacing w:val="-4"/>
                <w:sz w:val="24"/>
              </w:rPr>
              <w:t>100%</w:t>
            </w:r>
          </w:p>
        </w:tc>
      </w:tr>
    </w:tbl>
    <w:p w14:paraId="1EE3D7C1" w14:textId="77777777" w:rsidR="00482BEE" w:rsidRDefault="00482BEE">
      <w:pPr>
        <w:rPr>
          <w:sz w:val="24"/>
        </w:rPr>
        <w:sectPr w:rsidR="00482BEE">
          <w:pgSz w:w="11910" w:h="16840"/>
          <w:pgMar w:top="1340" w:right="640" w:bottom="960" w:left="1120" w:header="0" w:footer="777" w:gutter="0"/>
          <w:cols w:space="720"/>
        </w:sectPr>
      </w:pPr>
    </w:p>
    <w:p w14:paraId="25D8B831" w14:textId="77777777" w:rsidR="00482BEE" w:rsidRDefault="00000000">
      <w:pPr>
        <w:pStyle w:val="BodyText"/>
        <w:spacing w:before="77"/>
        <w:ind w:left="680" w:right="1218"/>
      </w:pPr>
      <w:r>
        <w:lastRenderedPageBreak/>
        <w:t>The</w:t>
      </w:r>
      <w:r>
        <w:rPr>
          <w:spacing w:val="-3"/>
        </w:rPr>
        <w:t xml:space="preserve"> </w:t>
      </w:r>
      <w:r>
        <w:t>Authority</w:t>
      </w:r>
      <w:r>
        <w:rPr>
          <w:spacing w:val="-6"/>
        </w:rPr>
        <w:t xml:space="preserve"> </w:t>
      </w:r>
      <w:proofErr w:type="spellStart"/>
      <w:r>
        <w:t>recognises</w:t>
      </w:r>
      <w:proofErr w:type="spellEnd"/>
      <w:r>
        <w:rPr>
          <w:spacing w:val="-4"/>
        </w:rPr>
        <w:t xml:space="preserve"> </w:t>
      </w:r>
      <w:r>
        <w:t>that</w:t>
      </w:r>
      <w:r>
        <w:rPr>
          <w:spacing w:val="-4"/>
        </w:rPr>
        <w:t xml:space="preserve"> </w:t>
      </w:r>
      <w:r>
        <w:t>the</w:t>
      </w:r>
      <w:r>
        <w:rPr>
          <w:spacing w:val="-6"/>
        </w:rPr>
        <w:t xml:space="preserve"> </w:t>
      </w:r>
      <w:r>
        <w:t>demographic</w:t>
      </w:r>
      <w:r>
        <w:rPr>
          <w:spacing w:val="-4"/>
        </w:rPr>
        <w:t xml:space="preserve"> </w:t>
      </w:r>
      <w:r>
        <w:t>profile</w:t>
      </w:r>
      <w:r>
        <w:rPr>
          <w:spacing w:val="-4"/>
        </w:rPr>
        <w:t xml:space="preserve"> </w:t>
      </w:r>
      <w:r>
        <w:t>of</w:t>
      </w:r>
      <w:r>
        <w:rPr>
          <w:spacing w:val="-4"/>
        </w:rPr>
        <w:t xml:space="preserve"> </w:t>
      </w:r>
      <w:r>
        <w:t>the</w:t>
      </w:r>
      <w:r>
        <w:rPr>
          <w:spacing w:val="-4"/>
        </w:rPr>
        <w:t xml:space="preserve"> </w:t>
      </w:r>
      <w:proofErr w:type="spellStart"/>
      <w:r>
        <w:t>organisation</w:t>
      </w:r>
      <w:proofErr w:type="spellEnd"/>
      <w:r>
        <w:rPr>
          <w:spacing w:val="-4"/>
        </w:rPr>
        <w:t xml:space="preserve"> </w:t>
      </w:r>
      <w:r>
        <w:t>is ageing with the 45-59 age group making up over 53% of the workforce</w:t>
      </w:r>
      <w:r w:rsidRPr="004B6DD2">
        <w:t>.</w:t>
      </w:r>
    </w:p>
    <w:p w14:paraId="061F08AB" w14:textId="77777777" w:rsidR="00482BEE" w:rsidRDefault="00000000">
      <w:pPr>
        <w:pStyle w:val="BodyText"/>
        <w:ind w:left="680" w:right="1218"/>
      </w:pPr>
      <w:r>
        <w:t>Whereas</w:t>
      </w:r>
      <w:r>
        <w:rPr>
          <w:spacing w:val="-2"/>
        </w:rPr>
        <w:t xml:space="preserve"> </w:t>
      </w:r>
      <w:r>
        <w:t>by</w:t>
      </w:r>
      <w:r>
        <w:rPr>
          <w:spacing w:val="-5"/>
        </w:rPr>
        <w:t xml:space="preserve"> </w:t>
      </w:r>
      <w:r>
        <w:t>comparison</w:t>
      </w:r>
      <w:r>
        <w:rPr>
          <w:spacing w:val="-2"/>
        </w:rPr>
        <w:t xml:space="preserve"> </w:t>
      </w:r>
      <w:r>
        <w:t>the</w:t>
      </w:r>
      <w:r>
        <w:rPr>
          <w:spacing w:val="-2"/>
        </w:rPr>
        <w:t xml:space="preserve"> </w:t>
      </w:r>
      <w:r>
        <w:t>16-24</w:t>
      </w:r>
      <w:r>
        <w:rPr>
          <w:spacing w:val="-4"/>
        </w:rPr>
        <w:t xml:space="preserve"> </w:t>
      </w:r>
      <w:r>
        <w:t>age</w:t>
      </w:r>
      <w:r>
        <w:rPr>
          <w:spacing w:val="-2"/>
        </w:rPr>
        <w:t xml:space="preserve"> </w:t>
      </w:r>
      <w:r>
        <w:t>group</w:t>
      </w:r>
      <w:r>
        <w:rPr>
          <w:spacing w:val="-4"/>
        </w:rPr>
        <w:t xml:space="preserve"> </w:t>
      </w:r>
      <w:r>
        <w:t>make</w:t>
      </w:r>
      <w:r>
        <w:rPr>
          <w:spacing w:val="-4"/>
        </w:rPr>
        <w:t xml:space="preserve"> </w:t>
      </w:r>
      <w:r>
        <w:t>up</w:t>
      </w:r>
      <w:r>
        <w:rPr>
          <w:spacing w:val="-4"/>
        </w:rPr>
        <w:t xml:space="preserve"> </w:t>
      </w:r>
      <w:r>
        <w:t>only</w:t>
      </w:r>
      <w:r>
        <w:rPr>
          <w:spacing w:val="-1"/>
        </w:rPr>
        <w:t xml:space="preserve"> </w:t>
      </w:r>
      <w:r>
        <w:t>1.48%</w:t>
      </w:r>
      <w:r>
        <w:rPr>
          <w:spacing w:val="-1"/>
        </w:rPr>
        <w:t xml:space="preserve"> </w:t>
      </w:r>
      <w:r>
        <w:t>of</w:t>
      </w:r>
      <w:r>
        <w:rPr>
          <w:spacing w:val="-4"/>
        </w:rPr>
        <w:t xml:space="preserve"> </w:t>
      </w:r>
      <w:r>
        <w:t xml:space="preserve">the </w:t>
      </w:r>
      <w:r>
        <w:rPr>
          <w:spacing w:val="-2"/>
        </w:rPr>
        <w:t>workforce.</w:t>
      </w:r>
    </w:p>
    <w:p w14:paraId="6F9C4BEE" w14:textId="77777777" w:rsidR="00482BEE" w:rsidRDefault="00482BEE">
      <w:pPr>
        <w:pStyle w:val="BodyText"/>
      </w:pPr>
    </w:p>
    <w:p w14:paraId="5A19D20F" w14:textId="77777777" w:rsidR="00482BEE" w:rsidRDefault="00000000">
      <w:pPr>
        <w:pStyle w:val="BodyText"/>
        <w:spacing w:before="1"/>
        <w:ind w:left="680" w:right="1218"/>
      </w:pPr>
      <w:r>
        <w:t>The Authority continues to develop its commitment towards working with young</w:t>
      </w:r>
      <w:r>
        <w:rPr>
          <w:spacing w:val="-5"/>
        </w:rPr>
        <w:t xml:space="preserve"> </w:t>
      </w:r>
      <w:r>
        <w:t>people</w:t>
      </w:r>
      <w:r>
        <w:rPr>
          <w:spacing w:val="-5"/>
        </w:rPr>
        <w:t xml:space="preserve"> </w:t>
      </w:r>
      <w:r>
        <w:t>to</w:t>
      </w:r>
      <w:r>
        <w:rPr>
          <w:spacing w:val="-5"/>
        </w:rPr>
        <w:t xml:space="preserve"> </w:t>
      </w:r>
      <w:r>
        <w:t>help</w:t>
      </w:r>
      <w:r>
        <w:rPr>
          <w:spacing w:val="-5"/>
        </w:rPr>
        <w:t xml:space="preserve"> </w:t>
      </w:r>
      <w:r>
        <w:t>them</w:t>
      </w:r>
      <w:r>
        <w:rPr>
          <w:spacing w:val="-4"/>
        </w:rPr>
        <w:t xml:space="preserve"> </w:t>
      </w:r>
      <w:r>
        <w:t>raise</w:t>
      </w:r>
      <w:r>
        <w:rPr>
          <w:spacing w:val="-3"/>
        </w:rPr>
        <w:t xml:space="preserve"> </w:t>
      </w:r>
      <w:r>
        <w:t>their</w:t>
      </w:r>
      <w:r>
        <w:rPr>
          <w:spacing w:val="-5"/>
        </w:rPr>
        <w:t xml:space="preserve"> </w:t>
      </w:r>
      <w:r>
        <w:t>aspirations,</w:t>
      </w:r>
      <w:r>
        <w:rPr>
          <w:spacing w:val="-3"/>
        </w:rPr>
        <w:t xml:space="preserve"> </w:t>
      </w:r>
      <w:r>
        <w:t>gain</w:t>
      </w:r>
      <w:r>
        <w:rPr>
          <w:spacing w:val="-3"/>
        </w:rPr>
        <w:t xml:space="preserve"> </w:t>
      </w:r>
      <w:r>
        <w:t>valuable</w:t>
      </w:r>
      <w:r>
        <w:rPr>
          <w:spacing w:val="-3"/>
        </w:rPr>
        <w:t xml:space="preserve"> </w:t>
      </w:r>
      <w:r>
        <w:t>experience and improve their chances of finding permanent work.</w:t>
      </w:r>
    </w:p>
    <w:p w14:paraId="2B9C792B" w14:textId="77777777" w:rsidR="00482BEE" w:rsidRDefault="00000000">
      <w:pPr>
        <w:pStyle w:val="BodyText"/>
        <w:spacing w:before="276"/>
        <w:ind w:left="680" w:right="1218"/>
      </w:pPr>
      <w:r>
        <w:t>The Authority is keen to promote apprenticeships, as they are seen as an essential way of supporting young people, helping them to build their employability skills, qualification levels and providing them with local work opportunities.</w:t>
      </w:r>
      <w:r>
        <w:rPr>
          <w:spacing w:val="40"/>
        </w:rPr>
        <w:t xml:space="preserve"> </w:t>
      </w:r>
      <w:r>
        <w:t>Apprentices</w:t>
      </w:r>
      <w:r>
        <w:rPr>
          <w:spacing w:val="-3"/>
        </w:rPr>
        <w:t xml:space="preserve"> </w:t>
      </w:r>
      <w:r>
        <w:t>are</w:t>
      </w:r>
      <w:r>
        <w:rPr>
          <w:spacing w:val="-4"/>
        </w:rPr>
        <w:t xml:space="preserve"> </w:t>
      </w:r>
      <w:r>
        <w:t>employed</w:t>
      </w:r>
      <w:r>
        <w:rPr>
          <w:spacing w:val="-4"/>
        </w:rPr>
        <w:t xml:space="preserve"> </w:t>
      </w:r>
      <w:r>
        <w:t>by</w:t>
      </w:r>
      <w:r>
        <w:rPr>
          <w:spacing w:val="-7"/>
        </w:rPr>
        <w:t xml:space="preserve"> </w:t>
      </w:r>
      <w:r>
        <w:t>Vision</w:t>
      </w:r>
      <w:r>
        <w:rPr>
          <w:spacing w:val="-4"/>
        </w:rPr>
        <w:t xml:space="preserve"> </w:t>
      </w:r>
      <w:r>
        <w:t>Apprentices</w:t>
      </w:r>
      <w:r>
        <w:rPr>
          <w:spacing w:val="-4"/>
        </w:rPr>
        <w:t xml:space="preserve"> </w:t>
      </w:r>
      <w:r>
        <w:t>(a</w:t>
      </w:r>
      <w:r>
        <w:rPr>
          <w:spacing w:val="-4"/>
        </w:rPr>
        <w:t xml:space="preserve"> </w:t>
      </w:r>
      <w:r>
        <w:t>company set up by Vision West Nottinghamshire College).</w:t>
      </w:r>
      <w:r>
        <w:rPr>
          <w:spacing w:val="40"/>
        </w:rPr>
        <w:t xml:space="preserve"> </w:t>
      </w:r>
      <w:r>
        <w:t>There have been 12 Apprentices recruited during 2014 and 11 work experience placements.</w:t>
      </w:r>
    </w:p>
    <w:p w14:paraId="2CE139CB" w14:textId="77777777" w:rsidR="00482BEE" w:rsidRDefault="00000000">
      <w:pPr>
        <w:pStyle w:val="BodyText"/>
        <w:ind w:left="680"/>
      </w:pPr>
      <w:r>
        <w:t>These</w:t>
      </w:r>
      <w:r>
        <w:rPr>
          <w:spacing w:val="-7"/>
        </w:rPr>
        <w:t xml:space="preserve"> </w:t>
      </w:r>
      <w:r>
        <w:t>positions</w:t>
      </w:r>
      <w:r>
        <w:rPr>
          <w:spacing w:val="-3"/>
        </w:rPr>
        <w:t xml:space="preserve"> </w:t>
      </w:r>
      <w:r>
        <w:t>will</w:t>
      </w:r>
      <w:r>
        <w:rPr>
          <w:spacing w:val="-3"/>
        </w:rPr>
        <w:t xml:space="preserve"> </w:t>
      </w:r>
      <w:r>
        <w:t>be</w:t>
      </w:r>
      <w:r>
        <w:rPr>
          <w:spacing w:val="-3"/>
        </w:rPr>
        <w:t xml:space="preserve"> </w:t>
      </w:r>
      <w:r>
        <w:t>with</w:t>
      </w:r>
      <w:r>
        <w:rPr>
          <w:spacing w:val="-3"/>
        </w:rPr>
        <w:t xml:space="preserve"> </w:t>
      </w:r>
      <w:r>
        <w:t>various</w:t>
      </w:r>
      <w:r>
        <w:rPr>
          <w:spacing w:val="-3"/>
        </w:rPr>
        <w:t xml:space="preserve"> </w:t>
      </w:r>
      <w:r>
        <w:t>departments</w:t>
      </w:r>
      <w:r>
        <w:rPr>
          <w:spacing w:val="-3"/>
        </w:rPr>
        <w:t xml:space="preserve"> </w:t>
      </w:r>
      <w:r>
        <w:t>within</w:t>
      </w:r>
      <w:r>
        <w:rPr>
          <w:spacing w:val="-3"/>
        </w:rPr>
        <w:t xml:space="preserve"> </w:t>
      </w:r>
      <w:r>
        <w:t>the</w:t>
      </w:r>
      <w:r>
        <w:rPr>
          <w:spacing w:val="-4"/>
        </w:rPr>
        <w:t xml:space="preserve"> </w:t>
      </w:r>
      <w:r>
        <w:rPr>
          <w:spacing w:val="-2"/>
        </w:rPr>
        <w:t>Council.</w:t>
      </w:r>
    </w:p>
    <w:p w14:paraId="5772EC0C" w14:textId="77777777" w:rsidR="00482BEE" w:rsidRDefault="00482BEE">
      <w:pPr>
        <w:pStyle w:val="BodyText"/>
      </w:pPr>
    </w:p>
    <w:p w14:paraId="6ED67740" w14:textId="77777777" w:rsidR="00482BEE" w:rsidRDefault="00000000">
      <w:pPr>
        <w:pStyle w:val="BodyText"/>
        <w:ind w:left="680" w:right="1258"/>
      </w:pPr>
      <w:r>
        <w:t xml:space="preserve">Recruitment data is detailed later in this report and it can be seen that </w:t>
      </w:r>
      <w:proofErr w:type="gramStart"/>
      <w:r>
        <w:t>16 to 24</w:t>
      </w:r>
      <w:r>
        <w:rPr>
          <w:spacing w:val="-2"/>
        </w:rPr>
        <w:t xml:space="preserve"> </w:t>
      </w:r>
      <w:r>
        <w:t>year</w:t>
      </w:r>
      <w:r>
        <w:rPr>
          <w:spacing w:val="-3"/>
        </w:rPr>
        <w:t xml:space="preserve"> </w:t>
      </w:r>
      <w:r>
        <w:t>olds</w:t>
      </w:r>
      <w:proofErr w:type="gramEnd"/>
      <w:r>
        <w:rPr>
          <w:spacing w:val="-5"/>
        </w:rPr>
        <w:t xml:space="preserve"> </w:t>
      </w:r>
      <w:r>
        <w:t>make</w:t>
      </w:r>
      <w:r>
        <w:rPr>
          <w:spacing w:val="-3"/>
        </w:rPr>
        <w:t xml:space="preserve"> </w:t>
      </w:r>
      <w:r>
        <w:t>up</w:t>
      </w:r>
      <w:r>
        <w:rPr>
          <w:spacing w:val="-2"/>
        </w:rPr>
        <w:t xml:space="preserve"> </w:t>
      </w:r>
      <w:r>
        <w:t>15.99%</w:t>
      </w:r>
      <w:r>
        <w:rPr>
          <w:spacing w:val="-3"/>
        </w:rPr>
        <w:t xml:space="preserve"> </w:t>
      </w:r>
      <w:r>
        <w:t>of</w:t>
      </w:r>
      <w:r>
        <w:rPr>
          <w:spacing w:val="-3"/>
        </w:rPr>
        <w:t xml:space="preserve"> </w:t>
      </w:r>
      <w:r>
        <w:t>all</w:t>
      </w:r>
      <w:r>
        <w:rPr>
          <w:spacing w:val="-4"/>
        </w:rPr>
        <w:t xml:space="preserve"> </w:t>
      </w:r>
      <w:r>
        <w:t>applications</w:t>
      </w:r>
      <w:r>
        <w:rPr>
          <w:spacing w:val="-3"/>
        </w:rPr>
        <w:t xml:space="preserve"> </w:t>
      </w:r>
      <w:r>
        <w:t>to</w:t>
      </w:r>
      <w:r>
        <w:rPr>
          <w:spacing w:val="-3"/>
        </w:rPr>
        <w:t xml:space="preserve"> </w:t>
      </w:r>
      <w:r>
        <w:t>the</w:t>
      </w:r>
      <w:r>
        <w:rPr>
          <w:spacing w:val="-3"/>
        </w:rPr>
        <w:t xml:space="preserve"> </w:t>
      </w:r>
      <w:r>
        <w:t>Authority.</w:t>
      </w:r>
      <w:r>
        <w:rPr>
          <w:spacing w:val="40"/>
        </w:rPr>
        <w:t xml:space="preserve"> </w:t>
      </w:r>
      <w:r>
        <w:t>Applicants from this age</w:t>
      </w:r>
      <w:r>
        <w:rPr>
          <w:spacing w:val="-1"/>
        </w:rPr>
        <w:t xml:space="preserve"> </w:t>
      </w:r>
      <w:r>
        <w:t>band are</w:t>
      </w:r>
      <w:r>
        <w:rPr>
          <w:spacing w:val="-3"/>
        </w:rPr>
        <w:t xml:space="preserve"> </w:t>
      </w:r>
      <w:r>
        <w:t>now</w:t>
      </w:r>
      <w:r>
        <w:rPr>
          <w:spacing w:val="-3"/>
        </w:rPr>
        <w:t xml:space="preserve"> </w:t>
      </w:r>
      <w:r>
        <w:t>being</w:t>
      </w:r>
      <w:r>
        <w:rPr>
          <w:spacing w:val="-1"/>
        </w:rPr>
        <w:t xml:space="preserve"> </w:t>
      </w:r>
      <w:r>
        <w:t>attracted</w:t>
      </w:r>
      <w:r>
        <w:rPr>
          <w:spacing w:val="-2"/>
        </w:rPr>
        <w:t xml:space="preserve"> </w:t>
      </w:r>
      <w:r>
        <w:t>to</w:t>
      </w:r>
      <w:r>
        <w:rPr>
          <w:spacing w:val="-2"/>
        </w:rPr>
        <w:t xml:space="preserve"> </w:t>
      </w:r>
      <w:r>
        <w:t>the</w:t>
      </w:r>
      <w:r>
        <w:rPr>
          <w:spacing w:val="-2"/>
        </w:rPr>
        <w:t xml:space="preserve"> </w:t>
      </w:r>
      <w:proofErr w:type="gramStart"/>
      <w:r>
        <w:t>Authority</w:t>
      </w:r>
      <w:proofErr w:type="gramEnd"/>
      <w:r>
        <w:rPr>
          <w:spacing w:val="-2"/>
        </w:rPr>
        <w:t xml:space="preserve"> </w:t>
      </w:r>
      <w:r>
        <w:t xml:space="preserve">which is </w:t>
      </w:r>
      <w:proofErr w:type="gramStart"/>
      <w:r>
        <w:t>positive</w:t>
      </w:r>
      <w:proofErr w:type="gramEnd"/>
      <w:r>
        <w:t xml:space="preserve"> however,</w:t>
      </w:r>
      <w:r>
        <w:rPr>
          <w:spacing w:val="-4"/>
        </w:rPr>
        <w:t xml:space="preserve"> </w:t>
      </w:r>
      <w:r>
        <w:t>this</w:t>
      </w:r>
      <w:r>
        <w:rPr>
          <w:spacing w:val="-3"/>
        </w:rPr>
        <w:t xml:space="preserve"> </w:t>
      </w:r>
      <w:r>
        <w:t>is</w:t>
      </w:r>
      <w:r>
        <w:rPr>
          <w:spacing w:val="-2"/>
        </w:rPr>
        <w:t xml:space="preserve"> </w:t>
      </w:r>
      <w:r>
        <w:t>not</w:t>
      </w:r>
      <w:r>
        <w:rPr>
          <w:spacing w:val="-5"/>
        </w:rPr>
        <w:t xml:space="preserve"> </w:t>
      </w:r>
      <w:r>
        <w:t>necessarily</w:t>
      </w:r>
      <w:r>
        <w:rPr>
          <w:spacing w:val="-5"/>
        </w:rPr>
        <w:t xml:space="preserve"> </w:t>
      </w:r>
      <w:r>
        <w:t>being</w:t>
      </w:r>
      <w:r>
        <w:rPr>
          <w:spacing w:val="-4"/>
        </w:rPr>
        <w:t xml:space="preserve"> </w:t>
      </w:r>
      <w:r>
        <w:t>translated</w:t>
      </w:r>
      <w:r>
        <w:rPr>
          <w:spacing w:val="-2"/>
        </w:rPr>
        <w:t xml:space="preserve"> </w:t>
      </w:r>
      <w:r>
        <w:t>into</w:t>
      </w:r>
      <w:r>
        <w:rPr>
          <w:spacing w:val="-3"/>
        </w:rPr>
        <w:t xml:space="preserve"> </w:t>
      </w:r>
      <w:proofErr w:type="gramStart"/>
      <w:r>
        <w:t>long</w:t>
      </w:r>
      <w:r>
        <w:rPr>
          <w:spacing w:val="-4"/>
        </w:rPr>
        <w:t xml:space="preserve"> </w:t>
      </w:r>
      <w:r>
        <w:t>term</w:t>
      </w:r>
      <w:proofErr w:type="gramEnd"/>
      <w:r>
        <w:rPr>
          <w:spacing w:val="-4"/>
        </w:rPr>
        <w:t xml:space="preserve"> </w:t>
      </w:r>
      <w:r>
        <w:rPr>
          <w:spacing w:val="-2"/>
        </w:rPr>
        <w:t>employment.</w:t>
      </w:r>
    </w:p>
    <w:p w14:paraId="34A9CBDC" w14:textId="77777777" w:rsidR="00482BEE" w:rsidRDefault="00482BEE">
      <w:pPr>
        <w:pStyle w:val="BodyText"/>
      </w:pPr>
    </w:p>
    <w:p w14:paraId="70FE8944" w14:textId="77777777" w:rsidR="00482BEE" w:rsidRDefault="00000000">
      <w:pPr>
        <w:pStyle w:val="BodyText"/>
        <w:ind w:left="680" w:right="1185"/>
      </w:pPr>
      <w:r>
        <w:t>Ashfield and Mansfield District Councils are now working together to offer apprenticeship and work opportunities across both authorities in the future to improve</w:t>
      </w:r>
      <w:r>
        <w:rPr>
          <w:spacing w:val="-3"/>
        </w:rPr>
        <w:t xml:space="preserve"> </w:t>
      </w:r>
      <w:r>
        <w:t>job</w:t>
      </w:r>
      <w:r>
        <w:rPr>
          <w:spacing w:val="-5"/>
        </w:rPr>
        <w:t xml:space="preserve"> </w:t>
      </w:r>
      <w:r>
        <w:t>prospects</w:t>
      </w:r>
      <w:r>
        <w:rPr>
          <w:spacing w:val="-5"/>
        </w:rPr>
        <w:t xml:space="preserve"> </w:t>
      </w:r>
      <w:r>
        <w:t>for</w:t>
      </w:r>
      <w:r>
        <w:rPr>
          <w:spacing w:val="-3"/>
        </w:rPr>
        <w:t xml:space="preserve"> </w:t>
      </w:r>
      <w:r>
        <w:t>this</w:t>
      </w:r>
      <w:r>
        <w:rPr>
          <w:spacing w:val="-3"/>
        </w:rPr>
        <w:t xml:space="preserve"> </w:t>
      </w:r>
      <w:r>
        <w:t>group.</w:t>
      </w:r>
      <w:r>
        <w:rPr>
          <w:spacing w:val="-5"/>
        </w:rPr>
        <w:t xml:space="preserve"> </w:t>
      </w:r>
      <w:r>
        <w:t>The</w:t>
      </w:r>
      <w:r>
        <w:rPr>
          <w:spacing w:val="-5"/>
        </w:rPr>
        <w:t xml:space="preserve"> </w:t>
      </w:r>
      <w:r>
        <w:t>Learning</w:t>
      </w:r>
      <w:r>
        <w:rPr>
          <w:spacing w:val="-5"/>
        </w:rPr>
        <w:t xml:space="preserve"> </w:t>
      </w:r>
      <w:r>
        <w:t>and</w:t>
      </w:r>
      <w:r>
        <w:rPr>
          <w:spacing w:val="-5"/>
        </w:rPr>
        <w:t xml:space="preserve"> </w:t>
      </w:r>
      <w:r>
        <w:t>development</w:t>
      </w:r>
      <w:r>
        <w:rPr>
          <w:spacing w:val="-5"/>
        </w:rPr>
        <w:t xml:space="preserve"> </w:t>
      </w:r>
      <w:r>
        <w:t>team</w:t>
      </w:r>
      <w:r>
        <w:rPr>
          <w:spacing w:val="-2"/>
        </w:rPr>
        <w:t xml:space="preserve"> </w:t>
      </w:r>
      <w:r>
        <w:t>are working with apprentices to try to develop them to be job ready at the end of their apprenticeships with us.</w:t>
      </w:r>
    </w:p>
    <w:p w14:paraId="6FE4E771" w14:textId="77777777" w:rsidR="00482BEE" w:rsidRDefault="00482BEE">
      <w:pPr>
        <w:pStyle w:val="BodyText"/>
        <w:spacing w:before="46"/>
      </w:pPr>
    </w:p>
    <w:p w14:paraId="3B8FD010" w14:textId="77777777" w:rsidR="00482BEE" w:rsidRDefault="00000000">
      <w:pPr>
        <w:pStyle w:val="Heading2"/>
        <w:spacing w:before="1"/>
      </w:pPr>
      <w:r>
        <w:rPr>
          <w:spacing w:val="-2"/>
        </w:rPr>
        <w:t>Disability</w:t>
      </w:r>
    </w:p>
    <w:p w14:paraId="172DD2F4" w14:textId="77777777" w:rsidR="00482BEE" w:rsidRDefault="00000000">
      <w:pPr>
        <w:spacing w:before="276"/>
        <w:ind w:left="680" w:right="1218"/>
        <w:rPr>
          <w:b/>
          <w:sz w:val="24"/>
        </w:rPr>
      </w:pPr>
      <w:r>
        <w:rPr>
          <w:b/>
          <w:sz w:val="24"/>
        </w:rPr>
        <w:t>Disability</w:t>
      </w:r>
      <w:r>
        <w:rPr>
          <w:b/>
          <w:spacing w:val="-9"/>
          <w:sz w:val="24"/>
        </w:rPr>
        <w:t xml:space="preserve"> </w:t>
      </w:r>
      <w:r>
        <w:rPr>
          <w:b/>
          <w:sz w:val="24"/>
        </w:rPr>
        <w:t>profile</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z w:val="24"/>
        </w:rPr>
        <w:t>Community</w:t>
      </w:r>
      <w:r>
        <w:rPr>
          <w:b/>
          <w:spacing w:val="-11"/>
          <w:sz w:val="24"/>
        </w:rPr>
        <w:t xml:space="preserve"> </w:t>
      </w:r>
      <w:r>
        <w:rPr>
          <w:b/>
          <w:sz w:val="24"/>
        </w:rPr>
        <w:t>and Ashfield</w:t>
      </w:r>
      <w:r>
        <w:rPr>
          <w:b/>
          <w:spacing w:val="-4"/>
          <w:sz w:val="24"/>
        </w:rPr>
        <w:t xml:space="preserve"> </w:t>
      </w:r>
      <w:r>
        <w:rPr>
          <w:b/>
          <w:sz w:val="24"/>
        </w:rPr>
        <w:t>District</w:t>
      </w:r>
      <w:r>
        <w:rPr>
          <w:b/>
          <w:spacing w:val="-4"/>
          <w:sz w:val="24"/>
        </w:rPr>
        <w:t xml:space="preserve"> </w:t>
      </w:r>
      <w:r>
        <w:rPr>
          <w:b/>
          <w:sz w:val="24"/>
        </w:rPr>
        <w:t xml:space="preserve">Council </w:t>
      </w:r>
      <w:r>
        <w:rPr>
          <w:b/>
          <w:spacing w:val="-2"/>
          <w:sz w:val="24"/>
        </w:rPr>
        <w:t>Workforce</w:t>
      </w:r>
    </w:p>
    <w:p w14:paraId="540285A6" w14:textId="77777777" w:rsidR="00482BEE" w:rsidRDefault="00482BEE">
      <w:pPr>
        <w:pStyle w:val="BodyText"/>
        <w:spacing w:before="95" w:after="1"/>
        <w:rPr>
          <w:b/>
          <w:sz w:val="20"/>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1274"/>
        <w:gridCol w:w="1277"/>
        <w:gridCol w:w="1277"/>
        <w:gridCol w:w="1218"/>
        <w:gridCol w:w="1335"/>
        <w:gridCol w:w="1275"/>
      </w:tblGrid>
      <w:tr w:rsidR="00482BEE" w14:paraId="4558065A" w14:textId="77777777">
        <w:trPr>
          <w:trHeight w:val="275"/>
        </w:trPr>
        <w:tc>
          <w:tcPr>
            <w:tcW w:w="2127" w:type="dxa"/>
          </w:tcPr>
          <w:p w14:paraId="7FCE152E" w14:textId="77777777" w:rsidR="00482BEE" w:rsidRDefault="00482BEE">
            <w:pPr>
              <w:pStyle w:val="TableParagraph"/>
              <w:spacing w:line="240" w:lineRule="auto"/>
              <w:ind w:left="0"/>
              <w:rPr>
                <w:rFonts w:ascii="Times New Roman"/>
                <w:sz w:val="20"/>
              </w:rPr>
            </w:pPr>
          </w:p>
        </w:tc>
        <w:tc>
          <w:tcPr>
            <w:tcW w:w="2551" w:type="dxa"/>
            <w:gridSpan w:val="2"/>
          </w:tcPr>
          <w:p w14:paraId="200F8AC9" w14:textId="77777777" w:rsidR="00482BEE" w:rsidRDefault="00000000">
            <w:pPr>
              <w:pStyle w:val="TableParagraph"/>
              <w:ind w:left="8"/>
              <w:jc w:val="center"/>
              <w:rPr>
                <w:b/>
                <w:sz w:val="24"/>
              </w:rPr>
            </w:pPr>
            <w:r>
              <w:rPr>
                <w:b/>
                <w:spacing w:val="-4"/>
                <w:sz w:val="24"/>
              </w:rPr>
              <w:t>2012</w:t>
            </w:r>
          </w:p>
        </w:tc>
        <w:tc>
          <w:tcPr>
            <w:tcW w:w="2495" w:type="dxa"/>
            <w:gridSpan w:val="2"/>
          </w:tcPr>
          <w:p w14:paraId="0F4C0B47" w14:textId="77777777" w:rsidR="00482BEE" w:rsidRDefault="00000000">
            <w:pPr>
              <w:pStyle w:val="TableParagraph"/>
              <w:ind w:left="7"/>
              <w:jc w:val="center"/>
              <w:rPr>
                <w:b/>
                <w:sz w:val="24"/>
              </w:rPr>
            </w:pPr>
            <w:r>
              <w:rPr>
                <w:b/>
                <w:spacing w:val="-4"/>
                <w:sz w:val="24"/>
              </w:rPr>
              <w:t>2013</w:t>
            </w:r>
          </w:p>
        </w:tc>
        <w:tc>
          <w:tcPr>
            <w:tcW w:w="2610" w:type="dxa"/>
            <w:gridSpan w:val="2"/>
          </w:tcPr>
          <w:p w14:paraId="7359567E" w14:textId="77777777" w:rsidR="00482BEE" w:rsidRDefault="00000000">
            <w:pPr>
              <w:pStyle w:val="TableParagraph"/>
              <w:ind w:left="7"/>
              <w:jc w:val="center"/>
              <w:rPr>
                <w:b/>
                <w:sz w:val="24"/>
              </w:rPr>
            </w:pPr>
            <w:r>
              <w:rPr>
                <w:b/>
                <w:spacing w:val="-4"/>
                <w:sz w:val="24"/>
              </w:rPr>
              <w:t>2014</w:t>
            </w:r>
          </w:p>
        </w:tc>
      </w:tr>
      <w:tr w:rsidR="00482BEE" w14:paraId="08507EB8" w14:textId="77777777">
        <w:trPr>
          <w:trHeight w:val="551"/>
        </w:trPr>
        <w:tc>
          <w:tcPr>
            <w:tcW w:w="2127" w:type="dxa"/>
          </w:tcPr>
          <w:p w14:paraId="5CF877CC" w14:textId="77777777" w:rsidR="00482BEE" w:rsidRDefault="00482BEE">
            <w:pPr>
              <w:pStyle w:val="TableParagraph"/>
              <w:spacing w:line="240" w:lineRule="auto"/>
              <w:ind w:left="0"/>
              <w:rPr>
                <w:rFonts w:ascii="Times New Roman"/>
                <w:sz w:val="24"/>
              </w:rPr>
            </w:pPr>
          </w:p>
        </w:tc>
        <w:tc>
          <w:tcPr>
            <w:tcW w:w="1274" w:type="dxa"/>
          </w:tcPr>
          <w:p w14:paraId="4318A36D" w14:textId="77777777" w:rsidR="00482BEE" w:rsidRDefault="00000000">
            <w:pPr>
              <w:pStyle w:val="TableParagraph"/>
              <w:spacing w:line="271" w:lineRule="exact"/>
              <w:rPr>
                <w:b/>
                <w:sz w:val="24"/>
              </w:rPr>
            </w:pPr>
            <w:r>
              <w:rPr>
                <w:b/>
                <w:spacing w:val="-2"/>
                <w:sz w:val="24"/>
              </w:rPr>
              <w:t>Disabled</w:t>
            </w:r>
          </w:p>
        </w:tc>
        <w:tc>
          <w:tcPr>
            <w:tcW w:w="1277" w:type="dxa"/>
          </w:tcPr>
          <w:p w14:paraId="23427008" w14:textId="77777777" w:rsidR="00482BEE" w:rsidRDefault="00000000">
            <w:pPr>
              <w:pStyle w:val="TableParagraph"/>
              <w:spacing w:line="276" w:lineRule="exact"/>
              <w:ind w:left="108"/>
              <w:rPr>
                <w:b/>
                <w:sz w:val="24"/>
              </w:rPr>
            </w:pPr>
            <w:r>
              <w:rPr>
                <w:b/>
                <w:spacing w:val="-4"/>
                <w:sz w:val="24"/>
              </w:rPr>
              <w:t xml:space="preserve">Not </w:t>
            </w:r>
            <w:r>
              <w:rPr>
                <w:b/>
                <w:spacing w:val="-2"/>
                <w:sz w:val="24"/>
              </w:rPr>
              <w:t>Disabled</w:t>
            </w:r>
          </w:p>
        </w:tc>
        <w:tc>
          <w:tcPr>
            <w:tcW w:w="1277" w:type="dxa"/>
          </w:tcPr>
          <w:p w14:paraId="46D097CE" w14:textId="77777777" w:rsidR="00482BEE" w:rsidRDefault="00000000">
            <w:pPr>
              <w:pStyle w:val="TableParagraph"/>
              <w:spacing w:line="271" w:lineRule="exact"/>
              <w:ind w:left="108"/>
              <w:rPr>
                <w:b/>
                <w:sz w:val="24"/>
              </w:rPr>
            </w:pPr>
            <w:r>
              <w:rPr>
                <w:b/>
                <w:spacing w:val="-2"/>
                <w:sz w:val="24"/>
              </w:rPr>
              <w:t>Disabled</w:t>
            </w:r>
          </w:p>
        </w:tc>
        <w:tc>
          <w:tcPr>
            <w:tcW w:w="1218" w:type="dxa"/>
          </w:tcPr>
          <w:p w14:paraId="4B5C9CD1" w14:textId="77777777" w:rsidR="00482BEE" w:rsidRDefault="00000000">
            <w:pPr>
              <w:pStyle w:val="TableParagraph"/>
              <w:spacing w:line="276" w:lineRule="exact"/>
              <w:ind w:left="108"/>
              <w:rPr>
                <w:b/>
                <w:sz w:val="24"/>
              </w:rPr>
            </w:pPr>
            <w:r>
              <w:rPr>
                <w:b/>
                <w:spacing w:val="-4"/>
                <w:sz w:val="24"/>
              </w:rPr>
              <w:t xml:space="preserve">Not </w:t>
            </w:r>
            <w:r>
              <w:rPr>
                <w:b/>
                <w:spacing w:val="-2"/>
                <w:sz w:val="24"/>
              </w:rPr>
              <w:t>Disabled</w:t>
            </w:r>
          </w:p>
        </w:tc>
        <w:tc>
          <w:tcPr>
            <w:tcW w:w="1335" w:type="dxa"/>
          </w:tcPr>
          <w:p w14:paraId="3AF8D5BE" w14:textId="77777777" w:rsidR="00482BEE" w:rsidRDefault="00000000">
            <w:pPr>
              <w:pStyle w:val="TableParagraph"/>
              <w:spacing w:line="271" w:lineRule="exact"/>
              <w:rPr>
                <w:b/>
                <w:sz w:val="24"/>
              </w:rPr>
            </w:pPr>
            <w:r>
              <w:rPr>
                <w:b/>
                <w:spacing w:val="-2"/>
                <w:sz w:val="24"/>
              </w:rPr>
              <w:t>Disabled</w:t>
            </w:r>
          </w:p>
        </w:tc>
        <w:tc>
          <w:tcPr>
            <w:tcW w:w="1275" w:type="dxa"/>
          </w:tcPr>
          <w:p w14:paraId="772CAF5D" w14:textId="77777777" w:rsidR="00482BEE" w:rsidRDefault="00000000">
            <w:pPr>
              <w:pStyle w:val="TableParagraph"/>
              <w:spacing w:line="276" w:lineRule="exact"/>
              <w:ind w:left="104"/>
              <w:rPr>
                <w:b/>
                <w:sz w:val="24"/>
              </w:rPr>
            </w:pPr>
            <w:r>
              <w:rPr>
                <w:b/>
                <w:spacing w:val="-4"/>
                <w:sz w:val="24"/>
              </w:rPr>
              <w:t xml:space="preserve">Not </w:t>
            </w:r>
            <w:r>
              <w:rPr>
                <w:b/>
                <w:spacing w:val="-2"/>
                <w:sz w:val="24"/>
              </w:rPr>
              <w:t>Disabled</w:t>
            </w:r>
          </w:p>
        </w:tc>
      </w:tr>
      <w:tr w:rsidR="00482BEE" w14:paraId="3C03099D" w14:textId="77777777">
        <w:trPr>
          <w:trHeight w:val="827"/>
        </w:trPr>
        <w:tc>
          <w:tcPr>
            <w:tcW w:w="2127" w:type="dxa"/>
          </w:tcPr>
          <w:p w14:paraId="131A1D1B" w14:textId="77777777" w:rsidR="00482BEE" w:rsidRDefault="00000000">
            <w:pPr>
              <w:pStyle w:val="TableParagraph"/>
              <w:spacing w:line="240" w:lineRule="auto"/>
              <w:rPr>
                <w:b/>
                <w:sz w:val="24"/>
              </w:rPr>
            </w:pPr>
            <w:r>
              <w:rPr>
                <w:b/>
                <w:spacing w:val="-2"/>
                <w:sz w:val="24"/>
              </w:rPr>
              <w:t>Ashfield Community</w:t>
            </w:r>
          </w:p>
          <w:p w14:paraId="6BDB5A7D" w14:textId="77777777" w:rsidR="00482BEE" w:rsidRDefault="00000000">
            <w:pPr>
              <w:pStyle w:val="TableParagraph"/>
              <w:spacing w:line="260" w:lineRule="exact"/>
              <w:rPr>
                <w:b/>
                <w:sz w:val="24"/>
              </w:rPr>
            </w:pPr>
            <w:r>
              <w:rPr>
                <w:b/>
                <w:sz w:val="24"/>
              </w:rPr>
              <w:t>(2011</w:t>
            </w:r>
            <w:r>
              <w:rPr>
                <w:b/>
                <w:spacing w:val="-9"/>
                <w:sz w:val="24"/>
              </w:rPr>
              <w:t xml:space="preserve"> </w:t>
            </w:r>
            <w:r>
              <w:rPr>
                <w:b/>
                <w:spacing w:val="-2"/>
                <w:sz w:val="24"/>
              </w:rPr>
              <w:t>census)</w:t>
            </w:r>
          </w:p>
        </w:tc>
        <w:tc>
          <w:tcPr>
            <w:tcW w:w="1274" w:type="dxa"/>
          </w:tcPr>
          <w:p w14:paraId="592B6AC4" w14:textId="77777777" w:rsidR="00482BEE" w:rsidRDefault="00000000">
            <w:pPr>
              <w:pStyle w:val="TableParagraph"/>
              <w:spacing w:before="271" w:line="240" w:lineRule="auto"/>
              <w:rPr>
                <w:sz w:val="24"/>
              </w:rPr>
            </w:pPr>
            <w:r>
              <w:rPr>
                <w:spacing w:val="-2"/>
                <w:sz w:val="24"/>
              </w:rPr>
              <w:t>22.48%</w:t>
            </w:r>
          </w:p>
        </w:tc>
        <w:tc>
          <w:tcPr>
            <w:tcW w:w="1277" w:type="dxa"/>
          </w:tcPr>
          <w:p w14:paraId="71ABB6B2" w14:textId="77777777" w:rsidR="00482BEE" w:rsidRDefault="00000000">
            <w:pPr>
              <w:pStyle w:val="TableParagraph"/>
              <w:spacing w:before="271" w:line="240" w:lineRule="auto"/>
              <w:ind w:left="108"/>
              <w:rPr>
                <w:sz w:val="24"/>
              </w:rPr>
            </w:pPr>
            <w:r>
              <w:rPr>
                <w:spacing w:val="-2"/>
                <w:sz w:val="24"/>
              </w:rPr>
              <w:t>77.52%</w:t>
            </w:r>
          </w:p>
        </w:tc>
        <w:tc>
          <w:tcPr>
            <w:tcW w:w="1277" w:type="dxa"/>
          </w:tcPr>
          <w:p w14:paraId="638CAE2B" w14:textId="77777777" w:rsidR="00482BEE" w:rsidRDefault="00000000">
            <w:pPr>
              <w:pStyle w:val="TableParagraph"/>
              <w:spacing w:before="271" w:line="240" w:lineRule="auto"/>
              <w:ind w:left="108"/>
              <w:rPr>
                <w:sz w:val="24"/>
              </w:rPr>
            </w:pPr>
            <w:r>
              <w:rPr>
                <w:spacing w:val="-2"/>
                <w:sz w:val="24"/>
              </w:rPr>
              <w:t>22.48%</w:t>
            </w:r>
          </w:p>
        </w:tc>
        <w:tc>
          <w:tcPr>
            <w:tcW w:w="1218" w:type="dxa"/>
          </w:tcPr>
          <w:p w14:paraId="270289DB" w14:textId="77777777" w:rsidR="00482BEE" w:rsidRDefault="00000000">
            <w:pPr>
              <w:pStyle w:val="TableParagraph"/>
              <w:spacing w:before="271" w:line="240" w:lineRule="auto"/>
              <w:ind w:left="108"/>
              <w:rPr>
                <w:sz w:val="24"/>
              </w:rPr>
            </w:pPr>
            <w:r>
              <w:rPr>
                <w:spacing w:val="-2"/>
                <w:sz w:val="24"/>
              </w:rPr>
              <w:t>77.52%</w:t>
            </w:r>
          </w:p>
        </w:tc>
        <w:tc>
          <w:tcPr>
            <w:tcW w:w="1335" w:type="dxa"/>
          </w:tcPr>
          <w:p w14:paraId="276F4F0E" w14:textId="77777777" w:rsidR="00482BEE" w:rsidRDefault="00000000">
            <w:pPr>
              <w:pStyle w:val="TableParagraph"/>
              <w:spacing w:before="271" w:line="240" w:lineRule="auto"/>
              <w:rPr>
                <w:sz w:val="24"/>
              </w:rPr>
            </w:pPr>
            <w:r>
              <w:rPr>
                <w:spacing w:val="-2"/>
                <w:sz w:val="24"/>
              </w:rPr>
              <w:t>22.48%</w:t>
            </w:r>
          </w:p>
        </w:tc>
        <w:tc>
          <w:tcPr>
            <w:tcW w:w="1275" w:type="dxa"/>
          </w:tcPr>
          <w:p w14:paraId="7438A446" w14:textId="77777777" w:rsidR="00482BEE" w:rsidRDefault="00000000">
            <w:pPr>
              <w:pStyle w:val="TableParagraph"/>
              <w:spacing w:before="271" w:line="240" w:lineRule="auto"/>
              <w:ind w:left="104"/>
              <w:rPr>
                <w:sz w:val="24"/>
              </w:rPr>
            </w:pPr>
            <w:r>
              <w:rPr>
                <w:spacing w:val="-2"/>
                <w:sz w:val="24"/>
              </w:rPr>
              <w:t>77.52%</w:t>
            </w:r>
          </w:p>
        </w:tc>
      </w:tr>
      <w:tr w:rsidR="00482BEE" w14:paraId="59F8564F" w14:textId="77777777">
        <w:trPr>
          <w:trHeight w:val="830"/>
        </w:trPr>
        <w:tc>
          <w:tcPr>
            <w:tcW w:w="2127" w:type="dxa"/>
          </w:tcPr>
          <w:p w14:paraId="5B94B35C" w14:textId="77777777" w:rsidR="00482BEE" w:rsidRDefault="00000000">
            <w:pPr>
              <w:pStyle w:val="TableParagraph"/>
              <w:spacing w:line="276" w:lineRule="exact"/>
              <w:rPr>
                <w:b/>
                <w:sz w:val="24"/>
              </w:rPr>
            </w:pPr>
            <w:r>
              <w:rPr>
                <w:b/>
                <w:sz w:val="24"/>
              </w:rPr>
              <w:t xml:space="preserve">Local </w:t>
            </w:r>
            <w:proofErr w:type="spellStart"/>
            <w:r>
              <w:rPr>
                <w:b/>
                <w:sz w:val="24"/>
              </w:rPr>
              <w:t>Labour</w:t>
            </w:r>
            <w:proofErr w:type="spellEnd"/>
            <w:r>
              <w:rPr>
                <w:b/>
                <w:sz w:val="24"/>
              </w:rPr>
              <w:t xml:space="preserve"> Market – </w:t>
            </w:r>
            <w:r>
              <w:rPr>
                <w:b/>
                <w:spacing w:val="-2"/>
                <w:sz w:val="24"/>
              </w:rPr>
              <w:t>Nottinghamshire</w:t>
            </w:r>
          </w:p>
        </w:tc>
        <w:tc>
          <w:tcPr>
            <w:tcW w:w="1274" w:type="dxa"/>
          </w:tcPr>
          <w:p w14:paraId="72B1BCC4" w14:textId="77777777" w:rsidR="00482BEE" w:rsidRDefault="00000000">
            <w:pPr>
              <w:pStyle w:val="TableParagraph"/>
              <w:spacing w:before="274" w:line="240" w:lineRule="auto"/>
              <w:rPr>
                <w:sz w:val="24"/>
              </w:rPr>
            </w:pPr>
            <w:r>
              <w:rPr>
                <w:spacing w:val="-2"/>
                <w:sz w:val="24"/>
              </w:rPr>
              <w:t>4.80%</w:t>
            </w:r>
          </w:p>
        </w:tc>
        <w:tc>
          <w:tcPr>
            <w:tcW w:w="1277" w:type="dxa"/>
          </w:tcPr>
          <w:p w14:paraId="27A39E12" w14:textId="77777777" w:rsidR="00482BEE" w:rsidRDefault="00000000">
            <w:pPr>
              <w:pStyle w:val="TableParagraph"/>
              <w:spacing w:before="274" w:line="240" w:lineRule="auto"/>
              <w:ind w:left="108"/>
              <w:rPr>
                <w:sz w:val="24"/>
              </w:rPr>
            </w:pPr>
            <w:r>
              <w:rPr>
                <w:spacing w:val="-2"/>
                <w:sz w:val="24"/>
              </w:rPr>
              <w:t>95.20%</w:t>
            </w:r>
          </w:p>
        </w:tc>
        <w:tc>
          <w:tcPr>
            <w:tcW w:w="1277" w:type="dxa"/>
          </w:tcPr>
          <w:p w14:paraId="4AF3DD8C" w14:textId="77777777" w:rsidR="00482BEE" w:rsidRDefault="00000000">
            <w:pPr>
              <w:pStyle w:val="TableParagraph"/>
              <w:spacing w:before="274" w:line="240" w:lineRule="auto"/>
              <w:ind w:left="108"/>
              <w:rPr>
                <w:sz w:val="24"/>
              </w:rPr>
            </w:pPr>
            <w:r>
              <w:rPr>
                <w:spacing w:val="-2"/>
                <w:sz w:val="24"/>
              </w:rPr>
              <w:t>4.80%</w:t>
            </w:r>
          </w:p>
        </w:tc>
        <w:tc>
          <w:tcPr>
            <w:tcW w:w="1218" w:type="dxa"/>
          </w:tcPr>
          <w:p w14:paraId="088728DE" w14:textId="77777777" w:rsidR="00482BEE" w:rsidRDefault="00000000">
            <w:pPr>
              <w:pStyle w:val="TableParagraph"/>
              <w:spacing w:before="274" w:line="240" w:lineRule="auto"/>
              <w:ind w:left="108"/>
              <w:rPr>
                <w:sz w:val="24"/>
              </w:rPr>
            </w:pPr>
            <w:r>
              <w:rPr>
                <w:spacing w:val="-2"/>
                <w:sz w:val="24"/>
              </w:rPr>
              <w:t>95.20%</w:t>
            </w:r>
          </w:p>
        </w:tc>
        <w:tc>
          <w:tcPr>
            <w:tcW w:w="1335" w:type="dxa"/>
          </w:tcPr>
          <w:p w14:paraId="44377A6E" w14:textId="77777777" w:rsidR="00482BEE" w:rsidRDefault="00000000">
            <w:pPr>
              <w:pStyle w:val="TableParagraph"/>
              <w:spacing w:before="274" w:line="240" w:lineRule="auto"/>
              <w:rPr>
                <w:sz w:val="24"/>
              </w:rPr>
            </w:pPr>
            <w:r>
              <w:rPr>
                <w:spacing w:val="-4"/>
                <w:sz w:val="24"/>
              </w:rPr>
              <w:t>4.8%</w:t>
            </w:r>
          </w:p>
        </w:tc>
        <w:tc>
          <w:tcPr>
            <w:tcW w:w="1275" w:type="dxa"/>
          </w:tcPr>
          <w:p w14:paraId="1F60A721" w14:textId="77777777" w:rsidR="00482BEE" w:rsidRDefault="00000000">
            <w:pPr>
              <w:pStyle w:val="TableParagraph"/>
              <w:spacing w:before="274" w:line="240" w:lineRule="auto"/>
              <w:ind w:left="104"/>
              <w:rPr>
                <w:sz w:val="24"/>
              </w:rPr>
            </w:pPr>
            <w:r>
              <w:rPr>
                <w:spacing w:val="-2"/>
                <w:sz w:val="24"/>
              </w:rPr>
              <w:t>95.20%</w:t>
            </w:r>
          </w:p>
        </w:tc>
      </w:tr>
      <w:tr w:rsidR="00482BEE" w14:paraId="5B7A3718" w14:textId="77777777">
        <w:trPr>
          <w:trHeight w:val="827"/>
        </w:trPr>
        <w:tc>
          <w:tcPr>
            <w:tcW w:w="2127" w:type="dxa"/>
          </w:tcPr>
          <w:p w14:paraId="2713ECD1" w14:textId="77777777" w:rsidR="00482BEE" w:rsidRDefault="00000000">
            <w:pPr>
              <w:pStyle w:val="TableParagraph"/>
              <w:spacing w:line="240" w:lineRule="auto"/>
              <w:rPr>
                <w:b/>
                <w:sz w:val="24"/>
              </w:rPr>
            </w:pPr>
            <w:r>
              <w:rPr>
                <w:b/>
                <w:sz w:val="24"/>
              </w:rPr>
              <w:t>Ashfield</w:t>
            </w:r>
            <w:r>
              <w:rPr>
                <w:b/>
                <w:spacing w:val="-17"/>
                <w:sz w:val="24"/>
              </w:rPr>
              <w:t xml:space="preserve"> </w:t>
            </w:r>
            <w:r>
              <w:rPr>
                <w:b/>
                <w:sz w:val="24"/>
              </w:rPr>
              <w:t xml:space="preserve">District </w:t>
            </w:r>
            <w:r>
              <w:rPr>
                <w:b/>
                <w:spacing w:val="-2"/>
                <w:sz w:val="24"/>
              </w:rPr>
              <w:t>Council</w:t>
            </w:r>
          </w:p>
        </w:tc>
        <w:tc>
          <w:tcPr>
            <w:tcW w:w="1274" w:type="dxa"/>
          </w:tcPr>
          <w:p w14:paraId="4270D8C8" w14:textId="77777777" w:rsidR="00482BEE" w:rsidRDefault="00000000">
            <w:pPr>
              <w:pStyle w:val="TableParagraph"/>
              <w:spacing w:before="271" w:line="240" w:lineRule="auto"/>
              <w:rPr>
                <w:sz w:val="24"/>
              </w:rPr>
            </w:pPr>
            <w:r>
              <w:rPr>
                <w:spacing w:val="-2"/>
                <w:sz w:val="24"/>
              </w:rPr>
              <w:t>7.13%</w:t>
            </w:r>
          </w:p>
          <w:p w14:paraId="7E3935BD" w14:textId="77777777" w:rsidR="00482BEE" w:rsidRDefault="00000000">
            <w:pPr>
              <w:pStyle w:val="TableParagraph"/>
              <w:spacing w:line="260" w:lineRule="exact"/>
              <w:rPr>
                <w:sz w:val="24"/>
              </w:rPr>
            </w:pPr>
            <w:r>
              <w:rPr>
                <w:spacing w:val="-4"/>
                <w:sz w:val="24"/>
              </w:rPr>
              <w:t>(37)</w:t>
            </w:r>
          </w:p>
        </w:tc>
        <w:tc>
          <w:tcPr>
            <w:tcW w:w="1277" w:type="dxa"/>
          </w:tcPr>
          <w:p w14:paraId="73CF7FA1" w14:textId="77777777" w:rsidR="00482BEE" w:rsidRDefault="00000000">
            <w:pPr>
              <w:pStyle w:val="TableParagraph"/>
              <w:spacing w:before="271" w:line="240" w:lineRule="auto"/>
              <w:ind w:left="108"/>
              <w:rPr>
                <w:sz w:val="24"/>
              </w:rPr>
            </w:pPr>
            <w:r>
              <w:rPr>
                <w:spacing w:val="-2"/>
                <w:sz w:val="24"/>
              </w:rPr>
              <w:t>85.55%</w:t>
            </w:r>
          </w:p>
          <w:p w14:paraId="7A6039F2" w14:textId="77777777" w:rsidR="00482BEE" w:rsidRDefault="00000000">
            <w:pPr>
              <w:pStyle w:val="TableParagraph"/>
              <w:spacing w:line="260" w:lineRule="exact"/>
              <w:ind w:left="108"/>
              <w:rPr>
                <w:sz w:val="24"/>
              </w:rPr>
            </w:pPr>
            <w:r>
              <w:rPr>
                <w:spacing w:val="-2"/>
                <w:sz w:val="24"/>
              </w:rPr>
              <w:t>(444)</w:t>
            </w:r>
          </w:p>
        </w:tc>
        <w:tc>
          <w:tcPr>
            <w:tcW w:w="1277" w:type="dxa"/>
          </w:tcPr>
          <w:p w14:paraId="589BFFDC" w14:textId="77777777" w:rsidR="00482BEE" w:rsidRDefault="00000000">
            <w:pPr>
              <w:pStyle w:val="TableParagraph"/>
              <w:spacing w:before="271" w:line="240" w:lineRule="auto"/>
              <w:ind w:left="108"/>
              <w:rPr>
                <w:sz w:val="24"/>
              </w:rPr>
            </w:pPr>
            <w:r>
              <w:rPr>
                <w:spacing w:val="-2"/>
                <w:sz w:val="24"/>
              </w:rPr>
              <w:t>7.59%</w:t>
            </w:r>
          </w:p>
          <w:p w14:paraId="73B37A01" w14:textId="77777777" w:rsidR="00482BEE" w:rsidRDefault="00000000">
            <w:pPr>
              <w:pStyle w:val="TableParagraph"/>
              <w:spacing w:line="260" w:lineRule="exact"/>
              <w:ind w:left="108"/>
              <w:rPr>
                <w:sz w:val="24"/>
              </w:rPr>
            </w:pPr>
            <w:r>
              <w:rPr>
                <w:spacing w:val="-4"/>
                <w:sz w:val="24"/>
              </w:rPr>
              <w:t>(35)</w:t>
            </w:r>
          </w:p>
        </w:tc>
        <w:tc>
          <w:tcPr>
            <w:tcW w:w="1218" w:type="dxa"/>
          </w:tcPr>
          <w:p w14:paraId="475C6575" w14:textId="77777777" w:rsidR="00482BEE" w:rsidRDefault="00000000">
            <w:pPr>
              <w:pStyle w:val="TableParagraph"/>
              <w:spacing w:before="271" w:line="240" w:lineRule="auto"/>
              <w:ind w:left="108"/>
              <w:rPr>
                <w:sz w:val="24"/>
              </w:rPr>
            </w:pPr>
            <w:r>
              <w:rPr>
                <w:spacing w:val="-2"/>
                <w:sz w:val="24"/>
              </w:rPr>
              <w:t>88.29%</w:t>
            </w:r>
          </w:p>
          <w:p w14:paraId="3EAD2553" w14:textId="77777777" w:rsidR="00482BEE" w:rsidRDefault="00000000">
            <w:pPr>
              <w:pStyle w:val="TableParagraph"/>
              <w:spacing w:line="260" w:lineRule="exact"/>
              <w:ind w:left="108"/>
              <w:rPr>
                <w:sz w:val="24"/>
              </w:rPr>
            </w:pPr>
            <w:r>
              <w:rPr>
                <w:spacing w:val="-2"/>
                <w:sz w:val="24"/>
              </w:rPr>
              <w:t>(407)</w:t>
            </w:r>
          </w:p>
        </w:tc>
        <w:tc>
          <w:tcPr>
            <w:tcW w:w="1335" w:type="dxa"/>
          </w:tcPr>
          <w:p w14:paraId="137DC99B" w14:textId="77777777" w:rsidR="00482BEE" w:rsidRDefault="00000000">
            <w:pPr>
              <w:pStyle w:val="TableParagraph"/>
              <w:spacing w:before="271" w:line="240" w:lineRule="auto"/>
              <w:rPr>
                <w:sz w:val="24"/>
              </w:rPr>
            </w:pPr>
            <w:r>
              <w:rPr>
                <w:spacing w:val="-2"/>
                <w:sz w:val="24"/>
              </w:rPr>
              <w:t>6.80%</w:t>
            </w:r>
          </w:p>
          <w:p w14:paraId="5BABFABA" w14:textId="77777777" w:rsidR="00482BEE" w:rsidRDefault="00000000">
            <w:pPr>
              <w:pStyle w:val="TableParagraph"/>
              <w:spacing w:line="260" w:lineRule="exact"/>
              <w:rPr>
                <w:sz w:val="24"/>
              </w:rPr>
            </w:pPr>
            <w:r>
              <w:rPr>
                <w:spacing w:val="-4"/>
                <w:sz w:val="24"/>
              </w:rPr>
              <w:t>(32)</w:t>
            </w:r>
          </w:p>
        </w:tc>
        <w:tc>
          <w:tcPr>
            <w:tcW w:w="1275" w:type="dxa"/>
          </w:tcPr>
          <w:p w14:paraId="6FBE8CFB" w14:textId="77777777" w:rsidR="00482BEE" w:rsidRDefault="00000000">
            <w:pPr>
              <w:pStyle w:val="TableParagraph"/>
              <w:spacing w:before="271" w:line="240" w:lineRule="auto"/>
              <w:ind w:left="104"/>
              <w:rPr>
                <w:sz w:val="24"/>
              </w:rPr>
            </w:pPr>
            <w:r>
              <w:rPr>
                <w:spacing w:val="-2"/>
                <w:sz w:val="24"/>
              </w:rPr>
              <w:t>93.20%</w:t>
            </w:r>
          </w:p>
          <w:p w14:paraId="7C336A19" w14:textId="77777777" w:rsidR="00482BEE" w:rsidRDefault="00000000">
            <w:pPr>
              <w:pStyle w:val="TableParagraph"/>
              <w:spacing w:line="260" w:lineRule="exact"/>
              <w:ind w:left="104"/>
              <w:rPr>
                <w:sz w:val="24"/>
              </w:rPr>
            </w:pPr>
            <w:r>
              <w:rPr>
                <w:spacing w:val="-2"/>
                <w:sz w:val="24"/>
              </w:rPr>
              <w:t>(439)</w:t>
            </w:r>
          </w:p>
        </w:tc>
      </w:tr>
    </w:tbl>
    <w:p w14:paraId="7AA070DA" w14:textId="77777777" w:rsidR="00482BEE" w:rsidRDefault="00482BEE">
      <w:pPr>
        <w:pStyle w:val="BodyText"/>
        <w:spacing w:before="43"/>
        <w:rPr>
          <w:b/>
        </w:rPr>
      </w:pPr>
    </w:p>
    <w:p w14:paraId="781652ED" w14:textId="77777777" w:rsidR="00482BEE" w:rsidRDefault="00000000">
      <w:pPr>
        <w:pStyle w:val="BodyText"/>
        <w:spacing w:before="1"/>
        <w:ind w:left="680" w:right="1218"/>
      </w:pPr>
      <w:r>
        <w:t>The above data represents individuals who consider themselves to be disabled</w:t>
      </w:r>
      <w:r>
        <w:rPr>
          <w:spacing w:val="-5"/>
        </w:rPr>
        <w:t xml:space="preserve"> </w:t>
      </w:r>
      <w:r>
        <w:t>under</w:t>
      </w:r>
      <w:r>
        <w:rPr>
          <w:spacing w:val="-3"/>
        </w:rPr>
        <w:t xml:space="preserve"> </w:t>
      </w:r>
      <w:r>
        <w:t>the</w:t>
      </w:r>
      <w:r>
        <w:rPr>
          <w:spacing w:val="-5"/>
        </w:rPr>
        <w:t xml:space="preserve"> </w:t>
      </w:r>
      <w:r>
        <w:t>definition</w:t>
      </w:r>
      <w:r>
        <w:rPr>
          <w:spacing w:val="-5"/>
        </w:rPr>
        <w:t xml:space="preserve"> </w:t>
      </w:r>
      <w:r>
        <w:t>of</w:t>
      </w:r>
      <w:r>
        <w:rPr>
          <w:spacing w:val="-1"/>
        </w:rPr>
        <w:t xml:space="preserve"> </w:t>
      </w:r>
      <w:r>
        <w:t>the</w:t>
      </w:r>
      <w:r>
        <w:rPr>
          <w:spacing w:val="-3"/>
        </w:rPr>
        <w:t xml:space="preserve"> </w:t>
      </w:r>
      <w:r>
        <w:t>Disability</w:t>
      </w:r>
      <w:r>
        <w:rPr>
          <w:spacing w:val="-6"/>
        </w:rPr>
        <w:t xml:space="preserve"> </w:t>
      </w:r>
      <w:r>
        <w:t>Discrimination</w:t>
      </w:r>
      <w:r>
        <w:rPr>
          <w:spacing w:val="-5"/>
        </w:rPr>
        <w:t xml:space="preserve"> </w:t>
      </w:r>
      <w:r>
        <w:t>Act</w:t>
      </w:r>
      <w:r>
        <w:rPr>
          <w:spacing w:val="-3"/>
        </w:rPr>
        <w:t xml:space="preserve"> </w:t>
      </w:r>
      <w:r>
        <w:t>(DDA)</w:t>
      </w:r>
      <w:r>
        <w:rPr>
          <w:spacing w:val="-3"/>
        </w:rPr>
        <w:t xml:space="preserve"> </w:t>
      </w:r>
      <w:r>
        <w:t>2005</w:t>
      </w:r>
    </w:p>
    <w:p w14:paraId="0B78587E" w14:textId="77777777" w:rsidR="00482BEE" w:rsidRDefault="00482BEE">
      <w:pPr>
        <w:sectPr w:rsidR="00482BEE">
          <w:pgSz w:w="11910" w:h="16840"/>
          <w:pgMar w:top="1340" w:right="640" w:bottom="960" w:left="1120" w:header="0" w:footer="777" w:gutter="0"/>
          <w:cols w:space="720"/>
        </w:sectPr>
      </w:pPr>
    </w:p>
    <w:p w14:paraId="22E7A022" w14:textId="77777777" w:rsidR="00482BEE" w:rsidRDefault="00000000">
      <w:pPr>
        <w:pStyle w:val="BodyText"/>
        <w:spacing w:before="77"/>
        <w:ind w:left="680" w:right="1218"/>
      </w:pPr>
      <w:r>
        <w:lastRenderedPageBreak/>
        <w:t>and</w:t>
      </w:r>
      <w:r>
        <w:rPr>
          <w:spacing w:val="-3"/>
        </w:rPr>
        <w:t xml:space="preserve"> </w:t>
      </w:r>
      <w:r>
        <w:t>subsequently</w:t>
      </w:r>
      <w:r>
        <w:rPr>
          <w:spacing w:val="-6"/>
        </w:rPr>
        <w:t xml:space="preserve"> </w:t>
      </w:r>
      <w:r>
        <w:t>the</w:t>
      </w:r>
      <w:r>
        <w:rPr>
          <w:spacing w:val="-5"/>
        </w:rPr>
        <w:t xml:space="preserve"> </w:t>
      </w:r>
      <w:r>
        <w:t>Equality</w:t>
      </w:r>
      <w:r>
        <w:rPr>
          <w:spacing w:val="-5"/>
        </w:rPr>
        <w:t xml:space="preserve"> </w:t>
      </w:r>
      <w:r>
        <w:t>Act</w:t>
      </w:r>
      <w:r>
        <w:rPr>
          <w:spacing w:val="-3"/>
        </w:rPr>
        <w:t xml:space="preserve"> </w:t>
      </w:r>
      <w:r>
        <w:t>2010,</w:t>
      </w:r>
      <w:r>
        <w:rPr>
          <w:spacing w:val="-3"/>
        </w:rPr>
        <w:t xml:space="preserve"> </w:t>
      </w:r>
      <w:r>
        <w:t>which</w:t>
      </w:r>
      <w:r>
        <w:rPr>
          <w:spacing w:val="-3"/>
        </w:rPr>
        <w:t xml:space="preserve"> </w:t>
      </w:r>
      <w:r>
        <w:t>is</w:t>
      </w:r>
      <w:r>
        <w:rPr>
          <w:spacing w:val="-3"/>
        </w:rPr>
        <w:t xml:space="preserve"> </w:t>
      </w:r>
      <w:r>
        <w:t>the</w:t>
      </w:r>
      <w:r>
        <w:rPr>
          <w:spacing w:val="-3"/>
        </w:rPr>
        <w:t xml:space="preserve"> </w:t>
      </w:r>
      <w:r>
        <w:t>test</w:t>
      </w:r>
      <w:r>
        <w:rPr>
          <w:spacing w:val="-3"/>
        </w:rPr>
        <w:t xml:space="preserve"> </w:t>
      </w:r>
      <w:r>
        <w:t>applied</w:t>
      </w:r>
      <w:r>
        <w:rPr>
          <w:spacing w:val="-3"/>
        </w:rPr>
        <w:t xml:space="preserve"> </w:t>
      </w:r>
      <w:r>
        <w:t>in</w:t>
      </w:r>
      <w:r>
        <w:rPr>
          <w:spacing w:val="-5"/>
        </w:rPr>
        <w:t xml:space="preserve"> </w:t>
      </w:r>
      <w:r>
        <w:t>law</w:t>
      </w:r>
      <w:r>
        <w:rPr>
          <w:spacing w:val="-6"/>
        </w:rPr>
        <w:t xml:space="preserve"> </w:t>
      </w:r>
      <w:r>
        <w:t>to disability discrimination.</w:t>
      </w:r>
    </w:p>
    <w:p w14:paraId="2AF70155" w14:textId="77777777" w:rsidR="00482BEE" w:rsidRDefault="00482BEE">
      <w:pPr>
        <w:pStyle w:val="BodyText"/>
      </w:pPr>
    </w:p>
    <w:p w14:paraId="60FAF092" w14:textId="77777777" w:rsidR="00482BEE" w:rsidRDefault="00000000">
      <w:pPr>
        <w:pStyle w:val="BodyText"/>
        <w:ind w:left="680" w:right="1218"/>
      </w:pPr>
      <w:r>
        <w:t>The Ashfield Community figures will include all disabled residents. There would</w:t>
      </w:r>
      <w:r>
        <w:rPr>
          <w:spacing w:val="-3"/>
        </w:rPr>
        <w:t xml:space="preserve"> </w:t>
      </w:r>
      <w:r>
        <w:t>be</w:t>
      </w:r>
      <w:r>
        <w:rPr>
          <w:spacing w:val="-3"/>
        </w:rPr>
        <w:t xml:space="preserve"> </w:t>
      </w:r>
      <w:r>
        <w:t>a</w:t>
      </w:r>
      <w:r>
        <w:rPr>
          <w:spacing w:val="-4"/>
        </w:rPr>
        <w:t xml:space="preserve"> </w:t>
      </w:r>
      <w:r>
        <w:t>high</w:t>
      </w:r>
      <w:r>
        <w:rPr>
          <w:spacing w:val="-3"/>
        </w:rPr>
        <w:t xml:space="preserve"> </w:t>
      </w:r>
      <w:r>
        <w:t>percentage</w:t>
      </w:r>
      <w:r>
        <w:rPr>
          <w:spacing w:val="-3"/>
        </w:rPr>
        <w:t xml:space="preserve"> </w:t>
      </w:r>
      <w:r>
        <w:t>of</w:t>
      </w:r>
      <w:r>
        <w:rPr>
          <w:spacing w:val="-3"/>
        </w:rPr>
        <w:t xml:space="preserve"> </w:t>
      </w:r>
      <w:r>
        <w:t>these</w:t>
      </w:r>
      <w:r>
        <w:rPr>
          <w:spacing w:val="-3"/>
        </w:rPr>
        <w:t xml:space="preserve"> </w:t>
      </w:r>
      <w:r>
        <w:t>residents</w:t>
      </w:r>
      <w:r>
        <w:rPr>
          <w:spacing w:val="-3"/>
        </w:rPr>
        <w:t xml:space="preserve"> </w:t>
      </w:r>
      <w:r>
        <w:t>that</w:t>
      </w:r>
      <w:r>
        <w:rPr>
          <w:spacing w:val="-5"/>
        </w:rPr>
        <w:t xml:space="preserve"> </w:t>
      </w:r>
      <w:r>
        <w:t>would</w:t>
      </w:r>
      <w:r>
        <w:rPr>
          <w:spacing w:val="-3"/>
        </w:rPr>
        <w:t xml:space="preserve"> </w:t>
      </w:r>
      <w:r>
        <w:t>be</w:t>
      </w:r>
      <w:r>
        <w:rPr>
          <w:spacing w:val="-5"/>
        </w:rPr>
        <w:t xml:space="preserve"> </w:t>
      </w:r>
      <w:r>
        <w:t>unable</w:t>
      </w:r>
      <w:r>
        <w:rPr>
          <w:spacing w:val="-5"/>
        </w:rPr>
        <w:t xml:space="preserve"> </w:t>
      </w:r>
      <w:r>
        <w:t>to</w:t>
      </w:r>
      <w:r>
        <w:rPr>
          <w:spacing w:val="-3"/>
        </w:rPr>
        <w:t xml:space="preserve"> </w:t>
      </w:r>
      <w:r>
        <w:t>work due to their disability.</w:t>
      </w:r>
    </w:p>
    <w:p w14:paraId="15EBF0F3" w14:textId="77777777" w:rsidR="00482BEE" w:rsidRDefault="00482BEE">
      <w:pPr>
        <w:pStyle w:val="BodyText"/>
      </w:pPr>
    </w:p>
    <w:p w14:paraId="178760F0" w14:textId="77777777" w:rsidR="00482BEE" w:rsidRDefault="00000000">
      <w:pPr>
        <w:pStyle w:val="BodyText"/>
        <w:spacing w:before="1"/>
        <w:ind w:left="680" w:right="1218"/>
      </w:pPr>
      <w:r>
        <w:t xml:space="preserve">The figure for the Local </w:t>
      </w:r>
      <w:proofErr w:type="spellStart"/>
      <w:r>
        <w:t>Labour</w:t>
      </w:r>
      <w:proofErr w:type="spellEnd"/>
      <w:r>
        <w:t xml:space="preserve"> Market is taken from the Annual Population Survey</w:t>
      </w:r>
      <w:r>
        <w:rPr>
          <w:spacing w:val="-3"/>
        </w:rPr>
        <w:t xml:space="preserve"> </w:t>
      </w:r>
      <w:r>
        <w:t>from NOMIS</w:t>
      </w:r>
      <w:r>
        <w:rPr>
          <w:spacing w:val="-4"/>
        </w:rPr>
        <w:t xml:space="preserve"> </w:t>
      </w:r>
      <w:r>
        <w:t>for Sept</w:t>
      </w:r>
      <w:r>
        <w:rPr>
          <w:spacing w:val="-2"/>
        </w:rPr>
        <w:t xml:space="preserve"> </w:t>
      </w:r>
      <w:r>
        <w:t>2012</w:t>
      </w:r>
      <w:r>
        <w:rPr>
          <w:spacing w:val="-2"/>
        </w:rPr>
        <w:t xml:space="preserve"> </w:t>
      </w:r>
      <w:r>
        <w:t>and included only</w:t>
      </w:r>
      <w:r>
        <w:rPr>
          <w:spacing w:val="-3"/>
        </w:rPr>
        <w:t xml:space="preserve"> </w:t>
      </w:r>
      <w:r>
        <w:t>those residents who are DDA only disabled and not the work-limiting disabled.</w:t>
      </w:r>
      <w:r>
        <w:rPr>
          <w:spacing w:val="40"/>
        </w:rPr>
        <w:t xml:space="preserve"> </w:t>
      </w:r>
      <w:r>
        <w:t>This is the latest information available from NOMIS for this dataset as the Annual Population Survey</w:t>
      </w:r>
      <w:r>
        <w:rPr>
          <w:spacing w:val="-6"/>
        </w:rPr>
        <w:t xml:space="preserve"> </w:t>
      </w:r>
      <w:r>
        <w:t>has</w:t>
      </w:r>
      <w:r>
        <w:rPr>
          <w:spacing w:val="-3"/>
        </w:rPr>
        <w:t xml:space="preserve"> </w:t>
      </w:r>
      <w:proofErr w:type="gramStart"/>
      <w:r>
        <w:t>adapted</w:t>
      </w:r>
      <w:proofErr w:type="gramEnd"/>
      <w:r>
        <w:rPr>
          <w:spacing w:val="-5"/>
        </w:rPr>
        <w:t xml:space="preserve"> </w:t>
      </w:r>
      <w:r>
        <w:t>new</w:t>
      </w:r>
      <w:r>
        <w:rPr>
          <w:spacing w:val="-6"/>
        </w:rPr>
        <w:t xml:space="preserve"> </w:t>
      </w:r>
      <w:proofErr w:type="spellStart"/>
      <w:r>
        <w:t>standardised</w:t>
      </w:r>
      <w:proofErr w:type="spellEnd"/>
      <w:r>
        <w:rPr>
          <w:spacing w:val="-3"/>
        </w:rPr>
        <w:t xml:space="preserve"> </w:t>
      </w:r>
      <w:r>
        <w:t>questions</w:t>
      </w:r>
      <w:r>
        <w:rPr>
          <w:spacing w:val="-5"/>
        </w:rPr>
        <w:t xml:space="preserve"> </w:t>
      </w:r>
      <w:r>
        <w:t>for</w:t>
      </w:r>
      <w:r>
        <w:rPr>
          <w:spacing w:val="-3"/>
        </w:rPr>
        <w:t xml:space="preserve"> </w:t>
      </w:r>
      <w:r>
        <w:t>individuals</w:t>
      </w:r>
      <w:r>
        <w:rPr>
          <w:spacing w:val="-3"/>
        </w:rPr>
        <w:t xml:space="preserve"> </w:t>
      </w:r>
      <w:proofErr w:type="gramStart"/>
      <w:r>
        <w:t>with</w:t>
      </w:r>
      <w:r>
        <w:rPr>
          <w:spacing w:val="-3"/>
        </w:rPr>
        <w:t xml:space="preserve"> </w:t>
      </w:r>
      <w:r>
        <w:t>regard</w:t>
      </w:r>
      <w:r>
        <w:rPr>
          <w:spacing w:val="-3"/>
        </w:rPr>
        <w:t xml:space="preserve"> </w:t>
      </w:r>
      <w:r>
        <w:t>to</w:t>
      </w:r>
      <w:proofErr w:type="gramEnd"/>
      <w:r>
        <w:t xml:space="preserve"> health and this has led to </w:t>
      </w:r>
      <w:proofErr w:type="gramStart"/>
      <w:r>
        <w:t>a discontinuity</w:t>
      </w:r>
      <w:proofErr w:type="gramEnd"/>
      <w:r>
        <w:t xml:space="preserve"> in the series of information.</w:t>
      </w:r>
    </w:p>
    <w:p w14:paraId="3F9E95AE" w14:textId="77777777" w:rsidR="00482BEE" w:rsidRDefault="00482BEE">
      <w:pPr>
        <w:pStyle w:val="BodyText"/>
      </w:pPr>
    </w:p>
    <w:p w14:paraId="41E0FA6B" w14:textId="77777777" w:rsidR="00482BEE" w:rsidRDefault="00000000">
      <w:pPr>
        <w:pStyle w:val="BodyText"/>
        <w:ind w:left="680" w:right="1218"/>
      </w:pPr>
      <w:proofErr w:type="gramStart"/>
      <w:r>
        <w:t>A</w:t>
      </w:r>
      <w:r>
        <w:rPr>
          <w:spacing w:val="-3"/>
        </w:rPr>
        <w:t xml:space="preserve"> </w:t>
      </w:r>
      <w:r>
        <w:t>number</w:t>
      </w:r>
      <w:r>
        <w:rPr>
          <w:spacing w:val="-3"/>
        </w:rPr>
        <w:t xml:space="preserve"> </w:t>
      </w:r>
      <w:r>
        <w:t>of</w:t>
      </w:r>
      <w:proofErr w:type="gramEnd"/>
      <w:r>
        <w:rPr>
          <w:spacing w:val="-3"/>
        </w:rPr>
        <w:t xml:space="preserve"> </w:t>
      </w:r>
      <w:r>
        <w:t>positive</w:t>
      </w:r>
      <w:r>
        <w:rPr>
          <w:spacing w:val="-3"/>
        </w:rPr>
        <w:t xml:space="preserve"> </w:t>
      </w:r>
      <w:r>
        <w:t>initiatives</w:t>
      </w:r>
      <w:r>
        <w:rPr>
          <w:spacing w:val="-3"/>
        </w:rPr>
        <w:t xml:space="preserve"> </w:t>
      </w:r>
      <w:r>
        <w:t>have</w:t>
      </w:r>
      <w:r>
        <w:rPr>
          <w:spacing w:val="-3"/>
        </w:rPr>
        <w:t xml:space="preserve"> </w:t>
      </w:r>
      <w:r>
        <w:t>been</w:t>
      </w:r>
      <w:r>
        <w:rPr>
          <w:spacing w:val="-3"/>
        </w:rPr>
        <w:t xml:space="preserve"> </w:t>
      </w:r>
      <w:r>
        <w:t>put</w:t>
      </w:r>
      <w:r>
        <w:rPr>
          <w:spacing w:val="-5"/>
        </w:rPr>
        <w:t xml:space="preserve"> </w:t>
      </w:r>
      <w:r>
        <w:t>in</w:t>
      </w:r>
      <w:r>
        <w:rPr>
          <w:spacing w:val="-3"/>
        </w:rPr>
        <w:t xml:space="preserve"> </w:t>
      </w:r>
      <w:r>
        <w:t>place</w:t>
      </w:r>
      <w:r>
        <w:rPr>
          <w:spacing w:val="-4"/>
        </w:rPr>
        <w:t xml:space="preserve"> </w:t>
      </w:r>
      <w:r>
        <w:t>to</w:t>
      </w:r>
      <w:r>
        <w:rPr>
          <w:spacing w:val="-3"/>
        </w:rPr>
        <w:t xml:space="preserve"> </w:t>
      </w:r>
      <w:r>
        <w:t>support</w:t>
      </w:r>
      <w:r>
        <w:rPr>
          <w:spacing w:val="-3"/>
        </w:rPr>
        <w:t xml:space="preserve"> </w:t>
      </w:r>
      <w:r>
        <w:t>disabled employees for example:</w:t>
      </w:r>
    </w:p>
    <w:p w14:paraId="6EF3BC46" w14:textId="77777777" w:rsidR="00482BEE" w:rsidRDefault="00000000">
      <w:pPr>
        <w:pStyle w:val="ListParagraph"/>
        <w:numPr>
          <w:ilvl w:val="0"/>
          <w:numId w:val="3"/>
        </w:numPr>
        <w:tabs>
          <w:tab w:val="left" w:pos="1400"/>
        </w:tabs>
        <w:spacing w:before="1"/>
        <w:ind w:right="1196"/>
        <w:rPr>
          <w:sz w:val="24"/>
        </w:rPr>
      </w:pPr>
      <w:r>
        <w:rPr>
          <w:sz w:val="24"/>
        </w:rPr>
        <w:t>The</w:t>
      </w:r>
      <w:r>
        <w:rPr>
          <w:spacing w:val="-4"/>
          <w:sz w:val="24"/>
        </w:rPr>
        <w:t xml:space="preserve"> </w:t>
      </w:r>
      <w:r>
        <w:rPr>
          <w:sz w:val="24"/>
        </w:rPr>
        <w:t>Authority</w:t>
      </w:r>
      <w:r>
        <w:rPr>
          <w:spacing w:val="-4"/>
          <w:sz w:val="24"/>
        </w:rPr>
        <w:t xml:space="preserve"> </w:t>
      </w:r>
      <w:r>
        <w:rPr>
          <w:sz w:val="24"/>
        </w:rPr>
        <w:t>was</w:t>
      </w:r>
      <w:r>
        <w:rPr>
          <w:spacing w:val="-4"/>
          <w:sz w:val="24"/>
        </w:rPr>
        <w:t xml:space="preserve"> </w:t>
      </w:r>
      <w:r>
        <w:rPr>
          <w:sz w:val="24"/>
        </w:rPr>
        <w:t>successful</w:t>
      </w:r>
      <w:r>
        <w:rPr>
          <w:spacing w:val="-4"/>
          <w:sz w:val="24"/>
        </w:rPr>
        <w:t xml:space="preserve"> </w:t>
      </w:r>
      <w:r>
        <w:rPr>
          <w:sz w:val="24"/>
        </w:rPr>
        <w:t>in</w:t>
      </w:r>
      <w:r>
        <w:rPr>
          <w:spacing w:val="-4"/>
          <w:sz w:val="24"/>
        </w:rPr>
        <w:t xml:space="preserve"> </w:t>
      </w:r>
      <w:r>
        <w:rPr>
          <w:sz w:val="24"/>
        </w:rPr>
        <w:t>gaining</w:t>
      </w:r>
      <w:r>
        <w:rPr>
          <w:spacing w:val="-6"/>
          <w:sz w:val="24"/>
        </w:rPr>
        <w:t xml:space="preserve"> </w:t>
      </w:r>
      <w:r>
        <w:rPr>
          <w:sz w:val="24"/>
        </w:rPr>
        <w:t>reassessment</w:t>
      </w:r>
      <w:r>
        <w:rPr>
          <w:spacing w:val="-6"/>
          <w:sz w:val="24"/>
        </w:rPr>
        <w:t xml:space="preserve"> </w:t>
      </w:r>
      <w:r>
        <w:rPr>
          <w:sz w:val="24"/>
        </w:rPr>
        <w:t>of</w:t>
      </w:r>
      <w:r>
        <w:rPr>
          <w:spacing w:val="-2"/>
          <w:sz w:val="24"/>
        </w:rPr>
        <w:t xml:space="preserve"> </w:t>
      </w:r>
      <w:r>
        <w:rPr>
          <w:sz w:val="24"/>
        </w:rPr>
        <w:t>the</w:t>
      </w:r>
      <w:r>
        <w:rPr>
          <w:spacing w:val="-4"/>
          <w:sz w:val="24"/>
        </w:rPr>
        <w:t xml:space="preserve"> </w:t>
      </w:r>
      <w:r>
        <w:rPr>
          <w:sz w:val="24"/>
        </w:rPr>
        <w:t>‘Two</w:t>
      </w:r>
      <w:r>
        <w:rPr>
          <w:spacing w:val="-4"/>
          <w:sz w:val="24"/>
        </w:rPr>
        <w:t xml:space="preserve"> </w:t>
      </w:r>
      <w:r>
        <w:rPr>
          <w:sz w:val="24"/>
        </w:rPr>
        <w:t>ticks positive about disabled people’ in 2013</w:t>
      </w:r>
    </w:p>
    <w:p w14:paraId="178ACEBB" w14:textId="77777777" w:rsidR="00482BEE" w:rsidRDefault="00000000">
      <w:pPr>
        <w:pStyle w:val="ListParagraph"/>
        <w:numPr>
          <w:ilvl w:val="0"/>
          <w:numId w:val="3"/>
        </w:numPr>
        <w:tabs>
          <w:tab w:val="left" w:pos="1400"/>
        </w:tabs>
        <w:spacing w:before="4" w:line="235" w:lineRule="auto"/>
        <w:ind w:right="1183"/>
        <w:rPr>
          <w:sz w:val="24"/>
        </w:rPr>
      </w:pPr>
      <w:r>
        <w:rPr>
          <w:sz w:val="24"/>
        </w:rPr>
        <w:t>Disability</w:t>
      </w:r>
      <w:r>
        <w:rPr>
          <w:spacing w:val="-8"/>
          <w:sz w:val="24"/>
        </w:rPr>
        <w:t xml:space="preserve"> </w:t>
      </w:r>
      <w:r>
        <w:rPr>
          <w:sz w:val="24"/>
        </w:rPr>
        <w:t>related</w:t>
      </w:r>
      <w:r>
        <w:rPr>
          <w:spacing w:val="-5"/>
          <w:sz w:val="24"/>
        </w:rPr>
        <w:t xml:space="preserve"> </w:t>
      </w:r>
      <w:r>
        <w:rPr>
          <w:sz w:val="24"/>
        </w:rPr>
        <w:t>sickness</w:t>
      </w:r>
      <w:r>
        <w:rPr>
          <w:spacing w:val="-3"/>
          <w:sz w:val="24"/>
        </w:rPr>
        <w:t xml:space="preserve"> </w:t>
      </w:r>
      <w:r>
        <w:rPr>
          <w:sz w:val="24"/>
        </w:rPr>
        <w:t>absence</w:t>
      </w:r>
      <w:r>
        <w:rPr>
          <w:spacing w:val="-7"/>
          <w:sz w:val="24"/>
        </w:rPr>
        <w:t xml:space="preserve"> </w:t>
      </w:r>
      <w:r>
        <w:rPr>
          <w:sz w:val="24"/>
        </w:rPr>
        <w:t>is</w:t>
      </w:r>
      <w:r>
        <w:rPr>
          <w:spacing w:val="-5"/>
          <w:sz w:val="24"/>
        </w:rPr>
        <w:t xml:space="preserve"> </w:t>
      </w:r>
      <w:r>
        <w:rPr>
          <w:sz w:val="24"/>
        </w:rPr>
        <w:t>considered</w:t>
      </w:r>
      <w:r>
        <w:rPr>
          <w:spacing w:val="-5"/>
          <w:sz w:val="24"/>
        </w:rPr>
        <w:t xml:space="preserve"> </w:t>
      </w:r>
      <w:r>
        <w:rPr>
          <w:sz w:val="24"/>
        </w:rPr>
        <w:t>within</w:t>
      </w:r>
      <w:r>
        <w:rPr>
          <w:spacing w:val="-5"/>
          <w:sz w:val="24"/>
        </w:rPr>
        <w:t xml:space="preserve"> </w:t>
      </w:r>
      <w:r>
        <w:rPr>
          <w:sz w:val="24"/>
        </w:rPr>
        <w:t>the</w:t>
      </w:r>
      <w:r>
        <w:rPr>
          <w:spacing w:val="-5"/>
          <w:sz w:val="24"/>
        </w:rPr>
        <w:t xml:space="preserve"> </w:t>
      </w:r>
      <w:r>
        <w:rPr>
          <w:sz w:val="24"/>
        </w:rPr>
        <w:t>Attendance Management Policy</w:t>
      </w:r>
    </w:p>
    <w:p w14:paraId="432994CE" w14:textId="77777777" w:rsidR="00482BEE" w:rsidRDefault="00000000">
      <w:pPr>
        <w:pStyle w:val="ListParagraph"/>
        <w:numPr>
          <w:ilvl w:val="0"/>
          <w:numId w:val="3"/>
        </w:numPr>
        <w:tabs>
          <w:tab w:val="left" w:pos="1400"/>
        </w:tabs>
        <w:spacing w:before="3"/>
        <w:ind w:right="1771"/>
        <w:rPr>
          <w:sz w:val="24"/>
        </w:rPr>
      </w:pPr>
      <w:r>
        <w:rPr>
          <w:sz w:val="24"/>
        </w:rPr>
        <w:t>There are ongoing, reasonable adjustments in place to support employees</w:t>
      </w:r>
      <w:r>
        <w:rPr>
          <w:spacing w:val="-5"/>
          <w:sz w:val="24"/>
        </w:rPr>
        <w:t xml:space="preserve"> </w:t>
      </w:r>
      <w:proofErr w:type="gramStart"/>
      <w:r>
        <w:rPr>
          <w:sz w:val="24"/>
        </w:rPr>
        <w:t>including;</w:t>
      </w:r>
      <w:proofErr w:type="gramEnd"/>
      <w:r>
        <w:rPr>
          <w:spacing w:val="-7"/>
          <w:sz w:val="24"/>
        </w:rPr>
        <w:t xml:space="preserve"> </w:t>
      </w:r>
      <w:r>
        <w:rPr>
          <w:sz w:val="24"/>
        </w:rPr>
        <w:t>adjustments</w:t>
      </w:r>
      <w:r>
        <w:rPr>
          <w:spacing w:val="-7"/>
          <w:sz w:val="24"/>
        </w:rPr>
        <w:t xml:space="preserve"> </w:t>
      </w:r>
      <w:r>
        <w:rPr>
          <w:sz w:val="24"/>
        </w:rPr>
        <w:t>to</w:t>
      </w:r>
      <w:r>
        <w:rPr>
          <w:spacing w:val="-5"/>
          <w:sz w:val="24"/>
        </w:rPr>
        <w:t xml:space="preserve"> </w:t>
      </w:r>
      <w:r>
        <w:rPr>
          <w:sz w:val="24"/>
        </w:rPr>
        <w:t>working</w:t>
      </w:r>
      <w:r>
        <w:rPr>
          <w:spacing w:val="-7"/>
          <w:sz w:val="24"/>
        </w:rPr>
        <w:t xml:space="preserve"> </w:t>
      </w:r>
      <w:r>
        <w:rPr>
          <w:sz w:val="24"/>
        </w:rPr>
        <w:t>hours,</w:t>
      </w:r>
      <w:r>
        <w:rPr>
          <w:spacing w:val="-8"/>
          <w:sz w:val="24"/>
        </w:rPr>
        <w:t xml:space="preserve"> </w:t>
      </w:r>
      <w:r>
        <w:rPr>
          <w:sz w:val="24"/>
        </w:rPr>
        <w:t>adjusted</w:t>
      </w:r>
      <w:r>
        <w:rPr>
          <w:spacing w:val="-5"/>
          <w:sz w:val="24"/>
        </w:rPr>
        <w:t xml:space="preserve"> </w:t>
      </w:r>
      <w:r>
        <w:rPr>
          <w:sz w:val="24"/>
        </w:rPr>
        <w:t xml:space="preserve">shift patterns, adaptations to workstations, equipment </w:t>
      </w:r>
      <w:proofErr w:type="gramStart"/>
      <w:r>
        <w:rPr>
          <w:sz w:val="24"/>
        </w:rPr>
        <w:t>and car</w:t>
      </w:r>
      <w:proofErr w:type="gramEnd"/>
      <w:r>
        <w:rPr>
          <w:sz w:val="24"/>
        </w:rPr>
        <w:t xml:space="preserve"> parking </w:t>
      </w:r>
      <w:r>
        <w:rPr>
          <w:spacing w:val="-2"/>
          <w:sz w:val="24"/>
        </w:rPr>
        <w:t>arrangements</w:t>
      </w:r>
    </w:p>
    <w:p w14:paraId="2D3E7782" w14:textId="77777777" w:rsidR="00482BEE" w:rsidRDefault="00000000">
      <w:pPr>
        <w:pStyle w:val="ListParagraph"/>
        <w:numPr>
          <w:ilvl w:val="0"/>
          <w:numId w:val="3"/>
        </w:numPr>
        <w:tabs>
          <w:tab w:val="left" w:pos="1400"/>
        </w:tabs>
        <w:ind w:right="1358"/>
        <w:rPr>
          <w:sz w:val="24"/>
        </w:rPr>
      </w:pPr>
      <w:proofErr w:type="gramStart"/>
      <w:r>
        <w:rPr>
          <w:sz w:val="24"/>
        </w:rPr>
        <w:t>A</w:t>
      </w:r>
      <w:r>
        <w:rPr>
          <w:spacing w:val="-4"/>
          <w:sz w:val="24"/>
        </w:rPr>
        <w:t xml:space="preserve"> </w:t>
      </w:r>
      <w:r>
        <w:rPr>
          <w:sz w:val="24"/>
        </w:rPr>
        <w:t>number</w:t>
      </w:r>
      <w:r>
        <w:rPr>
          <w:spacing w:val="-4"/>
          <w:sz w:val="24"/>
        </w:rPr>
        <w:t xml:space="preserve"> </w:t>
      </w:r>
      <w:r>
        <w:rPr>
          <w:sz w:val="24"/>
        </w:rPr>
        <w:t>of</w:t>
      </w:r>
      <w:proofErr w:type="gramEnd"/>
      <w:r>
        <w:rPr>
          <w:spacing w:val="-4"/>
          <w:sz w:val="24"/>
        </w:rPr>
        <w:t xml:space="preserve"> </w:t>
      </w:r>
      <w:r>
        <w:rPr>
          <w:sz w:val="24"/>
        </w:rPr>
        <w:t>employees</w:t>
      </w:r>
      <w:r>
        <w:rPr>
          <w:spacing w:val="-4"/>
          <w:sz w:val="24"/>
        </w:rPr>
        <w:t xml:space="preserve"> </w:t>
      </w:r>
      <w:r>
        <w:rPr>
          <w:sz w:val="24"/>
        </w:rPr>
        <w:t>from</w:t>
      </w:r>
      <w:r>
        <w:rPr>
          <w:spacing w:val="-5"/>
          <w:sz w:val="24"/>
        </w:rPr>
        <w:t xml:space="preserve"> </w:t>
      </w:r>
      <w:r>
        <w:rPr>
          <w:sz w:val="24"/>
        </w:rPr>
        <w:t>across</w:t>
      </w:r>
      <w:r>
        <w:rPr>
          <w:spacing w:val="-4"/>
          <w:sz w:val="24"/>
        </w:rPr>
        <w:t xml:space="preserve"> </w:t>
      </w:r>
      <w:r>
        <w:rPr>
          <w:sz w:val="24"/>
        </w:rPr>
        <w:t>the</w:t>
      </w:r>
      <w:r>
        <w:rPr>
          <w:spacing w:val="-6"/>
          <w:sz w:val="24"/>
        </w:rPr>
        <w:t xml:space="preserve"> </w:t>
      </w:r>
      <w:proofErr w:type="spellStart"/>
      <w:r>
        <w:rPr>
          <w:sz w:val="24"/>
        </w:rPr>
        <w:t>organisation</w:t>
      </w:r>
      <w:proofErr w:type="spellEnd"/>
      <w:r>
        <w:rPr>
          <w:spacing w:val="-5"/>
          <w:sz w:val="24"/>
        </w:rPr>
        <w:t xml:space="preserve"> </w:t>
      </w:r>
      <w:r>
        <w:rPr>
          <w:sz w:val="24"/>
        </w:rPr>
        <w:t>have</w:t>
      </w:r>
      <w:r>
        <w:rPr>
          <w:spacing w:val="-4"/>
          <w:sz w:val="24"/>
        </w:rPr>
        <w:t xml:space="preserve"> </w:t>
      </w:r>
      <w:r>
        <w:rPr>
          <w:sz w:val="24"/>
        </w:rPr>
        <w:t>completed a Mental Health Awareness course</w:t>
      </w:r>
    </w:p>
    <w:p w14:paraId="507B7371" w14:textId="77777777" w:rsidR="00482BEE" w:rsidRDefault="00000000">
      <w:pPr>
        <w:pStyle w:val="ListParagraph"/>
        <w:numPr>
          <w:ilvl w:val="0"/>
          <w:numId w:val="3"/>
        </w:numPr>
        <w:tabs>
          <w:tab w:val="left" w:pos="1400"/>
        </w:tabs>
        <w:spacing w:before="2" w:line="235" w:lineRule="auto"/>
        <w:ind w:right="1798"/>
        <w:rPr>
          <w:sz w:val="24"/>
        </w:rPr>
      </w:pPr>
      <w:r>
        <w:rPr>
          <w:sz w:val="24"/>
        </w:rPr>
        <w:t>Work</w:t>
      </w:r>
      <w:r>
        <w:rPr>
          <w:spacing w:val="-4"/>
          <w:sz w:val="24"/>
        </w:rPr>
        <w:t xml:space="preserve"> </w:t>
      </w:r>
      <w:r>
        <w:rPr>
          <w:sz w:val="24"/>
        </w:rPr>
        <w:t>with</w:t>
      </w:r>
      <w:r>
        <w:rPr>
          <w:spacing w:val="-4"/>
          <w:sz w:val="24"/>
        </w:rPr>
        <w:t xml:space="preserve"> </w:t>
      </w:r>
      <w:r>
        <w:rPr>
          <w:sz w:val="24"/>
        </w:rPr>
        <w:t>‘Access</w:t>
      </w:r>
      <w:r>
        <w:rPr>
          <w:spacing w:val="-4"/>
          <w:sz w:val="24"/>
        </w:rPr>
        <w:t xml:space="preserve"> </w:t>
      </w:r>
      <w:r>
        <w:rPr>
          <w:sz w:val="24"/>
        </w:rPr>
        <w:t>to</w:t>
      </w:r>
      <w:r>
        <w:rPr>
          <w:spacing w:val="-6"/>
          <w:sz w:val="24"/>
        </w:rPr>
        <w:t xml:space="preserve"> </w:t>
      </w:r>
      <w:r>
        <w:rPr>
          <w:sz w:val="24"/>
        </w:rPr>
        <w:t>Work’</w:t>
      </w:r>
      <w:r>
        <w:rPr>
          <w:spacing w:val="-4"/>
          <w:sz w:val="24"/>
        </w:rPr>
        <w:t xml:space="preserve"> </w:t>
      </w:r>
      <w:r>
        <w:rPr>
          <w:sz w:val="24"/>
        </w:rPr>
        <w:t>a</w:t>
      </w:r>
      <w:r>
        <w:rPr>
          <w:spacing w:val="-4"/>
          <w:sz w:val="24"/>
        </w:rPr>
        <w:t xml:space="preserve"> </w:t>
      </w:r>
      <w:r>
        <w:rPr>
          <w:sz w:val="24"/>
        </w:rPr>
        <w:t>joint</w:t>
      </w:r>
      <w:r>
        <w:rPr>
          <w:spacing w:val="-4"/>
          <w:sz w:val="24"/>
        </w:rPr>
        <w:t xml:space="preserve"> </w:t>
      </w:r>
      <w:r>
        <w:rPr>
          <w:sz w:val="24"/>
        </w:rPr>
        <w:t>scheme</w:t>
      </w:r>
      <w:r>
        <w:rPr>
          <w:spacing w:val="-4"/>
          <w:sz w:val="24"/>
        </w:rPr>
        <w:t xml:space="preserve"> </w:t>
      </w:r>
      <w:r>
        <w:rPr>
          <w:sz w:val="24"/>
        </w:rPr>
        <w:t>that</w:t>
      </w:r>
      <w:r>
        <w:rPr>
          <w:spacing w:val="-6"/>
          <w:sz w:val="24"/>
        </w:rPr>
        <w:t xml:space="preserve"> </w:t>
      </w:r>
      <w:r>
        <w:rPr>
          <w:sz w:val="24"/>
        </w:rPr>
        <w:t>provides</w:t>
      </w:r>
      <w:r>
        <w:rPr>
          <w:spacing w:val="-4"/>
          <w:sz w:val="24"/>
        </w:rPr>
        <w:t xml:space="preserve"> </w:t>
      </w:r>
      <w:r>
        <w:rPr>
          <w:sz w:val="24"/>
        </w:rPr>
        <w:t>physical, financial and sometimes emotional support for employees.</w:t>
      </w:r>
    </w:p>
    <w:p w14:paraId="2B089F40" w14:textId="77777777" w:rsidR="00482BEE" w:rsidRDefault="00000000">
      <w:pPr>
        <w:pStyle w:val="ListParagraph"/>
        <w:numPr>
          <w:ilvl w:val="0"/>
          <w:numId w:val="3"/>
        </w:numPr>
        <w:tabs>
          <w:tab w:val="left" w:pos="1400"/>
        </w:tabs>
        <w:spacing w:before="3" w:line="293" w:lineRule="exact"/>
        <w:rPr>
          <w:sz w:val="24"/>
        </w:rPr>
      </w:pPr>
      <w:r>
        <w:rPr>
          <w:sz w:val="24"/>
        </w:rPr>
        <w:t>Disability</w:t>
      </w:r>
      <w:r>
        <w:rPr>
          <w:spacing w:val="-7"/>
          <w:sz w:val="24"/>
        </w:rPr>
        <w:t xml:space="preserve"> </w:t>
      </w:r>
      <w:r>
        <w:rPr>
          <w:sz w:val="24"/>
        </w:rPr>
        <w:t>awareness</w:t>
      </w:r>
      <w:r>
        <w:rPr>
          <w:spacing w:val="-1"/>
          <w:sz w:val="24"/>
        </w:rPr>
        <w:t xml:space="preserve"> </w:t>
      </w:r>
      <w:r>
        <w:rPr>
          <w:sz w:val="24"/>
        </w:rPr>
        <w:t>training</w:t>
      </w:r>
      <w:r>
        <w:rPr>
          <w:spacing w:val="-7"/>
          <w:sz w:val="24"/>
        </w:rPr>
        <w:t xml:space="preserve"> </w:t>
      </w:r>
      <w:r>
        <w:rPr>
          <w:sz w:val="24"/>
        </w:rPr>
        <w:t>for</w:t>
      </w:r>
      <w:r>
        <w:rPr>
          <w:spacing w:val="-4"/>
          <w:sz w:val="24"/>
        </w:rPr>
        <w:t xml:space="preserve"> </w:t>
      </w:r>
      <w:r>
        <w:rPr>
          <w:spacing w:val="-2"/>
          <w:sz w:val="24"/>
        </w:rPr>
        <w:t>managers</w:t>
      </w:r>
    </w:p>
    <w:p w14:paraId="04D234FE" w14:textId="77777777" w:rsidR="00482BEE" w:rsidRDefault="00000000">
      <w:pPr>
        <w:pStyle w:val="ListParagraph"/>
        <w:numPr>
          <w:ilvl w:val="0"/>
          <w:numId w:val="3"/>
        </w:numPr>
        <w:tabs>
          <w:tab w:val="left" w:pos="1400"/>
        </w:tabs>
        <w:ind w:right="2237"/>
        <w:rPr>
          <w:sz w:val="24"/>
        </w:rPr>
      </w:pPr>
      <w:r>
        <w:rPr>
          <w:sz w:val="24"/>
        </w:rPr>
        <w:t>PAM</w:t>
      </w:r>
      <w:r>
        <w:rPr>
          <w:spacing w:val="-6"/>
          <w:sz w:val="24"/>
        </w:rPr>
        <w:t xml:space="preserve"> </w:t>
      </w:r>
      <w:r>
        <w:rPr>
          <w:sz w:val="24"/>
        </w:rPr>
        <w:t>assist</w:t>
      </w:r>
      <w:r>
        <w:rPr>
          <w:spacing w:val="-5"/>
          <w:sz w:val="24"/>
        </w:rPr>
        <w:t xml:space="preserve"> </w:t>
      </w:r>
      <w:r>
        <w:rPr>
          <w:sz w:val="24"/>
        </w:rPr>
        <w:t>is</w:t>
      </w:r>
      <w:r>
        <w:rPr>
          <w:spacing w:val="-5"/>
          <w:sz w:val="24"/>
        </w:rPr>
        <w:t xml:space="preserve"> </w:t>
      </w:r>
      <w:r>
        <w:rPr>
          <w:sz w:val="24"/>
        </w:rPr>
        <w:t>an</w:t>
      </w:r>
      <w:r>
        <w:rPr>
          <w:spacing w:val="-5"/>
          <w:sz w:val="24"/>
        </w:rPr>
        <w:t xml:space="preserve"> </w:t>
      </w:r>
      <w:r>
        <w:rPr>
          <w:sz w:val="24"/>
        </w:rPr>
        <w:t>employee</w:t>
      </w:r>
      <w:r>
        <w:rPr>
          <w:spacing w:val="-5"/>
          <w:sz w:val="24"/>
        </w:rPr>
        <w:t xml:space="preserve"> </w:t>
      </w:r>
      <w:r>
        <w:rPr>
          <w:sz w:val="24"/>
        </w:rPr>
        <w:t>assistance</w:t>
      </w:r>
      <w:r>
        <w:rPr>
          <w:spacing w:val="-5"/>
          <w:sz w:val="24"/>
        </w:rPr>
        <w:t xml:space="preserve"> </w:t>
      </w:r>
      <w:proofErr w:type="spellStart"/>
      <w:r>
        <w:rPr>
          <w:sz w:val="24"/>
        </w:rPr>
        <w:t>programme</w:t>
      </w:r>
      <w:proofErr w:type="spellEnd"/>
      <w:r>
        <w:rPr>
          <w:spacing w:val="-7"/>
          <w:sz w:val="24"/>
        </w:rPr>
        <w:t xml:space="preserve"> </w:t>
      </w:r>
      <w:r>
        <w:rPr>
          <w:sz w:val="24"/>
        </w:rPr>
        <w:t>that</w:t>
      </w:r>
      <w:r>
        <w:rPr>
          <w:spacing w:val="-5"/>
          <w:sz w:val="24"/>
        </w:rPr>
        <w:t xml:space="preserve"> </w:t>
      </w:r>
      <w:r>
        <w:rPr>
          <w:sz w:val="24"/>
        </w:rPr>
        <w:t>offers confidential support for employees dealing with illness</w:t>
      </w:r>
    </w:p>
    <w:p w14:paraId="0F47A67B" w14:textId="77777777" w:rsidR="00482BEE" w:rsidRDefault="00000000">
      <w:pPr>
        <w:pStyle w:val="BodyText"/>
        <w:spacing w:before="274"/>
        <w:ind w:left="680" w:right="1218"/>
      </w:pPr>
      <w:r>
        <w:t>The Authority has signed up to the Mindful Employer Charter run by Workways, a service of Devon Partnership NHS trust.</w:t>
      </w:r>
      <w:r>
        <w:rPr>
          <w:spacing w:val="40"/>
        </w:rPr>
        <w:t xml:space="preserve"> </w:t>
      </w:r>
      <w:r>
        <w:t>Mindful Employer provides</w:t>
      </w:r>
      <w:r>
        <w:rPr>
          <w:spacing w:val="-4"/>
        </w:rPr>
        <w:t xml:space="preserve"> </w:t>
      </w:r>
      <w:r>
        <w:t>businesses</w:t>
      </w:r>
      <w:r>
        <w:rPr>
          <w:spacing w:val="-4"/>
        </w:rPr>
        <w:t xml:space="preserve"> </w:t>
      </w:r>
      <w:r>
        <w:t>and</w:t>
      </w:r>
      <w:r>
        <w:rPr>
          <w:spacing w:val="-4"/>
        </w:rPr>
        <w:t xml:space="preserve"> </w:t>
      </w:r>
      <w:proofErr w:type="spellStart"/>
      <w:r>
        <w:t>organisations</w:t>
      </w:r>
      <w:proofErr w:type="spellEnd"/>
      <w:r>
        <w:rPr>
          <w:spacing w:val="-4"/>
        </w:rPr>
        <w:t xml:space="preserve"> </w:t>
      </w:r>
      <w:r>
        <w:t>with</w:t>
      </w:r>
      <w:r>
        <w:rPr>
          <w:spacing w:val="-4"/>
        </w:rPr>
        <w:t xml:space="preserve"> </w:t>
      </w:r>
      <w:r>
        <w:t>easier</w:t>
      </w:r>
      <w:r>
        <w:rPr>
          <w:spacing w:val="-4"/>
        </w:rPr>
        <w:t xml:space="preserve"> </w:t>
      </w:r>
      <w:r>
        <w:t>access</w:t>
      </w:r>
      <w:r>
        <w:rPr>
          <w:spacing w:val="-6"/>
        </w:rPr>
        <w:t xml:space="preserve"> </w:t>
      </w:r>
      <w:r>
        <w:t>to</w:t>
      </w:r>
      <w:r>
        <w:rPr>
          <w:spacing w:val="-3"/>
        </w:rPr>
        <w:t xml:space="preserve"> </w:t>
      </w:r>
      <w:r>
        <w:t>information</w:t>
      </w:r>
      <w:r>
        <w:rPr>
          <w:spacing w:val="-6"/>
        </w:rPr>
        <w:t xml:space="preserve"> </w:t>
      </w:r>
      <w:r>
        <w:t>and support in relation to staff who, experience stress, anxiety, depression and other mental health conditions.</w:t>
      </w:r>
    </w:p>
    <w:p w14:paraId="4ACA649F" w14:textId="77777777" w:rsidR="00482BEE" w:rsidRDefault="00482BEE">
      <w:pPr>
        <w:pStyle w:val="BodyText"/>
      </w:pPr>
    </w:p>
    <w:p w14:paraId="5182FA7B" w14:textId="77777777" w:rsidR="00482BEE" w:rsidRDefault="00000000">
      <w:pPr>
        <w:pStyle w:val="BodyText"/>
        <w:ind w:left="680" w:right="1258"/>
      </w:pPr>
      <w:r>
        <w:t>The Charter is for employers who are positive about supporting both employees and job applicants who are experiencing mental ill health.</w:t>
      </w:r>
      <w:r>
        <w:rPr>
          <w:spacing w:val="40"/>
        </w:rPr>
        <w:t xml:space="preserve"> </w:t>
      </w:r>
      <w:r>
        <w:t>It promotes</w:t>
      </w:r>
      <w:r>
        <w:rPr>
          <w:spacing w:val="-6"/>
        </w:rPr>
        <w:t xml:space="preserve"> </w:t>
      </w:r>
      <w:r>
        <w:t>a</w:t>
      </w:r>
      <w:r>
        <w:rPr>
          <w:spacing w:val="-4"/>
        </w:rPr>
        <w:t xml:space="preserve"> </w:t>
      </w:r>
      <w:r>
        <w:t>positive</w:t>
      </w:r>
      <w:r>
        <w:rPr>
          <w:spacing w:val="-4"/>
        </w:rPr>
        <w:t xml:space="preserve"> </w:t>
      </w:r>
      <w:r>
        <w:t>attitude</w:t>
      </w:r>
      <w:r>
        <w:rPr>
          <w:spacing w:val="-6"/>
        </w:rPr>
        <w:t xml:space="preserve"> </w:t>
      </w:r>
      <w:proofErr w:type="gramStart"/>
      <w:r>
        <w:t>to</w:t>
      </w:r>
      <w:proofErr w:type="gramEnd"/>
      <w:r>
        <w:rPr>
          <w:spacing w:val="-3"/>
        </w:rPr>
        <w:t xml:space="preserve"> </w:t>
      </w:r>
      <w:r>
        <w:t>supporting</w:t>
      </w:r>
      <w:r>
        <w:rPr>
          <w:spacing w:val="-6"/>
        </w:rPr>
        <w:t xml:space="preserve"> </w:t>
      </w:r>
      <w:r>
        <w:t>individuals</w:t>
      </w:r>
      <w:r>
        <w:rPr>
          <w:spacing w:val="-4"/>
        </w:rPr>
        <w:t xml:space="preserve"> </w:t>
      </w:r>
      <w:r>
        <w:t>in</w:t>
      </w:r>
      <w:r>
        <w:rPr>
          <w:spacing w:val="-4"/>
        </w:rPr>
        <w:t xml:space="preserve"> </w:t>
      </w:r>
      <w:r>
        <w:t>the</w:t>
      </w:r>
      <w:r>
        <w:rPr>
          <w:spacing w:val="-4"/>
        </w:rPr>
        <w:t xml:space="preserve"> </w:t>
      </w:r>
      <w:r>
        <w:t>workplace</w:t>
      </w:r>
      <w:r>
        <w:rPr>
          <w:spacing w:val="-4"/>
        </w:rPr>
        <w:t xml:space="preserve"> </w:t>
      </w:r>
      <w:proofErr w:type="gramStart"/>
      <w:r>
        <w:t>and also</w:t>
      </w:r>
      <w:proofErr w:type="gramEnd"/>
      <w:r>
        <w:t xml:space="preserve"> in the recruitment process by ensuring that staff involved in the recruitment </w:t>
      </w:r>
      <w:proofErr w:type="gramStart"/>
      <w:r>
        <w:t>process,</w:t>
      </w:r>
      <w:proofErr w:type="gramEnd"/>
      <w:r>
        <w:t xml:space="preserve"> are trained and able to offer a positive and enabling attitude </w:t>
      </w:r>
      <w:proofErr w:type="gramStart"/>
      <w:r>
        <w:t>to</w:t>
      </w:r>
      <w:proofErr w:type="gramEnd"/>
      <w:r>
        <w:t xml:space="preserve"> interviewees.</w:t>
      </w:r>
    </w:p>
    <w:p w14:paraId="28D02EE8" w14:textId="77777777" w:rsidR="00482BEE" w:rsidRDefault="00482BEE">
      <w:pPr>
        <w:sectPr w:rsidR="00482BEE">
          <w:pgSz w:w="11910" w:h="16840"/>
          <w:pgMar w:top="1340" w:right="640" w:bottom="960" w:left="1120" w:header="0" w:footer="777" w:gutter="0"/>
          <w:cols w:space="720"/>
        </w:sectPr>
      </w:pPr>
    </w:p>
    <w:p w14:paraId="55A4352D" w14:textId="77777777" w:rsidR="00482BEE" w:rsidRDefault="00000000">
      <w:pPr>
        <w:pStyle w:val="BodyText"/>
        <w:ind w:left="562"/>
        <w:rPr>
          <w:sz w:val="20"/>
        </w:rPr>
      </w:pPr>
      <w:r>
        <w:rPr>
          <w:noProof/>
          <w:sz w:val="20"/>
        </w:rPr>
        <w:lastRenderedPageBreak/>
        <mc:AlternateContent>
          <mc:Choice Requires="wps">
            <w:drawing>
              <wp:inline distT="0" distB="0" distL="0" distR="0" wp14:anchorId="3FF757B6" wp14:editId="1DC283AB">
                <wp:extent cx="5419090" cy="4225290"/>
                <wp:effectExtent l="9525" t="0" r="635" b="3810"/>
                <wp:docPr id="4" name="Text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9090" cy="4225290"/>
                        </a:xfrm>
                        <a:prstGeom prst="rect">
                          <a:avLst/>
                        </a:prstGeom>
                        <a:ln w="6096">
                          <a:solidFill>
                            <a:srgbClr val="000000"/>
                          </a:solidFill>
                          <a:prstDash val="solid"/>
                        </a:ln>
                      </wps:spPr>
                      <wps:txbx>
                        <w:txbxContent>
                          <w:p w14:paraId="66B7433F" w14:textId="77777777" w:rsidR="00482BEE" w:rsidRDefault="00000000">
                            <w:pPr>
                              <w:spacing w:before="17"/>
                              <w:ind w:left="107"/>
                              <w:jc w:val="both"/>
                              <w:rPr>
                                <w:b/>
                                <w:sz w:val="24"/>
                              </w:rPr>
                            </w:pPr>
                            <w:r>
                              <w:rPr>
                                <w:b/>
                                <w:sz w:val="24"/>
                              </w:rPr>
                              <w:t>Facts</w:t>
                            </w:r>
                            <w:r>
                              <w:rPr>
                                <w:b/>
                                <w:spacing w:val="-1"/>
                                <w:sz w:val="24"/>
                              </w:rPr>
                              <w:t xml:space="preserve"> </w:t>
                            </w:r>
                            <w:r>
                              <w:rPr>
                                <w:b/>
                                <w:sz w:val="24"/>
                              </w:rPr>
                              <w:t xml:space="preserve">and </w:t>
                            </w:r>
                            <w:r>
                              <w:rPr>
                                <w:b/>
                                <w:spacing w:val="-2"/>
                                <w:sz w:val="24"/>
                              </w:rPr>
                              <w:t>figures</w:t>
                            </w:r>
                          </w:p>
                          <w:p w14:paraId="1F9BA6E6" w14:textId="77777777" w:rsidR="00482BEE" w:rsidRDefault="00000000">
                            <w:pPr>
                              <w:pStyle w:val="BodyText"/>
                              <w:spacing w:before="274"/>
                              <w:ind w:left="107" w:right="105"/>
                              <w:jc w:val="both"/>
                            </w:pPr>
                            <w:r>
                              <w:t xml:space="preserve">47% of disabled people currently work compared to 77% of non-disabled </w:t>
                            </w:r>
                            <w:r>
                              <w:rPr>
                                <w:spacing w:val="-2"/>
                              </w:rPr>
                              <w:t>people.</w:t>
                            </w:r>
                          </w:p>
                          <w:p w14:paraId="315E8552" w14:textId="77777777" w:rsidR="00482BEE" w:rsidRDefault="00000000">
                            <w:pPr>
                              <w:ind w:left="107"/>
                              <w:jc w:val="both"/>
                              <w:rPr>
                                <w:b/>
                                <w:sz w:val="24"/>
                              </w:rPr>
                            </w:pPr>
                            <w:proofErr w:type="spellStart"/>
                            <w:r>
                              <w:rPr>
                                <w:b/>
                                <w:sz w:val="24"/>
                              </w:rPr>
                              <w:t>Labour</w:t>
                            </w:r>
                            <w:proofErr w:type="spellEnd"/>
                            <w:r>
                              <w:rPr>
                                <w:b/>
                                <w:spacing w:val="-4"/>
                                <w:sz w:val="24"/>
                              </w:rPr>
                              <w:t xml:space="preserve"> </w:t>
                            </w:r>
                            <w:r>
                              <w:rPr>
                                <w:b/>
                                <w:sz w:val="24"/>
                              </w:rPr>
                              <w:t>Force</w:t>
                            </w:r>
                            <w:r>
                              <w:rPr>
                                <w:b/>
                                <w:spacing w:val="-3"/>
                                <w:sz w:val="24"/>
                              </w:rPr>
                              <w:t xml:space="preserve"> </w:t>
                            </w:r>
                            <w:r>
                              <w:rPr>
                                <w:b/>
                                <w:sz w:val="24"/>
                              </w:rPr>
                              <w:t>Survey</w:t>
                            </w:r>
                            <w:r>
                              <w:rPr>
                                <w:b/>
                                <w:spacing w:val="-7"/>
                                <w:sz w:val="24"/>
                              </w:rPr>
                              <w:t xml:space="preserve"> </w:t>
                            </w:r>
                            <w:r>
                              <w:rPr>
                                <w:b/>
                                <w:spacing w:val="-4"/>
                                <w:sz w:val="24"/>
                              </w:rPr>
                              <w:t>2010</w:t>
                            </w:r>
                          </w:p>
                          <w:p w14:paraId="122D645F" w14:textId="77777777" w:rsidR="00482BEE" w:rsidRDefault="00482BEE">
                            <w:pPr>
                              <w:pStyle w:val="BodyText"/>
                              <w:rPr>
                                <w:b/>
                              </w:rPr>
                            </w:pPr>
                          </w:p>
                          <w:p w14:paraId="72705239" w14:textId="77777777" w:rsidR="00482BEE" w:rsidRDefault="00000000">
                            <w:pPr>
                              <w:pStyle w:val="BodyText"/>
                              <w:ind w:left="107" w:right="102"/>
                              <w:jc w:val="both"/>
                            </w:pPr>
                            <w:r>
                              <w:t>Disabled people are far less likely to be in employment.</w:t>
                            </w:r>
                            <w:r>
                              <w:rPr>
                                <w:spacing w:val="40"/>
                              </w:rPr>
                              <w:t xml:space="preserve"> </w:t>
                            </w:r>
                            <w:r>
                              <w:t xml:space="preserve">The UK employment rate of working age disabled people is 47.8% compared to 75.9% of non- disabled people representing a gap of 28.1% representing over 2 million </w:t>
                            </w:r>
                            <w:r>
                              <w:rPr>
                                <w:spacing w:val="-2"/>
                              </w:rPr>
                              <w:t>people</w:t>
                            </w:r>
                          </w:p>
                          <w:p w14:paraId="5A0F3A02" w14:textId="77777777" w:rsidR="00482BEE" w:rsidRDefault="00000000">
                            <w:pPr>
                              <w:ind w:left="107"/>
                              <w:jc w:val="both"/>
                              <w:rPr>
                                <w:b/>
                                <w:sz w:val="24"/>
                              </w:rPr>
                            </w:pPr>
                            <w:r>
                              <w:rPr>
                                <w:b/>
                                <w:sz w:val="24"/>
                              </w:rPr>
                              <w:t>Annual</w:t>
                            </w:r>
                            <w:r>
                              <w:rPr>
                                <w:b/>
                                <w:spacing w:val="-4"/>
                                <w:sz w:val="24"/>
                              </w:rPr>
                              <w:t xml:space="preserve"> </w:t>
                            </w:r>
                            <w:r>
                              <w:rPr>
                                <w:b/>
                                <w:sz w:val="24"/>
                              </w:rPr>
                              <w:t>Population</w:t>
                            </w:r>
                            <w:r>
                              <w:rPr>
                                <w:b/>
                                <w:spacing w:val="-4"/>
                                <w:sz w:val="24"/>
                              </w:rPr>
                              <w:t xml:space="preserve"> </w:t>
                            </w:r>
                            <w:r>
                              <w:rPr>
                                <w:b/>
                                <w:sz w:val="24"/>
                              </w:rPr>
                              <w:t>Survey</w:t>
                            </w:r>
                            <w:r>
                              <w:rPr>
                                <w:b/>
                                <w:spacing w:val="-8"/>
                                <w:sz w:val="24"/>
                              </w:rPr>
                              <w:t xml:space="preserve"> </w:t>
                            </w:r>
                            <w:r>
                              <w:rPr>
                                <w:b/>
                                <w:spacing w:val="-4"/>
                                <w:sz w:val="24"/>
                              </w:rPr>
                              <w:t>2012</w:t>
                            </w:r>
                          </w:p>
                          <w:p w14:paraId="15314EBF" w14:textId="77777777" w:rsidR="00482BEE" w:rsidRDefault="00482BEE">
                            <w:pPr>
                              <w:pStyle w:val="BodyText"/>
                              <w:rPr>
                                <w:b/>
                              </w:rPr>
                            </w:pPr>
                          </w:p>
                          <w:p w14:paraId="1FA6BE12" w14:textId="77777777" w:rsidR="00482BEE" w:rsidRDefault="00000000">
                            <w:pPr>
                              <w:pStyle w:val="BodyText"/>
                              <w:ind w:left="107" w:right="106"/>
                              <w:jc w:val="both"/>
                            </w:pPr>
                            <w:r>
                              <w:t>One in four adults with a work-limiting disability are not working but want to. This compares with one in fifteen of those with no work-limiting disability.</w:t>
                            </w:r>
                          </w:p>
                          <w:p w14:paraId="5AD6735B" w14:textId="77777777" w:rsidR="00482BEE" w:rsidRDefault="00482BEE">
                            <w:pPr>
                              <w:pStyle w:val="BodyText"/>
                              <w:spacing w:before="1"/>
                            </w:pPr>
                          </w:p>
                          <w:p w14:paraId="70145A73" w14:textId="77777777" w:rsidR="00482BEE" w:rsidRDefault="00000000">
                            <w:pPr>
                              <w:pStyle w:val="BodyText"/>
                              <w:ind w:left="107" w:right="105"/>
                              <w:jc w:val="both"/>
                            </w:pPr>
                            <w:r>
                              <w:t>At all levels of qualification, the proportion of people with a work-limiting disability who lack but want paid work is much greater for those without a work-limiting disability.</w:t>
                            </w:r>
                          </w:p>
                          <w:p w14:paraId="57DED94C" w14:textId="77777777" w:rsidR="00482BEE" w:rsidRDefault="00482BEE">
                            <w:pPr>
                              <w:pStyle w:val="BodyText"/>
                            </w:pPr>
                          </w:p>
                          <w:p w14:paraId="1B432BA0" w14:textId="77777777" w:rsidR="00482BEE" w:rsidRDefault="00000000">
                            <w:pPr>
                              <w:pStyle w:val="BodyText"/>
                              <w:ind w:left="107" w:right="109"/>
                              <w:jc w:val="both"/>
                            </w:pPr>
                            <w:r>
                              <w:t>Disabled people are more likely to be long term unemployed and</w:t>
                            </w:r>
                            <w:r>
                              <w:rPr>
                                <w:spacing w:val="40"/>
                              </w:rPr>
                              <w:t xml:space="preserve"> </w:t>
                            </w:r>
                            <w:r>
                              <w:t>economically inactive.</w:t>
                            </w:r>
                            <w:r>
                              <w:rPr>
                                <w:spacing w:val="40"/>
                              </w:rPr>
                              <w:t xml:space="preserve"> </w:t>
                            </w:r>
                            <w:r>
                              <w:t>Over half of disabled people claiming incapacity benefits have been out of work for more than 5 years.</w:t>
                            </w:r>
                          </w:p>
                          <w:p w14:paraId="7AED6BFE" w14:textId="77777777" w:rsidR="00482BEE" w:rsidRDefault="00000000">
                            <w:pPr>
                              <w:ind w:left="107"/>
                              <w:jc w:val="both"/>
                              <w:rPr>
                                <w:b/>
                                <w:sz w:val="24"/>
                              </w:rPr>
                            </w:pPr>
                            <w:r>
                              <w:rPr>
                                <w:b/>
                                <w:sz w:val="24"/>
                              </w:rPr>
                              <w:t>DWP</w:t>
                            </w:r>
                            <w:r>
                              <w:rPr>
                                <w:b/>
                                <w:spacing w:val="-12"/>
                                <w:sz w:val="24"/>
                              </w:rPr>
                              <w:t xml:space="preserve"> </w:t>
                            </w:r>
                            <w:r>
                              <w:rPr>
                                <w:b/>
                                <w:sz w:val="24"/>
                              </w:rPr>
                              <w:t>benefits</w:t>
                            </w:r>
                            <w:r>
                              <w:rPr>
                                <w:b/>
                                <w:spacing w:val="-11"/>
                                <w:sz w:val="24"/>
                              </w:rPr>
                              <w:t xml:space="preserve"> </w:t>
                            </w:r>
                            <w:r>
                              <w:rPr>
                                <w:b/>
                                <w:sz w:val="24"/>
                              </w:rPr>
                              <w:t>figures</w:t>
                            </w:r>
                            <w:r>
                              <w:rPr>
                                <w:b/>
                                <w:spacing w:val="-12"/>
                                <w:sz w:val="24"/>
                              </w:rPr>
                              <w:t xml:space="preserve"> </w:t>
                            </w:r>
                            <w:r>
                              <w:rPr>
                                <w:b/>
                                <w:sz w:val="24"/>
                              </w:rPr>
                              <w:t>November</w:t>
                            </w:r>
                            <w:r>
                              <w:rPr>
                                <w:b/>
                                <w:spacing w:val="-8"/>
                                <w:sz w:val="24"/>
                              </w:rPr>
                              <w:t xml:space="preserve"> </w:t>
                            </w:r>
                            <w:r>
                              <w:rPr>
                                <w:b/>
                                <w:spacing w:val="-4"/>
                                <w:sz w:val="24"/>
                              </w:rPr>
                              <w:t>2010</w:t>
                            </w:r>
                          </w:p>
                        </w:txbxContent>
                      </wps:txbx>
                      <wps:bodyPr wrap="square" lIns="0" tIns="0" rIns="0" bIns="0" rtlCol="0">
                        <a:noAutofit/>
                      </wps:bodyPr>
                    </wps:wsp>
                  </a:graphicData>
                </a:graphic>
              </wp:inline>
            </w:drawing>
          </mc:Choice>
          <mc:Fallback>
            <w:pict>
              <v:shapetype w14:anchorId="3FF757B6" id="_x0000_t202" coordsize="21600,21600" o:spt="202" path="m,l,21600r21600,l21600,xe">
                <v:stroke joinstyle="miter"/>
                <v:path gradientshapeok="t" o:connecttype="rect"/>
              </v:shapetype>
              <v:shape id="Textbox 4" o:spid="_x0000_s1027" type="#_x0000_t202" alt="&quot;&quot;" style="width:426.7pt;height:33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" filled="f" strokeweight=".48pt">
                <v:path arrowok="t"/>
                <v:textbox inset="0,0,0,0">
                  <w:txbxContent>
                    <w:p w14:paraId="66B7433F" w14:textId="77777777" w:rsidR="00482BEE" w:rsidRDefault="00000000">
                      <w:pPr>
                        <w:spacing w:before="17"/>
                        <w:ind w:left="107"/>
                        <w:jc w:val="both"/>
                        <w:rPr>
                          <w:b/>
                          <w:sz w:val="24"/>
                        </w:rPr>
                      </w:pPr>
                      <w:r>
                        <w:rPr>
                          <w:b/>
                          <w:sz w:val="24"/>
                        </w:rPr>
                        <w:t>Facts</w:t>
                      </w:r>
                      <w:r>
                        <w:rPr>
                          <w:b/>
                          <w:spacing w:val="-1"/>
                          <w:sz w:val="24"/>
                        </w:rPr>
                        <w:t xml:space="preserve"> </w:t>
                      </w:r>
                      <w:r>
                        <w:rPr>
                          <w:b/>
                          <w:sz w:val="24"/>
                        </w:rPr>
                        <w:t xml:space="preserve">and </w:t>
                      </w:r>
                      <w:r>
                        <w:rPr>
                          <w:b/>
                          <w:spacing w:val="-2"/>
                          <w:sz w:val="24"/>
                        </w:rPr>
                        <w:t>figures</w:t>
                      </w:r>
                    </w:p>
                    <w:p w14:paraId="1F9BA6E6" w14:textId="77777777" w:rsidR="00482BEE" w:rsidRDefault="00000000">
                      <w:pPr>
                        <w:pStyle w:val="BodyText"/>
                        <w:spacing w:before="274"/>
                        <w:ind w:left="107" w:right="105"/>
                        <w:jc w:val="both"/>
                      </w:pPr>
                      <w:r>
                        <w:t xml:space="preserve">47% of disabled people currently work compared to 77% of non-disabled </w:t>
                      </w:r>
                      <w:r>
                        <w:rPr>
                          <w:spacing w:val="-2"/>
                        </w:rPr>
                        <w:t>people.</w:t>
                      </w:r>
                    </w:p>
                    <w:p w14:paraId="315E8552" w14:textId="77777777" w:rsidR="00482BEE" w:rsidRDefault="00000000">
                      <w:pPr>
                        <w:ind w:left="107"/>
                        <w:jc w:val="both"/>
                        <w:rPr>
                          <w:b/>
                          <w:sz w:val="24"/>
                        </w:rPr>
                      </w:pPr>
                      <w:proofErr w:type="spellStart"/>
                      <w:r>
                        <w:rPr>
                          <w:b/>
                          <w:sz w:val="24"/>
                        </w:rPr>
                        <w:t>Labour</w:t>
                      </w:r>
                      <w:proofErr w:type="spellEnd"/>
                      <w:r>
                        <w:rPr>
                          <w:b/>
                          <w:spacing w:val="-4"/>
                          <w:sz w:val="24"/>
                        </w:rPr>
                        <w:t xml:space="preserve"> </w:t>
                      </w:r>
                      <w:r>
                        <w:rPr>
                          <w:b/>
                          <w:sz w:val="24"/>
                        </w:rPr>
                        <w:t>Force</w:t>
                      </w:r>
                      <w:r>
                        <w:rPr>
                          <w:b/>
                          <w:spacing w:val="-3"/>
                          <w:sz w:val="24"/>
                        </w:rPr>
                        <w:t xml:space="preserve"> </w:t>
                      </w:r>
                      <w:r>
                        <w:rPr>
                          <w:b/>
                          <w:sz w:val="24"/>
                        </w:rPr>
                        <w:t>Survey</w:t>
                      </w:r>
                      <w:r>
                        <w:rPr>
                          <w:b/>
                          <w:spacing w:val="-7"/>
                          <w:sz w:val="24"/>
                        </w:rPr>
                        <w:t xml:space="preserve"> </w:t>
                      </w:r>
                      <w:r>
                        <w:rPr>
                          <w:b/>
                          <w:spacing w:val="-4"/>
                          <w:sz w:val="24"/>
                        </w:rPr>
                        <w:t>2010</w:t>
                      </w:r>
                    </w:p>
                    <w:p w14:paraId="122D645F" w14:textId="77777777" w:rsidR="00482BEE" w:rsidRDefault="00482BEE">
                      <w:pPr>
                        <w:pStyle w:val="BodyText"/>
                        <w:rPr>
                          <w:b/>
                        </w:rPr>
                      </w:pPr>
                    </w:p>
                    <w:p w14:paraId="72705239" w14:textId="77777777" w:rsidR="00482BEE" w:rsidRDefault="00000000">
                      <w:pPr>
                        <w:pStyle w:val="BodyText"/>
                        <w:ind w:left="107" w:right="102"/>
                        <w:jc w:val="both"/>
                      </w:pPr>
                      <w:r>
                        <w:t>Disabled people are far less likely to be in employment.</w:t>
                      </w:r>
                      <w:r>
                        <w:rPr>
                          <w:spacing w:val="40"/>
                        </w:rPr>
                        <w:t xml:space="preserve"> </w:t>
                      </w:r>
                      <w:r>
                        <w:t xml:space="preserve">The UK employment rate of working age disabled people is 47.8% compared to 75.9% of non- disabled people representing a gap of 28.1% representing over 2 million </w:t>
                      </w:r>
                      <w:r>
                        <w:rPr>
                          <w:spacing w:val="-2"/>
                        </w:rPr>
                        <w:t>people</w:t>
                      </w:r>
                    </w:p>
                    <w:p w14:paraId="5A0F3A02" w14:textId="77777777" w:rsidR="00482BEE" w:rsidRDefault="00000000">
                      <w:pPr>
                        <w:ind w:left="107"/>
                        <w:jc w:val="both"/>
                        <w:rPr>
                          <w:b/>
                          <w:sz w:val="24"/>
                        </w:rPr>
                      </w:pPr>
                      <w:r>
                        <w:rPr>
                          <w:b/>
                          <w:sz w:val="24"/>
                        </w:rPr>
                        <w:t>Annual</w:t>
                      </w:r>
                      <w:r>
                        <w:rPr>
                          <w:b/>
                          <w:spacing w:val="-4"/>
                          <w:sz w:val="24"/>
                        </w:rPr>
                        <w:t xml:space="preserve"> </w:t>
                      </w:r>
                      <w:r>
                        <w:rPr>
                          <w:b/>
                          <w:sz w:val="24"/>
                        </w:rPr>
                        <w:t>Population</w:t>
                      </w:r>
                      <w:r>
                        <w:rPr>
                          <w:b/>
                          <w:spacing w:val="-4"/>
                          <w:sz w:val="24"/>
                        </w:rPr>
                        <w:t xml:space="preserve"> </w:t>
                      </w:r>
                      <w:r>
                        <w:rPr>
                          <w:b/>
                          <w:sz w:val="24"/>
                        </w:rPr>
                        <w:t>Survey</w:t>
                      </w:r>
                      <w:r>
                        <w:rPr>
                          <w:b/>
                          <w:spacing w:val="-8"/>
                          <w:sz w:val="24"/>
                        </w:rPr>
                        <w:t xml:space="preserve"> </w:t>
                      </w:r>
                      <w:r>
                        <w:rPr>
                          <w:b/>
                          <w:spacing w:val="-4"/>
                          <w:sz w:val="24"/>
                        </w:rPr>
                        <w:t>2012</w:t>
                      </w:r>
                    </w:p>
                    <w:p w14:paraId="15314EBF" w14:textId="77777777" w:rsidR="00482BEE" w:rsidRDefault="00482BEE">
                      <w:pPr>
                        <w:pStyle w:val="BodyText"/>
                        <w:rPr>
                          <w:b/>
                        </w:rPr>
                      </w:pPr>
                    </w:p>
                    <w:p w14:paraId="1FA6BE12" w14:textId="77777777" w:rsidR="00482BEE" w:rsidRDefault="00000000">
                      <w:pPr>
                        <w:pStyle w:val="BodyText"/>
                        <w:ind w:left="107" w:right="106"/>
                        <w:jc w:val="both"/>
                      </w:pPr>
                      <w:r>
                        <w:t>One in four adults with a work-limiting disability are not working but want to. This compares with one in fifteen of those with no work-limiting disability.</w:t>
                      </w:r>
                    </w:p>
                    <w:p w14:paraId="5AD6735B" w14:textId="77777777" w:rsidR="00482BEE" w:rsidRDefault="00482BEE">
                      <w:pPr>
                        <w:pStyle w:val="BodyText"/>
                        <w:spacing w:before="1"/>
                      </w:pPr>
                    </w:p>
                    <w:p w14:paraId="70145A73" w14:textId="77777777" w:rsidR="00482BEE" w:rsidRDefault="00000000">
                      <w:pPr>
                        <w:pStyle w:val="BodyText"/>
                        <w:ind w:left="107" w:right="105"/>
                        <w:jc w:val="both"/>
                      </w:pPr>
                      <w:r>
                        <w:t>At all levels of qualification, the proportion of people with a work-limiting disability who lack but want paid work is much greater for those without a work-limiting disability.</w:t>
                      </w:r>
                    </w:p>
                    <w:p w14:paraId="57DED94C" w14:textId="77777777" w:rsidR="00482BEE" w:rsidRDefault="00482BEE">
                      <w:pPr>
                        <w:pStyle w:val="BodyText"/>
                      </w:pPr>
                    </w:p>
                    <w:p w14:paraId="1B432BA0" w14:textId="77777777" w:rsidR="00482BEE" w:rsidRDefault="00000000">
                      <w:pPr>
                        <w:pStyle w:val="BodyText"/>
                        <w:ind w:left="107" w:right="109"/>
                        <w:jc w:val="both"/>
                      </w:pPr>
                      <w:r>
                        <w:t>Disabled people are more likely to be long term unemployed and</w:t>
                      </w:r>
                      <w:r>
                        <w:rPr>
                          <w:spacing w:val="40"/>
                        </w:rPr>
                        <w:t xml:space="preserve"> </w:t>
                      </w:r>
                      <w:r>
                        <w:t>economically inactive.</w:t>
                      </w:r>
                      <w:r>
                        <w:rPr>
                          <w:spacing w:val="40"/>
                        </w:rPr>
                        <w:t xml:space="preserve"> </w:t>
                      </w:r>
                      <w:r>
                        <w:t>Over half of disabled people claiming incapacity benefits have been out of work for more than 5 years.</w:t>
                      </w:r>
                    </w:p>
                    <w:p w14:paraId="7AED6BFE" w14:textId="77777777" w:rsidR="00482BEE" w:rsidRDefault="00000000">
                      <w:pPr>
                        <w:ind w:left="107"/>
                        <w:jc w:val="both"/>
                        <w:rPr>
                          <w:b/>
                          <w:sz w:val="24"/>
                        </w:rPr>
                      </w:pPr>
                      <w:r>
                        <w:rPr>
                          <w:b/>
                          <w:sz w:val="24"/>
                        </w:rPr>
                        <w:t>DWP</w:t>
                      </w:r>
                      <w:r>
                        <w:rPr>
                          <w:b/>
                          <w:spacing w:val="-12"/>
                          <w:sz w:val="24"/>
                        </w:rPr>
                        <w:t xml:space="preserve"> </w:t>
                      </w:r>
                      <w:r>
                        <w:rPr>
                          <w:b/>
                          <w:sz w:val="24"/>
                        </w:rPr>
                        <w:t>benefits</w:t>
                      </w:r>
                      <w:r>
                        <w:rPr>
                          <w:b/>
                          <w:spacing w:val="-11"/>
                          <w:sz w:val="24"/>
                        </w:rPr>
                        <w:t xml:space="preserve"> </w:t>
                      </w:r>
                      <w:r>
                        <w:rPr>
                          <w:b/>
                          <w:sz w:val="24"/>
                        </w:rPr>
                        <w:t>figures</w:t>
                      </w:r>
                      <w:r>
                        <w:rPr>
                          <w:b/>
                          <w:spacing w:val="-12"/>
                          <w:sz w:val="24"/>
                        </w:rPr>
                        <w:t xml:space="preserve"> </w:t>
                      </w:r>
                      <w:r>
                        <w:rPr>
                          <w:b/>
                          <w:sz w:val="24"/>
                        </w:rPr>
                        <w:t>November</w:t>
                      </w:r>
                      <w:r>
                        <w:rPr>
                          <w:b/>
                          <w:spacing w:val="-8"/>
                          <w:sz w:val="24"/>
                        </w:rPr>
                        <w:t xml:space="preserve"> </w:t>
                      </w:r>
                      <w:r>
                        <w:rPr>
                          <w:b/>
                          <w:spacing w:val="-4"/>
                          <w:sz w:val="24"/>
                        </w:rPr>
                        <w:t>2010</w:t>
                      </w:r>
                    </w:p>
                  </w:txbxContent>
                </v:textbox>
                <w10:anchorlock/>
              </v:shape>
            </w:pict>
          </mc:Fallback>
        </mc:AlternateContent>
      </w:r>
    </w:p>
    <w:p w14:paraId="1798D059" w14:textId="77777777" w:rsidR="00482BEE" w:rsidRDefault="00482BEE">
      <w:pPr>
        <w:pStyle w:val="BodyText"/>
        <w:spacing w:before="6"/>
      </w:pPr>
    </w:p>
    <w:p w14:paraId="5C7DA75E" w14:textId="77777777" w:rsidR="00482BEE" w:rsidRDefault="00000000">
      <w:pPr>
        <w:pStyle w:val="Heading2"/>
        <w:spacing w:before="1"/>
      </w:pPr>
      <w:r>
        <w:rPr>
          <w:spacing w:val="-2"/>
        </w:rPr>
        <w:t>Religion/belief</w:t>
      </w:r>
    </w:p>
    <w:p w14:paraId="5B8AB476" w14:textId="77777777" w:rsidR="00482BEE" w:rsidRDefault="00482BEE">
      <w:pPr>
        <w:pStyle w:val="BodyText"/>
        <w:spacing w:before="45"/>
        <w:rPr>
          <w:b/>
        </w:rPr>
      </w:pPr>
    </w:p>
    <w:p w14:paraId="733A019C" w14:textId="77777777" w:rsidR="00482BEE" w:rsidRDefault="00000000">
      <w:pPr>
        <w:pStyle w:val="BodyText"/>
        <w:spacing w:before="1"/>
        <w:ind w:left="680" w:right="1218"/>
      </w:pPr>
      <w:r>
        <w:t>The Authority conducts annual personal details check of all employees. Unfortunately,</w:t>
      </w:r>
      <w:r>
        <w:rPr>
          <w:spacing w:val="-3"/>
        </w:rPr>
        <w:t xml:space="preserve"> </w:t>
      </w:r>
      <w:r>
        <w:t>this</w:t>
      </w:r>
      <w:r>
        <w:rPr>
          <w:spacing w:val="-4"/>
        </w:rPr>
        <w:t xml:space="preserve"> </w:t>
      </w:r>
      <w:r>
        <w:t>information</w:t>
      </w:r>
      <w:r>
        <w:rPr>
          <w:spacing w:val="-4"/>
        </w:rPr>
        <w:t xml:space="preserve"> </w:t>
      </w:r>
      <w:r>
        <w:t>is</w:t>
      </w:r>
      <w:r>
        <w:rPr>
          <w:spacing w:val="-4"/>
        </w:rPr>
        <w:t xml:space="preserve"> </w:t>
      </w:r>
      <w:r>
        <w:t>not</w:t>
      </w:r>
      <w:r>
        <w:rPr>
          <w:spacing w:val="-2"/>
        </w:rPr>
        <w:t xml:space="preserve"> </w:t>
      </w:r>
      <w:r>
        <w:t>currently</w:t>
      </w:r>
      <w:r>
        <w:rPr>
          <w:spacing w:val="-3"/>
        </w:rPr>
        <w:t xml:space="preserve"> </w:t>
      </w:r>
      <w:r>
        <w:t>available</w:t>
      </w:r>
      <w:r>
        <w:rPr>
          <w:spacing w:val="-6"/>
        </w:rPr>
        <w:t xml:space="preserve"> </w:t>
      </w:r>
      <w:r>
        <w:t>for</w:t>
      </w:r>
      <w:r>
        <w:rPr>
          <w:spacing w:val="-7"/>
        </w:rPr>
        <w:t xml:space="preserve"> </w:t>
      </w:r>
      <w:r>
        <w:t>2014 owing</w:t>
      </w:r>
      <w:r>
        <w:rPr>
          <w:spacing w:val="-5"/>
        </w:rPr>
        <w:t xml:space="preserve"> </w:t>
      </w:r>
      <w:r>
        <w:t>to internal issues with the migration of two HR systems into one.</w:t>
      </w:r>
      <w:r>
        <w:rPr>
          <w:spacing w:val="40"/>
        </w:rPr>
        <w:t xml:space="preserve"> </w:t>
      </w:r>
      <w:r>
        <w:t>This information will be available in future reports.</w:t>
      </w:r>
    </w:p>
    <w:p w14:paraId="135CA959" w14:textId="77777777" w:rsidR="00482BEE" w:rsidRDefault="00482BEE">
      <w:pPr>
        <w:pStyle w:val="BodyText"/>
        <w:spacing w:before="95" w:after="1"/>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1486"/>
        <w:gridCol w:w="1615"/>
      </w:tblGrid>
      <w:tr w:rsidR="00482BEE" w14:paraId="118C8350" w14:textId="77777777">
        <w:trPr>
          <w:trHeight w:val="275"/>
        </w:trPr>
        <w:tc>
          <w:tcPr>
            <w:tcW w:w="2665" w:type="dxa"/>
          </w:tcPr>
          <w:p w14:paraId="64D96F8E" w14:textId="77777777" w:rsidR="00482BEE" w:rsidRDefault="00000000">
            <w:pPr>
              <w:pStyle w:val="TableParagraph"/>
              <w:rPr>
                <w:b/>
                <w:sz w:val="24"/>
              </w:rPr>
            </w:pPr>
            <w:r>
              <w:rPr>
                <w:b/>
                <w:spacing w:val="-2"/>
                <w:sz w:val="24"/>
              </w:rPr>
              <w:t>Religion</w:t>
            </w:r>
          </w:p>
        </w:tc>
        <w:tc>
          <w:tcPr>
            <w:tcW w:w="3101" w:type="dxa"/>
            <w:gridSpan w:val="2"/>
          </w:tcPr>
          <w:p w14:paraId="04998B95" w14:textId="77777777" w:rsidR="00482BEE" w:rsidRDefault="00000000">
            <w:pPr>
              <w:pStyle w:val="TableParagraph"/>
              <w:ind w:left="5"/>
              <w:jc w:val="center"/>
              <w:rPr>
                <w:b/>
                <w:sz w:val="24"/>
              </w:rPr>
            </w:pPr>
            <w:r>
              <w:rPr>
                <w:b/>
                <w:spacing w:val="-4"/>
                <w:sz w:val="24"/>
              </w:rPr>
              <w:t>2012</w:t>
            </w:r>
          </w:p>
        </w:tc>
      </w:tr>
      <w:tr w:rsidR="00482BEE" w14:paraId="3614E69E" w14:textId="77777777">
        <w:trPr>
          <w:trHeight w:val="827"/>
        </w:trPr>
        <w:tc>
          <w:tcPr>
            <w:tcW w:w="2665" w:type="dxa"/>
          </w:tcPr>
          <w:p w14:paraId="56963FAB" w14:textId="77777777" w:rsidR="00482BEE" w:rsidRDefault="00482BEE">
            <w:pPr>
              <w:pStyle w:val="TableParagraph"/>
              <w:spacing w:line="240" w:lineRule="auto"/>
              <w:ind w:left="0"/>
              <w:rPr>
                <w:rFonts w:ascii="Times New Roman"/>
                <w:sz w:val="24"/>
              </w:rPr>
            </w:pPr>
          </w:p>
        </w:tc>
        <w:tc>
          <w:tcPr>
            <w:tcW w:w="1486" w:type="dxa"/>
          </w:tcPr>
          <w:p w14:paraId="5D157862" w14:textId="77777777" w:rsidR="00482BEE" w:rsidRDefault="00000000">
            <w:pPr>
              <w:pStyle w:val="TableParagraph"/>
              <w:spacing w:line="240" w:lineRule="auto"/>
              <w:ind w:right="99"/>
              <w:rPr>
                <w:b/>
                <w:sz w:val="24"/>
              </w:rPr>
            </w:pPr>
            <w:r>
              <w:rPr>
                <w:b/>
                <w:sz w:val="24"/>
              </w:rPr>
              <w:t xml:space="preserve">Number of </w:t>
            </w:r>
            <w:r>
              <w:rPr>
                <w:b/>
                <w:spacing w:val="-2"/>
                <w:sz w:val="24"/>
              </w:rPr>
              <w:t>Employees</w:t>
            </w:r>
          </w:p>
        </w:tc>
        <w:tc>
          <w:tcPr>
            <w:tcW w:w="1615" w:type="dxa"/>
          </w:tcPr>
          <w:p w14:paraId="1BB82BB5" w14:textId="77777777" w:rsidR="00482BEE" w:rsidRDefault="00000000">
            <w:pPr>
              <w:pStyle w:val="TableParagraph"/>
              <w:spacing w:line="271" w:lineRule="exact"/>
              <w:rPr>
                <w:b/>
                <w:sz w:val="24"/>
              </w:rPr>
            </w:pPr>
            <w:r>
              <w:rPr>
                <w:b/>
                <w:sz w:val="24"/>
              </w:rPr>
              <w:t>%</w:t>
            </w:r>
            <w:r>
              <w:rPr>
                <w:b/>
                <w:spacing w:val="-6"/>
                <w:sz w:val="24"/>
              </w:rPr>
              <w:t xml:space="preserve"> </w:t>
            </w:r>
            <w:r>
              <w:rPr>
                <w:b/>
                <w:spacing w:val="-5"/>
                <w:sz w:val="24"/>
              </w:rPr>
              <w:t>of</w:t>
            </w:r>
          </w:p>
          <w:p w14:paraId="03718C02" w14:textId="77777777" w:rsidR="00482BEE" w:rsidRDefault="00000000">
            <w:pPr>
              <w:pStyle w:val="TableParagraph"/>
              <w:spacing w:line="270" w:lineRule="atLeast"/>
              <w:rPr>
                <w:b/>
                <w:sz w:val="24"/>
              </w:rPr>
            </w:pPr>
            <w:r>
              <w:rPr>
                <w:b/>
                <w:spacing w:val="-2"/>
                <w:sz w:val="24"/>
              </w:rPr>
              <w:t>Employees responding</w:t>
            </w:r>
          </w:p>
        </w:tc>
      </w:tr>
      <w:tr w:rsidR="00482BEE" w14:paraId="45C9F171" w14:textId="77777777">
        <w:trPr>
          <w:trHeight w:val="275"/>
        </w:trPr>
        <w:tc>
          <w:tcPr>
            <w:tcW w:w="2665" w:type="dxa"/>
          </w:tcPr>
          <w:p w14:paraId="5AE01696" w14:textId="77777777" w:rsidR="00482BEE" w:rsidRDefault="00000000">
            <w:pPr>
              <w:pStyle w:val="TableParagraph"/>
              <w:rPr>
                <w:sz w:val="24"/>
              </w:rPr>
            </w:pPr>
            <w:r>
              <w:rPr>
                <w:spacing w:val="-2"/>
                <w:sz w:val="24"/>
              </w:rPr>
              <w:t>Atheist</w:t>
            </w:r>
          </w:p>
        </w:tc>
        <w:tc>
          <w:tcPr>
            <w:tcW w:w="1486" w:type="dxa"/>
          </w:tcPr>
          <w:p w14:paraId="61CF5481" w14:textId="77777777" w:rsidR="00482BEE" w:rsidRDefault="00000000">
            <w:pPr>
              <w:pStyle w:val="TableParagraph"/>
              <w:rPr>
                <w:sz w:val="24"/>
              </w:rPr>
            </w:pPr>
            <w:r>
              <w:rPr>
                <w:spacing w:val="-10"/>
                <w:sz w:val="24"/>
              </w:rPr>
              <w:t>1</w:t>
            </w:r>
          </w:p>
        </w:tc>
        <w:tc>
          <w:tcPr>
            <w:tcW w:w="1615" w:type="dxa"/>
          </w:tcPr>
          <w:p w14:paraId="69E9B4CC" w14:textId="77777777" w:rsidR="00482BEE" w:rsidRDefault="00000000">
            <w:pPr>
              <w:pStyle w:val="TableParagraph"/>
              <w:rPr>
                <w:sz w:val="24"/>
              </w:rPr>
            </w:pPr>
            <w:r>
              <w:rPr>
                <w:spacing w:val="-2"/>
                <w:sz w:val="24"/>
              </w:rPr>
              <w:t>0.65%</w:t>
            </w:r>
          </w:p>
        </w:tc>
      </w:tr>
      <w:tr w:rsidR="00482BEE" w14:paraId="1F79E707" w14:textId="77777777">
        <w:trPr>
          <w:trHeight w:val="275"/>
        </w:trPr>
        <w:tc>
          <w:tcPr>
            <w:tcW w:w="2665" w:type="dxa"/>
          </w:tcPr>
          <w:p w14:paraId="6F405523" w14:textId="77777777" w:rsidR="00482BEE" w:rsidRDefault="00000000">
            <w:pPr>
              <w:pStyle w:val="TableParagraph"/>
              <w:rPr>
                <w:sz w:val="24"/>
              </w:rPr>
            </w:pPr>
            <w:r>
              <w:rPr>
                <w:spacing w:val="-2"/>
                <w:sz w:val="24"/>
              </w:rPr>
              <w:t>Buddhist</w:t>
            </w:r>
          </w:p>
        </w:tc>
        <w:tc>
          <w:tcPr>
            <w:tcW w:w="1486" w:type="dxa"/>
          </w:tcPr>
          <w:p w14:paraId="120F1ECC" w14:textId="77777777" w:rsidR="00482BEE" w:rsidRDefault="00000000">
            <w:pPr>
              <w:pStyle w:val="TableParagraph"/>
              <w:rPr>
                <w:sz w:val="24"/>
              </w:rPr>
            </w:pPr>
            <w:r>
              <w:rPr>
                <w:spacing w:val="-10"/>
                <w:sz w:val="24"/>
              </w:rPr>
              <w:t>1</w:t>
            </w:r>
          </w:p>
        </w:tc>
        <w:tc>
          <w:tcPr>
            <w:tcW w:w="1615" w:type="dxa"/>
          </w:tcPr>
          <w:p w14:paraId="691D2DFB" w14:textId="77777777" w:rsidR="00482BEE" w:rsidRDefault="00000000">
            <w:pPr>
              <w:pStyle w:val="TableParagraph"/>
              <w:rPr>
                <w:sz w:val="24"/>
              </w:rPr>
            </w:pPr>
            <w:r>
              <w:rPr>
                <w:spacing w:val="-2"/>
                <w:sz w:val="24"/>
              </w:rPr>
              <w:t>0.65%</w:t>
            </w:r>
          </w:p>
        </w:tc>
      </w:tr>
      <w:tr w:rsidR="00482BEE" w14:paraId="5C1BD3E0" w14:textId="77777777">
        <w:trPr>
          <w:trHeight w:val="277"/>
        </w:trPr>
        <w:tc>
          <w:tcPr>
            <w:tcW w:w="2665" w:type="dxa"/>
          </w:tcPr>
          <w:p w14:paraId="22A0C027" w14:textId="77777777" w:rsidR="00482BEE" w:rsidRDefault="00000000">
            <w:pPr>
              <w:pStyle w:val="TableParagraph"/>
              <w:spacing w:line="258" w:lineRule="exact"/>
              <w:rPr>
                <w:sz w:val="24"/>
              </w:rPr>
            </w:pPr>
            <w:r>
              <w:rPr>
                <w:sz w:val="24"/>
              </w:rPr>
              <w:t>Church</w:t>
            </w:r>
            <w:r>
              <w:rPr>
                <w:spacing w:val="-9"/>
                <w:sz w:val="24"/>
              </w:rPr>
              <w:t xml:space="preserve"> </w:t>
            </w:r>
            <w:r>
              <w:rPr>
                <w:sz w:val="24"/>
              </w:rPr>
              <w:t>of</w:t>
            </w:r>
            <w:r>
              <w:rPr>
                <w:spacing w:val="-8"/>
                <w:sz w:val="24"/>
              </w:rPr>
              <w:t xml:space="preserve"> </w:t>
            </w:r>
            <w:r>
              <w:rPr>
                <w:spacing w:val="-2"/>
                <w:sz w:val="24"/>
              </w:rPr>
              <w:t>England</w:t>
            </w:r>
          </w:p>
        </w:tc>
        <w:tc>
          <w:tcPr>
            <w:tcW w:w="1486" w:type="dxa"/>
          </w:tcPr>
          <w:p w14:paraId="0BF84C06" w14:textId="77777777" w:rsidR="00482BEE" w:rsidRDefault="00000000">
            <w:pPr>
              <w:pStyle w:val="TableParagraph"/>
              <w:spacing w:line="258" w:lineRule="exact"/>
              <w:rPr>
                <w:sz w:val="24"/>
              </w:rPr>
            </w:pPr>
            <w:r>
              <w:rPr>
                <w:spacing w:val="-5"/>
                <w:sz w:val="24"/>
              </w:rPr>
              <w:t>70</w:t>
            </w:r>
          </w:p>
        </w:tc>
        <w:tc>
          <w:tcPr>
            <w:tcW w:w="1615" w:type="dxa"/>
          </w:tcPr>
          <w:p w14:paraId="4F8929F7" w14:textId="77777777" w:rsidR="00482BEE" w:rsidRDefault="00000000">
            <w:pPr>
              <w:pStyle w:val="TableParagraph"/>
              <w:spacing w:line="258" w:lineRule="exact"/>
              <w:rPr>
                <w:sz w:val="24"/>
              </w:rPr>
            </w:pPr>
            <w:r>
              <w:rPr>
                <w:spacing w:val="-2"/>
                <w:sz w:val="24"/>
              </w:rPr>
              <w:t>45.45%</w:t>
            </w:r>
          </w:p>
        </w:tc>
      </w:tr>
      <w:tr w:rsidR="00482BEE" w14:paraId="44A93C22" w14:textId="77777777">
        <w:trPr>
          <w:trHeight w:val="276"/>
        </w:trPr>
        <w:tc>
          <w:tcPr>
            <w:tcW w:w="2665" w:type="dxa"/>
          </w:tcPr>
          <w:p w14:paraId="329C2ED6" w14:textId="77777777" w:rsidR="00482BEE" w:rsidRDefault="00000000">
            <w:pPr>
              <w:pStyle w:val="TableParagraph"/>
              <w:rPr>
                <w:sz w:val="24"/>
              </w:rPr>
            </w:pPr>
            <w:r>
              <w:rPr>
                <w:sz w:val="24"/>
              </w:rPr>
              <w:t>Church</w:t>
            </w:r>
            <w:r>
              <w:rPr>
                <w:spacing w:val="-9"/>
                <w:sz w:val="24"/>
              </w:rPr>
              <w:t xml:space="preserve"> </w:t>
            </w:r>
            <w:r>
              <w:rPr>
                <w:sz w:val="24"/>
              </w:rPr>
              <w:t>of</w:t>
            </w:r>
            <w:r>
              <w:rPr>
                <w:spacing w:val="-12"/>
                <w:sz w:val="24"/>
              </w:rPr>
              <w:t xml:space="preserve"> </w:t>
            </w:r>
            <w:r>
              <w:rPr>
                <w:spacing w:val="-4"/>
                <w:sz w:val="24"/>
              </w:rPr>
              <w:t>Wales</w:t>
            </w:r>
          </w:p>
        </w:tc>
        <w:tc>
          <w:tcPr>
            <w:tcW w:w="1486" w:type="dxa"/>
          </w:tcPr>
          <w:p w14:paraId="2CBDA840" w14:textId="77777777" w:rsidR="00482BEE" w:rsidRDefault="00000000">
            <w:pPr>
              <w:pStyle w:val="TableParagraph"/>
              <w:rPr>
                <w:sz w:val="24"/>
              </w:rPr>
            </w:pPr>
            <w:r>
              <w:rPr>
                <w:spacing w:val="-10"/>
                <w:sz w:val="24"/>
              </w:rPr>
              <w:t>1</w:t>
            </w:r>
          </w:p>
        </w:tc>
        <w:tc>
          <w:tcPr>
            <w:tcW w:w="1615" w:type="dxa"/>
          </w:tcPr>
          <w:p w14:paraId="02EC774B" w14:textId="77777777" w:rsidR="00482BEE" w:rsidRDefault="00000000">
            <w:pPr>
              <w:pStyle w:val="TableParagraph"/>
              <w:rPr>
                <w:sz w:val="24"/>
              </w:rPr>
            </w:pPr>
            <w:r>
              <w:rPr>
                <w:spacing w:val="-2"/>
                <w:sz w:val="24"/>
              </w:rPr>
              <w:t>0.65%</w:t>
            </w:r>
          </w:p>
        </w:tc>
      </w:tr>
      <w:tr w:rsidR="00482BEE" w14:paraId="54B1A9FA" w14:textId="77777777">
        <w:trPr>
          <w:trHeight w:val="275"/>
        </w:trPr>
        <w:tc>
          <w:tcPr>
            <w:tcW w:w="2665" w:type="dxa"/>
          </w:tcPr>
          <w:p w14:paraId="2B74AD8F" w14:textId="77777777" w:rsidR="00482BEE" w:rsidRDefault="00000000">
            <w:pPr>
              <w:pStyle w:val="TableParagraph"/>
              <w:rPr>
                <w:sz w:val="24"/>
              </w:rPr>
            </w:pPr>
            <w:r>
              <w:rPr>
                <w:spacing w:val="-2"/>
                <w:sz w:val="24"/>
              </w:rPr>
              <w:t>Catholic</w:t>
            </w:r>
          </w:p>
        </w:tc>
        <w:tc>
          <w:tcPr>
            <w:tcW w:w="1486" w:type="dxa"/>
          </w:tcPr>
          <w:p w14:paraId="36332330" w14:textId="77777777" w:rsidR="00482BEE" w:rsidRDefault="00000000">
            <w:pPr>
              <w:pStyle w:val="TableParagraph"/>
              <w:rPr>
                <w:sz w:val="24"/>
              </w:rPr>
            </w:pPr>
            <w:r>
              <w:rPr>
                <w:spacing w:val="-10"/>
                <w:sz w:val="24"/>
              </w:rPr>
              <w:t>6</w:t>
            </w:r>
          </w:p>
        </w:tc>
        <w:tc>
          <w:tcPr>
            <w:tcW w:w="1615" w:type="dxa"/>
          </w:tcPr>
          <w:p w14:paraId="62D9B2EA" w14:textId="77777777" w:rsidR="00482BEE" w:rsidRDefault="00000000">
            <w:pPr>
              <w:pStyle w:val="TableParagraph"/>
              <w:rPr>
                <w:sz w:val="24"/>
              </w:rPr>
            </w:pPr>
            <w:r>
              <w:rPr>
                <w:spacing w:val="-4"/>
                <w:sz w:val="24"/>
              </w:rPr>
              <w:t>3.9%</w:t>
            </w:r>
          </w:p>
        </w:tc>
      </w:tr>
      <w:tr w:rsidR="00482BEE" w14:paraId="64FF60EA" w14:textId="77777777">
        <w:trPr>
          <w:trHeight w:val="275"/>
        </w:trPr>
        <w:tc>
          <w:tcPr>
            <w:tcW w:w="2665" w:type="dxa"/>
          </w:tcPr>
          <w:p w14:paraId="3ED2B609" w14:textId="77777777" w:rsidR="00482BEE" w:rsidRDefault="00000000">
            <w:pPr>
              <w:pStyle w:val="TableParagraph"/>
              <w:rPr>
                <w:sz w:val="24"/>
              </w:rPr>
            </w:pPr>
            <w:r>
              <w:rPr>
                <w:spacing w:val="-2"/>
                <w:sz w:val="24"/>
              </w:rPr>
              <w:t>Christian</w:t>
            </w:r>
          </w:p>
        </w:tc>
        <w:tc>
          <w:tcPr>
            <w:tcW w:w="1486" w:type="dxa"/>
          </w:tcPr>
          <w:p w14:paraId="349E456C" w14:textId="77777777" w:rsidR="00482BEE" w:rsidRDefault="00000000">
            <w:pPr>
              <w:pStyle w:val="TableParagraph"/>
              <w:rPr>
                <w:sz w:val="24"/>
              </w:rPr>
            </w:pPr>
            <w:r>
              <w:rPr>
                <w:spacing w:val="-5"/>
                <w:sz w:val="24"/>
              </w:rPr>
              <w:t>39</w:t>
            </w:r>
          </w:p>
        </w:tc>
        <w:tc>
          <w:tcPr>
            <w:tcW w:w="1615" w:type="dxa"/>
          </w:tcPr>
          <w:p w14:paraId="36DA0505" w14:textId="77777777" w:rsidR="00482BEE" w:rsidRDefault="00000000">
            <w:pPr>
              <w:pStyle w:val="TableParagraph"/>
              <w:rPr>
                <w:sz w:val="24"/>
              </w:rPr>
            </w:pPr>
            <w:r>
              <w:rPr>
                <w:spacing w:val="-2"/>
                <w:sz w:val="24"/>
              </w:rPr>
              <w:t>12.42%</w:t>
            </w:r>
          </w:p>
        </w:tc>
      </w:tr>
      <w:tr w:rsidR="00482BEE" w14:paraId="64169BE2" w14:textId="77777777">
        <w:trPr>
          <w:trHeight w:val="275"/>
        </w:trPr>
        <w:tc>
          <w:tcPr>
            <w:tcW w:w="2665" w:type="dxa"/>
          </w:tcPr>
          <w:p w14:paraId="3435D184" w14:textId="77777777" w:rsidR="00482BEE" w:rsidRDefault="00000000">
            <w:pPr>
              <w:pStyle w:val="TableParagraph"/>
              <w:rPr>
                <w:sz w:val="24"/>
              </w:rPr>
            </w:pPr>
            <w:r>
              <w:rPr>
                <w:spacing w:val="-2"/>
                <w:sz w:val="24"/>
              </w:rPr>
              <w:t>Jewish</w:t>
            </w:r>
          </w:p>
        </w:tc>
        <w:tc>
          <w:tcPr>
            <w:tcW w:w="1486" w:type="dxa"/>
          </w:tcPr>
          <w:p w14:paraId="0FB38CFF" w14:textId="77777777" w:rsidR="00482BEE" w:rsidRDefault="00000000">
            <w:pPr>
              <w:pStyle w:val="TableParagraph"/>
              <w:rPr>
                <w:sz w:val="24"/>
              </w:rPr>
            </w:pPr>
            <w:r>
              <w:rPr>
                <w:spacing w:val="-10"/>
                <w:sz w:val="24"/>
              </w:rPr>
              <w:t>1</w:t>
            </w:r>
          </w:p>
        </w:tc>
        <w:tc>
          <w:tcPr>
            <w:tcW w:w="1615" w:type="dxa"/>
          </w:tcPr>
          <w:p w14:paraId="7634D685" w14:textId="77777777" w:rsidR="00482BEE" w:rsidRDefault="00000000">
            <w:pPr>
              <w:pStyle w:val="TableParagraph"/>
              <w:rPr>
                <w:sz w:val="24"/>
              </w:rPr>
            </w:pPr>
            <w:r>
              <w:rPr>
                <w:spacing w:val="-2"/>
                <w:sz w:val="24"/>
              </w:rPr>
              <w:t>0.65%</w:t>
            </w:r>
          </w:p>
        </w:tc>
      </w:tr>
      <w:tr w:rsidR="00482BEE" w14:paraId="05323692" w14:textId="77777777">
        <w:trPr>
          <w:trHeight w:val="275"/>
        </w:trPr>
        <w:tc>
          <w:tcPr>
            <w:tcW w:w="2665" w:type="dxa"/>
          </w:tcPr>
          <w:p w14:paraId="526718C6" w14:textId="77777777" w:rsidR="00482BEE" w:rsidRDefault="00000000">
            <w:pPr>
              <w:pStyle w:val="TableParagraph"/>
              <w:rPr>
                <w:sz w:val="24"/>
              </w:rPr>
            </w:pPr>
            <w:r>
              <w:rPr>
                <w:spacing w:val="-2"/>
                <w:sz w:val="24"/>
              </w:rPr>
              <w:t>Methodist</w:t>
            </w:r>
          </w:p>
        </w:tc>
        <w:tc>
          <w:tcPr>
            <w:tcW w:w="1486" w:type="dxa"/>
          </w:tcPr>
          <w:p w14:paraId="582E3E71" w14:textId="77777777" w:rsidR="00482BEE" w:rsidRDefault="00000000">
            <w:pPr>
              <w:pStyle w:val="TableParagraph"/>
              <w:rPr>
                <w:sz w:val="24"/>
              </w:rPr>
            </w:pPr>
            <w:r>
              <w:rPr>
                <w:spacing w:val="-10"/>
                <w:sz w:val="24"/>
              </w:rPr>
              <w:t>1</w:t>
            </w:r>
          </w:p>
        </w:tc>
        <w:tc>
          <w:tcPr>
            <w:tcW w:w="1615" w:type="dxa"/>
          </w:tcPr>
          <w:p w14:paraId="011E5F14" w14:textId="77777777" w:rsidR="00482BEE" w:rsidRDefault="00000000">
            <w:pPr>
              <w:pStyle w:val="TableParagraph"/>
              <w:rPr>
                <w:sz w:val="24"/>
              </w:rPr>
            </w:pPr>
            <w:r>
              <w:rPr>
                <w:spacing w:val="-2"/>
                <w:sz w:val="24"/>
              </w:rPr>
              <w:t>0.65%</w:t>
            </w:r>
          </w:p>
        </w:tc>
      </w:tr>
      <w:tr w:rsidR="00482BEE" w14:paraId="59EFDF6E" w14:textId="77777777">
        <w:trPr>
          <w:trHeight w:val="278"/>
        </w:trPr>
        <w:tc>
          <w:tcPr>
            <w:tcW w:w="2665" w:type="dxa"/>
          </w:tcPr>
          <w:p w14:paraId="72642A45" w14:textId="77777777" w:rsidR="00482BEE" w:rsidRDefault="00000000">
            <w:pPr>
              <w:pStyle w:val="TableParagraph"/>
              <w:spacing w:line="258" w:lineRule="exact"/>
              <w:rPr>
                <w:sz w:val="24"/>
              </w:rPr>
            </w:pPr>
            <w:r>
              <w:rPr>
                <w:spacing w:val="-2"/>
                <w:sz w:val="24"/>
              </w:rPr>
              <w:t>+Sikh</w:t>
            </w:r>
          </w:p>
        </w:tc>
        <w:tc>
          <w:tcPr>
            <w:tcW w:w="1486" w:type="dxa"/>
          </w:tcPr>
          <w:p w14:paraId="07B69D5A" w14:textId="77777777" w:rsidR="00482BEE" w:rsidRDefault="00000000">
            <w:pPr>
              <w:pStyle w:val="TableParagraph"/>
              <w:spacing w:line="258" w:lineRule="exact"/>
              <w:rPr>
                <w:sz w:val="24"/>
              </w:rPr>
            </w:pPr>
            <w:r>
              <w:rPr>
                <w:spacing w:val="-10"/>
                <w:sz w:val="24"/>
              </w:rPr>
              <w:t>1</w:t>
            </w:r>
          </w:p>
        </w:tc>
        <w:tc>
          <w:tcPr>
            <w:tcW w:w="1615" w:type="dxa"/>
          </w:tcPr>
          <w:p w14:paraId="03BF38BA" w14:textId="77777777" w:rsidR="00482BEE" w:rsidRDefault="00000000">
            <w:pPr>
              <w:pStyle w:val="TableParagraph"/>
              <w:spacing w:line="258" w:lineRule="exact"/>
              <w:rPr>
                <w:sz w:val="24"/>
              </w:rPr>
            </w:pPr>
            <w:r>
              <w:rPr>
                <w:spacing w:val="-2"/>
                <w:sz w:val="24"/>
              </w:rPr>
              <w:t>0.65%</w:t>
            </w:r>
          </w:p>
        </w:tc>
      </w:tr>
      <w:tr w:rsidR="00482BEE" w14:paraId="4952DC9E" w14:textId="77777777">
        <w:trPr>
          <w:trHeight w:val="551"/>
        </w:trPr>
        <w:tc>
          <w:tcPr>
            <w:tcW w:w="2665" w:type="dxa"/>
          </w:tcPr>
          <w:p w14:paraId="625B7113" w14:textId="77777777" w:rsidR="00482BEE" w:rsidRDefault="00000000">
            <w:pPr>
              <w:pStyle w:val="TableParagraph"/>
              <w:spacing w:line="271" w:lineRule="exact"/>
              <w:rPr>
                <w:sz w:val="24"/>
              </w:rPr>
            </w:pPr>
            <w:r>
              <w:rPr>
                <w:sz w:val="24"/>
              </w:rPr>
              <w:t>United</w:t>
            </w:r>
            <w:r>
              <w:rPr>
                <w:spacing w:val="-11"/>
                <w:sz w:val="24"/>
              </w:rPr>
              <w:t xml:space="preserve"> </w:t>
            </w:r>
            <w:r>
              <w:rPr>
                <w:spacing w:val="-2"/>
                <w:sz w:val="24"/>
              </w:rPr>
              <w:t>Reformed</w:t>
            </w:r>
          </w:p>
          <w:p w14:paraId="690DD83E" w14:textId="77777777" w:rsidR="00482BEE" w:rsidRDefault="00000000">
            <w:pPr>
              <w:pStyle w:val="TableParagraph"/>
              <w:spacing w:line="260" w:lineRule="exact"/>
              <w:rPr>
                <w:sz w:val="24"/>
              </w:rPr>
            </w:pPr>
            <w:r>
              <w:rPr>
                <w:spacing w:val="-2"/>
                <w:sz w:val="24"/>
              </w:rPr>
              <w:t>Church</w:t>
            </w:r>
          </w:p>
        </w:tc>
        <w:tc>
          <w:tcPr>
            <w:tcW w:w="1486" w:type="dxa"/>
          </w:tcPr>
          <w:p w14:paraId="532DA368" w14:textId="77777777" w:rsidR="00482BEE" w:rsidRDefault="00000000">
            <w:pPr>
              <w:pStyle w:val="TableParagraph"/>
              <w:spacing w:line="271" w:lineRule="exact"/>
              <w:rPr>
                <w:sz w:val="24"/>
              </w:rPr>
            </w:pPr>
            <w:r>
              <w:rPr>
                <w:spacing w:val="-10"/>
                <w:sz w:val="24"/>
              </w:rPr>
              <w:t>1</w:t>
            </w:r>
          </w:p>
        </w:tc>
        <w:tc>
          <w:tcPr>
            <w:tcW w:w="1615" w:type="dxa"/>
          </w:tcPr>
          <w:p w14:paraId="18E2A14E" w14:textId="77777777" w:rsidR="00482BEE" w:rsidRDefault="00000000">
            <w:pPr>
              <w:pStyle w:val="TableParagraph"/>
              <w:spacing w:line="271" w:lineRule="exact"/>
              <w:rPr>
                <w:sz w:val="24"/>
              </w:rPr>
            </w:pPr>
            <w:r>
              <w:rPr>
                <w:spacing w:val="-2"/>
                <w:sz w:val="24"/>
              </w:rPr>
              <w:t>0.65%</w:t>
            </w:r>
          </w:p>
        </w:tc>
      </w:tr>
      <w:tr w:rsidR="00482BEE" w14:paraId="64426BD8" w14:textId="77777777">
        <w:trPr>
          <w:trHeight w:val="275"/>
        </w:trPr>
        <w:tc>
          <w:tcPr>
            <w:tcW w:w="2665" w:type="dxa"/>
          </w:tcPr>
          <w:p w14:paraId="0AE6647B" w14:textId="77777777" w:rsidR="00482BEE" w:rsidRDefault="00000000">
            <w:pPr>
              <w:pStyle w:val="TableParagraph"/>
              <w:rPr>
                <w:sz w:val="24"/>
              </w:rPr>
            </w:pPr>
            <w:r>
              <w:rPr>
                <w:spacing w:val="-4"/>
                <w:sz w:val="24"/>
              </w:rPr>
              <w:t>None</w:t>
            </w:r>
          </w:p>
        </w:tc>
        <w:tc>
          <w:tcPr>
            <w:tcW w:w="1486" w:type="dxa"/>
          </w:tcPr>
          <w:p w14:paraId="43A9764F" w14:textId="77777777" w:rsidR="00482BEE" w:rsidRDefault="00000000">
            <w:pPr>
              <w:pStyle w:val="TableParagraph"/>
              <w:rPr>
                <w:sz w:val="24"/>
              </w:rPr>
            </w:pPr>
            <w:r>
              <w:rPr>
                <w:spacing w:val="-5"/>
                <w:sz w:val="24"/>
              </w:rPr>
              <w:t>32</w:t>
            </w:r>
          </w:p>
        </w:tc>
        <w:tc>
          <w:tcPr>
            <w:tcW w:w="1615" w:type="dxa"/>
          </w:tcPr>
          <w:p w14:paraId="572C944E" w14:textId="77777777" w:rsidR="00482BEE" w:rsidRDefault="00000000">
            <w:pPr>
              <w:pStyle w:val="TableParagraph"/>
              <w:rPr>
                <w:sz w:val="24"/>
              </w:rPr>
            </w:pPr>
            <w:r>
              <w:rPr>
                <w:spacing w:val="-2"/>
                <w:sz w:val="24"/>
              </w:rPr>
              <w:t>20.78%</w:t>
            </w:r>
          </w:p>
        </w:tc>
      </w:tr>
      <w:tr w:rsidR="00482BEE" w14:paraId="7CD7628E" w14:textId="77777777">
        <w:trPr>
          <w:trHeight w:val="275"/>
        </w:trPr>
        <w:tc>
          <w:tcPr>
            <w:tcW w:w="2665" w:type="dxa"/>
          </w:tcPr>
          <w:p w14:paraId="633032CE" w14:textId="77777777" w:rsidR="00482BEE" w:rsidRDefault="00000000">
            <w:pPr>
              <w:pStyle w:val="TableParagraph"/>
              <w:rPr>
                <w:b/>
                <w:sz w:val="24"/>
              </w:rPr>
            </w:pPr>
            <w:r>
              <w:rPr>
                <w:b/>
                <w:sz w:val="24"/>
              </w:rPr>
              <w:t>Total</w:t>
            </w:r>
            <w:r>
              <w:rPr>
                <w:b/>
                <w:spacing w:val="-2"/>
                <w:sz w:val="24"/>
              </w:rPr>
              <w:t xml:space="preserve"> responses</w:t>
            </w:r>
          </w:p>
        </w:tc>
        <w:tc>
          <w:tcPr>
            <w:tcW w:w="1486" w:type="dxa"/>
          </w:tcPr>
          <w:p w14:paraId="4B19F3E8" w14:textId="77777777" w:rsidR="00482BEE" w:rsidRDefault="00000000">
            <w:pPr>
              <w:pStyle w:val="TableParagraph"/>
              <w:rPr>
                <w:b/>
                <w:sz w:val="24"/>
              </w:rPr>
            </w:pPr>
            <w:r>
              <w:rPr>
                <w:b/>
                <w:spacing w:val="-5"/>
                <w:sz w:val="24"/>
              </w:rPr>
              <w:t>154</w:t>
            </w:r>
          </w:p>
        </w:tc>
        <w:tc>
          <w:tcPr>
            <w:tcW w:w="1615" w:type="dxa"/>
          </w:tcPr>
          <w:p w14:paraId="3DAEFAC6" w14:textId="77777777" w:rsidR="00482BEE" w:rsidRDefault="00000000">
            <w:pPr>
              <w:pStyle w:val="TableParagraph"/>
              <w:rPr>
                <w:b/>
                <w:sz w:val="24"/>
              </w:rPr>
            </w:pPr>
            <w:r>
              <w:rPr>
                <w:b/>
                <w:spacing w:val="-4"/>
                <w:sz w:val="24"/>
              </w:rPr>
              <w:t>100%</w:t>
            </w:r>
          </w:p>
        </w:tc>
      </w:tr>
    </w:tbl>
    <w:p w14:paraId="6DECDF9D" w14:textId="77777777" w:rsidR="00482BEE" w:rsidRDefault="00482BEE">
      <w:pPr>
        <w:rPr>
          <w:sz w:val="24"/>
        </w:rPr>
        <w:sectPr w:rsidR="00482BEE">
          <w:pgSz w:w="11910" w:h="16840"/>
          <w:pgMar w:top="1420" w:right="640" w:bottom="960" w:left="1120" w:header="0" w:footer="777" w:gutter="0"/>
          <w:cols w:space="720"/>
        </w:sectPr>
      </w:pPr>
    </w:p>
    <w:p w14:paraId="334B77F5" w14:textId="77777777" w:rsidR="00482BEE" w:rsidRDefault="00000000">
      <w:pPr>
        <w:spacing w:before="77"/>
        <w:ind w:left="680"/>
        <w:rPr>
          <w:b/>
          <w:sz w:val="24"/>
        </w:rPr>
      </w:pPr>
      <w:r>
        <w:rPr>
          <w:b/>
          <w:sz w:val="24"/>
        </w:rPr>
        <w:lastRenderedPageBreak/>
        <w:t>2011</w:t>
      </w:r>
      <w:r>
        <w:rPr>
          <w:b/>
          <w:spacing w:val="-5"/>
          <w:sz w:val="24"/>
        </w:rPr>
        <w:t xml:space="preserve"> </w:t>
      </w:r>
      <w:r>
        <w:rPr>
          <w:b/>
          <w:sz w:val="24"/>
        </w:rPr>
        <w:t>Census:</w:t>
      </w:r>
      <w:r>
        <w:rPr>
          <w:b/>
          <w:spacing w:val="55"/>
          <w:sz w:val="24"/>
        </w:rPr>
        <w:t xml:space="preserve"> </w:t>
      </w:r>
      <w:r>
        <w:rPr>
          <w:b/>
          <w:sz w:val="24"/>
        </w:rPr>
        <w:t>Religion</w:t>
      </w:r>
      <w:r>
        <w:rPr>
          <w:b/>
          <w:spacing w:val="-5"/>
          <w:sz w:val="24"/>
        </w:rPr>
        <w:t xml:space="preserve"> </w:t>
      </w:r>
      <w:r>
        <w:rPr>
          <w:b/>
          <w:sz w:val="24"/>
        </w:rPr>
        <w:t>Local</w:t>
      </w:r>
      <w:r>
        <w:rPr>
          <w:b/>
          <w:spacing w:val="-2"/>
          <w:sz w:val="24"/>
        </w:rPr>
        <w:t xml:space="preserve"> Authorities</w:t>
      </w:r>
    </w:p>
    <w:p w14:paraId="7145B776" w14:textId="77777777" w:rsidR="00482BEE" w:rsidRDefault="00482BEE">
      <w:pPr>
        <w:pStyle w:val="BodyText"/>
        <w:spacing w:before="51"/>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2552"/>
      </w:tblGrid>
      <w:tr w:rsidR="00482BEE" w14:paraId="35C37F69" w14:textId="77777777">
        <w:trPr>
          <w:trHeight w:val="275"/>
        </w:trPr>
        <w:tc>
          <w:tcPr>
            <w:tcW w:w="3229" w:type="dxa"/>
          </w:tcPr>
          <w:p w14:paraId="1A9C1252" w14:textId="77777777" w:rsidR="00482BEE" w:rsidRDefault="00000000">
            <w:pPr>
              <w:pStyle w:val="TableParagraph"/>
              <w:rPr>
                <w:b/>
                <w:sz w:val="24"/>
              </w:rPr>
            </w:pPr>
            <w:r>
              <w:rPr>
                <w:b/>
                <w:sz w:val="24"/>
              </w:rPr>
              <w:t>Total</w:t>
            </w:r>
            <w:r>
              <w:rPr>
                <w:b/>
                <w:spacing w:val="-2"/>
                <w:sz w:val="24"/>
              </w:rPr>
              <w:t xml:space="preserve"> Population</w:t>
            </w:r>
          </w:p>
        </w:tc>
        <w:tc>
          <w:tcPr>
            <w:tcW w:w="2552" w:type="dxa"/>
          </w:tcPr>
          <w:p w14:paraId="70778F5B" w14:textId="77777777" w:rsidR="00482BEE" w:rsidRDefault="00000000">
            <w:pPr>
              <w:pStyle w:val="TableParagraph"/>
              <w:rPr>
                <w:b/>
                <w:sz w:val="24"/>
              </w:rPr>
            </w:pPr>
            <w:r>
              <w:rPr>
                <w:b/>
                <w:spacing w:val="-2"/>
                <w:sz w:val="24"/>
              </w:rPr>
              <w:t>119,497</w:t>
            </w:r>
          </w:p>
        </w:tc>
      </w:tr>
      <w:tr w:rsidR="00482BEE" w14:paraId="1C3DC8D9" w14:textId="77777777">
        <w:trPr>
          <w:trHeight w:val="275"/>
        </w:trPr>
        <w:tc>
          <w:tcPr>
            <w:tcW w:w="3229" w:type="dxa"/>
          </w:tcPr>
          <w:p w14:paraId="27FBA19C" w14:textId="77777777" w:rsidR="00482BEE" w:rsidRDefault="00000000">
            <w:pPr>
              <w:pStyle w:val="TableParagraph"/>
              <w:rPr>
                <w:sz w:val="24"/>
              </w:rPr>
            </w:pPr>
            <w:r>
              <w:rPr>
                <w:spacing w:val="-2"/>
                <w:sz w:val="24"/>
              </w:rPr>
              <w:t>Christian</w:t>
            </w:r>
          </w:p>
        </w:tc>
        <w:tc>
          <w:tcPr>
            <w:tcW w:w="2552" w:type="dxa"/>
          </w:tcPr>
          <w:p w14:paraId="7B739591" w14:textId="77777777" w:rsidR="00482BEE" w:rsidRDefault="00000000">
            <w:pPr>
              <w:pStyle w:val="TableParagraph"/>
              <w:rPr>
                <w:sz w:val="24"/>
              </w:rPr>
            </w:pPr>
            <w:r>
              <w:rPr>
                <w:spacing w:val="-2"/>
                <w:sz w:val="24"/>
              </w:rPr>
              <w:t>58.2%</w:t>
            </w:r>
          </w:p>
        </w:tc>
      </w:tr>
      <w:tr w:rsidR="00482BEE" w14:paraId="262C2562" w14:textId="77777777">
        <w:trPr>
          <w:trHeight w:val="275"/>
        </w:trPr>
        <w:tc>
          <w:tcPr>
            <w:tcW w:w="3229" w:type="dxa"/>
          </w:tcPr>
          <w:p w14:paraId="094EF956" w14:textId="77777777" w:rsidR="00482BEE" w:rsidRDefault="00000000">
            <w:pPr>
              <w:pStyle w:val="TableParagraph"/>
              <w:rPr>
                <w:sz w:val="24"/>
              </w:rPr>
            </w:pPr>
            <w:r>
              <w:rPr>
                <w:spacing w:val="-2"/>
                <w:sz w:val="24"/>
              </w:rPr>
              <w:t>Buddhist</w:t>
            </w:r>
          </w:p>
        </w:tc>
        <w:tc>
          <w:tcPr>
            <w:tcW w:w="2552" w:type="dxa"/>
          </w:tcPr>
          <w:p w14:paraId="35C01D2D" w14:textId="77777777" w:rsidR="00482BEE" w:rsidRDefault="00000000">
            <w:pPr>
              <w:pStyle w:val="TableParagraph"/>
              <w:rPr>
                <w:sz w:val="24"/>
              </w:rPr>
            </w:pPr>
            <w:r>
              <w:rPr>
                <w:spacing w:val="-4"/>
                <w:sz w:val="24"/>
              </w:rPr>
              <w:t>0.2%</w:t>
            </w:r>
          </w:p>
        </w:tc>
      </w:tr>
      <w:tr w:rsidR="00482BEE" w14:paraId="6238ECE4" w14:textId="77777777">
        <w:trPr>
          <w:trHeight w:val="277"/>
        </w:trPr>
        <w:tc>
          <w:tcPr>
            <w:tcW w:w="3229" w:type="dxa"/>
          </w:tcPr>
          <w:p w14:paraId="06A2F8DF" w14:textId="77777777" w:rsidR="00482BEE" w:rsidRDefault="00000000">
            <w:pPr>
              <w:pStyle w:val="TableParagraph"/>
              <w:spacing w:line="258" w:lineRule="exact"/>
              <w:rPr>
                <w:sz w:val="24"/>
              </w:rPr>
            </w:pPr>
            <w:r>
              <w:rPr>
                <w:spacing w:val="-4"/>
                <w:sz w:val="24"/>
              </w:rPr>
              <w:t>Hindu</w:t>
            </w:r>
          </w:p>
        </w:tc>
        <w:tc>
          <w:tcPr>
            <w:tcW w:w="2552" w:type="dxa"/>
          </w:tcPr>
          <w:p w14:paraId="35323570" w14:textId="77777777" w:rsidR="00482BEE" w:rsidRDefault="00000000">
            <w:pPr>
              <w:pStyle w:val="TableParagraph"/>
              <w:spacing w:line="258" w:lineRule="exact"/>
              <w:rPr>
                <w:sz w:val="24"/>
              </w:rPr>
            </w:pPr>
            <w:r>
              <w:rPr>
                <w:spacing w:val="-4"/>
                <w:sz w:val="24"/>
              </w:rPr>
              <w:t>0.2%</w:t>
            </w:r>
          </w:p>
        </w:tc>
      </w:tr>
      <w:tr w:rsidR="00482BEE" w14:paraId="2B934E96" w14:textId="77777777">
        <w:trPr>
          <w:trHeight w:val="275"/>
        </w:trPr>
        <w:tc>
          <w:tcPr>
            <w:tcW w:w="3229" w:type="dxa"/>
          </w:tcPr>
          <w:p w14:paraId="3CE4D38D" w14:textId="77777777" w:rsidR="00482BEE" w:rsidRDefault="00000000">
            <w:pPr>
              <w:pStyle w:val="TableParagraph"/>
              <w:rPr>
                <w:sz w:val="24"/>
              </w:rPr>
            </w:pPr>
            <w:r>
              <w:rPr>
                <w:spacing w:val="-2"/>
                <w:sz w:val="24"/>
              </w:rPr>
              <w:t>Jewish</w:t>
            </w:r>
          </w:p>
        </w:tc>
        <w:tc>
          <w:tcPr>
            <w:tcW w:w="2552" w:type="dxa"/>
          </w:tcPr>
          <w:p w14:paraId="31949134" w14:textId="77777777" w:rsidR="00482BEE" w:rsidRDefault="00000000">
            <w:pPr>
              <w:pStyle w:val="TableParagraph"/>
              <w:rPr>
                <w:sz w:val="24"/>
              </w:rPr>
            </w:pPr>
            <w:r>
              <w:rPr>
                <w:spacing w:val="-4"/>
                <w:sz w:val="24"/>
              </w:rPr>
              <w:t>0.0%</w:t>
            </w:r>
          </w:p>
        </w:tc>
      </w:tr>
      <w:tr w:rsidR="00482BEE" w14:paraId="5E83C3BC" w14:textId="77777777">
        <w:trPr>
          <w:trHeight w:val="275"/>
        </w:trPr>
        <w:tc>
          <w:tcPr>
            <w:tcW w:w="3229" w:type="dxa"/>
          </w:tcPr>
          <w:p w14:paraId="4D3A8A09" w14:textId="77777777" w:rsidR="00482BEE" w:rsidRDefault="00000000">
            <w:pPr>
              <w:pStyle w:val="TableParagraph"/>
              <w:rPr>
                <w:sz w:val="24"/>
              </w:rPr>
            </w:pPr>
            <w:r>
              <w:rPr>
                <w:spacing w:val="-2"/>
                <w:sz w:val="24"/>
              </w:rPr>
              <w:t>Muslim</w:t>
            </w:r>
          </w:p>
        </w:tc>
        <w:tc>
          <w:tcPr>
            <w:tcW w:w="2552" w:type="dxa"/>
          </w:tcPr>
          <w:p w14:paraId="59CE684A" w14:textId="77777777" w:rsidR="00482BEE" w:rsidRDefault="00000000">
            <w:pPr>
              <w:pStyle w:val="TableParagraph"/>
              <w:rPr>
                <w:sz w:val="24"/>
              </w:rPr>
            </w:pPr>
            <w:r>
              <w:rPr>
                <w:spacing w:val="-4"/>
                <w:sz w:val="24"/>
              </w:rPr>
              <w:t>0.3%</w:t>
            </w:r>
          </w:p>
        </w:tc>
      </w:tr>
      <w:tr w:rsidR="00482BEE" w14:paraId="685D6D05" w14:textId="77777777">
        <w:trPr>
          <w:trHeight w:val="275"/>
        </w:trPr>
        <w:tc>
          <w:tcPr>
            <w:tcW w:w="3229" w:type="dxa"/>
          </w:tcPr>
          <w:p w14:paraId="7FF8EFDD" w14:textId="77777777" w:rsidR="00482BEE" w:rsidRDefault="00000000">
            <w:pPr>
              <w:pStyle w:val="TableParagraph"/>
              <w:rPr>
                <w:sz w:val="24"/>
              </w:rPr>
            </w:pPr>
            <w:r>
              <w:rPr>
                <w:spacing w:val="-4"/>
                <w:sz w:val="24"/>
              </w:rPr>
              <w:t>Sikh</w:t>
            </w:r>
          </w:p>
        </w:tc>
        <w:tc>
          <w:tcPr>
            <w:tcW w:w="2552" w:type="dxa"/>
          </w:tcPr>
          <w:p w14:paraId="0C16F90F" w14:textId="77777777" w:rsidR="00482BEE" w:rsidRDefault="00000000">
            <w:pPr>
              <w:pStyle w:val="TableParagraph"/>
              <w:rPr>
                <w:sz w:val="24"/>
              </w:rPr>
            </w:pPr>
            <w:r>
              <w:rPr>
                <w:spacing w:val="-4"/>
                <w:sz w:val="24"/>
              </w:rPr>
              <w:t>0.1%</w:t>
            </w:r>
          </w:p>
        </w:tc>
      </w:tr>
      <w:tr w:rsidR="00482BEE" w14:paraId="7DCDB904" w14:textId="77777777">
        <w:trPr>
          <w:trHeight w:val="275"/>
        </w:trPr>
        <w:tc>
          <w:tcPr>
            <w:tcW w:w="3229" w:type="dxa"/>
          </w:tcPr>
          <w:p w14:paraId="632C37F9" w14:textId="77777777" w:rsidR="00482BEE" w:rsidRDefault="00000000">
            <w:pPr>
              <w:pStyle w:val="TableParagraph"/>
              <w:rPr>
                <w:sz w:val="24"/>
              </w:rPr>
            </w:pPr>
            <w:r>
              <w:rPr>
                <w:sz w:val="24"/>
              </w:rPr>
              <w:t>Other</w:t>
            </w:r>
            <w:r>
              <w:rPr>
                <w:spacing w:val="-2"/>
                <w:sz w:val="24"/>
              </w:rPr>
              <w:t xml:space="preserve"> Religion</w:t>
            </w:r>
          </w:p>
        </w:tc>
        <w:tc>
          <w:tcPr>
            <w:tcW w:w="2552" w:type="dxa"/>
          </w:tcPr>
          <w:p w14:paraId="326C3F86" w14:textId="77777777" w:rsidR="00482BEE" w:rsidRDefault="00000000">
            <w:pPr>
              <w:pStyle w:val="TableParagraph"/>
              <w:rPr>
                <w:sz w:val="24"/>
              </w:rPr>
            </w:pPr>
            <w:r>
              <w:rPr>
                <w:spacing w:val="-4"/>
                <w:sz w:val="24"/>
              </w:rPr>
              <w:t>0.4%</w:t>
            </w:r>
          </w:p>
        </w:tc>
      </w:tr>
      <w:tr w:rsidR="00482BEE" w14:paraId="4D09A8C3" w14:textId="77777777">
        <w:trPr>
          <w:trHeight w:val="275"/>
        </w:trPr>
        <w:tc>
          <w:tcPr>
            <w:tcW w:w="3229" w:type="dxa"/>
          </w:tcPr>
          <w:p w14:paraId="583FB747" w14:textId="77777777" w:rsidR="00482BEE" w:rsidRDefault="00000000">
            <w:pPr>
              <w:pStyle w:val="TableParagraph"/>
              <w:rPr>
                <w:sz w:val="24"/>
              </w:rPr>
            </w:pPr>
            <w:r>
              <w:rPr>
                <w:sz w:val="24"/>
              </w:rPr>
              <w:t>Not</w:t>
            </w:r>
            <w:r>
              <w:rPr>
                <w:spacing w:val="-4"/>
                <w:sz w:val="24"/>
              </w:rPr>
              <w:t xml:space="preserve"> </w:t>
            </w:r>
            <w:r>
              <w:rPr>
                <w:spacing w:val="-2"/>
                <w:sz w:val="24"/>
              </w:rPr>
              <w:t>known</w:t>
            </w:r>
          </w:p>
        </w:tc>
        <w:tc>
          <w:tcPr>
            <w:tcW w:w="2552" w:type="dxa"/>
          </w:tcPr>
          <w:p w14:paraId="1F66FD21" w14:textId="77777777" w:rsidR="00482BEE" w:rsidRDefault="00000000">
            <w:pPr>
              <w:pStyle w:val="TableParagraph"/>
              <w:rPr>
                <w:sz w:val="24"/>
              </w:rPr>
            </w:pPr>
            <w:r>
              <w:rPr>
                <w:spacing w:val="-4"/>
                <w:sz w:val="24"/>
              </w:rPr>
              <w:t>6.8%</w:t>
            </w:r>
          </w:p>
        </w:tc>
      </w:tr>
      <w:tr w:rsidR="00482BEE" w14:paraId="5460F318" w14:textId="77777777">
        <w:trPr>
          <w:trHeight w:val="277"/>
        </w:trPr>
        <w:tc>
          <w:tcPr>
            <w:tcW w:w="3229" w:type="dxa"/>
          </w:tcPr>
          <w:p w14:paraId="069C2F83" w14:textId="77777777" w:rsidR="00482BEE" w:rsidRDefault="00000000">
            <w:pPr>
              <w:pStyle w:val="TableParagraph"/>
              <w:spacing w:line="258" w:lineRule="exact"/>
              <w:rPr>
                <w:sz w:val="24"/>
              </w:rPr>
            </w:pPr>
            <w:r>
              <w:rPr>
                <w:sz w:val="24"/>
              </w:rPr>
              <w:t>No</w:t>
            </w:r>
            <w:r>
              <w:rPr>
                <w:spacing w:val="-5"/>
                <w:sz w:val="24"/>
              </w:rPr>
              <w:t xml:space="preserve"> </w:t>
            </w:r>
            <w:r>
              <w:rPr>
                <w:spacing w:val="-2"/>
                <w:sz w:val="24"/>
              </w:rPr>
              <w:t>religion</w:t>
            </w:r>
          </w:p>
        </w:tc>
        <w:tc>
          <w:tcPr>
            <w:tcW w:w="2552" w:type="dxa"/>
          </w:tcPr>
          <w:p w14:paraId="30D772EE" w14:textId="77777777" w:rsidR="00482BEE" w:rsidRDefault="00000000">
            <w:pPr>
              <w:pStyle w:val="TableParagraph"/>
              <w:spacing w:line="258" w:lineRule="exact"/>
              <w:rPr>
                <w:sz w:val="24"/>
              </w:rPr>
            </w:pPr>
            <w:r>
              <w:rPr>
                <w:spacing w:val="-2"/>
                <w:sz w:val="24"/>
              </w:rPr>
              <w:t>33.8%</w:t>
            </w:r>
          </w:p>
        </w:tc>
      </w:tr>
    </w:tbl>
    <w:p w14:paraId="265AC95F" w14:textId="77777777" w:rsidR="00482BEE" w:rsidRDefault="00482BEE">
      <w:pPr>
        <w:pStyle w:val="BodyText"/>
        <w:spacing w:before="49"/>
        <w:rPr>
          <w:b/>
        </w:rPr>
      </w:pPr>
    </w:p>
    <w:p w14:paraId="03EBF956" w14:textId="77777777" w:rsidR="00482BEE" w:rsidRDefault="00000000">
      <w:pPr>
        <w:pStyle w:val="Heading1"/>
      </w:pPr>
      <w:r>
        <w:t>Sexual</w:t>
      </w:r>
      <w:r>
        <w:rPr>
          <w:spacing w:val="-2"/>
        </w:rPr>
        <w:t xml:space="preserve"> Orientation</w:t>
      </w:r>
    </w:p>
    <w:p w14:paraId="0EC91816" w14:textId="77777777" w:rsidR="00482BEE" w:rsidRDefault="00482BEE">
      <w:pPr>
        <w:pStyle w:val="BodyText"/>
        <w:spacing w:before="49"/>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1477"/>
        <w:gridCol w:w="1501"/>
      </w:tblGrid>
      <w:tr w:rsidR="00482BEE" w14:paraId="1A19E7A7" w14:textId="77777777">
        <w:trPr>
          <w:trHeight w:val="275"/>
        </w:trPr>
        <w:tc>
          <w:tcPr>
            <w:tcW w:w="2377" w:type="dxa"/>
          </w:tcPr>
          <w:p w14:paraId="53ADAE2D" w14:textId="77777777" w:rsidR="00482BEE" w:rsidRDefault="00000000">
            <w:pPr>
              <w:pStyle w:val="TableParagraph"/>
              <w:rPr>
                <w:b/>
                <w:sz w:val="24"/>
              </w:rPr>
            </w:pPr>
            <w:r>
              <w:rPr>
                <w:b/>
                <w:sz w:val="24"/>
              </w:rPr>
              <w:t>Sexual</w:t>
            </w:r>
            <w:r>
              <w:rPr>
                <w:b/>
                <w:spacing w:val="-3"/>
                <w:sz w:val="24"/>
              </w:rPr>
              <w:t xml:space="preserve"> </w:t>
            </w:r>
            <w:r>
              <w:rPr>
                <w:b/>
                <w:spacing w:val="-2"/>
                <w:sz w:val="24"/>
              </w:rPr>
              <w:t>Orientation</w:t>
            </w:r>
          </w:p>
        </w:tc>
        <w:tc>
          <w:tcPr>
            <w:tcW w:w="2978" w:type="dxa"/>
            <w:gridSpan w:val="2"/>
          </w:tcPr>
          <w:p w14:paraId="48FFD84D" w14:textId="77777777" w:rsidR="00482BEE" w:rsidRDefault="00000000">
            <w:pPr>
              <w:pStyle w:val="TableParagraph"/>
              <w:ind w:left="89"/>
              <w:jc w:val="center"/>
              <w:rPr>
                <w:b/>
                <w:sz w:val="24"/>
              </w:rPr>
            </w:pPr>
            <w:r>
              <w:rPr>
                <w:b/>
                <w:spacing w:val="-4"/>
                <w:sz w:val="24"/>
              </w:rPr>
              <w:t>2012</w:t>
            </w:r>
          </w:p>
        </w:tc>
      </w:tr>
      <w:tr w:rsidR="00482BEE" w14:paraId="597CE9AD" w14:textId="77777777">
        <w:trPr>
          <w:trHeight w:val="551"/>
        </w:trPr>
        <w:tc>
          <w:tcPr>
            <w:tcW w:w="2377" w:type="dxa"/>
          </w:tcPr>
          <w:p w14:paraId="6ED8B7CC" w14:textId="77777777" w:rsidR="00482BEE" w:rsidRDefault="00482BEE">
            <w:pPr>
              <w:pStyle w:val="TableParagraph"/>
              <w:spacing w:line="240" w:lineRule="auto"/>
              <w:ind w:left="0"/>
              <w:rPr>
                <w:rFonts w:ascii="Times New Roman"/>
              </w:rPr>
            </w:pPr>
          </w:p>
        </w:tc>
        <w:tc>
          <w:tcPr>
            <w:tcW w:w="1477" w:type="dxa"/>
          </w:tcPr>
          <w:p w14:paraId="0B100DEA" w14:textId="77777777" w:rsidR="00482BEE" w:rsidRDefault="00000000">
            <w:pPr>
              <w:pStyle w:val="TableParagraph"/>
              <w:spacing w:line="276" w:lineRule="exact"/>
              <w:ind w:right="170"/>
              <w:rPr>
                <w:sz w:val="24"/>
              </w:rPr>
            </w:pPr>
            <w:r>
              <w:rPr>
                <w:spacing w:val="-2"/>
                <w:sz w:val="24"/>
              </w:rPr>
              <w:t>Number Employees</w:t>
            </w:r>
          </w:p>
        </w:tc>
        <w:tc>
          <w:tcPr>
            <w:tcW w:w="1501" w:type="dxa"/>
          </w:tcPr>
          <w:p w14:paraId="01F286C7" w14:textId="77777777" w:rsidR="00482BEE" w:rsidRDefault="00000000">
            <w:pPr>
              <w:pStyle w:val="TableParagraph"/>
              <w:spacing w:line="271" w:lineRule="exact"/>
              <w:ind w:left="106"/>
              <w:rPr>
                <w:sz w:val="24"/>
              </w:rPr>
            </w:pPr>
            <w:r>
              <w:rPr>
                <w:spacing w:val="-10"/>
                <w:sz w:val="24"/>
              </w:rPr>
              <w:t>%</w:t>
            </w:r>
          </w:p>
          <w:p w14:paraId="50293FAF" w14:textId="77777777" w:rsidR="00482BEE" w:rsidRDefault="00000000">
            <w:pPr>
              <w:pStyle w:val="TableParagraph"/>
              <w:spacing w:line="260" w:lineRule="exact"/>
              <w:ind w:left="106"/>
              <w:rPr>
                <w:sz w:val="24"/>
              </w:rPr>
            </w:pPr>
            <w:r>
              <w:rPr>
                <w:spacing w:val="-2"/>
                <w:sz w:val="24"/>
              </w:rPr>
              <w:t>Employees</w:t>
            </w:r>
          </w:p>
        </w:tc>
      </w:tr>
      <w:tr w:rsidR="00482BEE" w14:paraId="76734AC1" w14:textId="77777777">
        <w:trPr>
          <w:trHeight w:val="275"/>
        </w:trPr>
        <w:tc>
          <w:tcPr>
            <w:tcW w:w="2377" w:type="dxa"/>
          </w:tcPr>
          <w:p w14:paraId="281D7F2B" w14:textId="77777777" w:rsidR="00482BEE" w:rsidRDefault="00000000">
            <w:pPr>
              <w:pStyle w:val="TableParagraph"/>
              <w:spacing w:line="255" w:lineRule="exact"/>
              <w:rPr>
                <w:sz w:val="24"/>
              </w:rPr>
            </w:pPr>
            <w:r>
              <w:rPr>
                <w:spacing w:val="-2"/>
                <w:sz w:val="24"/>
              </w:rPr>
              <w:t>Heterosexual</w:t>
            </w:r>
          </w:p>
        </w:tc>
        <w:tc>
          <w:tcPr>
            <w:tcW w:w="1477" w:type="dxa"/>
          </w:tcPr>
          <w:p w14:paraId="0EA46EFD" w14:textId="77777777" w:rsidR="00482BEE" w:rsidRDefault="00000000">
            <w:pPr>
              <w:pStyle w:val="TableParagraph"/>
              <w:spacing w:line="255" w:lineRule="exact"/>
              <w:rPr>
                <w:sz w:val="24"/>
              </w:rPr>
            </w:pPr>
            <w:r>
              <w:rPr>
                <w:spacing w:val="-5"/>
                <w:sz w:val="24"/>
              </w:rPr>
              <w:t>133</w:t>
            </w:r>
          </w:p>
        </w:tc>
        <w:tc>
          <w:tcPr>
            <w:tcW w:w="1501" w:type="dxa"/>
          </w:tcPr>
          <w:p w14:paraId="554295A2" w14:textId="77777777" w:rsidR="00482BEE" w:rsidRDefault="00000000">
            <w:pPr>
              <w:pStyle w:val="TableParagraph"/>
              <w:spacing w:line="255" w:lineRule="exact"/>
              <w:ind w:left="106"/>
              <w:rPr>
                <w:sz w:val="24"/>
              </w:rPr>
            </w:pPr>
            <w:r>
              <w:rPr>
                <w:spacing w:val="-2"/>
                <w:sz w:val="24"/>
              </w:rPr>
              <w:t>25.6%</w:t>
            </w:r>
          </w:p>
        </w:tc>
      </w:tr>
      <w:tr w:rsidR="00482BEE" w14:paraId="6AC75CBD" w14:textId="77777777">
        <w:trPr>
          <w:trHeight w:val="278"/>
        </w:trPr>
        <w:tc>
          <w:tcPr>
            <w:tcW w:w="2377" w:type="dxa"/>
          </w:tcPr>
          <w:p w14:paraId="4007C553" w14:textId="77777777" w:rsidR="00482BEE" w:rsidRDefault="00000000">
            <w:pPr>
              <w:pStyle w:val="TableParagraph"/>
              <w:spacing w:line="258" w:lineRule="exact"/>
              <w:rPr>
                <w:sz w:val="24"/>
              </w:rPr>
            </w:pPr>
            <w:r>
              <w:rPr>
                <w:spacing w:val="-2"/>
                <w:sz w:val="24"/>
              </w:rPr>
              <w:t>Lesbian/Gay</w:t>
            </w:r>
          </w:p>
        </w:tc>
        <w:tc>
          <w:tcPr>
            <w:tcW w:w="1477" w:type="dxa"/>
          </w:tcPr>
          <w:p w14:paraId="0529DAB2" w14:textId="77777777" w:rsidR="00482BEE" w:rsidRDefault="00000000">
            <w:pPr>
              <w:pStyle w:val="TableParagraph"/>
              <w:spacing w:line="258" w:lineRule="exact"/>
              <w:rPr>
                <w:sz w:val="24"/>
              </w:rPr>
            </w:pPr>
            <w:r>
              <w:rPr>
                <w:spacing w:val="-10"/>
                <w:sz w:val="24"/>
              </w:rPr>
              <w:t>2</w:t>
            </w:r>
          </w:p>
        </w:tc>
        <w:tc>
          <w:tcPr>
            <w:tcW w:w="1501" w:type="dxa"/>
          </w:tcPr>
          <w:p w14:paraId="31B79477" w14:textId="77777777" w:rsidR="00482BEE" w:rsidRDefault="00000000">
            <w:pPr>
              <w:pStyle w:val="TableParagraph"/>
              <w:spacing w:line="258" w:lineRule="exact"/>
              <w:ind w:left="106"/>
              <w:rPr>
                <w:sz w:val="24"/>
              </w:rPr>
            </w:pPr>
            <w:r>
              <w:rPr>
                <w:spacing w:val="-4"/>
                <w:sz w:val="24"/>
              </w:rPr>
              <w:t>0.4%</w:t>
            </w:r>
          </w:p>
        </w:tc>
      </w:tr>
      <w:tr w:rsidR="00482BEE" w14:paraId="707DAA4D" w14:textId="77777777">
        <w:trPr>
          <w:trHeight w:val="275"/>
        </w:trPr>
        <w:tc>
          <w:tcPr>
            <w:tcW w:w="2377" w:type="dxa"/>
          </w:tcPr>
          <w:p w14:paraId="7D3DB1BF" w14:textId="77777777" w:rsidR="00482BEE" w:rsidRDefault="00000000">
            <w:pPr>
              <w:pStyle w:val="TableParagraph"/>
              <w:rPr>
                <w:sz w:val="24"/>
              </w:rPr>
            </w:pPr>
            <w:r>
              <w:rPr>
                <w:sz w:val="24"/>
              </w:rPr>
              <w:t>Not</w:t>
            </w:r>
            <w:r>
              <w:rPr>
                <w:spacing w:val="-4"/>
                <w:sz w:val="24"/>
              </w:rPr>
              <w:t xml:space="preserve"> </w:t>
            </w:r>
            <w:r>
              <w:rPr>
                <w:spacing w:val="-2"/>
                <w:sz w:val="24"/>
              </w:rPr>
              <w:t>known</w:t>
            </w:r>
          </w:p>
        </w:tc>
        <w:tc>
          <w:tcPr>
            <w:tcW w:w="1477" w:type="dxa"/>
          </w:tcPr>
          <w:p w14:paraId="42D8EC97" w14:textId="77777777" w:rsidR="00482BEE" w:rsidRDefault="00000000">
            <w:pPr>
              <w:pStyle w:val="TableParagraph"/>
              <w:rPr>
                <w:sz w:val="24"/>
              </w:rPr>
            </w:pPr>
            <w:r>
              <w:rPr>
                <w:spacing w:val="-5"/>
                <w:sz w:val="24"/>
              </w:rPr>
              <w:t>179</w:t>
            </w:r>
          </w:p>
        </w:tc>
        <w:tc>
          <w:tcPr>
            <w:tcW w:w="1501" w:type="dxa"/>
          </w:tcPr>
          <w:p w14:paraId="16F92E9B" w14:textId="77777777" w:rsidR="00482BEE" w:rsidRDefault="00000000">
            <w:pPr>
              <w:pStyle w:val="TableParagraph"/>
              <w:ind w:left="106"/>
              <w:rPr>
                <w:sz w:val="24"/>
              </w:rPr>
            </w:pPr>
            <w:r>
              <w:rPr>
                <w:spacing w:val="-2"/>
                <w:sz w:val="24"/>
              </w:rPr>
              <w:t>34.5%</w:t>
            </w:r>
          </w:p>
        </w:tc>
      </w:tr>
    </w:tbl>
    <w:p w14:paraId="1FFB3C71" w14:textId="77777777" w:rsidR="00482BEE" w:rsidRDefault="00000000">
      <w:pPr>
        <w:pStyle w:val="BodyText"/>
        <w:spacing w:before="273"/>
        <w:ind w:left="680" w:right="1218"/>
      </w:pPr>
      <w:r>
        <w:t>These</w:t>
      </w:r>
      <w:r>
        <w:rPr>
          <w:spacing w:val="-5"/>
        </w:rPr>
        <w:t xml:space="preserve"> </w:t>
      </w:r>
      <w:r>
        <w:t>are</w:t>
      </w:r>
      <w:r>
        <w:rPr>
          <w:spacing w:val="-3"/>
        </w:rPr>
        <w:t xml:space="preserve"> </w:t>
      </w:r>
      <w:r>
        <w:t>the</w:t>
      </w:r>
      <w:r>
        <w:rPr>
          <w:spacing w:val="-3"/>
        </w:rPr>
        <w:t xml:space="preserve"> </w:t>
      </w:r>
      <w:r>
        <w:t>latest</w:t>
      </w:r>
      <w:r>
        <w:rPr>
          <w:spacing w:val="-1"/>
        </w:rPr>
        <w:t xml:space="preserve"> </w:t>
      </w:r>
      <w:r>
        <w:t>results</w:t>
      </w:r>
      <w:r>
        <w:rPr>
          <w:spacing w:val="-3"/>
        </w:rPr>
        <w:t xml:space="preserve"> </w:t>
      </w:r>
      <w:r>
        <w:t>in</w:t>
      </w:r>
      <w:r>
        <w:rPr>
          <w:spacing w:val="-3"/>
        </w:rPr>
        <w:t xml:space="preserve"> </w:t>
      </w:r>
      <w:r>
        <w:t>terms</w:t>
      </w:r>
      <w:r>
        <w:rPr>
          <w:spacing w:val="-5"/>
        </w:rPr>
        <w:t xml:space="preserve"> </w:t>
      </w:r>
      <w:r>
        <w:t>of</w:t>
      </w:r>
      <w:r>
        <w:rPr>
          <w:spacing w:val="-1"/>
        </w:rPr>
        <w:t xml:space="preserve"> </w:t>
      </w:r>
      <w:r>
        <w:t>religion</w:t>
      </w:r>
      <w:r>
        <w:rPr>
          <w:spacing w:val="-2"/>
        </w:rPr>
        <w:t xml:space="preserve"> </w:t>
      </w:r>
      <w:r>
        <w:t>and</w:t>
      </w:r>
      <w:r>
        <w:rPr>
          <w:spacing w:val="-3"/>
        </w:rPr>
        <w:t xml:space="preserve"> </w:t>
      </w:r>
      <w:r>
        <w:t>sexual</w:t>
      </w:r>
      <w:r>
        <w:rPr>
          <w:spacing w:val="-3"/>
        </w:rPr>
        <w:t xml:space="preserve"> </w:t>
      </w:r>
      <w:r>
        <w:t>orientation</w:t>
      </w:r>
      <w:r>
        <w:rPr>
          <w:spacing w:val="-4"/>
        </w:rPr>
        <w:t xml:space="preserve"> </w:t>
      </w:r>
      <w:r>
        <w:t>for</w:t>
      </w:r>
      <w:r>
        <w:rPr>
          <w:spacing w:val="-3"/>
        </w:rPr>
        <w:t xml:space="preserve"> </w:t>
      </w:r>
      <w:r>
        <w:t>the total workforce for the 2012 period based on a 61% response.</w:t>
      </w:r>
    </w:p>
    <w:p w14:paraId="044A8742" w14:textId="77777777" w:rsidR="00482BEE" w:rsidRDefault="00000000">
      <w:pPr>
        <w:pStyle w:val="BodyText"/>
        <w:tabs>
          <w:tab w:val="left" w:pos="7421"/>
        </w:tabs>
        <w:ind w:left="680" w:right="1731"/>
      </w:pPr>
      <w:r>
        <w:t>Unfortunately,</w:t>
      </w:r>
      <w:r>
        <w:rPr>
          <w:spacing w:val="-4"/>
        </w:rPr>
        <w:t xml:space="preserve"> </w:t>
      </w:r>
      <w:r>
        <w:t>this</w:t>
      </w:r>
      <w:r>
        <w:rPr>
          <w:spacing w:val="-4"/>
        </w:rPr>
        <w:t xml:space="preserve"> </w:t>
      </w:r>
      <w:r>
        <w:t>information</w:t>
      </w:r>
      <w:r>
        <w:rPr>
          <w:spacing w:val="-4"/>
        </w:rPr>
        <w:t xml:space="preserve"> </w:t>
      </w:r>
      <w:r>
        <w:t>is</w:t>
      </w:r>
      <w:r>
        <w:rPr>
          <w:spacing w:val="-4"/>
        </w:rPr>
        <w:t xml:space="preserve"> </w:t>
      </w:r>
      <w:r>
        <w:t>not</w:t>
      </w:r>
      <w:r>
        <w:rPr>
          <w:spacing w:val="-4"/>
        </w:rPr>
        <w:t xml:space="preserve"> </w:t>
      </w:r>
      <w:r>
        <w:t>currently</w:t>
      </w:r>
      <w:r>
        <w:rPr>
          <w:spacing w:val="-4"/>
        </w:rPr>
        <w:t xml:space="preserve"> </w:t>
      </w:r>
      <w:r>
        <w:t>available</w:t>
      </w:r>
      <w:r>
        <w:rPr>
          <w:spacing w:val="-6"/>
        </w:rPr>
        <w:t xml:space="preserve"> </w:t>
      </w:r>
      <w:r>
        <w:t>for</w:t>
      </w:r>
      <w:r>
        <w:rPr>
          <w:spacing w:val="-7"/>
        </w:rPr>
        <w:t xml:space="preserve"> </w:t>
      </w:r>
      <w:r>
        <w:t>2014</w:t>
      </w:r>
      <w:r>
        <w:rPr>
          <w:spacing w:val="-4"/>
        </w:rPr>
        <w:t xml:space="preserve"> </w:t>
      </w:r>
      <w:r>
        <w:t>owing</w:t>
      </w:r>
      <w:r>
        <w:rPr>
          <w:spacing w:val="-5"/>
        </w:rPr>
        <w:t xml:space="preserve"> </w:t>
      </w:r>
      <w:r>
        <w:t>to internal issues with the migration of two HR systems into one.</w:t>
      </w:r>
      <w:r>
        <w:tab/>
      </w:r>
      <w:r>
        <w:rPr>
          <w:spacing w:val="-4"/>
        </w:rPr>
        <w:t xml:space="preserve">This </w:t>
      </w:r>
      <w:r>
        <w:t>information will be available in future reports.</w:t>
      </w:r>
    </w:p>
    <w:p w14:paraId="3A33980A" w14:textId="77777777" w:rsidR="00482BEE" w:rsidRDefault="00482BEE">
      <w:pPr>
        <w:pStyle w:val="BodyText"/>
        <w:spacing w:before="46"/>
      </w:pPr>
    </w:p>
    <w:p w14:paraId="685C7FC9" w14:textId="77777777" w:rsidR="00482BEE" w:rsidRDefault="00000000">
      <w:pPr>
        <w:pStyle w:val="BodyText"/>
        <w:spacing w:before="1"/>
        <w:ind w:left="680" w:right="1218"/>
      </w:pPr>
      <w:r>
        <w:t>According</w:t>
      </w:r>
      <w:r>
        <w:rPr>
          <w:spacing w:val="-5"/>
        </w:rPr>
        <w:t xml:space="preserve"> </w:t>
      </w:r>
      <w:r>
        <w:t>to</w:t>
      </w:r>
      <w:r>
        <w:rPr>
          <w:spacing w:val="-5"/>
        </w:rPr>
        <w:t xml:space="preserve"> </w:t>
      </w:r>
      <w:r>
        <w:t>the</w:t>
      </w:r>
      <w:r>
        <w:rPr>
          <w:spacing w:val="-5"/>
        </w:rPr>
        <w:t xml:space="preserve"> </w:t>
      </w:r>
      <w:r>
        <w:t>Household</w:t>
      </w:r>
      <w:r>
        <w:rPr>
          <w:spacing w:val="-5"/>
        </w:rPr>
        <w:t xml:space="preserve"> </w:t>
      </w:r>
      <w:r>
        <w:t>Survey</w:t>
      </w:r>
      <w:r>
        <w:rPr>
          <w:spacing w:val="-6"/>
        </w:rPr>
        <w:t xml:space="preserve"> </w:t>
      </w:r>
      <w:r>
        <w:t>1.5%</w:t>
      </w:r>
      <w:r>
        <w:rPr>
          <w:spacing w:val="-3"/>
        </w:rPr>
        <w:t xml:space="preserve"> </w:t>
      </w:r>
      <w:r>
        <w:t>of</w:t>
      </w:r>
      <w:r>
        <w:rPr>
          <w:spacing w:val="-5"/>
        </w:rPr>
        <w:t xml:space="preserve"> </w:t>
      </w:r>
      <w:r>
        <w:t>adults</w:t>
      </w:r>
      <w:r>
        <w:rPr>
          <w:spacing w:val="-3"/>
        </w:rPr>
        <w:t xml:space="preserve"> </w:t>
      </w:r>
      <w:r>
        <w:t>in</w:t>
      </w:r>
      <w:r>
        <w:rPr>
          <w:spacing w:val="-3"/>
        </w:rPr>
        <w:t xml:space="preserve"> </w:t>
      </w:r>
      <w:r>
        <w:t>the</w:t>
      </w:r>
      <w:r>
        <w:rPr>
          <w:spacing w:val="-3"/>
        </w:rPr>
        <w:t xml:space="preserve"> </w:t>
      </w:r>
      <w:r>
        <w:t>UK</w:t>
      </w:r>
      <w:r>
        <w:rPr>
          <w:spacing w:val="-3"/>
        </w:rPr>
        <w:t xml:space="preserve"> </w:t>
      </w:r>
      <w:r>
        <w:t>identified themselves as Gay, Lesbian or Bisexual.</w:t>
      </w:r>
    </w:p>
    <w:p w14:paraId="3F9F3F26" w14:textId="77777777" w:rsidR="00482BEE" w:rsidRDefault="00000000" w:rsidP="00C97FF8">
      <w:pPr>
        <w:pStyle w:val="BodyText"/>
        <w:spacing w:before="276"/>
        <w:ind w:left="680" w:right="1185"/>
      </w:pPr>
      <w:r>
        <w:t>Monitoring</w:t>
      </w:r>
      <w:r>
        <w:rPr>
          <w:spacing w:val="-4"/>
        </w:rPr>
        <w:t xml:space="preserve"> </w:t>
      </w:r>
      <w:r>
        <w:t>this</w:t>
      </w:r>
      <w:r>
        <w:rPr>
          <w:spacing w:val="-2"/>
        </w:rPr>
        <w:t xml:space="preserve"> </w:t>
      </w:r>
      <w:r>
        <w:t>information</w:t>
      </w:r>
      <w:r>
        <w:rPr>
          <w:spacing w:val="-2"/>
        </w:rPr>
        <w:t xml:space="preserve"> </w:t>
      </w:r>
      <w:r>
        <w:t>will</w:t>
      </w:r>
      <w:r>
        <w:rPr>
          <w:spacing w:val="-3"/>
        </w:rPr>
        <w:t xml:space="preserve"> </w:t>
      </w:r>
      <w:r>
        <w:t>help</w:t>
      </w:r>
      <w:r>
        <w:rPr>
          <w:spacing w:val="-2"/>
        </w:rPr>
        <w:t xml:space="preserve"> </w:t>
      </w:r>
      <w:r>
        <w:t>to</w:t>
      </w:r>
      <w:r>
        <w:rPr>
          <w:spacing w:val="-3"/>
        </w:rPr>
        <w:t xml:space="preserve"> </w:t>
      </w:r>
      <w:proofErr w:type="gramStart"/>
      <w:r>
        <w:t>asses</w:t>
      </w:r>
      <w:proofErr w:type="gramEnd"/>
      <w:r>
        <w:rPr>
          <w:spacing w:val="-2"/>
        </w:rPr>
        <w:t xml:space="preserve"> </w:t>
      </w:r>
      <w:r>
        <w:t>if</w:t>
      </w:r>
      <w:r>
        <w:rPr>
          <w:spacing w:val="-2"/>
        </w:rPr>
        <w:t xml:space="preserve"> </w:t>
      </w:r>
      <w:r>
        <w:t>the</w:t>
      </w:r>
      <w:r>
        <w:rPr>
          <w:spacing w:val="-4"/>
        </w:rPr>
        <w:t xml:space="preserve"> </w:t>
      </w:r>
      <w:r>
        <w:t>Authority</w:t>
      </w:r>
      <w:r>
        <w:rPr>
          <w:spacing w:val="-5"/>
        </w:rPr>
        <w:t xml:space="preserve"> </w:t>
      </w:r>
      <w:r>
        <w:t>is</w:t>
      </w:r>
      <w:r>
        <w:rPr>
          <w:spacing w:val="-2"/>
        </w:rPr>
        <w:t xml:space="preserve"> </w:t>
      </w:r>
      <w:r>
        <w:t>becoming</w:t>
      </w:r>
      <w:r>
        <w:rPr>
          <w:spacing w:val="-3"/>
        </w:rPr>
        <w:t xml:space="preserve"> </w:t>
      </w:r>
      <w:r>
        <w:t xml:space="preserve">more diverse and will determine if people feel assured that they can declare their sexual orientation to develop the Authority and the people working within it towards an all-inclusive </w:t>
      </w:r>
      <w:proofErr w:type="spellStart"/>
      <w:r>
        <w:t>organisation</w:t>
      </w:r>
      <w:proofErr w:type="spellEnd"/>
      <w:r>
        <w:t>.</w:t>
      </w:r>
    </w:p>
    <w:p w14:paraId="62B15881" w14:textId="77777777" w:rsidR="00C97FF8" w:rsidRDefault="00C97FF8" w:rsidP="00C97FF8">
      <w:pPr>
        <w:pStyle w:val="BodyText"/>
        <w:spacing w:before="276"/>
        <w:ind w:left="680" w:right="1185"/>
        <w:jc w:val="center"/>
      </w:pPr>
    </w:p>
    <w:p w14:paraId="5B467BAE" w14:textId="77777777" w:rsidR="00482BEE" w:rsidRDefault="00000000" w:rsidP="00C97FF8">
      <w:pPr>
        <w:pStyle w:val="BodyText"/>
        <w:spacing w:before="3"/>
        <w:jc w:val="center"/>
        <w:rPr>
          <w:sz w:val="20"/>
        </w:rPr>
      </w:pPr>
      <w:r>
        <w:rPr>
          <w:noProof/>
        </w:rPr>
        <mc:AlternateContent>
          <mc:Choice Requires="wps">
            <w:drawing>
              <wp:inline distT="0" distB="0" distL="0" distR="0" wp14:anchorId="28F5AFE3" wp14:editId="27CA9AEF">
                <wp:extent cx="4174490" cy="1493520"/>
                <wp:effectExtent l="0" t="0" r="16510" b="11430"/>
                <wp:docPr id="5" name="Text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4490" cy="1493520"/>
                        </a:xfrm>
                        <a:prstGeom prst="rect">
                          <a:avLst/>
                        </a:prstGeom>
                        <a:ln w="9525">
                          <a:solidFill>
                            <a:srgbClr val="000000"/>
                          </a:solidFill>
                          <a:prstDash val="solid"/>
                        </a:ln>
                      </wps:spPr>
                      <wps:txbx>
                        <w:txbxContent>
                          <w:p w14:paraId="31D8B40D" w14:textId="77777777" w:rsidR="00482BEE" w:rsidRDefault="00000000" w:rsidP="00C97FF8">
                            <w:pPr>
                              <w:pStyle w:val="BodyText"/>
                              <w:spacing w:before="70"/>
                              <w:ind w:left="144" w:right="128"/>
                            </w:pPr>
                            <w:r>
                              <w:t>In</w:t>
                            </w:r>
                            <w:r>
                              <w:rPr>
                                <w:spacing w:val="-3"/>
                              </w:rPr>
                              <w:t xml:space="preserve"> </w:t>
                            </w:r>
                            <w:r>
                              <w:t>2012,</w:t>
                            </w:r>
                            <w:r>
                              <w:rPr>
                                <w:spacing w:val="-4"/>
                              </w:rPr>
                              <w:t xml:space="preserve"> </w:t>
                            </w:r>
                            <w:r>
                              <w:t>1.5%</w:t>
                            </w:r>
                            <w:r>
                              <w:rPr>
                                <w:spacing w:val="-4"/>
                              </w:rPr>
                              <w:t xml:space="preserve"> </w:t>
                            </w:r>
                            <w:r>
                              <w:t>of</w:t>
                            </w:r>
                            <w:r>
                              <w:rPr>
                                <w:spacing w:val="-4"/>
                              </w:rPr>
                              <w:t xml:space="preserve"> </w:t>
                            </w:r>
                            <w:r>
                              <w:t>adults</w:t>
                            </w:r>
                            <w:r>
                              <w:rPr>
                                <w:spacing w:val="-7"/>
                              </w:rPr>
                              <w:t xml:space="preserve"> </w:t>
                            </w:r>
                            <w:r>
                              <w:t>in</w:t>
                            </w:r>
                            <w:r>
                              <w:rPr>
                                <w:spacing w:val="-1"/>
                              </w:rPr>
                              <w:t xml:space="preserve"> </w:t>
                            </w:r>
                            <w:r>
                              <w:t>the</w:t>
                            </w:r>
                            <w:r>
                              <w:rPr>
                                <w:spacing w:val="-4"/>
                              </w:rPr>
                              <w:t xml:space="preserve"> </w:t>
                            </w:r>
                            <w:r>
                              <w:t>UK</w:t>
                            </w:r>
                            <w:r>
                              <w:rPr>
                                <w:spacing w:val="-4"/>
                              </w:rPr>
                              <w:t xml:space="preserve"> </w:t>
                            </w:r>
                            <w:r>
                              <w:t>identified</w:t>
                            </w:r>
                            <w:r>
                              <w:rPr>
                                <w:spacing w:val="-4"/>
                              </w:rPr>
                              <w:t xml:space="preserve"> </w:t>
                            </w:r>
                            <w:r>
                              <w:t>themselves</w:t>
                            </w:r>
                            <w:r>
                              <w:rPr>
                                <w:spacing w:val="-4"/>
                              </w:rPr>
                              <w:t xml:space="preserve"> </w:t>
                            </w:r>
                            <w:r>
                              <w:t>as Lesbian, Gay or bisexual.</w:t>
                            </w:r>
                          </w:p>
                          <w:p w14:paraId="61802F70" w14:textId="77777777" w:rsidR="00482BEE" w:rsidRDefault="00482BEE" w:rsidP="00C97FF8">
                            <w:pPr>
                              <w:pStyle w:val="BodyText"/>
                            </w:pPr>
                          </w:p>
                          <w:p w14:paraId="0DA8C36E" w14:textId="77777777" w:rsidR="00482BEE" w:rsidRDefault="00000000" w:rsidP="00C97FF8">
                            <w:pPr>
                              <w:pStyle w:val="BodyText"/>
                              <w:ind w:left="144" w:right="128"/>
                            </w:pPr>
                            <w:r>
                              <w:t>Adults aged 16 to 24 were more likely to identify themselves</w:t>
                            </w:r>
                            <w:r>
                              <w:rPr>
                                <w:spacing w:val="-6"/>
                              </w:rPr>
                              <w:t xml:space="preserve"> </w:t>
                            </w:r>
                            <w:r>
                              <w:t>as</w:t>
                            </w:r>
                            <w:r>
                              <w:rPr>
                                <w:spacing w:val="-6"/>
                              </w:rPr>
                              <w:t xml:space="preserve"> </w:t>
                            </w:r>
                            <w:r>
                              <w:t>Gay,</w:t>
                            </w:r>
                            <w:r>
                              <w:rPr>
                                <w:spacing w:val="-6"/>
                              </w:rPr>
                              <w:t xml:space="preserve"> </w:t>
                            </w:r>
                            <w:r>
                              <w:t>Lesbian</w:t>
                            </w:r>
                            <w:r>
                              <w:rPr>
                                <w:spacing w:val="-7"/>
                              </w:rPr>
                              <w:t xml:space="preserve"> </w:t>
                            </w:r>
                            <w:r>
                              <w:t>or</w:t>
                            </w:r>
                            <w:r>
                              <w:rPr>
                                <w:spacing w:val="-6"/>
                              </w:rPr>
                              <w:t xml:space="preserve"> </w:t>
                            </w:r>
                            <w:r>
                              <w:t>bisexual</w:t>
                            </w:r>
                            <w:r>
                              <w:rPr>
                                <w:spacing w:val="-6"/>
                              </w:rPr>
                              <w:t xml:space="preserve"> </w:t>
                            </w:r>
                            <w:r>
                              <w:t>(2.6%)</w:t>
                            </w:r>
                            <w:r>
                              <w:rPr>
                                <w:spacing w:val="-6"/>
                              </w:rPr>
                              <w:t xml:space="preserve"> </w:t>
                            </w:r>
                            <w:r>
                              <w:t>compared to adults aged 65 and over (0.4%)</w:t>
                            </w:r>
                          </w:p>
                          <w:p w14:paraId="1E5E05C4" w14:textId="77777777" w:rsidR="00482BEE" w:rsidRDefault="00482BEE" w:rsidP="00C97FF8">
                            <w:pPr>
                              <w:pStyle w:val="BodyText"/>
                              <w:spacing w:before="2"/>
                            </w:pPr>
                          </w:p>
                          <w:p w14:paraId="180FE987" w14:textId="77777777" w:rsidR="00482BEE" w:rsidRDefault="00000000" w:rsidP="00C97FF8">
                            <w:pPr>
                              <w:ind w:left="144"/>
                              <w:rPr>
                                <w:sz w:val="20"/>
                              </w:rPr>
                            </w:pPr>
                            <w:r>
                              <w:rPr>
                                <w:sz w:val="20"/>
                              </w:rPr>
                              <w:t>Source:</w:t>
                            </w:r>
                            <w:r>
                              <w:rPr>
                                <w:spacing w:val="43"/>
                                <w:sz w:val="20"/>
                              </w:rPr>
                              <w:t xml:space="preserve"> </w:t>
                            </w:r>
                            <w:r>
                              <w:rPr>
                                <w:sz w:val="20"/>
                              </w:rPr>
                              <w:t>ONS</w:t>
                            </w:r>
                            <w:r>
                              <w:rPr>
                                <w:spacing w:val="-5"/>
                                <w:sz w:val="20"/>
                              </w:rPr>
                              <w:t xml:space="preserve"> </w:t>
                            </w:r>
                            <w:r>
                              <w:rPr>
                                <w:sz w:val="20"/>
                              </w:rPr>
                              <w:t>Key</w:t>
                            </w:r>
                            <w:r>
                              <w:rPr>
                                <w:spacing w:val="-9"/>
                                <w:sz w:val="20"/>
                              </w:rPr>
                              <w:t xml:space="preserve"> </w:t>
                            </w:r>
                            <w:r>
                              <w:rPr>
                                <w:sz w:val="20"/>
                              </w:rPr>
                              <w:t>Findings</w:t>
                            </w:r>
                            <w:r>
                              <w:rPr>
                                <w:spacing w:val="-4"/>
                                <w:sz w:val="20"/>
                              </w:rPr>
                              <w:t xml:space="preserve"> </w:t>
                            </w:r>
                            <w:r>
                              <w:rPr>
                                <w:sz w:val="20"/>
                              </w:rPr>
                              <w:t>Integrated</w:t>
                            </w:r>
                            <w:r>
                              <w:rPr>
                                <w:spacing w:val="-5"/>
                                <w:sz w:val="20"/>
                              </w:rPr>
                              <w:t xml:space="preserve"> </w:t>
                            </w:r>
                            <w:r>
                              <w:rPr>
                                <w:sz w:val="20"/>
                              </w:rPr>
                              <w:t>Household</w:t>
                            </w:r>
                            <w:r>
                              <w:rPr>
                                <w:spacing w:val="-5"/>
                                <w:sz w:val="20"/>
                              </w:rPr>
                              <w:t xml:space="preserve"> </w:t>
                            </w:r>
                            <w:r>
                              <w:rPr>
                                <w:sz w:val="20"/>
                              </w:rPr>
                              <w:t>Survey</w:t>
                            </w:r>
                            <w:r>
                              <w:rPr>
                                <w:spacing w:val="-9"/>
                                <w:sz w:val="20"/>
                              </w:rPr>
                              <w:t xml:space="preserve"> </w:t>
                            </w:r>
                            <w:r>
                              <w:rPr>
                                <w:sz w:val="20"/>
                              </w:rPr>
                              <w:t>Jan</w:t>
                            </w:r>
                            <w:r>
                              <w:rPr>
                                <w:spacing w:val="-2"/>
                                <w:sz w:val="20"/>
                              </w:rPr>
                              <w:t xml:space="preserve"> </w:t>
                            </w:r>
                            <w:r>
                              <w:rPr>
                                <w:sz w:val="20"/>
                              </w:rPr>
                              <w:t>–</w:t>
                            </w:r>
                            <w:r>
                              <w:rPr>
                                <w:spacing w:val="-7"/>
                                <w:sz w:val="20"/>
                              </w:rPr>
                              <w:t xml:space="preserve"> </w:t>
                            </w:r>
                            <w:r>
                              <w:rPr>
                                <w:spacing w:val="-5"/>
                                <w:sz w:val="20"/>
                              </w:rPr>
                              <w:t>Dec</w:t>
                            </w:r>
                          </w:p>
                        </w:txbxContent>
                      </wps:txbx>
                      <wps:bodyPr wrap="square" lIns="0" tIns="0" rIns="0" bIns="0" rtlCol="0">
                        <a:noAutofit/>
                      </wps:bodyPr>
                    </wps:wsp>
                  </a:graphicData>
                </a:graphic>
              </wp:inline>
            </w:drawing>
          </mc:Choice>
          <mc:Fallback>
            <w:pict>
              <v:shape w14:anchorId="28F5AFE3" id="Textbox 5" o:spid="_x0000_s1028" type="#_x0000_t202" alt="&quot;&quot;" style="width:328.7pt;height:1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" filled="f">
                <v:path arrowok="t"/>
                <v:textbox inset="0,0,0,0">
                  <w:txbxContent>
                    <w:p w14:paraId="31D8B40D" w14:textId="77777777" w:rsidR="00482BEE" w:rsidRDefault="00000000" w:rsidP="00C97FF8">
                      <w:pPr>
                        <w:pStyle w:val="BodyText"/>
                        <w:spacing w:before="70"/>
                        <w:ind w:left="144" w:right="128"/>
                      </w:pPr>
                      <w:r>
                        <w:t>In</w:t>
                      </w:r>
                      <w:r>
                        <w:rPr>
                          <w:spacing w:val="-3"/>
                        </w:rPr>
                        <w:t xml:space="preserve"> </w:t>
                      </w:r>
                      <w:r>
                        <w:t>2012,</w:t>
                      </w:r>
                      <w:r>
                        <w:rPr>
                          <w:spacing w:val="-4"/>
                        </w:rPr>
                        <w:t xml:space="preserve"> </w:t>
                      </w:r>
                      <w:r>
                        <w:t>1.5%</w:t>
                      </w:r>
                      <w:r>
                        <w:rPr>
                          <w:spacing w:val="-4"/>
                        </w:rPr>
                        <w:t xml:space="preserve"> </w:t>
                      </w:r>
                      <w:r>
                        <w:t>of</w:t>
                      </w:r>
                      <w:r>
                        <w:rPr>
                          <w:spacing w:val="-4"/>
                        </w:rPr>
                        <w:t xml:space="preserve"> </w:t>
                      </w:r>
                      <w:r>
                        <w:t>adults</w:t>
                      </w:r>
                      <w:r>
                        <w:rPr>
                          <w:spacing w:val="-7"/>
                        </w:rPr>
                        <w:t xml:space="preserve"> </w:t>
                      </w:r>
                      <w:r>
                        <w:t>in</w:t>
                      </w:r>
                      <w:r>
                        <w:rPr>
                          <w:spacing w:val="-1"/>
                        </w:rPr>
                        <w:t xml:space="preserve"> </w:t>
                      </w:r>
                      <w:r>
                        <w:t>the</w:t>
                      </w:r>
                      <w:r>
                        <w:rPr>
                          <w:spacing w:val="-4"/>
                        </w:rPr>
                        <w:t xml:space="preserve"> </w:t>
                      </w:r>
                      <w:r>
                        <w:t>UK</w:t>
                      </w:r>
                      <w:r>
                        <w:rPr>
                          <w:spacing w:val="-4"/>
                        </w:rPr>
                        <w:t xml:space="preserve"> </w:t>
                      </w:r>
                      <w:r>
                        <w:t>identified</w:t>
                      </w:r>
                      <w:r>
                        <w:rPr>
                          <w:spacing w:val="-4"/>
                        </w:rPr>
                        <w:t xml:space="preserve"> </w:t>
                      </w:r>
                      <w:r>
                        <w:t>themselves</w:t>
                      </w:r>
                      <w:r>
                        <w:rPr>
                          <w:spacing w:val="-4"/>
                        </w:rPr>
                        <w:t xml:space="preserve"> </w:t>
                      </w:r>
                      <w:r>
                        <w:t>as Lesbian, Gay or bisexual.</w:t>
                      </w:r>
                    </w:p>
                    <w:p w14:paraId="61802F70" w14:textId="77777777" w:rsidR="00482BEE" w:rsidRDefault="00482BEE" w:rsidP="00C97FF8">
                      <w:pPr>
                        <w:pStyle w:val="BodyText"/>
                      </w:pPr>
                    </w:p>
                    <w:p w14:paraId="0DA8C36E" w14:textId="77777777" w:rsidR="00482BEE" w:rsidRDefault="00000000" w:rsidP="00C97FF8">
                      <w:pPr>
                        <w:pStyle w:val="BodyText"/>
                        <w:ind w:left="144" w:right="128"/>
                      </w:pPr>
                      <w:r>
                        <w:t>Adults aged 16 to 24 were more likely to identify themselves</w:t>
                      </w:r>
                      <w:r>
                        <w:rPr>
                          <w:spacing w:val="-6"/>
                        </w:rPr>
                        <w:t xml:space="preserve"> </w:t>
                      </w:r>
                      <w:r>
                        <w:t>as</w:t>
                      </w:r>
                      <w:r>
                        <w:rPr>
                          <w:spacing w:val="-6"/>
                        </w:rPr>
                        <w:t xml:space="preserve"> </w:t>
                      </w:r>
                      <w:r>
                        <w:t>Gay,</w:t>
                      </w:r>
                      <w:r>
                        <w:rPr>
                          <w:spacing w:val="-6"/>
                        </w:rPr>
                        <w:t xml:space="preserve"> </w:t>
                      </w:r>
                      <w:r>
                        <w:t>Lesbian</w:t>
                      </w:r>
                      <w:r>
                        <w:rPr>
                          <w:spacing w:val="-7"/>
                        </w:rPr>
                        <w:t xml:space="preserve"> </w:t>
                      </w:r>
                      <w:r>
                        <w:t>or</w:t>
                      </w:r>
                      <w:r>
                        <w:rPr>
                          <w:spacing w:val="-6"/>
                        </w:rPr>
                        <w:t xml:space="preserve"> </w:t>
                      </w:r>
                      <w:r>
                        <w:t>bisexual</w:t>
                      </w:r>
                      <w:r>
                        <w:rPr>
                          <w:spacing w:val="-6"/>
                        </w:rPr>
                        <w:t xml:space="preserve"> </w:t>
                      </w:r>
                      <w:r>
                        <w:t>(2.6%)</w:t>
                      </w:r>
                      <w:r>
                        <w:rPr>
                          <w:spacing w:val="-6"/>
                        </w:rPr>
                        <w:t xml:space="preserve"> </w:t>
                      </w:r>
                      <w:r>
                        <w:t>compared to adults aged 65 and over (0.4%)</w:t>
                      </w:r>
                    </w:p>
                    <w:p w14:paraId="1E5E05C4" w14:textId="77777777" w:rsidR="00482BEE" w:rsidRDefault="00482BEE" w:rsidP="00C97FF8">
                      <w:pPr>
                        <w:pStyle w:val="BodyText"/>
                        <w:spacing w:before="2"/>
                      </w:pPr>
                    </w:p>
                    <w:p w14:paraId="180FE987" w14:textId="77777777" w:rsidR="00482BEE" w:rsidRDefault="00000000" w:rsidP="00C97FF8">
                      <w:pPr>
                        <w:ind w:left="144"/>
                        <w:rPr>
                          <w:sz w:val="20"/>
                        </w:rPr>
                      </w:pPr>
                      <w:r>
                        <w:rPr>
                          <w:sz w:val="20"/>
                        </w:rPr>
                        <w:t>Source:</w:t>
                      </w:r>
                      <w:r>
                        <w:rPr>
                          <w:spacing w:val="43"/>
                          <w:sz w:val="20"/>
                        </w:rPr>
                        <w:t xml:space="preserve"> </w:t>
                      </w:r>
                      <w:r>
                        <w:rPr>
                          <w:sz w:val="20"/>
                        </w:rPr>
                        <w:t>ONS</w:t>
                      </w:r>
                      <w:r>
                        <w:rPr>
                          <w:spacing w:val="-5"/>
                          <w:sz w:val="20"/>
                        </w:rPr>
                        <w:t xml:space="preserve"> </w:t>
                      </w:r>
                      <w:r>
                        <w:rPr>
                          <w:sz w:val="20"/>
                        </w:rPr>
                        <w:t>Key</w:t>
                      </w:r>
                      <w:r>
                        <w:rPr>
                          <w:spacing w:val="-9"/>
                          <w:sz w:val="20"/>
                        </w:rPr>
                        <w:t xml:space="preserve"> </w:t>
                      </w:r>
                      <w:r>
                        <w:rPr>
                          <w:sz w:val="20"/>
                        </w:rPr>
                        <w:t>Findings</w:t>
                      </w:r>
                      <w:r>
                        <w:rPr>
                          <w:spacing w:val="-4"/>
                          <w:sz w:val="20"/>
                        </w:rPr>
                        <w:t xml:space="preserve"> </w:t>
                      </w:r>
                      <w:r>
                        <w:rPr>
                          <w:sz w:val="20"/>
                        </w:rPr>
                        <w:t>Integrated</w:t>
                      </w:r>
                      <w:r>
                        <w:rPr>
                          <w:spacing w:val="-5"/>
                          <w:sz w:val="20"/>
                        </w:rPr>
                        <w:t xml:space="preserve"> </w:t>
                      </w:r>
                      <w:r>
                        <w:rPr>
                          <w:sz w:val="20"/>
                        </w:rPr>
                        <w:t>Household</w:t>
                      </w:r>
                      <w:r>
                        <w:rPr>
                          <w:spacing w:val="-5"/>
                          <w:sz w:val="20"/>
                        </w:rPr>
                        <w:t xml:space="preserve"> </w:t>
                      </w:r>
                      <w:r>
                        <w:rPr>
                          <w:sz w:val="20"/>
                        </w:rPr>
                        <w:t>Survey</w:t>
                      </w:r>
                      <w:r>
                        <w:rPr>
                          <w:spacing w:val="-9"/>
                          <w:sz w:val="20"/>
                        </w:rPr>
                        <w:t xml:space="preserve"> </w:t>
                      </w:r>
                      <w:r>
                        <w:rPr>
                          <w:sz w:val="20"/>
                        </w:rPr>
                        <w:t>Jan</w:t>
                      </w:r>
                      <w:r>
                        <w:rPr>
                          <w:spacing w:val="-2"/>
                          <w:sz w:val="20"/>
                        </w:rPr>
                        <w:t xml:space="preserve"> </w:t>
                      </w:r>
                      <w:r>
                        <w:rPr>
                          <w:sz w:val="20"/>
                        </w:rPr>
                        <w:t>–</w:t>
                      </w:r>
                      <w:r>
                        <w:rPr>
                          <w:spacing w:val="-7"/>
                          <w:sz w:val="20"/>
                        </w:rPr>
                        <w:t xml:space="preserve"> </w:t>
                      </w:r>
                      <w:r>
                        <w:rPr>
                          <w:spacing w:val="-5"/>
                          <w:sz w:val="20"/>
                        </w:rPr>
                        <w:t>Dec</w:t>
                      </w:r>
                    </w:p>
                  </w:txbxContent>
                </v:textbox>
                <w10:anchorlock/>
              </v:shape>
            </w:pict>
          </mc:Fallback>
        </mc:AlternateContent>
      </w:r>
    </w:p>
    <w:p w14:paraId="3A03AB1C" w14:textId="77777777" w:rsidR="00482BEE" w:rsidRDefault="00482BEE">
      <w:pPr>
        <w:rPr>
          <w:sz w:val="20"/>
        </w:rPr>
        <w:sectPr w:rsidR="00482BEE">
          <w:pgSz w:w="11910" w:h="16840"/>
          <w:pgMar w:top="1340" w:right="640" w:bottom="960" w:left="1120" w:header="0" w:footer="777" w:gutter="0"/>
          <w:cols w:space="720"/>
        </w:sectPr>
      </w:pPr>
    </w:p>
    <w:p w14:paraId="39C83667" w14:textId="77777777" w:rsidR="00482BEE" w:rsidRDefault="00000000">
      <w:pPr>
        <w:pStyle w:val="Heading1"/>
        <w:spacing w:before="78"/>
      </w:pPr>
      <w:bookmarkStart w:id="4" w:name="_TOC_250007"/>
      <w:r>
        <w:lastRenderedPageBreak/>
        <w:t>Employees</w:t>
      </w:r>
      <w:r>
        <w:rPr>
          <w:spacing w:val="-5"/>
        </w:rPr>
        <w:t xml:space="preserve"> </w:t>
      </w:r>
      <w:r>
        <w:t>on</w:t>
      </w:r>
      <w:r>
        <w:rPr>
          <w:spacing w:val="-6"/>
        </w:rPr>
        <w:t xml:space="preserve"> </w:t>
      </w:r>
      <w:r>
        <w:t>Maternity</w:t>
      </w:r>
      <w:r>
        <w:rPr>
          <w:spacing w:val="-13"/>
        </w:rPr>
        <w:t xml:space="preserve"> </w:t>
      </w:r>
      <w:bookmarkEnd w:id="4"/>
      <w:r>
        <w:rPr>
          <w:spacing w:val="-4"/>
        </w:rPr>
        <w:t>Leave</w:t>
      </w:r>
    </w:p>
    <w:p w14:paraId="50DBD01A" w14:textId="77777777" w:rsidR="00482BEE" w:rsidRDefault="00000000">
      <w:pPr>
        <w:pStyle w:val="BodyText"/>
        <w:spacing w:before="270"/>
        <w:ind w:left="680" w:right="1218"/>
      </w:pPr>
      <w:r>
        <w:t xml:space="preserve">For the </w:t>
      </w:r>
      <w:proofErr w:type="gramStart"/>
      <w:r>
        <w:t>12 month</w:t>
      </w:r>
      <w:proofErr w:type="gramEnd"/>
      <w:r>
        <w:t xml:space="preserve"> period up to 1</w:t>
      </w:r>
      <w:proofErr w:type="spellStart"/>
      <w:r>
        <w:rPr>
          <w:position w:val="8"/>
          <w:sz w:val="16"/>
        </w:rPr>
        <w:t>st</w:t>
      </w:r>
      <w:proofErr w:type="spellEnd"/>
      <w:r>
        <w:rPr>
          <w:spacing w:val="33"/>
          <w:position w:val="8"/>
          <w:sz w:val="16"/>
        </w:rPr>
        <w:t xml:space="preserve"> </w:t>
      </w:r>
      <w:r>
        <w:t>January 2014 to 31</w:t>
      </w:r>
      <w:proofErr w:type="spellStart"/>
      <w:r>
        <w:rPr>
          <w:position w:val="8"/>
          <w:sz w:val="16"/>
        </w:rPr>
        <w:t>st</w:t>
      </w:r>
      <w:proofErr w:type="spellEnd"/>
      <w:r>
        <w:rPr>
          <w:spacing w:val="31"/>
          <w:position w:val="8"/>
          <w:sz w:val="16"/>
        </w:rPr>
        <w:t xml:space="preserve"> </w:t>
      </w:r>
      <w:r>
        <w:t>December 2014, 8 employees</w:t>
      </w:r>
      <w:r>
        <w:rPr>
          <w:spacing w:val="-3"/>
        </w:rPr>
        <w:t xml:space="preserve"> </w:t>
      </w:r>
      <w:proofErr w:type="spellStart"/>
      <w:r>
        <w:t>utilised</w:t>
      </w:r>
      <w:proofErr w:type="spellEnd"/>
      <w:r>
        <w:rPr>
          <w:spacing w:val="-5"/>
        </w:rPr>
        <w:t xml:space="preserve"> </w:t>
      </w:r>
      <w:r>
        <w:t>the</w:t>
      </w:r>
      <w:r>
        <w:rPr>
          <w:spacing w:val="-7"/>
        </w:rPr>
        <w:t xml:space="preserve"> </w:t>
      </w:r>
      <w:r>
        <w:t>maternity</w:t>
      </w:r>
      <w:r>
        <w:rPr>
          <w:spacing w:val="-6"/>
        </w:rPr>
        <w:t xml:space="preserve"> </w:t>
      </w:r>
      <w:r>
        <w:t>policy,</w:t>
      </w:r>
      <w:r>
        <w:rPr>
          <w:spacing w:val="-3"/>
        </w:rPr>
        <w:t xml:space="preserve"> </w:t>
      </w:r>
      <w:r>
        <w:t>2</w:t>
      </w:r>
      <w:r>
        <w:rPr>
          <w:spacing w:val="-3"/>
        </w:rPr>
        <w:t xml:space="preserve"> </w:t>
      </w:r>
      <w:r>
        <w:t>employees</w:t>
      </w:r>
      <w:r>
        <w:rPr>
          <w:spacing w:val="-3"/>
        </w:rPr>
        <w:t xml:space="preserve"> </w:t>
      </w:r>
      <w:r>
        <w:t>returned</w:t>
      </w:r>
      <w:r>
        <w:rPr>
          <w:spacing w:val="-5"/>
        </w:rPr>
        <w:t xml:space="preserve"> </w:t>
      </w:r>
      <w:r>
        <w:t>from</w:t>
      </w:r>
      <w:r>
        <w:rPr>
          <w:spacing w:val="-4"/>
        </w:rPr>
        <w:t xml:space="preserve"> </w:t>
      </w:r>
      <w:r>
        <w:t>maternity leave during the period.</w:t>
      </w:r>
    </w:p>
    <w:p w14:paraId="1BCB689D" w14:textId="77777777" w:rsidR="00482BEE" w:rsidRDefault="00482BEE">
      <w:pPr>
        <w:pStyle w:val="BodyText"/>
      </w:pPr>
    </w:p>
    <w:p w14:paraId="6579097A" w14:textId="77777777" w:rsidR="00482BEE" w:rsidRDefault="00000000">
      <w:pPr>
        <w:pStyle w:val="BodyText"/>
        <w:ind w:left="680" w:right="1580"/>
        <w:jc w:val="both"/>
      </w:pPr>
      <w:r>
        <w:t>The</w:t>
      </w:r>
      <w:r>
        <w:rPr>
          <w:spacing w:val="-3"/>
        </w:rPr>
        <w:t xml:space="preserve"> </w:t>
      </w:r>
      <w:r>
        <w:t>current</w:t>
      </w:r>
      <w:r>
        <w:rPr>
          <w:spacing w:val="-5"/>
        </w:rPr>
        <w:t xml:space="preserve"> </w:t>
      </w:r>
      <w:r>
        <w:t>maternity</w:t>
      </w:r>
      <w:r>
        <w:rPr>
          <w:spacing w:val="-3"/>
        </w:rPr>
        <w:t xml:space="preserve"> </w:t>
      </w:r>
      <w:r>
        <w:t>policy</w:t>
      </w:r>
      <w:r>
        <w:rPr>
          <w:spacing w:val="-6"/>
        </w:rPr>
        <w:t xml:space="preserve"> </w:t>
      </w:r>
      <w:r>
        <w:t>for</w:t>
      </w:r>
      <w:r>
        <w:rPr>
          <w:spacing w:val="-3"/>
        </w:rPr>
        <w:t xml:space="preserve"> </w:t>
      </w:r>
      <w:r>
        <w:t>leave offers</w:t>
      </w:r>
      <w:r>
        <w:rPr>
          <w:spacing w:val="-3"/>
        </w:rPr>
        <w:t xml:space="preserve"> </w:t>
      </w:r>
      <w:r>
        <w:t>the</w:t>
      </w:r>
      <w:r>
        <w:rPr>
          <w:spacing w:val="-3"/>
        </w:rPr>
        <w:t xml:space="preserve"> </w:t>
      </w:r>
      <w:r>
        <w:t>statutory</w:t>
      </w:r>
      <w:r>
        <w:rPr>
          <w:spacing w:val="-7"/>
        </w:rPr>
        <w:t xml:space="preserve"> </w:t>
      </w:r>
      <w:r>
        <w:t>minimum</w:t>
      </w:r>
      <w:r>
        <w:rPr>
          <w:spacing w:val="-4"/>
        </w:rPr>
        <w:t xml:space="preserve"> </w:t>
      </w:r>
      <w:r>
        <w:t>plus</w:t>
      </w:r>
      <w:r>
        <w:rPr>
          <w:spacing w:val="-3"/>
        </w:rPr>
        <w:t xml:space="preserve"> </w:t>
      </w:r>
      <w:r>
        <w:t>12 weeks</w:t>
      </w:r>
      <w:r>
        <w:rPr>
          <w:spacing w:val="-1"/>
        </w:rPr>
        <w:t xml:space="preserve"> </w:t>
      </w:r>
      <w:r>
        <w:t>at</w:t>
      </w:r>
      <w:r>
        <w:rPr>
          <w:spacing w:val="-1"/>
        </w:rPr>
        <w:t xml:space="preserve"> </w:t>
      </w:r>
      <w:r>
        <w:t>half</w:t>
      </w:r>
      <w:r>
        <w:rPr>
          <w:spacing w:val="-1"/>
        </w:rPr>
        <w:t xml:space="preserve"> </w:t>
      </w:r>
      <w:r>
        <w:t>pay</w:t>
      </w:r>
      <w:r>
        <w:rPr>
          <w:spacing w:val="-6"/>
        </w:rPr>
        <w:t xml:space="preserve"> </w:t>
      </w:r>
      <w:r>
        <w:t>for</w:t>
      </w:r>
      <w:r>
        <w:rPr>
          <w:spacing w:val="-1"/>
        </w:rPr>
        <w:t xml:space="preserve"> </w:t>
      </w:r>
      <w:r>
        <w:t>employees</w:t>
      </w:r>
      <w:r>
        <w:rPr>
          <w:spacing w:val="-1"/>
        </w:rPr>
        <w:t xml:space="preserve"> </w:t>
      </w:r>
      <w:r>
        <w:t>with</w:t>
      </w:r>
      <w:r>
        <w:rPr>
          <w:spacing w:val="-1"/>
        </w:rPr>
        <w:t xml:space="preserve"> </w:t>
      </w:r>
      <w:r>
        <w:t>more</w:t>
      </w:r>
      <w:r>
        <w:rPr>
          <w:spacing w:val="-1"/>
        </w:rPr>
        <w:t xml:space="preserve"> </w:t>
      </w:r>
      <w:r>
        <w:t>than</w:t>
      </w:r>
      <w:r>
        <w:rPr>
          <w:spacing w:val="-1"/>
        </w:rPr>
        <w:t xml:space="preserve"> </w:t>
      </w:r>
      <w:r>
        <w:t>12</w:t>
      </w:r>
      <w:r>
        <w:rPr>
          <w:spacing w:val="-3"/>
        </w:rPr>
        <w:t xml:space="preserve"> </w:t>
      </w:r>
      <w:r>
        <w:t>months</w:t>
      </w:r>
      <w:r>
        <w:rPr>
          <w:spacing w:val="-1"/>
        </w:rPr>
        <w:t xml:space="preserve"> </w:t>
      </w:r>
      <w:r>
        <w:t>service,</w:t>
      </w:r>
      <w:r>
        <w:rPr>
          <w:spacing w:val="-1"/>
        </w:rPr>
        <w:t xml:space="preserve"> </w:t>
      </w:r>
      <w:r>
        <w:t>if they return to work for a period of at least 3 months after maternity leave.</w:t>
      </w:r>
    </w:p>
    <w:p w14:paraId="6F6D813B" w14:textId="77777777" w:rsidR="00482BEE" w:rsidRDefault="00482BEE">
      <w:pPr>
        <w:pStyle w:val="BodyText"/>
      </w:pPr>
    </w:p>
    <w:p w14:paraId="5703B48F" w14:textId="77777777" w:rsidR="00482BEE" w:rsidRDefault="00000000">
      <w:pPr>
        <w:pStyle w:val="BodyText"/>
        <w:ind w:left="680" w:right="1218"/>
      </w:pPr>
      <w:r>
        <w:t>The Authority currently offers all employees access to the right to request flexible</w:t>
      </w:r>
      <w:r>
        <w:rPr>
          <w:spacing w:val="-4"/>
        </w:rPr>
        <w:t xml:space="preserve"> </w:t>
      </w:r>
      <w:r>
        <w:t>working</w:t>
      </w:r>
      <w:r>
        <w:rPr>
          <w:spacing w:val="-4"/>
        </w:rPr>
        <w:t xml:space="preserve"> </w:t>
      </w:r>
      <w:r>
        <w:t>going</w:t>
      </w:r>
      <w:r>
        <w:rPr>
          <w:spacing w:val="-3"/>
        </w:rPr>
        <w:t xml:space="preserve"> </w:t>
      </w:r>
      <w:r>
        <w:t>beyond</w:t>
      </w:r>
      <w:r>
        <w:rPr>
          <w:spacing w:val="-2"/>
        </w:rPr>
        <w:t xml:space="preserve"> </w:t>
      </w:r>
      <w:r>
        <w:t>the</w:t>
      </w:r>
      <w:r>
        <w:rPr>
          <w:spacing w:val="-4"/>
        </w:rPr>
        <w:t xml:space="preserve"> </w:t>
      </w:r>
      <w:r>
        <w:t>legislative</w:t>
      </w:r>
      <w:r>
        <w:rPr>
          <w:spacing w:val="-4"/>
        </w:rPr>
        <w:t xml:space="preserve"> </w:t>
      </w:r>
      <w:r>
        <w:t>requirements.</w:t>
      </w:r>
      <w:r>
        <w:rPr>
          <w:spacing w:val="40"/>
        </w:rPr>
        <w:t xml:space="preserve"> </w:t>
      </w:r>
      <w:r>
        <w:t>Options</w:t>
      </w:r>
      <w:r>
        <w:rPr>
          <w:spacing w:val="-6"/>
        </w:rPr>
        <w:t xml:space="preserve"> </w:t>
      </w:r>
      <w:r>
        <w:t>available to</w:t>
      </w:r>
      <w:r>
        <w:rPr>
          <w:spacing w:val="-1"/>
        </w:rPr>
        <w:t xml:space="preserve"> </w:t>
      </w:r>
      <w:r>
        <w:t>employees</w:t>
      </w:r>
      <w:r>
        <w:rPr>
          <w:spacing w:val="-4"/>
        </w:rPr>
        <w:t xml:space="preserve"> </w:t>
      </w:r>
      <w:r>
        <w:t>to</w:t>
      </w:r>
      <w:r>
        <w:rPr>
          <w:spacing w:val="-1"/>
        </w:rPr>
        <w:t xml:space="preserve"> </w:t>
      </w:r>
      <w:r>
        <w:t>request</w:t>
      </w:r>
      <w:r>
        <w:rPr>
          <w:spacing w:val="-2"/>
        </w:rPr>
        <w:t xml:space="preserve"> </w:t>
      </w:r>
      <w:proofErr w:type="gramStart"/>
      <w:r>
        <w:t>include,</w:t>
      </w:r>
      <w:proofErr w:type="gramEnd"/>
      <w:r>
        <w:rPr>
          <w:spacing w:val="-2"/>
        </w:rPr>
        <w:t xml:space="preserve"> </w:t>
      </w:r>
      <w:r>
        <w:t>term–time</w:t>
      </w:r>
      <w:r>
        <w:rPr>
          <w:spacing w:val="-4"/>
        </w:rPr>
        <w:t xml:space="preserve"> </w:t>
      </w:r>
      <w:r>
        <w:t>working,</w:t>
      </w:r>
      <w:r>
        <w:rPr>
          <w:spacing w:val="-2"/>
        </w:rPr>
        <w:t xml:space="preserve"> </w:t>
      </w:r>
      <w:r>
        <w:t>part</w:t>
      </w:r>
      <w:r>
        <w:rPr>
          <w:spacing w:val="-2"/>
        </w:rPr>
        <w:t xml:space="preserve"> </w:t>
      </w:r>
      <w:r>
        <w:t>time</w:t>
      </w:r>
      <w:r>
        <w:rPr>
          <w:spacing w:val="-2"/>
        </w:rPr>
        <w:t xml:space="preserve"> </w:t>
      </w:r>
      <w:r>
        <w:t>working</w:t>
      </w:r>
      <w:r>
        <w:rPr>
          <w:spacing w:val="-4"/>
        </w:rPr>
        <w:t xml:space="preserve"> </w:t>
      </w:r>
      <w:r>
        <w:t>and</w:t>
      </w:r>
      <w:r>
        <w:rPr>
          <w:spacing w:val="-2"/>
        </w:rPr>
        <w:t xml:space="preserve"> </w:t>
      </w:r>
      <w:r>
        <w:t xml:space="preserve">in addition to </w:t>
      </w:r>
      <w:proofErr w:type="gramStart"/>
      <w:r>
        <w:t>this employees</w:t>
      </w:r>
      <w:proofErr w:type="gramEnd"/>
      <w:r>
        <w:t xml:space="preserve"> may request to work job share under the </w:t>
      </w:r>
      <w:proofErr w:type="gramStart"/>
      <w:r>
        <w:t>Job Sharing</w:t>
      </w:r>
      <w:proofErr w:type="gramEnd"/>
      <w:r>
        <w:t xml:space="preserve"> Agreement.</w:t>
      </w:r>
    </w:p>
    <w:p w14:paraId="4432C32A" w14:textId="77777777" w:rsidR="00482BEE" w:rsidRDefault="00482BEE">
      <w:pPr>
        <w:pStyle w:val="BodyText"/>
        <w:spacing w:before="1"/>
      </w:pPr>
    </w:p>
    <w:p w14:paraId="6A760DB4" w14:textId="77777777" w:rsidR="00482BEE" w:rsidRDefault="00000000">
      <w:pPr>
        <w:pStyle w:val="BodyText"/>
        <w:ind w:left="680" w:right="1218"/>
      </w:pPr>
      <w:r>
        <w:t>The</w:t>
      </w:r>
      <w:r>
        <w:rPr>
          <w:spacing w:val="-3"/>
        </w:rPr>
        <w:t xml:space="preserve"> </w:t>
      </w:r>
      <w:r>
        <w:t>Authority</w:t>
      </w:r>
      <w:r>
        <w:rPr>
          <w:spacing w:val="-5"/>
        </w:rPr>
        <w:t xml:space="preserve"> </w:t>
      </w:r>
      <w:r>
        <w:t>offers</w:t>
      </w:r>
      <w:r>
        <w:rPr>
          <w:spacing w:val="-3"/>
        </w:rPr>
        <w:t xml:space="preserve"> </w:t>
      </w:r>
      <w:r>
        <w:t>employees</w:t>
      </w:r>
      <w:r>
        <w:rPr>
          <w:spacing w:val="-3"/>
        </w:rPr>
        <w:t xml:space="preserve"> </w:t>
      </w:r>
      <w:r>
        <w:t>the</w:t>
      </w:r>
      <w:r>
        <w:rPr>
          <w:spacing w:val="-5"/>
        </w:rPr>
        <w:t xml:space="preserve"> </w:t>
      </w:r>
      <w:r>
        <w:t>opportunity</w:t>
      </w:r>
      <w:r>
        <w:rPr>
          <w:spacing w:val="-6"/>
        </w:rPr>
        <w:t xml:space="preserve"> </w:t>
      </w:r>
      <w:r>
        <w:t>to</w:t>
      </w:r>
      <w:r>
        <w:rPr>
          <w:spacing w:val="-3"/>
        </w:rPr>
        <w:t xml:space="preserve"> </w:t>
      </w:r>
      <w:r>
        <w:t>join</w:t>
      </w:r>
      <w:r>
        <w:rPr>
          <w:spacing w:val="-3"/>
        </w:rPr>
        <w:t xml:space="preserve"> </w:t>
      </w:r>
      <w:r>
        <w:t>the Childcare</w:t>
      </w:r>
      <w:r>
        <w:rPr>
          <w:spacing w:val="-6"/>
        </w:rPr>
        <w:t xml:space="preserve"> </w:t>
      </w:r>
      <w:r>
        <w:t>Vouchers Scheme through a Salary Sacrifice Scheme to assist with childcare costs.</w:t>
      </w:r>
    </w:p>
    <w:p w14:paraId="4DF89E5D" w14:textId="77777777" w:rsidR="00482BEE" w:rsidRDefault="00482BEE">
      <w:pPr>
        <w:pStyle w:val="BodyText"/>
        <w:spacing w:before="1"/>
      </w:pPr>
    </w:p>
    <w:p w14:paraId="55E025CF" w14:textId="77777777" w:rsidR="00482BEE" w:rsidRDefault="00000000">
      <w:pPr>
        <w:pStyle w:val="Heading1"/>
        <w:jc w:val="both"/>
      </w:pPr>
      <w:bookmarkStart w:id="5" w:name="_TOC_250006"/>
      <w:r>
        <w:t>PART</w:t>
      </w:r>
      <w:r>
        <w:rPr>
          <w:spacing w:val="-7"/>
        </w:rPr>
        <w:t xml:space="preserve"> </w:t>
      </w:r>
      <w:r>
        <w:t>3</w:t>
      </w:r>
      <w:r>
        <w:rPr>
          <w:spacing w:val="-3"/>
        </w:rPr>
        <w:t xml:space="preserve"> </w:t>
      </w:r>
      <w:r>
        <w:t>–</w:t>
      </w:r>
      <w:r>
        <w:rPr>
          <w:spacing w:val="-4"/>
        </w:rPr>
        <w:t xml:space="preserve"> </w:t>
      </w:r>
      <w:r>
        <w:t>RECRUITMENT</w:t>
      </w:r>
      <w:r>
        <w:rPr>
          <w:spacing w:val="-3"/>
        </w:rPr>
        <w:t xml:space="preserve"> </w:t>
      </w:r>
      <w:r>
        <w:t>AND</w:t>
      </w:r>
      <w:r>
        <w:rPr>
          <w:spacing w:val="-6"/>
        </w:rPr>
        <w:t xml:space="preserve"> </w:t>
      </w:r>
      <w:bookmarkEnd w:id="5"/>
      <w:r>
        <w:rPr>
          <w:spacing w:val="-2"/>
        </w:rPr>
        <w:t>RETENTION</w:t>
      </w:r>
    </w:p>
    <w:p w14:paraId="13174FBE" w14:textId="77777777" w:rsidR="00482BEE" w:rsidRDefault="00000000">
      <w:pPr>
        <w:pStyle w:val="Heading2"/>
        <w:spacing w:before="275"/>
        <w:jc w:val="both"/>
      </w:pPr>
      <w:r>
        <w:t>Top</w:t>
      </w:r>
      <w:r>
        <w:rPr>
          <w:spacing w:val="-2"/>
        </w:rPr>
        <w:t xml:space="preserve"> </w:t>
      </w:r>
      <w:r>
        <w:t>5%</w:t>
      </w:r>
      <w:r>
        <w:rPr>
          <w:spacing w:val="-5"/>
        </w:rPr>
        <w:t xml:space="preserve"> </w:t>
      </w:r>
      <w:r>
        <w:rPr>
          <w:spacing w:val="-2"/>
        </w:rPr>
        <w:t>Earners</w:t>
      </w:r>
    </w:p>
    <w:p w14:paraId="005AE1D3" w14:textId="77777777" w:rsidR="00482BEE" w:rsidRDefault="00482BEE">
      <w:pPr>
        <w:pStyle w:val="BodyText"/>
        <w:spacing w:before="50"/>
        <w:rPr>
          <w:b/>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73"/>
        <w:gridCol w:w="1126"/>
        <w:gridCol w:w="1130"/>
        <w:gridCol w:w="1094"/>
      </w:tblGrid>
      <w:tr w:rsidR="00482BEE" w14:paraId="4FD063C3" w14:textId="77777777">
        <w:trPr>
          <w:trHeight w:val="275"/>
        </w:trPr>
        <w:tc>
          <w:tcPr>
            <w:tcW w:w="5173" w:type="dxa"/>
          </w:tcPr>
          <w:p w14:paraId="39961F2A" w14:textId="77777777" w:rsidR="00482BEE" w:rsidRDefault="00482BEE">
            <w:pPr>
              <w:pStyle w:val="TableParagraph"/>
              <w:spacing w:line="240" w:lineRule="auto"/>
              <w:ind w:left="0"/>
              <w:rPr>
                <w:rFonts w:ascii="Times New Roman"/>
                <w:sz w:val="20"/>
              </w:rPr>
            </w:pPr>
          </w:p>
        </w:tc>
        <w:tc>
          <w:tcPr>
            <w:tcW w:w="1126" w:type="dxa"/>
          </w:tcPr>
          <w:p w14:paraId="4F365AFC" w14:textId="77777777" w:rsidR="00482BEE" w:rsidRDefault="00000000">
            <w:pPr>
              <w:pStyle w:val="TableParagraph"/>
              <w:ind w:left="294"/>
              <w:rPr>
                <w:b/>
                <w:sz w:val="24"/>
              </w:rPr>
            </w:pPr>
            <w:r>
              <w:rPr>
                <w:b/>
                <w:spacing w:val="-4"/>
                <w:sz w:val="24"/>
              </w:rPr>
              <w:t>2012</w:t>
            </w:r>
          </w:p>
        </w:tc>
        <w:tc>
          <w:tcPr>
            <w:tcW w:w="1130" w:type="dxa"/>
          </w:tcPr>
          <w:p w14:paraId="734D5DC5" w14:textId="77777777" w:rsidR="00482BEE" w:rsidRDefault="00000000">
            <w:pPr>
              <w:pStyle w:val="TableParagraph"/>
              <w:ind w:left="297"/>
              <w:rPr>
                <w:b/>
                <w:sz w:val="24"/>
              </w:rPr>
            </w:pPr>
            <w:r>
              <w:rPr>
                <w:b/>
                <w:spacing w:val="-4"/>
                <w:sz w:val="24"/>
              </w:rPr>
              <w:t>2013</w:t>
            </w:r>
          </w:p>
        </w:tc>
        <w:tc>
          <w:tcPr>
            <w:tcW w:w="1094" w:type="dxa"/>
          </w:tcPr>
          <w:p w14:paraId="7A1341CE" w14:textId="77777777" w:rsidR="00482BEE" w:rsidRDefault="00000000">
            <w:pPr>
              <w:pStyle w:val="TableParagraph"/>
              <w:ind w:left="281"/>
              <w:rPr>
                <w:b/>
                <w:sz w:val="24"/>
              </w:rPr>
            </w:pPr>
            <w:r>
              <w:rPr>
                <w:b/>
                <w:spacing w:val="-4"/>
                <w:sz w:val="24"/>
              </w:rPr>
              <w:t>2014</w:t>
            </w:r>
          </w:p>
        </w:tc>
      </w:tr>
      <w:tr w:rsidR="00482BEE" w14:paraId="1A764BF2" w14:textId="77777777">
        <w:trPr>
          <w:trHeight w:val="275"/>
        </w:trPr>
        <w:tc>
          <w:tcPr>
            <w:tcW w:w="5173" w:type="dxa"/>
          </w:tcPr>
          <w:p w14:paraId="08900749" w14:textId="77777777" w:rsidR="00482BEE" w:rsidRDefault="00000000">
            <w:pPr>
              <w:pStyle w:val="TableParagraph"/>
              <w:rPr>
                <w:sz w:val="24"/>
              </w:rPr>
            </w:pPr>
            <w:r>
              <w:rPr>
                <w:sz w:val="24"/>
              </w:rPr>
              <w:t>Top</w:t>
            </w:r>
            <w:r>
              <w:rPr>
                <w:spacing w:val="-3"/>
                <w:sz w:val="24"/>
              </w:rPr>
              <w:t xml:space="preserve"> </w:t>
            </w:r>
            <w:r>
              <w:rPr>
                <w:sz w:val="24"/>
              </w:rPr>
              <w:t>5%</w:t>
            </w:r>
            <w:r>
              <w:rPr>
                <w:spacing w:val="-6"/>
                <w:sz w:val="24"/>
              </w:rPr>
              <w:t xml:space="preserve"> </w:t>
            </w:r>
            <w:r>
              <w:rPr>
                <w:sz w:val="24"/>
              </w:rPr>
              <w:t>Earners</w:t>
            </w:r>
            <w:r>
              <w:rPr>
                <w:spacing w:val="-3"/>
                <w:sz w:val="24"/>
              </w:rPr>
              <w:t xml:space="preserve"> </w:t>
            </w:r>
            <w:r>
              <w:rPr>
                <w:sz w:val="24"/>
              </w:rPr>
              <w:t>that</w:t>
            </w:r>
            <w:r>
              <w:rPr>
                <w:spacing w:val="-2"/>
                <w:sz w:val="24"/>
              </w:rPr>
              <w:t xml:space="preserve"> </w:t>
            </w:r>
            <w:r>
              <w:rPr>
                <w:sz w:val="24"/>
              </w:rPr>
              <w:t>are</w:t>
            </w:r>
            <w:r>
              <w:rPr>
                <w:spacing w:val="-5"/>
                <w:sz w:val="24"/>
              </w:rPr>
              <w:t xml:space="preserve"> </w:t>
            </w:r>
            <w:r>
              <w:rPr>
                <w:spacing w:val="-2"/>
                <w:sz w:val="24"/>
              </w:rPr>
              <w:t>female</w:t>
            </w:r>
          </w:p>
        </w:tc>
        <w:tc>
          <w:tcPr>
            <w:tcW w:w="1126" w:type="dxa"/>
          </w:tcPr>
          <w:p w14:paraId="18742E06" w14:textId="77777777" w:rsidR="00482BEE" w:rsidRDefault="00000000">
            <w:pPr>
              <w:pStyle w:val="TableParagraph"/>
              <w:rPr>
                <w:sz w:val="24"/>
              </w:rPr>
            </w:pPr>
            <w:r>
              <w:rPr>
                <w:spacing w:val="-5"/>
                <w:sz w:val="24"/>
              </w:rPr>
              <w:t>50%</w:t>
            </w:r>
          </w:p>
        </w:tc>
        <w:tc>
          <w:tcPr>
            <w:tcW w:w="1130" w:type="dxa"/>
          </w:tcPr>
          <w:p w14:paraId="3C165FFE" w14:textId="77777777" w:rsidR="00482BEE" w:rsidRDefault="00000000">
            <w:pPr>
              <w:pStyle w:val="TableParagraph"/>
              <w:rPr>
                <w:sz w:val="24"/>
              </w:rPr>
            </w:pPr>
            <w:r>
              <w:rPr>
                <w:spacing w:val="-2"/>
                <w:sz w:val="24"/>
              </w:rPr>
              <w:t>51.85%</w:t>
            </w:r>
          </w:p>
        </w:tc>
        <w:tc>
          <w:tcPr>
            <w:tcW w:w="1094" w:type="dxa"/>
          </w:tcPr>
          <w:p w14:paraId="416D5583" w14:textId="77777777" w:rsidR="00482BEE" w:rsidRDefault="00000000">
            <w:pPr>
              <w:pStyle w:val="TableParagraph"/>
              <w:ind w:left="108"/>
              <w:rPr>
                <w:sz w:val="24"/>
              </w:rPr>
            </w:pPr>
            <w:r>
              <w:rPr>
                <w:spacing w:val="-2"/>
                <w:sz w:val="24"/>
              </w:rPr>
              <w:t>45.45%</w:t>
            </w:r>
          </w:p>
        </w:tc>
      </w:tr>
      <w:tr w:rsidR="00482BEE" w14:paraId="51B2CF6C" w14:textId="77777777">
        <w:trPr>
          <w:trHeight w:val="554"/>
        </w:trPr>
        <w:tc>
          <w:tcPr>
            <w:tcW w:w="5173" w:type="dxa"/>
          </w:tcPr>
          <w:p w14:paraId="474C5616" w14:textId="77777777" w:rsidR="00482BEE" w:rsidRDefault="00000000">
            <w:pPr>
              <w:pStyle w:val="TableParagraph"/>
              <w:spacing w:line="276" w:lineRule="exact"/>
              <w:ind w:right="239"/>
              <w:rPr>
                <w:sz w:val="24"/>
              </w:rPr>
            </w:pPr>
            <w:r>
              <w:rPr>
                <w:sz w:val="24"/>
              </w:rPr>
              <w:t>Top</w:t>
            </w:r>
            <w:r>
              <w:rPr>
                <w:spacing w:val="-5"/>
                <w:sz w:val="24"/>
              </w:rPr>
              <w:t xml:space="preserve"> </w:t>
            </w:r>
            <w:r>
              <w:rPr>
                <w:sz w:val="24"/>
              </w:rPr>
              <w:t>5%</w:t>
            </w:r>
            <w:r>
              <w:rPr>
                <w:spacing w:val="-8"/>
                <w:sz w:val="24"/>
              </w:rPr>
              <w:t xml:space="preserve"> </w:t>
            </w:r>
            <w:r>
              <w:rPr>
                <w:sz w:val="24"/>
              </w:rPr>
              <w:t>Earners</w:t>
            </w:r>
            <w:r>
              <w:rPr>
                <w:spacing w:val="-5"/>
                <w:sz w:val="24"/>
              </w:rPr>
              <w:t xml:space="preserve"> </w:t>
            </w:r>
            <w:r>
              <w:rPr>
                <w:sz w:val="24"/>
              </w:rPr>
              <w:t>that</w:t>
            </w:r>
            <w:r>
              <w:rPr>
                <w:spacing w:val="-5"/>
                <w:sz w:val="24"/>
              </w:rPr>
              <w:t xml:space="preserve"> </w:t>
            </w:r>
            <w:r>
              <w:rPr>
                <w:sz w:val="24"/>
              </w:rPr>
              <w:t>are</w:t>
            </w:r>
            <w:r>
              <w:rPr>
                <w:spacing w:val="-7"/>
                <w:sz w:val="24"/>
              </w:rPr>
              <w:t xml:space="preserve"> </w:t>
            </w:r>
            <w:r>
              <w:rPr>
                <w:sz w:val="24"/>
              </w:rPr>
              <w:t>from</w:t>
            </w:r>
            <w:r>
              <w:rPr>
                <w:spacing w:val="-6"/>
                <w:sz w:val="24"/>
              </w:rPr>
              <w:t xml:space="preserve"> </w:t>
            </w:r>
            <w:r>
              <w:rPr>
                <w:sz w:val="24"/>
              </w:rPr>
              <w:t>an</w:t>
            </w:r>
            <w:r>
              <w:rPr>
                <w:spacing w:val="-7"/>
                <w:sz w:val="24"/>
              </w:rPr>
              <w:t xml:space="preserve"> </w:t>
            </w:r>
            <w:r>
              <w:rPr>
                <w:sz w:val="24"/>
              </w:rPr>
              <w:t xml:space="preserve">ethnic </w:t>
            </w:r>
            <w:r>
              <w:rPr>
                <w:spacing w:val="-2"/>
                <w:sz w:val="24"/>
              </w:rPr>
              <w:t>minority</w:t>
            </w:r>
          </w:p>
        </w:tc>
        <w:tc>
          <w:tcPr>
            <w:tcW w:w="1126" w:type="dxa"/>
          </w:tcPr>
          <w:p w14:paraId="568F554B" w14:textId="77777777" w:rsidR="00482BEE" w:rsidRDefault="00000000">
            <w:pPr>
              <w:pStyle w:val="TableParagraph"/>
              <w:spacing w:line="274" w:lineRule="exact"/>
              <w:rPr>
                <w:sz w:val="24"/>
              </w:rPr>
            </w:pPr>
            <w:r>
              <w:rPr>
                <w:spacing w:val="-2"/>
                <w:sz w:val="24"/>
              </w:rPr>
              <w:t>11.5%</w:t>
            </w:r>
          </w:p>
        </w:tc>
        <w:tc>
          <w:tcPr>
            <w:tcW w:w="1130" w:type="dxa"/>
          </w:tcPr>
          <w:p w14:paraId="53C80D24" w14:textId="77777777" w:rsidR="00482BEE" w:rsidRDefault="00000000">
            <w:pPr>
              <w:pStyle w:val="TableParagraph"/>
              <w:spacing w:line="274" w:lineRule="exact"/>
              <w:rPr>
                <w:sz w:val="24"/>
              </w:rPr>
            </w:pPr>
            <w:r>
              <w:rPr>
                <w:spacing w:val="-2"/>
                <w:sz w:val="24"/>
              </w:rPr>
              <w:t>11.11%</w:t>
            </w:r>
          </w:p>
        </w:tc>
        <w:tc>
          <w:tcPr>
            <w:tcW w:w="1094" w:type="dxa"/>
          </w:tcPr>
          <w:p w14:paraId="3CACF153" w14:textId="77777777" w:rsidR="00482BEE" w:rsidRDefault="00000000">
            <w:pPr>
              <w:pStyle w:val="TableParagraph"/>
              <w:spacing w:line="274" w:lineRule="exact"/>
              <w:ind w:left="108"/>
              <w:rPr>
                <w:sz w:val="24"/>
              </w:rPr>
            </w:pPr>
            <w:r>
              <w:rPr>
                <w:spacing w:val="-2"/>
                <w:sz w:val="24"/>
              </w:rPr>
              <w:t>4.54%</w:t>
            </w:r>
          </w:p>
        </w:tc>
      </w:tr>
      <w:tr w:rsidR="00482BEE" w14:paraId="641B20C0" w14:textId="77777777">
        <w:trPr>
          <w:trHeight w:val="551"/>
        </w:trPr>
        <w:tc>
          <w:tcPr>
            <w:tcW w:w="5173" w:type="dxa"/>
          </w:tcPr>
          <w:p w14:paraId="53CC4D02" w14:textId="77777777" w:rsidR="00482BEE" w:rsidRDefault="00000000">
            <w:pPr>
              <w:pStyle w:val="TableParagraph"/>
              <w:spacing w:line="276" w:lineRule="exact"/>
              <w:ind w:right="239"/>
              <w:rPr>
                <w:sz w:val="24"/>
              </w:rPr>
            </w:pPr>
            <w:r>
              <w:rPr>
                <w:sz w:val="24"/>
              </w:rPr>
              <w:t>Top</w:t>
            </w:r>
            <w:r>
              <w:rPr>
                <w:spacing w:val="-6"/>
                <w:sz w:val="24"/>
              </w:rPr>
              <w:t xml:space="preserve"> </w:t>
            </w:r>
            <w:r>
              <w:rPr>
                <w:sz w:val="24"/>
              </w:rPr>
              <w:t>5%</w:t>
            </w:r>
            <w:r>
              <w:rPr>
                <w:spacing w:val="-8"/>
                <w:sz w:val="24"/>
              </w:rPr>
              <w:t xml:space="preserve"> </w:t>
            </w:r>
            <w:r>
              <w:rPr>
                <w:sz w:val="24"/>
              </w:rPr>
              <w:t>Earners</w:t>
            </w:r>
            <w:r>
              <w:rPr>
                <w:spacing w:val="-6"/>
                <w:sz w:val="24"/>
              </w:rPr>
              <w:t xml:space="preserve"> </w:t>
            </w:r>
            <w:r>
              <w:rPr>
                <w:sz w:val="24"/>
              </w:rPr>
              <w:t>that</w:t>
            </w:r>
            <w:r>
              <w:rPr>
                <w:spacing w:val="-6"/>
                <w:sz w:val="24"/>
              </w:rPr>
              <w:t xml:space="preserve"> </w:t>
            </w:r>
            <w:r>
              <w:rPr>
                <w:sz w:val="24"/>
              </w:rPr>
              <w:t>have</w:t>
            </w:r>
            <w:r>
              <w:rPr>
                <w:spacing w:val="-6"/>
                <w:sz w:val="24"/>
              </w:rPr>
              <w:t xml:space="preserve"> </w:t>
            </w:r>
            <w:r>
              <w:rPr>
                <w:sz w:val="24"/>
              </w:rPr>
              <w:t>declared</w:t>
            </w:r>
            <w:r>
              <w:rPr>
                <w:spacing w:val="-8"/>
                <w:sz w:val="24"/>
              </w:rPr>
              <w:t xml:space="preserve"> </w:t>
            </w:r>
            <w:r>
              <w:rPr>
                <w:sz w:val="24"/>
              </w:rPr>
              <w:t xml:space="preserve">a </w:t>
            </w:r>
            <w:r>
              <w:rPr>
                <w:spacing w:val="-2"/>
                <w:sz w:val="24"/>
              </w:rPr>
              <w:t>disability</w:t>
            </w:r>
          </w:p>
        </w:tc>
        <w:tc>
          <w:tcPr>
            <w:tcW w:w="1126" w:type="dxa"/>
          </w:tcPr>
          <w:p w14:paraId="5FB31958" w14:textId="77777777" w:rsidR="00482BEE" w:rsidRDefault="00000000">
            <w:pPr>
              <w:pStyle w:val="TableParagraph"/>
              <w:spacing w:line="271" w:lineRule="exact"/>
              <w:rPr>
                <w:sz w:val="24"/>
              </w:rPr>
            </w:pPr>
            <w:r>
              <w:rPr>
                <w:spacing w:val="-5"/>
                <w:sz w:val="24"/>
              </w:rPr>
              <w:t>4%</w:t>
            </w:r>
          </w:p>
        </w:tc>
        <w:tc>
          <w:tcPr>
            <w:tcW w:w="1130" w:type="dxa"/>
          </w:tcPr>
          <w:p w14:paraId="74E03A14" w14:textId="77777777" w:rsidR="00482BEE" w:rsidRDefault="00000000">
            <w:pPr>
              <w:pStyle w:val="TableParagraph"/>
              <w:spacing w:line="271" w:lineRule="exact"/>
              <w:rPr>
                <w:sz w:val="24"/>
              </w:rPr>
            </w:pPr>
            <w:r>
              <w:rPr>
                <w:spacing w:val="-4"/>
                <w:sz w:val="24"/>
              </w:rPr>
              <w:t>7.4%</w:t>
            </w:r>
          </w:p>
        </w:tc>
        <w:tc>
          <w:tcPr>
            <w:tcW w:w="1094" w:type="dxa"/>
          </w:tcPr>
          <w:p w14:paraId="59210DCC" w14:textId="77777777" w:rsidR="00482BEE" w:rsidRDefault="00000000">
            <w:pPr>
              <w:pStyle w:val="TableParagraph"/>
              <w:spacing w:line="271" w:lineRule="exact"/>
              <w:ind w:left="108"/>
              <w:rPr>
                <w:sz w:val="24"/>
              </w:rPr>
            </w:pPr>
            <w:r>
              <w:rPr>
                <w:spacing w:val="-5"/>
                <w:sz w:val="24"/>
              </w:rPr>
              <w:t>nil</w:t>
            </w:r>
          </w:p>
        </w:tc>
      </w:tr>
    </w:tbl>
    <w:p w14:paraId="7FC45730" w14:textId="77777777" w:rsidR="00482BEE" w:rsidRDefault="00000000">
      <w:pPr>
        <w:pStyle w:val="BodyText"/>
        <w:spacing w:before="273"/>
        <w:ind w:left="680" w:right="1218"/>
      </w:pPr>
      <w:r>
        <w:t>There</w:t>
      </w:r>
      <w:r>
        <w:rPr>
          <w:spacing w:val="-3"/>
        </w:rPr>
        <w:t xml:space="preserve"> </w:t>
      </w:r>
      <w:r>
        <w:t>have</w:t>
      </w:r>
      <w:r>
        <w:rPr>
          <w:spacing w:val="-3"/>
        </w:rPr>
        <w:t xml:space="preserve"> </w:t>
      </w:r>
      <w:r>
        <w:t>been</w:t>
      </w:r>
      <w:r>
        <w:rPr>
          <w:spacing w:val="-3"/>
        </w:rPr>
        <w:t xml:space="preserve"> </w:t>
      </w:r>
      <w:proofErr w:type="gramStart"/>
      <w:r>
        <w:t>a</w:t>
      </w:r>
      <w:r>
        <w:rPr>
          <w:spacing w:val="-4"/>
        </w:rPr>
        <w:t xml:space="preserve"> </w:t>
      </w:r>
      <w:r>
        <w:t>number</w:t>
      </w:r>
      <w:r>
        <w:rPr>
          <w:spacing w:val="-6"/>
        </w:rPr>
        <w:t xml:space="preserve"> </w:t>
      </w:r>
      <w:r>
        <w:t>of</w:t>
      </w:r>
      <w:proofErr w:type="gramEnd"/>
      <w:r>
        <w:rPr>
          <w:spacing w:val="-1"/>
        </w:rPr>
        <w:t xml:space="preserve"> </w:t>
      </w:r>
      <w:proofErr w:type="gramStart"/>
      <w:r>
        <w:t>restructures</w:t>
      </w:r>
      <w:proofErr w:type="gramEnd"/>
      <w:r>
        <w:rPr>
          <w:spacing w:val="-5"/>
        </w:rPr>
        <w:t xml:space="preserve"> </w:t>
      </w:r>
      <w:r>
        <w:t>and</w:t>
      </w:r>
      <w:r>
        <w:rPr>
          <w:spacing w:val="-3"/>
        </w:rPr>
        <w:t xml:space="preserve"> </w:t>
      </w:r>
      <w:r>
        <w:t>changes that</w:t>
      </w:r>
      <w:r>
        <w:rPr>
          <w:spacing w:val="-4"/>
        </w:rPr>
        <w:t xml:space="preserve"> </w:t>
      </w:r>
      <w:r>
        <w:t>have</w:t>
      </w:r>
      <w:r>
        <w:rPr>
          <w:spacing w:val="-5"/>
        </w:rPr>
        <w:t xml:space="preserve"> </w:t>
      </w:r>
      <w:r>
        <w:t>had</w:t>
      </w:r>
      <w:r>
        <w:rPr>
          <w:spacing w:val="-5"/>
        </w:rPr>
        <w:t xml:space="preserve"> </w:t>
      </w:r>
      <w:proofErr w:type="gramStart"/>
      <w:r>
        <w:t>an</w:t>
      </w:r>
      <w:proofErr w:type="gramEnd"/>
      <w:r>
        <w:t xml:space="preserve"> significant impact on the headline make-up of the </w:t>
      </w:r>
      <w:proofErr w:type="spellStart"/>
      <w:r>
        <w:t>organisation</w:t>
      </w:r>
      <w:proofErr w:type="spellEnd"/>
      <w:r>
        <w:t>. Further analysis shows the following:</w:t>
      </w:r>
    </w:p>
    <w:p w14:paraId="2A51CCCB" w14:textId="77777777" w:rsidR="00482BEE" w:rsidRDefault="00482BEE">
      <w:pPr>
        <w:pStyle w:val="BodyText"/>
        <w:spacing w:before="2"/>
      </w:pPr>
    </w:p>
    <w:p w14:paraId="1F2A4112" w14:textId="77777777" w:rsidR="00482BEE" w:rsidRDefault="00000000">
      <w:pPr>
        <w:pStyle w:val="ListParagraph"/>
        <w:numPr>
          <w:ilvl w:val="0"/>
          <w:numId w:val="2"/>
        </w:numPr>
        <w:tabs>
          <w:tab w:val="left" w:pos="1400"/>
        </w:tabs>
        <w:spacing w:line="268" w:lineRule="exact"/>
      </w:pPr>
      <w:r>
        <w:t>There</w:t>
      </w:r>
      <w:r>
        <w:rPr>
          <w:spacing w:val="-3"/>
        </w:rPr>
        <w:t xml:space="preserve"> </w:t>
      </w:r>
      <w:r>
        <w:t>has</w:t>
      </w:r>
      <w:r>
        <w:rPr>
          <w:spacing w:val="-5"/>
        </w:rPr>
        <w:t xml:space="preserve"> </w:t>
      </w:r>
      <w:r>
        <w:t>been</w:t>
      </w:r>
      <w:r>
        <w:rPr>
          <w:spacing w:val="-3"/>
        </w:rPr>
        <w:t xml:space="preserve"> </w:t>
      </w:r>
      <w:r>
        <w:t>a</w:t>
      </w:r>
      <w:r>
        <w:rPr>
          <w:spacing w:val="-5"/>
        </w:rPr>
        <w:t xml:space="preserve"> </w:t>
      </w:r>
      <w:r>
        <w:t>12%</w:t>
      </w:r>
      <w:r>
        <w:rPr>
          <w:spacing w:val="-5"/>
        </w:rPr>
        <w:t xml:space="preserve"> </w:t>
      </w:r>
      <w:r>
        <w:t>reduction</w:t>
      </w:r>
      <w:r>
        <w:rPr>
          <w:spacing w:val="-3"/>
        </w:rPr>
        <w:t xml:space="preserve"> </w:t>
      </w:r>
      <w:r>
        <w:t>in</w:t>
      </w:r>
      <w:r>
        <w:rPr>
          <w:spacing w:val="-3"/>
        </w:rPr>
        <w:t xml:space="preserve"> </w:t>
      </w:r>
      <w:r>
        <w:t>earners</w:t>
      </w:r>
      <w:r>
        <w:rPr>
          <w:spacing w:val="-5"/>
        </w:rPr>
        <w:t xml:space="preserve"> </w:t>
      </w:r>
      <w:r>
        <w:t>that</w:t>
      </w:r>
      <w:r>
        <w:rPr>
          <w:spacing w:val="-4"/>
        </w:rPr>
        <w:t xml:space="preserve"> </w:t>
      </w:r>
      <w:r>
        <w:t>are</w:t>
      </w:r>
      <w:r>
        <w:rPr>
          <w:spacing w:val="-4"/>
        </w:rPr>
        <w:t xml:space="preserve"> </w:t>
      </w:r>
      <w:r>
        <w:rPr>
          <w:spacing w:val="-2"/>
        </w:rPr>
        <w:t>female</w:t>
      </w:r>
    </w:p>
    <w:p w14:paraId="330F014B" w14:textId="77777777" w:rsidR="00482BEE" w:rsidRDefault="00000000">
      <w:pPr>
        <w:pStyle w:val="ListParagraph"/>
        <w:numPr>
          <w:ilvl w:val="0"/>
          <w:numId w:val="2"/>
        </w:numPr>
        <w:tabs>
          <w:tab w:val="left" w:pos="1400"/>
        </w:tabs>
        <w:spacing w:line="268" w:lineRule="exact"/>
      </w:pPr>
      <w:r>
        <w:t>There</w:t>
      </w:r>
      <w:r>
        <w:rPr>
          <w:spacing w:val="-5"/>
        </w:rPr>
        <w:t xml:space="preserve"> </w:t>
      </w:r>
      <w:r>
        <w:t>has</w:t>
      </w:r>
      <w:r>
        <w:rPr>
          <w:spacing w:val="-5"/>
        </w:rPr>
        <w:t xml:space="preserve"> </w:t>
      </w:r>
      <w:r>
        <w:t>been</w:t>
      </w:r>
      <w:r>
        <w:rPr>
          <w:spacing w:val="-3"/>
        </w:rPr>
        <w:t xml:space="preserve"> </w:t>
      </w:r>
      <w:r>
        <w:t>a</w:t>
      </w:r>
      <w:r>
        <w:rPr>
          <w:spacing w:val="-6"/>
        </w:rPr>
        <w:t xml:space="preserve"> </w:t>
      </w:r>
      <w:r>
        <w:t>60%</w:t>
      </w:r>
      <w:r>
        <w:rPr>
          <w:spacing w:val="-4"/>
        </w:rPr>
        <w:t xml:space="preserve"> </w:t>
      </w:r>
      <w:r>
        <w:t>reduction</w:t>
      </w:r>
      <w:r>
        <w:rPr>
          <w:spacing w:val="-3"/>
        </w:rPr>
        <w:t xml:space="preserve"> </w:t>
      </w:r>
      <w:r>
        <w:t>in</w:t>
      </w:r>
      <w:r>
        <w:rPr>
          <w:spacing w:val="-3"/>
        </w:rPr>
        <w:t xml:space="preserve"> </w:t>
      </w:r>
      <w:r>
        <w:t>earners</w:t>
      </w:r>
      <w:r>
        <w:rPr>
          <w:spacing w:val="-5"/>
        </w:rPr>
        <w:t xml:space="preserve"> </w:t>
      </w:r>
      <w:r>
        <w:t>that</w:t>
      </w:r>
      <w:r>
        <w:rPr>
          <w:spacing w:val="-3"/>
        </w:rPr>
        <w:t xml:space="preserve"> </w:t>
      </w:r>
      <w:r>
        <w:t>are</w:t>
      </w:r>
      <w:r>
        <w:rPr>
          <w:spacing w:val="-5"/>
        </w:rPr>
        <w:t xml:space="preserve"> </w:t>
      </w:r>
      <w:r>
        <w:t>from</w:t>
      </w:r>
      <w:r>
        <w:rPr>
          <w:spacing w:val="-2"/>
        </w:rPr>
        <w:t xml:space="preserve"> </w:t>
      </w:r>
      <w:r>
        <w:t>an</w:t>
      </w:r>
      <w:r>
        <w:rPr>
          <w:spacing w:val="-5"/>
        </w:rPr>
        <w:t xml:space="preserve"> </w:t>
      </w:r>
      <w:r>
        <w:t>ethnic</w:t>
      </w:r>
      <w:r>
        <w:rPr>
          <w:spacing w:val="-5"/>
        </w:rPr>
        <w:t xml:space="preserve"> </w:t>
      </w:r>
      <w:r>
        <w:rPr>
          <w:spacing w:val="-2"/>
        </w:rPr>
        <w:t>minority</w:t>
      </w:r>
    </w:p>
    <w:p w14:paraId="61B16519" w14:textId="77777777" w:rsidR="00482BEE" w:rsidRDefault="00000000">
      <w:pPr>
        <w:pStyle w:val="ListParagraph"/>
        <w:numPr>
          <w:ilvl w:val="0"/>
          <w:numId w:val="2"/>
        </w:numPr>
        <w:tabs>
          <w:tab w:val="left" w:pos="1400"/>
        </w:tabs>
        <w:spacing w:line="269" w:lineRule="exact"/>
      </w:pPr>
      <w:r>
        <w:t>There</w:t>
      </w:r>
      <w:r>
        <w:rPr>
          <w:spacing w:val="-3"/>
        </w:rPr>
        <w:t xml:space="preserve"> </w:t>
      </w:r>
      <w:r>
        <w:t>has</w:t>
      </w:r>
      <w:r>
        <w:rPr>
          <w:spacing w:val="-4"/>
        </w:rPr>
        <w:t xml:space="preserve"> </w:t>
      </w:r>
      <w:r>
        <w:t>been</w:t>
      </w:r>
      <w:r>
        <w:rPr>
          <w:spacing w:val="-4"/>
        </w:rPr>
        <w:t xml:space="preserve"> </w:t>
      </w:r>
      <w:r>
        <w:t>a</w:t>
      </w:r>
      <w:r>
        <w:rPr>
          <w:spacing w:val="-5"/>
        </w:rPr>
        <w:t xml:space="preserve"> </w:t>
      </w:r>
      <w:r>
        <w:t>100%</w:t>
      </w:r>
      <w:r>
        <w:rPr>
          <w:spacing w:val="-7"/>
        </w:rPr>
        <w:t xml:space="preserve"> </w:t>
      </w:r>
      <w:r>
        <w:t>decrease</w:t>
      </w:r>
      <w:r>
        <w:rPr>
          <w:spacing w:val="-3"/>
        </w:rPr>
        <w:t xml:space="preserve"> </w:t>
      </w:r>
      <w:r>
        <w:t>in</w:t>
      </w:r>
      <w:r>
        <w:rPr>
          <w:spacing w:val="-5"/>
        </w:rPr>
        <w:t xml:space="preserve"> </w:t>
      </w:r>
      <w:r>
        <w:t>earners</w:t>
      </w:r>
      <w:r>
        <w:rPr>
          <w:spacing w:val="-5"/>
        </w:rPr>
        <w:t xml:space="preserve"> </w:t>
      </w:r>
      <w:r>
        <w:t>that</w:t>
      </w:r>
      <w:r>
        <w:rPr>
          <w:spacing w:val="-6"/>
        </w:rPr>
        <w:t xml:space="preserve"> </w:t>
      </w:r>
      <w:r>
        <w:t>have</w:t>
      </w:r>
      <w:r>
        <w:rPr>
          <w:spacing w:val="-3"/>
        </w:rPr>
        <w:t xml:space="preserve"> </w:t>
      </w:r>
      <w:r>
        <w:t>declared</w:t>
      </w:r>
      <w:r>
        <w:rPr>
          <w:spacing w:val="-2"/>
        </w:rPr>
        <w:t xml:space="preserve"> </w:t>
      </w:r>
      <w:r>
        <w:t>a</w:t>
      </w:r>
      <w:r>
        <w:rPr>
          <w:spacing w:val="-3"/>
        </w:rPr>
        <w:t xml:space="preserve"> </w:t>
      </w:r>
      <w:r>
        <w:rPr>
          <w:spacing w:val="-2"/>
        </w:rPr>
        <w:t>disability</w:t>
      </w:r>
    </w:p>
    <w:p w14:paraId="6D805B87" w14:textId="77777777" w:rsidR="00482BEE" w:rsidRDefault="00000000">
      <w:pPr>
        <w:pStyle w:val="BodyText"/>
        <w:spacing w:before="250"/>
        <w:ind w:left="680" w:right="1258"/>
      </w:pPr>
      <w:r>
        <w:t>All restructure decision should have an associated Equality Impact Assessment</w:t>
      </w:r>
      <w:r>
        <w:rPr>
          <w:spacing w:val="-5"/>
        </w:rPr>
        <w:t xml:space="preserve"> </w:t>
      </w:r>
      <w:r>
        <w:t>undertaken</w:t>
      </w:r>
      <w:r>
        <w:rPr>
          <w:spacing w:val="-3"/>
        </w:rPr>
        <w:t xml:space="preserve"> </w:t>
      </w:r>
      <w:r>
        <w:t>which</w:t>
      </w:r>
      <w:r>
        <w:rPr>
          <w:spacing w:val="-3"/>
        </w:rPr>
        <w:t xml:space="preserve"> </w:t>
      </w:r>
      <w:r>
        <w:t>should</w:t>
      </w:r>
      <w:r>
        <w:rPr>
          <w:spacing w:val="-5"/>
        </w:rPr>
        <w:t xml:space="preserve"> </w:t>
      </w:r>
      <w:r>
        <w:t>draw</w:t>
      </w:r>
      <w:r>
        <w:rPr>
          <w:spacing w:val="-6"/>
        </w:rPr>
        <w:t xml:space="preserve"> </w:t>
      </w:r>
      <w:r>
        <w:t>out</w:t>
      </w:r>
      <w:r>
        <w:rPr>
          <w:spacing w:val="-3"/>
        </w:rPr>
        <w:t xml:space="preserve"> </w:t>
      </w:r>
      <w:r>
        <w:t>the</w:t>
      </w:r>
      <w:r>
        <w:rPr>
          <w:spacing w:val="-3"/>
        </w:rPr>
        <w:t xml:space="preserve"> </w:t>
      </w:r>
      <w:r>
        <w:t>affect</w:t>
      </w:r>
      <w:r>
        <w:rPr>
          <w:spacing w:val="-5"/>
        </w:rPr>
        <w:t xml:space="preserve"> </w:t>
      </w:r>
      <w:r>
        <w:t>the</w:t>
      </w:r>
      <w:r>
        <w:rPr>
          <w:spacing w:val="-3"/>
        </w:rPr>
        <w:t xml:space="preserve"> </w:t>
      </w:r>
      <w:r>
        <w:t>restructure</w:t>
      </w:r>
      <w:r>
        <w:rPr>
          <w:spacing w:val="-3"/>
        </w:rPr>
        <w:t xml:space="preserve"> </w:t>
      </w:r>
      <w:r>
        <w:t xml:space="preserve">will have on the make- up of the team. In isolation there may be little impact but across the </w:t>
      </w:r>
      <w:proofErr w:type="spellStart"/>
      <w:r>
        <w:t>organisation</w:t>
      </w:r>
      <w:proofErr w:type="spellEnd"/>
      <w:r>
        <w:t xml:space="preserve"> it is more significant.</w:t>
      </w:r>
      <w:r>
        <w:rPr>
          <w:spacing w:val="-1"/>
        </w:rPr>
        <w:t xml:space="preserve"> </w:t>
      </w:r>
      <w:r>
        <w:t xml:space="preserve">The numbers involved are one or two individuals in each category. For </w:t>
      </w:r>
      <w:proofErr w:type="gramStart"/>
      <w:r>
        <w:t>example</w:t>
      </w:r>
      <w:proofErr w:type="gramEnd"/>
      <w:r>
        <w:t xml:space="preserve"> one former, female employee was in the top 5% of earner but was disabled and from a BME group and resigned to join another local authority. The other employee reporting a disability transferred to a </w:t>
      </w:r>
      <w:proofErr w:type="spellStart"/>
      <w:r>
        <w:t>neighbouring</w:t>
      </w:r>
      <w:proofErr w:type="spellEnd"/>
      <w:r>
        <w:t xml:space="preserve"> Authority</w:t>
      </w:r>
    </w:p>
    <w:p w14:paraId="70443603" w14:textId="77777777" w:rsidR="00482BEE" w:rsidRDefault="00482BEE">
      <w:pPr>
        <w:pStyle w:val="BodyText"/>
      </w:pPr>
    </w:p>
    <w:p w14:paraId="03D9078E" w14:textId="77777777" w:rsidR="00482BEE" w:rsidRDefault="00000000">
      <w:pPr>
        <w:pStyle w:val="BodyText"/>
        <w:ind w:left="680" w:right="1218"/>
      </w:pPr>
      <w:r>
        <w:t>The</w:t>
      </w:r>
      <w:r>
        <w:rPr>
          <w:spacing w:val="-3"/>
        </w:rPr>
        <w:t xml:space="preserve"> </w:t>
      </w:r>
      <w:r>
        <w:t>implementation</w:t>
      </w:r>
      <w:r>
        <w:rPr>
          <w:spacing w:val="-3"/>
        </w:rPr>
        <w:t xml:space="preserve"> </w:t>
      </w:r>
      <w:r>
        <w:t>of</w:t>
      </w:r>
      <w:r>
        <w:rPr>
          <w:spacing w:val="-5"/>
        </w:rPr>
        <w:t xml:space="preserve"> </w:t>
      </w:r>
      <w:r>
        <w:t>Job</w:t>
      </w:r>
      <w:r>
        <w:rPr>
          <w:spacing w:val="-3"/>
        </w:rPr>
        <w:t xml:space="preserve"> </w:t>
      </w:r>
      <w:r>
        <w:t>Evaluation</w:t>
      </w:r>
      <w:r>
        <w:rPr>
          <w:spacing w:val="-4"/>
        </w:rPr>
        <w:t xml:space="preserve"> </w:t>
      </w:r>
      <w:r>
        <w:t>has</w:t>
      </w:r>
      <w:r>
        <w:rPr>
          <w:spacing w:val="-5"/>
        </w:rPr>
        <w:t xml:space="preserve"> </w:t>
      </w:r>
      <w:r>
        <w:t>been</w:t>
      </w:r>
      <w:r>
        <w:rPr>
          <w:spacing w:val="-3"/>
        </w:rPr>
        <w:t xml:space="preserve"> </w:t>
      </w:r>
      <w:r>
        <w:t>completed</w:t>
      </w:r>
      <w:r>
        <w:rPr>
          <w:spacing w:val="-5"/>
        </w:rPr>
        <w:t xml:space="preserve"> </w:t>
      </w:r>
      <w:r>
        <w:t>for</w:t>
      </w:r>
      <w:r>
        <w:rPr>
          <w:spacing w:val="-6"/>
        </w:rPr>
        <w:t xml:space="preserve"> </w:t>
      </w:r>
      <w:r>
        <w:t>all</w:t>
      </w:r>
      <w:r>
        <w:rPr>
          <w:spacing w:val="-4"/>
        </w:rPr>
        <w:t xml:space="preserve"> </w:t>
      </w:r>
      <w:r>
        <w:t>employees up to the level of Chief Officer.</w:t>
      </w:r>
      <w:r>
        <w:rPr>
          <w:spacing w:val="40"/>
        </w:rPr>
        <w:t xml:space="preserve"> </w:t>
      </w:r>
      <w:r>
        <w:t>This has ensured equitable pay and grading for all employees.</w:t>
      </w:r>
    </w:p>
    <w:p w14:paraId="38038CCE" w14:textId="77777777" w:rsidR="00482BEE" w:rsidRDefault="00482BEE">
      <w:pPr>
        <w:sectPr w:rsidR="00482BEE">
          <w:pgSz w:w="11910" w:h="16840"/>
          <w:pgMar w:top="1340" w:right="640" w:bottom="960" w:left="1120" w:header="0" w:footer="777" w:gutter="0"/>
          <w:cols w:space="720"/>
        </w:sectPr>
      </w:pPr>
    </w:p>
    <w:p w14:paraId="7B3D99D7" w14:textId="77777777" w:rsidR="00482BEE" w:rsidRDefault="00000000">
      <w:pPr>
        <w:pStyle w:val="BodyText"/>
        <w:spacing w:before="73"/>
        <w:ind w:left="680" w:right="1218"/>
      </w:pPr>
      <w:r>
        <w:lastRenderedPageBreak/>
        <w:t>The Authority has a Disability Network Group, this is an employee support group</w:t>
      </w:r>
      <w:r>
        <w:rPr>
          <w:spacing w:val="-3"/>
        </w:rPr>
        <w:t xml:space="preserve"> </w:t>
      </w:r>
      <w:r>
        <w:t>to</w:t>
      </w:r>
      <w:r>
        <w:rPr>
          <w:spacing w:val="-5"/>
        </w:rPr>
        <w:t xml:space="preserve"> </w:t>
      </w:r>
      <w:r>
        <w:t>promote</w:t>
      </w:r>
      <w:r>
        <w:rPr>
          <w:spacing w:val="-5"/>
        </w:rPr>
        <w:t xml:space="preserve"> </w:t>
      </w:r>
      <w:r>
        <w:t>disability</w:t>
      </w:r>
      <w:r>
        <w:rPr>
          <w:spacing w:val="-6"/>
        </w:rPr>
        <w:t xml:space="preserve"> </w:t>
      </w:r>
      <w:r>
        <w:t>equality</w:t>
      </w:r>
      <w:r>
        <w:rPr>
          <w:spacing w:val="-6"/>
        </w:rPr>
        <w:t xml:space="preserve"> </w:t>
      </w:r>
      <w:r>
        <w:t>across the</w:t>
      </w:r>
      <w:r>
        <w:rPr>
          <w:spacing w:val="-3"/>
        </w:rPr>
        <w:t xml:space="preserve"> </w:t>
      </w:r>
      <w:proofErr w:type="spellStart"/>
      <w:r>
        <w:t>organisation</w:t>
      </w:r>
      <w:proofErr w:type="spellEnd"/>
      <w:r>
        <w:t>.</w:t>
      </w:r>
      <w:r>
        <w:rPr>
          <w:spacing w:val="-3"/>
        </w:rPr>
        <w:t xml:space="preserve"> </w:t>
      </w:r>
      <w:r>
        <w:t>The</w:t>
      </w:r>
      <w:r>
        <w:rPr>
          <w:spacing w:val="-3"/>
        </w:rPr>
        <w:t xml:space="preserve"> </w:t>
      </w:r>
      <w:r>
        <w:t>numbers</w:t>
      </w:r>
      <w:r>
        <w:rPr>
          <w:spacing w:val="-6"/>
        </w:rPr>
        <w:t xml:space="preserve"> </w:t>
      </w:r>
      <w:r>
        <w:t xml:space="preserve">on this </w:t>
      </w:r>
      <w:proofErr w:type="gramStart"/>
      <w:r>
        <w:t>group however</w:t>
      </w:r>
      <w:proofErr w:type="gramEnd"/>
      <w:r>
        <w:t xml:space="preserve"> </w:t>
      </w:r>
      <w:proofErr w:type="gramStart"/>
      <w:r>
        <w:t>is</w:t>
      </w:r>
      <w:proofErr w:type="gramEnd"/>
      <w:r>
        <w:t xml:space="preserve"> low and the Authority is looking at ways to promote it wider to encourage more employees to engage with the groups</w:t>
      </w:r>
    </w:p>
    <w:p w14:paraId="0543D99A" w14:textId="77777777" w:rsidR="00482BEE" w:rsidRDefault="00482BEE">
      <w:pPr>
        <w:pStyle w:val="BodyText"/>
      </w:pPr>
    </w:p>
    <w:p w14:paraId="16FF8C3D" w14:textId="77777777" w:rsidR="00482BEE" w:rsidRDefault="00000000">
      <w:pPr>
        <w:pStyle w:val="BodyText"/>
        <w:spacing w:before="1"/>
        <w:ind w:left="680" w:right="1258"/>
      </w:pPr>
      <w:r>
        <w:t>The</w:t>
      </w:r>
      <w:r>
        <w:rPr>
          <w:spacing w:val="-5"/>
        </w:rPr>
        <w:t xml:space="preserve"> </w:t>
      </w:r>
      <w:r>
        <w:t>Authority</w:t>
      </w:r>
      <w:r>
        <w:rPr>
          <w:spacing w:val="-7"/>
        </w:rPr>
        <w:t xml:space="preserve"> </w:t>
      </w:r>
      <w:r>
        <w:t>offers</w:t>
      </w:r>
      <w:r>
        <w:rPr>
          <w:spacing w:val="-5"/>
        </w:rPr>
        <w:t xml:space="preserve"> </w:t>
      </w:r>
      <w:r>
        <w:t>reasonable</w:t>
      </w:r>
      <w:r>
        <w:rPr>
          <w:spacing w:val="-7"/>
        </w:rPr>
        <w:t xml:space="preserve"> </w:t>
      </w:r>
      <w:r>
        <w:t>adjustments</w:t>
      </w:r>
      <w:r>
        <w:rPr>
          <w:spacing w:val="-7"/>
        </w:rPr>
        <w:t xml:space="preserve"> </w:t>
      </w:r>
      <w:r>
        <w:t>to</w:t>
      </w:r>
      <w:r>
        <w:rPr>
          <w:spacing w:val="-4"/>
        </w:rPr>
        <w:t xml:space="preserve"> </w:t>
      </w:r>
      <w:r>
        <w:t>employees</w:t>
      </w:r>
      <w:r>
        <w:rPr>
          <w:spacing w:val="-5"/>
        </w:rPr>
        <w:t xml:space="preserve"> </w:t>
      </w:r>
      <w:r>
        <w:t>with</w:t>
      </w:r>
      <w:r>
        <w:rPr>
          <w:spacing w:val="-5"/>
        </w:rPr>
        <w:t xml:space="preserve"> </w:t>
      </w:r>
      <w:r>
        <w:t xml:space="preserve">disabilities including assistance from Access to Work and our occupational health </w:t>
      </w:r>
      <w:r>
        <w:rPr>
          <w:spacing w:val="-2"/>
        </w:rPr>
        <w:t>service.</w:t>
      </w:r>
    </w:p>
    <w:p w14:paraId="64B3C8D7" w14:textId="77777777" w:rsidR="00482BEE" w:rsidRDefault="00000000">
      <w:pPr>
        <w:pStyle w:val="BodyText"/>
        <w:spacing w:before="276"/>
        <w:ind w:left="680" w:right="1185"/>
      </w:pPr>
      <w:r>
        <w:t>The Authority introduced a revised Attendance Management Policy in July 2013,</w:t>
      </w:r>
      <w:r>
        <w:rPr>
          <w:spacing w:val="-3"/>
        </w:rPr>
        <w:t xml:space="preserve"> </w:t>
      </w:r>
      <w:r>
        <w:t>this</w:t>
      </w:r>
      <w:r>
        <w:rPr>
          <w:spacing w:val="-3"/>
        </w:rPr>
        <w:t xml:space="preserve"> </w:t>
      </w:r>
      <w:r>
        <w:t>policy</w:t>
      </w:r>
      <w:r>
        <w:rPr>
          <w:spacing w:val="-6"/>
        </w:rPr>
        <w:t xml:space="preserve"> </w:t>
      </w:r>
      <w:r>
        <w:t>included</w:t>
      </w:r>
      <w:r>
        <w:rPr>
          <w:spacing w:val="-2"/>
        </w:rPr>
        <w:t xml:space="preserve"> </w:t>
      </w:r>
      <w:r>
        <w:t>more</w:t>
      </w:r>
      <w:r>
        <w:rPr>
          <w:spacing w:val="-3"/>
        </w:rPr>
        <w:t xml:space="preserve"> </w:t>
      </w:r>
      <w:r>
        <w:t>guidance</w:t>
      </w:r>
      <w:r>
        <w:rPr>
          <w:spacing w:val="-5"/>
        </w:rPr>
        <w:t xml:space="preserve"> </w:t>
      </w:r>
      <w:r>
        <w:t>and</w:t>
      </w:r>
      <w:r>
        <w:rPr>
          <w:spacing w:val="-5"/>
        </w:rPr>
        <w:t xml:space="preserve"> </w:t>
      </w:r>
      <w:r>
        <w:t>support</w:t>
      </w:r>
      <w:r>
        <w:rPr>
          <w:spacing w:val="-6"/>
        </w:rPr>
        <w:t xml:space="preserve"> </w:t>
      </w:r>
      <w:r>
        <w:t>for</w:t>
      </w:r>
      <w:r>
        <w:rPr>
          <w:spacing w:val="-2"/>
        </w:rPr>
        <w:t xml:space="preserve"> </w:t>
      </w:r>
      <w:r>
        <w:t>disabled</w:t>
      </w:r>
      <w:r>
        <w:rPr>
          <w:spacing w:val="-2"/>
        </w:rPr>
        <w:t xml:space="preserve"> </w:t>
      </w:r>
      <w:r>
        <w:t>employees. Managers were trained in the application of the policy in early 2014.</w:t>
      </w:r>
    </w:p>
    <w:p w14:paraId="602CC149" w14:textId="77777777" w:rsidR="00482BEE" w:rsidRDefault="00000000">
      <w:pPr>
        <w:pStyle w:val="BodyText"/>
        <w:ind w:left="680" w:right="1185"/>
      </w:pPr>
      <w:r>
        <w:t>Employees</w:t>
      </w:r>
      <w:r>
        <w:rPr>
          <w:spacing w:val="-3"/>
        </w:rPr>
        <w:t xml:space="preserve"> </w:t>
      </w:r>
      <w:r>
        <w:t>also</w:t>
      </w:r>
      <w:r>
        <w:rPr>
          <w:spacing w:val="-5"/>
        </w:rPr>
        <w:t xml:space="preserve"> </w:t>
      </w:r>
      <w:r>
        <w:t>have</w:t>
      </w:r>
      <w:r>
        <w:rPr>
          <w:spacing w:val="-5"/>
        </w:rPr>
        <w:t xml:space="preserve"> </w:t>
      </w:r>
      <w:r>
        <w:t>access</w:t>
      </w:r>
      <w:r>
        <w:rPr>
          <w:spacing w:val="-3"/>
        </w:rPr>
        <w:t xml:space="preserve"> </w:t>
      </w:r>
      <w:r>
        <w:t>to</w:t>
      </w:r>
      <w:r>
        <w:rPr>
          <w:spacing w:val="-3"/>
        </w:rPr>
        <w:t xml:space="preserve"> </w:t>
      </w:r>
      <w:r>
        <w:t>request</w:t>
      </w:r>
      <w:r>
        <w:rPr>
          <w:spacing w:val="-3"/>
        </w:rPr>
        <w:t xml:space="preserve"> </w:t>
      </w:r>
      <w:r>
        <w:t>Disability</w:t>
      </w:r>
      <w:r>
        <w:rPr>
          <w:spacing w:val="-6"/>
        </w:rPr>
        <w:t xml:space="preserve"> </w:t>
      </w:r>
      <w:r>
        <w:t>Leave</w:t>
      </w:r>
      <w:r>
        <w:rPr>
          <w:spacing w:val="-3"/>
        </w:rPr>
        <w:t xml:space="preserve"> </w:t>
      </w:r>
      <w:r>
        <w:t>for</w:t>
      </w:r>
      <w:r>
        <w:rPr>
          <w:spacing w:val="-6"/>
        </w:rPr>
        <w:t xml:space="preserve"> </w:t>
      </w:r>
      <w:r>
        <w:t>any</w:t>
      </w:r>
      <w:r>
        <w:rPr>
          <w:spacing w:val="-6"/>
        </w:rPr>
        <w:t xml:space="preserve"> </w:t>
      </w:r>
      <w:r>
        <w:t>appointments or treatment related to their disability.</w:t>
      </w:r>
    </w:p>
    <w:p w14:paraId="2FFFFDEA" w14:textId="77777777" w:rsidR="00482BEE" w:rsidRDefault="00482BEE">
      <w:pPr>
        <w:pStyle w:val="BodyText"/>
      </w:pPr>
    </w:p>
    <w:p w14:paraId="0ABCBF2C" w14:textId="77777777" w:rsidR="00482BEE" w:rsidRDefault="00000000">
      <w:pPr>
        <w:pStyle w:val="Heading2"/>
      </w:pPr>
      <w:bookmarkStart w:id="6" w:name="_TOC_250005"/>
      <w:bookmarkEnd w:id="6"/>
      <w:r>
        <w:rPr>
          <w:spacing w:val="-2"/>
        </w:rPr>
        <w:t>Recruitment</w:t>
      </w:r>
    </w:p>
    <w:p w14:paraId="05FEA134" w14:textId="77777777" w:rsidR="00482BEE" w:rsidRDefault="00482BEE">
      <w:pPr>
        <w:pStyle w:val="BodyText"/>
        <w:rPr>
          <w:b/>
        </w:rPr>
      </w:pPr>
    </w:p>
    <w:p w14:paraId="147AED6F" w14:textId="77777777" w:rsidR="00482BEE" w:rsidRDefault="00000000">
      <w:pPr>
        <w:pStyle w:val="BodyText"/>
        <w:ind w:left="680" w:right="1258"/>
      </w:pPr>
      <w:r>
        <w:t>The</w:t>
      </w:r>
      <w:r>
        <w:rPr>
          <w:spacing w:val="-4"/>
        </w:rPr>
        <w:t xml:space="preserve"> </w:t>
      </w:r>
      <w:r>
        <w:t>number</w:t>
      </w:r>
      <w:r>
        <w:rPr>
          <w:spacing w:val="-4"/>
        </w:rPr>
        <w:t xml:space="preserve"> </w:t>
      </w:r>
      <w:r>
        <w:t>of</w:t>
      </w:r>
      <w:r>
        <w:rPr>
          <w:spacing w:val="-4"/>
        </w:rPr>
        <w:t xml:space="preserve"> </w:t>
      </w:r>
      <w:r>
        <w:t>applications</w:t>
      </w:r>
      <w:r>
        <w:rPr>
          <w:spacing w:val="-4"/>
        </w:rPr>
        <w:t xml:space="preserve"> </w:t>
      </w:r>
      <w:r>
        <w:t>received</w:t>
      </w:r>
      <w:r>
        <w:rPr>
          <w:spacing w:val="-4"/>
        </w:rPr>
        <w:t xml:space="preserve"> </w:t>
      </w:r>
      <w:r>
        <w:t>by</w:t>
      </w:r>
      <w:r>
        <w:rPr>
          <w:spacing w:val="-7"/>
        </w:rPr>
        <w:t xml:space="preserve"> </w:t>
      </w:r>
      <w:r>
        <w:t>the</w:t>
      </w:r>
      <w:r>
        <w:rPr>
          <w:spacing w:val="-4"/>
        </w:rPr>
        <w:t xml:space="preserve"> </w:t>
      </w:r>
      <w:r>
        <w:t>Authority</w:t>
      </w:r>
      <w:r>
        <w:rPr>
          <w:spacing w:val="-6"/>
        </w:rPr>
        <w:t xml:space="preserve"> </w:t>
      </w:r>
      <w:r>
        <w:t>shown</w:t>
      </w:r>
      <w:r>
        <w:rPr>
          <w:spacing w:val="-4"/>
        </w:rPr>
        <w:t xml:space="preserve"> </w:t>
      </w:r>
      <w:r>
        <w:t>as</w:t>
      </w:r>
      <w:r>
        <w:rPr>
          <w:spacing w:val="-4"/>
        </w:rPr>
        <w:t xml:space="preserve"> </w:t>
      </w:r>
      <w:r>
        <w:t>a</w:t>
      </w:r>
      <w:r>
        <w:rPr>
          <w:spacing w:val="-5"/>
        </w:rPr>
        <w:t xml:space="preserve"> </w:t>
      </w:r>
      <w:r>
        <w:t>breakdown in relation to protected characteristics is as follows.</w:t>
      </w:r>
      <w:r>
        <w:rPr>
          <w:spacing w:val="40"/>
        </w:rPr>
        <w:t xml:space="preserve"> </w:t>
      </w:r>
      <w:r>
        <w:t>The total number of applications received is 588 for 47 vacancies</w:t>
      </w:r>
    </w:p>
    <w:p w14:paraId="4AF36EE0" w14:textId="77777777" w:rsidR="00482BEE" w:rsidRDefault="00482BEE">
      <w:pPr>
        <w:pStyle w:val="BodyText"/>
        <w:rPr>
          <w:sz w:val="20"/>
        </w:rPr>
      </w:pPr>
    </w:p>
    <w:p w14:paraId="77F16003" w14:textId="77777777" w:rsidR="00482BEE" w:rsidRDefault="00482BEE">
      <w:pPr>
        <w:pStyle w:val="BodyText"/>
        <w:spacing w:before="9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1097"/>
        <w:gridCol w:w="1274"/>
        <w:gridCol w:w="1419"/>
        <w:gridCol w:w="1277"/>
      </w:tblGrid>
      <w:tr w:rsidR="00482BEE" w14:paraId="0761428F" w14:textId="77777777">
        <w:trPr>
          <w:trHeight w:val="551"/>
        </w:trPr>
        <w:tc>
          <w:tcPr>
            <w:tcW w:w="2840" w:type="dxa"/>
          </w:tcPr>
          <w:p w14:paraId="01FD4EBA" w14:textId="77777777" w:rsidR="00482BEE" w:rsidRDefault="00000000">
            <w:pPr>
              <w:pStyle w:val="TableParagraph"/>
              <w:spacing w:line="271" w:lineRule="exact"/>
              <w:rPr>
                <w:b/>
                <w:sz w:val="24"/>
              </w:rPr>
            </w:pPr>
            <w:r>
              <w:rPr>
                <w:b/>
                <w:spacing w:val="-2"/>
                <w:sz w:val="24"/>
              </w:rPr>
              <w:t>Description</w:t>
            </w:r>
          </w:p>
        </w:tc>
        <w:tc>
          <w:tcPr>
            <w:tcW w:w="2371" w:type="dxa"/>
            <w:gridSpan w:val="2"/>
          </w:tcPr>
          <w:p w14:paraId="6DC1DDF4" w14:textId="77777777" w:rsidR="00482BEE" w:rsidRDefault="00000000">
            <w:pPr>
              <w:pStyle w:val="TableParagraph"/>
              <w:spacing w:line="271" w:lineRule="exact"/>
              <w:ind w:left="11"/>
              <w:jc w:val="center"/>
              <w:rPr>
                <w:b/>
                <w:sz w:val="24"/>
              </w:rPr>
            </w:pPr>
            <w:r>
              <w:rPr>
                <w:b/>
                <w:spacing w:val="-4"/>
                <w:sz w:val="24"/>
              </w:rPr>
              <w:t>2013</w:t>
            </w:r>
          </w:p>
        </w:tc>
        <w:tc>
          <w:tcPr>
            <w:tcW w:w="2696" w:type="dxa"/>
            <w:gridSpan w:val="2"/>
          </w:tcPr>
          <w:p w14:paraId="416CD62D" w14:textId="77777777" w:rsidR="00482BEE" w:rsidRDefault="00000000">
            <w:pPr>
              <w:pStyle w:val="TableParagraph"/>
              <w:spacing w:line="271" w:lineRule="exact"/>
              <w:ind w:left="9"/>
              <w:jc w:val="center"/>
              <w:rPr>
                <w:b/>
                <w:sz w:val="24"/>
              </w:rPr>
            </w:pPr>
            <w:r>
              <w:rPr>
                <w:b/>
                <w:spacing w:val="-4"/>
                <w:sz w:val="24"/>
              </w:rPr>
              <w:t>2014</w:t>
            </w:r>
          </w:p>
        </w:tc>
      </w:tr>
      <w:tr w:rsidR="00482BEE" w14:paraId="0A11AA57" w14:textId="77777777">
        <w:trPr>
          <w:trHeight w:val="275"/>
        </w:trPr>
        <w:tc>
          <w:tcPr>
            <w:tcW w:w="2840" w:type="dxa"/>
          </w:tcPr>
          <w:p w14:paraId="394322FE" w14:textId="77777777" w:rsidR="00482BEE" w:rsidRDefault="00000000">
            <w:pPr>
              <w:pStyle w:val="TableParagraph"/>
              <w:rPr>
                <w:b/>
                <w:sz w:val="24"/>
              </w:rPr>
            </w:pPr>
            <w:r>
              <w:rPr>
                <w:b/>
                <w:spacing w:val="-2"/>
                <w:sz w:val="24"/>
              </w:rPr>
              <w:t>Gender</w:t>
            </w:r>
          </w:p>
        </w:tc>
        <w:tc>
          <w:tcPr>
            <w:tcW w:w="1097" w:type="dxa"/>
          </w:tcPr>
          <w:p w14:paraId="5FA24935" w14:textId="77777777" w:rsidR="00482BEE" w:rsidRDefault="00000000">
            <w:pPr>
              <w:pStyle w:val="TableParagraph"/>
              <w:rPr>
                <w:b/>
                <w:sz w:val="24"/>
              </w:rPr>
            </w:pPr>
            <w:r>
              <w:rPr>
                <w:b/>
                <w:spacing w:val="-2"/>
                <w:sz w:val="24"/>
              </w:rPr>
              <w:t>Actual</w:t>
            </w:r>
          </w:p>
        </w:tc>
        <w:tc>
          <w:tcPr>
            <w:tcW w:w="1274" w:type="dxa"/>
          </w:tcPr>
          <w:p w14:paraId="6FDF5569" w14:textId="77777777" w:rsidR="00482BEE" w:rsidRDefault="00000000">
            <w:pPr>
              <w:pStyle w:val="TableParagraph"/>
              <w:rPr>
                <w:b/>
                <w:sz w:val="24"/>
              </w:rPr>
            </w:pPr>
            <w:r>
              <w:rPr>
                <w:b/>
                <w:spacing w:val="-10"/>
                <w:sz w:val="24"/>
              </w:rPr>
              <w:t>%</w:t>
            </w:r>
          </w:p>
        </w:tc>
        <w:tc>
          <w:tcPr>
            <w:tcW w:w="1419" w:type="dxa"/>
          </w:tcPr>
          <w:p w14:paraId="65DC9135" w14:textId="77777777" w:rsidR="00482BEE" w:rsidRDefault="00000000">
            <w:pPr>
              <w:pStyle w:val="TableParagraph"/>
              <w:ind w:left="108"/>
              <w:rPr>
                <w:b/>
                <w:sz w:val="24"/>
              </w:rPr>
            </w:pPr>
            <w:r>
              <w:rPr>
                <w:b/>
                <w:spacing w:val="-2"/>
                <w:sz w:val="24"/>
              </w:rPr>
              <w:t>Actual</w:t>
            </w:r>
          </w:p>
        </w:tc>
        <w:tc>
          <w:tcPr>
            <w:tcW w:w="1277" w:type="dxa"/>
          </w:tcPr>
          <w:p w14:paraId="59BB8607" w14:textId="77777777" w:rsidR="00482BEE" w:rsidRDefault="00000000">
            <w:pPr>
              <w:pStyle w:val="TableParagraph"/>
              <w:ind w:left="108"/>
              <w:rPr>
                <w:b/>
                <w:sz w:val="24"/>
              </w:rPr>
            </w:pPr>
            <w:r>
              <w:rPr>
                <w:b/>
                <w:spacing w:val="-10"/>
                <w:sz w:val="24"/>
              </w:rPr>
              <w:t>%</w:t>
            </w:r>
          </w:p>
        </w:tc>
      </w:tr>
      <w:tr w:rsidR="00482BEE" w14:paraId="7DC41325" w14:textId="77777777">
        <w:trPr>
          <w:trHeight w:val="275"/>
        </w:trPr>
        <w:tc>
          <w:tcPr>
            <w:tcW w:w="2840" w:type="dxa"/>
          </w:tcPr>
          <w:p w14:paraId="62C07F61" w14:textId="77777777" w:rsidR="00482BEE" w:rsidRDefault="00000000">
            <w:pPr>
              <w:pStyle w:val="TableParagraph"/>
              <w:rPr>
                <w:b/>
                <w:sz w:val="24"/>
              </w:rPr>
            </w:pPr>
            <w:r>
              <w:rPr>
                <w:b/>
                <w:spacing w:val="-4"/>
                <w:sz w:val="24"/>
              </w:rPr>
              <w:t>Male</w:t>
            </w:r>
          </w:p>
        </w:tc>
        <w:tc>
          <w:tcPr>
            <w:tcW w:w="1097" w:type="dxa"/>
          </w:tcPr>
          <w:p w14:paraId="0DE399C9" w14:textId="77777777" w:rsidR="00482BEE" w:rsidRDefault="00000000">
            <w:pPr>
              <w:pStyle w:val="TableParagraph"/>
              <w:rPr>
                <w:sz w:val="24"/>
              </w:rPr>
            </w:pPr>
            <w:r>
              <w:rPr>
                <w:spacing w:val="-5"/>
                <w:sz w:val="24"/>
              </w:rPr>
              <w:t>270</w:t>
            </w:r>
          </w:p>
        </w:tc>
        <w:tc>
          <w:tcPr>
            <w:tcW w:w="1274" w:type="dxa"/>
          </w:tcPr>
          <w:p w14:paraId="6F8F7CEC" w14:textId="77777777" w:rsidR="00482BEE" w:rsidRDefault="00000000">
            <w:pPr>
              <w:pStyle w:val="TableParagraph"/>
              <w:rPr>
                <w:sz w:val="24"/>
              </w:rPr>
            </w:pPr>
            <w:r>
              <w:rPr>
                <w:spacing w:val="-2"/>
                <w:sz w:val="24"/>
              </w:rPr>
              <w:t>50.19%</w:t>
            </w:r>
          </w:p>
        </w:tc>
        <w:tc>
          <w:tcPr>
            <w:tcW w:w="1419" w:type="dxa"/>
          </w:tcPr>
          <w:p w14:paraId="6EB85FD2" w14:textId="77777777" w:rsidR="00482BEE" w:rsidRDefault="00000000">
            <w:pPr>
              <w:pStyle w:val="TableParagraph"/>
              <w:ind w:left="108"/>
              <w:rPr>
                <w:sz w:val="24"/>
              </w:rPr>
            </w:pPr>
            <w:r>
              <w:rPr>
                <w:spacing w:val="-5"/>
                <w:sz w:val="24"/>
              </w:rPr>
              <w:t>261</w:t>
            </w:r>
          </w:p>
        </w:tc>
        <w:tc>
          <w:tcPr>
            <w:tcW w:w="1277" w:type="dxa"/>
          </w:tcPr>
          <w:p w14:paraId="3240DF52" w14:textId="77777777" w:rsidR="00482BEE" w:rsidRDefault="00000000">
            <w:pPr>
              <w:pStyle w:val="TableParagraph"/>
              <w:ind w:left="108"/>
              <w:rPr>
                <w:sz w:val="24"/>
              </w:rPr>
            </w:pPr>
            <w:r>
              <w:rPr>
                <w:spacing w:val="-2"/>
                <w:sz w:val="24"/>
              </w:rPr>
              <w:t>44.39</w:t>
            </w:r>
          </w:p>
        </w:tc>
      </w:tr>
      <w:tr w:rsidR="00482BEE" w14:paraId="3D31248C" w14:textId="77777777">
        <w:trPr>
          <w:trHeight w:val="275"/>
        </w:trPr>
        <w:tc>
          <w:tcPr>
            <w:tcW w:w="2840" w:type="dxa"/>
          </w:tcPr>
          <w:p w14:paraId="661F61C8" w14:textId="77777777" w:rsidR="00482BEE" w:rsidRDefault="00000000">
            <w:pPr>
              <w:pStyle w:val="TableParagraph"/>
              <w:rPr>
                <w:b/>
                <w:sz w:val="24"/>
              </w:rPr>
            </w:pPr>
            <w:r>
              <w:rPr>
                <w:b/>
                <w:spacing w:val="-2"/>
                <w:sz w:val="24"/>
              </w:rPr>
              <w:t>Female</w:t>
            </w:r>
          </w:p>
        </w:tc>
        <w:tc>
          <w:tcPr>
            <w:tcW w:w="1097" w:type="dxa"/>
          </w:tcPr>
          <w:p w14:paraId="5CF732DC" w14:textId="77777777" w:rsidR="00482BEE" w:rsidRDefault="00000000">
            <w:pPr>
              <w:pStyle w:val="TableParagraph"/>
              <w:rPr>
                <w:sz w:val="24"/>
              </w:rPr>
            </w:pPr>
            <w:r>
              <w:rPr>
                <w:spacing w:val="-5"/>
                <w:sz w:val="24"/>
              </w:rPr>
              <w:t>261</w:t>
            </w:r>
          </w:p>
        </w:tc>
        <w:tc>
          <w:tcPr>
            <w:tcW w:w="1274" w:type="dxa"/>
          </w:tcPr>
          <w:p w14:paraId="12670FC5" w14:textId="77777777" w:rsidR="00482BEE" w:rsidRDefault="00000000">
            <w:pPr>
              <w:pStyle w:val="TableParagraph"/>
              <w:rPr>
                <w:sz w:val="24"/>
              </w:rPr>
            </w:pPr>
            <w:r>
              <w:rPr>
                <w:spacing w:val="-2"/>
                <w:sz w:val="24"/>
              </w:rPr>
              <w:t>48.51%</w:t>
            </w:r>
          </w:p>
        </w:tc>
        <w:tc>
          <w:tcPr>
            <w:tcW w:w="1419" w:type="dxa"/>
          </w:tcPr>
          <w:p w14:paraId="16D4B6FC" w14:textId="77777777" w:rsidR="00482BEE" w:rsidRDefault="00000000">
            <w:pPr>
              <w:pStyle w:val="TableParagraph"/>
              <w:ind w:left="108"/>
              <w:rPr>
                <w:sz w:val="24"/>
              </w:rPr>
            </w:pPr>
            <w:r>
              <w:rPr>
                <w:spacing w:val="-5"/>
                <w:sz w:val="24"/>
              </w:rPr>
              <w:t>324</w:t>
            </w:r>
          </w:p>
        </w:tc>
        <w:tc>
          <w:tcPr>
            <w:tcW w:w="1277" w:type="dxa"/>
          </w:tcPr>
          <w:p w14:paraId="797CA0C8" w14:textId="77777777" w:rsidR="00482BEE" w:rsidRDefault="00000000">
            <w:pPr>
              <w:pStyle w:val="TableParagraph"/>
              <w:ind w:left="108"/>
              <w:rPr>
                <w:sz w:val="24"/>
              </w:rPr>
            </w:pPr>
            <w:r>
              <w:rPr>
                <w:spacing w:val="-4"/>
                <w:sz w:val="24"/>
              </w:rPr>
              <w:t>55.1</w:t>
            </w:r>
          </w:p>
        </w:tc>
      </w:tr>
      <w:tr w:rsidR="00482BEE" w14:paraId="0D2890BC" w14:textId="77777777">
        <w:trPr>
          <w:trHeight w:val="278"/>
        </w:trPr>
        <w:tc>
          <w:tcPr>
            <w:tcW w:w="2840" w:type="dxa"/>
          </w:tcPr>
          <w:p w14:paraId="2153ED7F" w14:textId="77777777" w:rsidR="00482BEE" w:rsidRDefault="00000000">
            <w:pPr>
              <w:pStyle w:val="TableParagraph"/>
              <w:spacing w:line="258" w:lineRule="exact"/>
              <w:rPr>
                <w:b/>
                <w:sz w:val="24"/>
              </w:rPr>
            </w:pPr>
            <w:r>
              <w:rPr>
                <w:b/>
                <w:sz w:val="24"/>
              </w:rPr>
              <w:t>Not</w:t>
            </w:r>
            <w:r>
              <w:rPr>
                <w:b/>
                <w:spacing w:val="-5"/>
                <w:sz w:val="24"/>
              </w:rPr>
              <w:t xml:space="preserve"> </w:t>
            </w:r>
            <w:r>
              <w:rPr>
                <w:b/>
                <w:spacing w:val="-2"/>
                <w:sz w:val="24"/>
              </w:rPr>
              <w:t>known</w:t>
            </w:r>
          </w:p>
        </w:tc>
        <w:tc>
          <w:tcPr>
            <w:tcW w:w="1097" w:type="dxa"/>
          </w:tcPr>
          <w:p w14:paraId="2BCAE46D" w14:textId="77777777" w:rsidR="00482BEE" w:rsidRDefault="00000000">
            <w:pPr>
              <w:pStyle w:val="TableParagraph"/>
              <w:spacing w:line="258" w:lineRule="exact"/>
              <w:rPr>
                <w:sz w:val="24"/>
              </w:rPr>
            </w:pPr>
            <w:r>
              <w:rPr>
                <w:spacing w:val="-10"/>
                <w:sz w:val="24"/>
              </w:rPr>
              <w:t>7</w:t>
            </w:r>
          </w:p>
        </w:tc>
        <w:tc>
          <w:tcPr>
            <w:tcW w:w="1274" w:type="dxa"/>
          </w:tcPr>
          <w:p w14:paraId="21A9E16C" w14:textId="77777777" w:rsidR="00482BEE" w:rsidRDefault="00000000">
            <w:pPr>
              <w:pStyle w:val="TableParagraph"/>
              <w:spacing w:line="258" w:lineRule="exact"/>
              <w:rPr>
                <w:sz w:val="24"/>
              </w:rPr>
            </w:pPr>
            <w:r>
              <w:rPr>
                <w:spacing w:val="-4"/>
                <w:sz w:val="24"/>
              </w:rPr>
              <w:t>1.3%</w:t>
            </w:r>
          </w:p>
        </w:tc>
        <w:tc>
          <w:tcPr>
            <w:tcW w:w="1419" w:type="dxa"/>
          </w:tcPr>
          <w:p w14:paraId="0D39AC14" w14:textId="77777777" w:rsidR="00482BEE" w:rsidRDefault="00000000">
            <w:pPr>
              <w:pStyle w:val="TableParagraph"/>
              <w:spacing w:line="258" w:lineRule="exact"/>
              <w:ind w:left="108"/>
              <w:rPr>
                <w:sz w:val="24"/>
              </w:rPr>
            </w:pPr>
            <w:r>
              <w:rPr>
                <w:spacing w:val="-10"/>
                <w:sz w:val="24"/>
              </w:rPr>
              <w:t>3</w:t>
            </w:r>
          </w:p>
        </w:tc>
        <w:tc>
          <w:tcPr>
            <w:tcW w:w="1277" w:type="dxa"/>
          </w:tcPr>
          <w:p w14:paraId="788B2572" w14:textId="77777777" w:rsidR="00482BEE" w:rsidRDefault="00000000">
            <w:pPr>
              <w:pStyle w:val="TableParagraph"/>
              <w:spacing w:line="258" w:lineRule="exact"/>
              <w:ind w:left="108"/>
              <w:rPr>
                <w:sz w:val="24"/>
              </w:rPr>
            </w:pPr>
            <w:r>
              <w:rPr>
                <w:spacing w:val="-4"/>
                <w:sz w:val="24"/>
              </w:rPr>
              <w:t>0.51</w:t>
            </w:r>
          </w:p>
        </w:tc>
      </w:tr>
      <w:tr w:rsidR="00482BEE" w14:paraId="32FC6857" w14:textId="77777777">
        <w:trPr>
          <w:trHeight w:val="275"/>
        </w:trPr>
        <w:tc>
          <w:tcPr>
            <w:tcW w:w="2840" w:type="dxa"/>
          </w:tcPr>
          <w:p w14:paraId="68453BC2" w14:textId="77777777" w:rsidR="00482BEE" w:rsidRDefault="00482BEE">
            <w:pPr>
              <w:pStyle w:val="TableParagraph"/>
              <w:spacing w:line="240" w:lineRule="auto"/>
              <w:ind w:left="0"/>
              <w:rPr>
                <w:rFonts w:ascii="Times New Roman"/>
                <w:sz w:val="20"/>
              </w:rPr>
            </w:pPr>
          </w:p>
        </w:tc>
        <w:tc>
          <w:tcPr>
            <w:tcW w:w="1097" w:type="dxa"/>
          </w:tcPr>
          <w:p w14:paraId="43127BE9" w14:textId="77777777" w:rsidR="00482BEE" w:rsidRDefault="00482BEE">
            <w:pPr>
              <w:pStyle w:val="TableParagraph"/>
              <w:spacing w:line="240" w:lineRule="auto"/>
              <w:ind w:left="0"/>
              <w:rPr>
                <w:rFonts w:ascii="Times New Roman"/>
                <w:sz w:val="20"/>
              </w:rPr>
            </w:pPr>
          </w:p>
        </w:tc>
        <w:tc>
          <w:tcPr>
            <w:tcW w:w="1274" w:type="dxa"/>
          </w:tcPr>
          <w:p w14:paraId="37286BD7" w14:textId="77777777" w:rsidR="00482BEE" w:rsidRDefault="00482BEE">
            <w:pPr>
              <w:pStyle w:val="TableParagraph"/>
              <w:spacing w:line="240" w:lineRule="auto"/>
              <w:ind w:left="0"/>
              <w:rPr>
                <w:rFonts w:ascii="Times New Roman"/>
                <w:sz w:val="20"/>
              </w:rPr>
            </w:pPr>
          </w:p>
        </w:tc>
        <w:tc>
          <w:tcPr>
            <w:tcW w:w="1419" w:type="dxa"/>
          </w:tcPr>
          <w:p w14:paraId="24BDFAE9" w14:textId="77777777" w:rsidR="00482BEE" w:rsidRDefault="00482BEE">
            <w:pPr>
              <w:pStyle w:val="TableParagraph"/>
              <w:spacing w:line="240" w:lineRule="auto"/>
              <w:ind w:left="0"/>
              <w:rPr>
                <w:rFonts w:ascii="Times New Roman"/>
                <w:sz w:val="20"/>
              </w:rPr>
            </w:pPr>
          </w:p>
        </w:tc>
        <w:tc>
          <w:tcPr>
            <w:tcW w:w="1277" w:type="dxa"/>
          </w:tcPr>
          <w:p w14:paraId="274F9463" w14:textId="77777777" w:rsidR="00482BEE" w:rsidRDefault="00482BEE">
            <w:pPr>
              <w:pStyle w:val="TableParagraph"/>
              <w:spacing w:line="240" w:lineRule="auto"/>
              <w:ind w:left="0"/>
              <w:rPr>
                <w:rFonts w:ascii="Times New Roman"/>
                <w:sz w:val="20"/>
              </w:rPr>
            </w:pPr>
          </w:p>
        </w:tc>
      </w:tr>
      <w:tr w:rsidR="00482BEE" w14:paraId="0730DFBC" w14:textId="77777777">
        <w:trPr>
          <w:trHeight w:val="275"/>
        </w:trPr>
        <w:tc>
          <w:tcPr>
            <w:tcW w:w="2840" w:type="dxa"/>
          </w:tcPr>
          <w:p w14:paraId="183BAB4C" w14:textId="77777777" w:rsidR="00482BEE" w:rsidRDefault="00000000">
            <w:pPr>
              <w:pStyle w:val="TableParagraph"/>
              <w:rPr>
                <w:b/>
                <w:sz w:val="24"/>
              </w:rPr>
            </w:pPr>
            <w:r>
              <w:rPr>
                <w:b/>
                <w:spacing w:val="-2"/>
                <w:sz w:val="24"/>
              </w:rPr>
              <w:t>Ethnicity</w:t>
            </w:r>
          </w:p>
        </w:tc>
        <w:tc>
          <w:tcPr>
            <w:tcW w:w="1097" w:type="dxa"/>
          </w:tcPr>
          <w:p w14:paraId="44274658" w14:textId="77777777" w:rsidR="00482BEE" w:rsidRDefault="00482BEE">
            <w:pPr>
              <w:pStyle w:val="TableParagraph"/>
              <w:spacing w:line="240" w:lineRule="auto"/>
              <w:ind w:left="0"/>
              <w:rPr>
                <w:rFonts w:ascii="Times New Roman"/>
                <w:sz w:val="20"/>
              </w:rPr>
            </w:pPr>
          </w:p>
        </w:tc>
        <w:tc>
          <w:tcPr>
            <w:tcW w:w="1274" w:type="dxa"/>
          </w:tcPr>
          <w:p w14:paraId="31C27F9A" w14:textId="77777777" w:rsidR="00482BEE" w:rsidRDefault="00482BEE">
            <w:pPr>
              <w:pStyle w:val="TableParagraph"/>
              <w:spacing w:line="240" w:lineRule="auto"/>
              <w:ind w:left="0"/>
              <w:rPr>
                <w:rFonts w:ascii="Times New Roman"/>
                <w:sz w:val="20"/>
              </w:rPr>
            </w:pPr>
          </w:p>
        </w:tc>
        <w:tc>
          <w:tcPr>
            <w:tcW w:w="1419" w:type="dxa"/>
          </w:tcPr>
          <w:p w14:paraId="0DA6046D" w14:textId="77777777" w:rsidR="00482BEE" w:rsidRDefault="00482BEE">
            <w:pPr>
              <w:pStyle w:val="TableParagraph"/>
              <w:spacing w:line="240" w:lineRule="auto"/>
              <w:ind w:left="0"/>
              <w:rPr>
                <w:rFonts w:ascii="Times New Roman"/>
                <w:sz w:val="20"/>
              </w:rPr>
            </w:pPr>
          </w:p>
        </w:tc>
        <w:tc>
          <w:tcPr>
            <w:tcW w:w="1277" w:type="dxa"/>
          </w:tcPr>
          <w:p w14:paraId="35047608" w14:textId="77777777" w:rsidR="00482BEE" w:rsidRDefault="00482BEE">
            <w:pPr>
              <w:pStyle w:val="TableParagraph"/>
              <w:spacing w:line="240" w:lineRule="auto"/>
              <w:ind w:left="0"/>
              <w:rPr>
                <w:rFonts w:ascii="Times New Roman"/>
                <w:sz w:val="20"/>
              </w:rPr>
            </w:pPr>
          </w:p>
        </w:tc>
      </w:tr>
      <w:tr w:rsidR="00482BEE" w14:paraId="213E6EAD" w14:textId="77777777">
        <w:trPr>
          <w:trHeight w:val="275"/>
        </w:trPr>
        <w:tc>
          <w:tcPr>
            <w:tcW w:w="2840" w:type="dxa"/>
          </w:tcPr>
          <w:p w14:paraId="7903E611" w14:textId="77777777" w:rsidR="00482BEE" w:rsidRDefault="00000000">
            <w:pPr>
              <w:pStyle w:val="TableParagraph"/>
              <w:rPr>
                <w:b/>
                <w:sz w:val="24"/>
              </w:rPr>
            </w:pPr>
            <w:proofErr w:type="spellStart"/>
            <w:r>
              <w:rPr>
                <w:b/>
                <w:spacing w:val="-4"/>
                <w:sz w:val="24"/>
              </w:rPr>
              <w:t>BaME</w:t>
            </w:r>
            <w:proofErr w:type="spellEnd"/>
          </w:p>
        </w:tc>
        <w:tc>
          <w:tcPr>
            <w:tcW w:w="1097" w:type="dxa"/>
          </w:tcPr>
          <w:p w14:paraId="259E11EA" w14:textId="77777777" w:rsidR="00482BEE" w:rsidRDefault="00000000">
            <w:pPr>
              <w:pStyle w:val="TableParagraph"/>
              <w:rPr>
                <w:sz w:val="24"/>
              </w:rPr>
            </w:pPr>
            <w:r>
              <w:rPr>
                <w:spacing w:val="-5"/>
                <w:sz w:val="24"/>
              </w:rPr>
              <w:t>43</w:t>
            </w:r>
          </w:p>
        </w:tc>
        <w:tc>
          <w:tcPr>
            <w:tcW w:w="1274" w:type="dxa"/>
          </w:tcPr>
          <w:p w14:paraId="3C21FBAD" w14:textId="77777777" w:rsidR="00482BEE" w:rsidRDefault="00000000">
            <w:pPr>
              <w:pStyle w:val="TableParagraph"/>
              <w:rPr>
                <w:sz w:val="24"/>
              </w:rPr>
            </w:pPr>
            <w:r>
              <w:rPr>
                <w:spacing w:val="-2"/>
                <w:sz w:val="24"/>
              </w:rPr>
              <w:t>7.99%</w:t>
            </w:r>
          </w:p>
        </w:tc>
        <w:tc>
          <w:tcPr>
            <w:tcW w:w="1419" w:type="dxa"/>
          </w:tcPr>
          <w:p w14:paraId="7EC0E220" w14:textId="77777777" w:rsidR="00482BEE" w:rsidRDefault="00000000">
            <w:pPr>
              <w:pStyle w:val="TableParagraph"/>
              <w:ind w:left="108"/>
              <w:rPr>
                <w:sz w:val="24"/>
              </w:rPr>
            </w:pPr>
            <w:r>
              <w:rPr>
                <w:spacing w:val="-5"/>
                <w:sz w:val="24"/>
              </w:rPr>
              <w:t>31</w:t>
            </w:r>
          </w:p>
        </w:tc>
        <w:tc>
          <w:tcPr>
            <w:tcW w:w="1277" w:type="dxa"/>
          </w:tcPr>
          <w:p w14:paraId="48AFF45D" w14:textId="77777777" w:rsidR="00482BEE" w:rsidRDefault="00000000">
            <w:pPr>
              <w:pStyle w:val="TableParagraph"/>
              <w:ind w:left="108"/>
              <w:rPr>
                <w:sz w:val="24"/>
              </w:rPr>
            </w:pPr>
            <w:r>
              <w:rPr>
                <w:spacing w:val="-4"/>
                <w:sz w:val="24"/>
              </w:rPr>
              <w:t>5.27</w:t>
            </w:r>
          </w:p>
        </w:tc>
      </w:tr>
      <w:tr w:rsidR="00482BEE" w14:paraId="44D2F920" w14:textId="77777777">
        <w:trPr>
          <w:trHeight w:val="275"/>
        </w:trPr>
        <w:tc>
          <w:tcPr>
            <w:tcW w:w="2840" w:type="dxa"/>
          </w:tcPr>
          <w:p w14:paraId="7328A2FC" w14:textId="77777777" w:rsidR="00482BEE" w:rsidRDefault="00000000">
            <w:pPr>
              <w:pStyle w:val="TableParagraph"/>
              <w:rPr>
                <w:b/>
                <w:sz w:val="24"/>
              </w:rPr>
            </w:pPr>
            <w:r>
              <w:rPr>
                <w:b/>
                <w:sz w:val="24"/>
              </w:rPr>
              <w:t>Non</w:t>
            </w:r>
            <w:r>
              <w:rPr>
                <w:b/>
                <w:spacing w:val="-5"/>
                <w:sz w:val="24"/>
              </w:rPr>
              <w:t xml:space="preserve"> </w:t>
            </w:r>
            <w:proofErr w:type="spellStart"/>
            <w:r>
              <w:rPr>
                <w:b/>
                <w:spacing w:val="-4"/>
                <w:sz w:val="24"/>
              </w:rPr>
              <w:t>BaME</w:t>
            </w:r>
            <w:proofErr w:type="spellEnd"/>
          </w:p>
        </w:tc>
        <w:tc>
          <w:tcPr>
            <w:tcW w:w="1097" w:type="dxa"/>
          </w:tcPr>
          <w:p w14:paraId="790189F7" w14:textId="77777777" w:rsidR="00482BEE" w:rsidRDefault="00000000">
            <w:pPr>
              <w:pStyle w:val="TableParagraph"/>
              <w:rPr>
                <w:sz w:val="24"/>
              </w:rPr>
            </w:pPr>
            <w:r>
              <w:rPr>
                <w:spacing w:val="-5"/>
                <w:sz w:val="24"/>
              </w:rPr>
              <w:t>475</w:t>
            </w:r>
          </w:p>
        </w:tc>
        <w:tc>
          <w:tcPr>
            <w:tcW w:w="1274" w:type="dxa"/>
          </w:tcPr>
          <w:p w14:paraId="4B16C2A3" w14:textId="77777777" w:rsidR="00482BEE" w:rsidRDefault="00000000">
            <w:pPr>
              <w:pStyle w:val="TableParagraph"/>
              <w:rPr>
                <w:sz w:val="24"/>
              </w:rPr>
            </w:pPr>
            <w:r>
              <w:rPr>
                <w:spacing w:val="-2"/>
                <w:sz w:val="24"/>
              </w:rPr>
              <w:t>88.29%</w:t>
            </w:r>
          </w:p>
        </w:tc>
        <w:tc>
          <w:tcPr>
            <w:tcW w:w="1419" w:type="dxa"/>
          </w:tcPr>
          <w:p w14:paraId="4335D56F" w14:textId="77777777" w:rsidR="00482BEE" w:rsidRDefault="00000000">
            <w:pPr>
              <w:pStyle w:val="TableParagraph"/>
              <w:ind w:left="108"/>
              <w:rPr>
                <w:sz w:val="24"/>
              </w:rPr>
            </w:pPr>
            <w:r>
              <w:rPr>
                <w:spacing w:val="-5"/>
                <w:sz w:val="24"/>
              </w:rPr>
              <w:t>526</w:t>
            </w:r>
          </w:p>
        </w:tc>
        <w:tc>
          <w:tcPr>
            <w:tcW w:w="1277" w:type="dxa"/>
          </w:tcPr>
          <w:p w14:paraId="0349E496" w14:textId="77777777" w:rsidR="00482BEE" w:rsidRDefault="00000000">
            <w:pPr>
              <w:pStyle w:val="TableParagraph"/>
              <w:ind w:left="108"/>
              <w:rPr>
                <w:sz w:val="24"/>
              </w:rPr>
            </w:pPr>
            <w:r>
              <w:rPr>
                <w:spacing w:val="-2"/>
                <w:sz w:val="24"/>
              </w:rPr>
              <w:t>89.46</w:t>
            </w:r>
          </w:p>
        </w:tc>
      </w:tr>
      <w:tr w:rsidR="00482BEE" w14:paraId="39CA0DED" w14:textId="77777777">
        <w:trPr>
          <w:trHeight w:val="275"/>
        </w:trPr>
        <w:tc>
          <w:tcPr>
            <w:tcW w:w="2840" w:type="dxa"/>
          </w:tcPr>
          <w:p w14:paraId="6CAC2807" w14:textId="77777777" w:rsidR="00482BEE" w:rsidRDefault="00000000">
            <w:pPr>
              <w:pStyle w:val="TableParagraph"/>
              <w:rPr>
                <w:b/>
                <w:sz w:val="24"/>
              </w:rPr>
            </w:pPr>
            <w:r>
              <w:rPr>
                <w:b/>
                <w:sz w:val="24"/>
              </w:rPr>
              <w:t>Not</w:t>
            </w:r>
            <w:r>
              <w:rPr>
                <w:b/>
                <w:spacing w:val="-5"/>
                <w:sz w:val="24"/>
              </w:rPr>
              <w:t xml:space="preserve"> </w:t>
            </w:r>
            <w:r>
              <w:rPr>
                <w:b/>
                <w:spacing w:val="-2"/>
                <w:sz w:val="24"/>
              </w:rPr>
              <w:t>known</w:t>
            </w:r>
          </w:p>
        </w:tc>
        <w:tc>
          <w:tcPr>
            <w:tcW w:w="1097" w:type="dxa"/>
          </w:tcPr>
          <w:p w14:paraId="23887880" w14:textId="77777777" w:rsidR="00482BEE" w:rsidRDefault="00000000">
            <w:pPr>
              <w:pStyle w:val="TableParagraph"/>
              <w:rPr>
                <w:sz w:val="24"/>
              </w:rPr>
            </w:pPr>
            <w:r>
              <w:rPr>
                <w:spacing w:val="-5"/>
                <w:sz w:val="24"/>
              </w:rPr>
              <w:t>20</w:t>
            </w:r>
          </w:p>
        </w:tc>
        <w:tc>
          <w:tcPr>
            <w:tcW w:w="1274" w:type="dxa"/>
          </w:tcPr>
          <w:p w14:paraId="458385F7" w14:textId="77777777" w:rsidR="00482BEE" w:rsidRDefault="00000000">
            <w:pPr>
              <w:pStyle w:val="TableParagraph"/>
              <w:rPr>
                <w:sz w:val="24"/>
              </w:rPr>
            </w:pPr>
            <w:r>
              <w:rPr>
                <w:spacing w:val="-2"/>
                <w:sz w:val="24"/>
              </w:rPr>
              <w:t>3.72%</w:t>
            </w:r>
          </w:p>
        </w:tc>
        <w:tc>
          <w:tcPr>
            <w:tcW w:w="1419" w:type="dxa"/>
          </w:tcPr>
          <w:p w14:paraId="61B728CC" w14:textId="77777777" w:rsidR="00482BEE" w:rsidRDefault="00000000">
            <w:pPr>
              <w:pStyle w:val="TableParagraph"/>
              <w:ind w:left="108"/>
              <w:rPr>
                <w:sz w:val="24"/>
              </w:rPr>
            </w:pPr>
            <w:r>
              <w:rPr>
                <w:spacing w:val="-5"/>
                <w:sz w:val="24"/>
              </w:rPr>
              <w:t>31</w:t>
            </w:r>
          </w:p>
        </w:tc>
        <w:tc>
          <w:tcPr>
            <w:tcW w:w="1277" w:type="dxa"/>
          </w:tcPr>
          <w:p w14:paraId="4AA512AB" w14:textId="77777777" w:rsidR="00482BEE" w:rsidRDefault="00000000">
            <w:pPr>
              <w:pStyle w:val="TableParagraph"/>
              <w:ind w:left="108"/>
              <w:rPr>
                <w:sz w:val="24"/>
              </w:rPr>
            </w:pPr>
            <w:r>
              <w:rPr>
                <w:spacing w:val="-4"/>
                <w:sz w:val="24"/>
              </w:rPr>
              <w:t>5.27</w:t>
            </w:r>
          </w:p>
        </w:tc>
      </w:tr>
      <w:tr w:rsidR="00482BEE" w14:paraId="7C5B1FCF" w14:textId="77777777">
        <w:trPr>
          <w:trHeight w:val="275"/>
        </w:trPr>
        <w:tc>
          <w:tcPr>
            <w:tcW w:w="2840" w:type="dxa"/>
          </w:tcPr>
          <w:p w14:paraId="178514D7" w14:textId="77777777" w:rsidR="00482BEE" w:rsidRDefault="00482BEE">
            <w:pPr>
              <w:pStyle w:val="TableParagraph"/>
              <w:spacing w:line="240" w:lineRule="auto"/>
              <w:ind w:left="0"/>
              <w:rPr>
                <w:rFonts w:ascii="Times New Roman"/>
                <w:sz w:val="20"/>
              </w:rPr>
            </w:pPr>
          </w:p>
        </w:tc>
        <w:tc>
          <w:tcPr>
            <w:tcW w:w="1097" w:type="dxa"/>
          </w:tcPr>
          <w:p w14:paraId="677D4A7A" w14:textId="77777777" w:rsidR="00482BEE" w:rsidRDefault="00482BEE">
            <w:pPr>
              <w:pStyle w:val="TableParagraph"/>
              <w:spacing w:line="240" w:lineRule="auto"/>
              <w:ind w:left="0"/>
              <w:rPr>
                <w:rFonts w:ascii="Times New Roman"/>
                <w:sz w:val="20"/>
              </w:rPr>
            </w:pPr>
          </w:p>
        </w:tc>
        <w:tc>
          <w:tcPr>
            <w:tcW w:w="1274" w:type="dxa"/>
          </w:tcPr>
          <w:p w14:paraId="4C9F2A5F" w14:textId="77777777" w:rsidR="00482BEE" w:rsidRDefault="00482BEE">
            <w:pPr>
              <w:pStyle w:val="TableParagraph"/>
              <w:spacing w:line="240" w:lineRule="auto"/>
              <w:ind w:left="0"/>
              <w:rPr>
                <w:rFonts w:ascii="Times New Roman"/>
                <w:sz w:val="20"/>
              </w:rPr>
            </w:pPr>
          </w:p>
        </w:tc>
        <w:tc>
          <w:tcPr>
            <w:tcW w:w="1419" w:type="dxa"/>
          </w:tcPr>
          <w:p w14:paraId="1129689D" w14:textId="77777777" w:rsidR="00482BEE" w:rsidRDefault="00482BEE">
            <w:pPr>
              <w:pStyle w:val="TableParagraph"/>
              <w:spacing w:line="240" w:lineRule="auto"/>
              <w:ind w:left="0"/>
              <w:rPr>
                <w:rFonts w:ascii="Times New Roman"/>
                <w:sz w:val="20"/>
              </w:rPr>
            </w:pPr>
          </w:p>
        </w:tc>
        <w:tc>
          <w:tcPr>
            <w:tcW w:w="1277" w:type="dxa"/>
          </w:tcPr>
          <w:p w14:paraId="7C9F0A4D" w14:textId="77777777" w:rsidR="00482BEE" w:rsidRDefault="00482BEE">
            <w:pPr>
              <w:pStyle w:val="TableParagraph"/>
              <w:spacing w:line="240" w:lineRule="auto"/>
              <w:ind w:left="0"/>
              <w:rPr>
                <w:rFonts w:ascii="Times New Roman"/>
                <w:sz w:val="20"/>
              </w:rPr>
            </w:pPr>
          </w:p>
        </w:tc>
      </w:tr>
      <w:tr w:rsidR="00482BEE" w14:paraId="770D6C55" w14:textId="77777777">
        <w:trPr>
          <w:trHeight w:val="278"/>
        </w:trPr>
        <w:tc>
          <w:tcPr>
            <w:tcW w:w="2840" w:type="dxa"/>
          </w:tcPr>
          <w:p w14:paraId="4EE04182" w14:textId="77777777" w:rsidR="00482BEE" w:rsidRDefault="00000000">
            <w:pPr>
              <w:pStyle w:val="TableParagraph"/>
              <w:spacing w:line="258" w:lineRule="exact"/>
              <w:rPr>
                <w:b/>
                <w:sz w:val="24"/>
              </w:rPr>
            </w:pPr>
            <w:r>
              <w:rPr>
                <w:b/>
                <w:spacing w:val="-2"/>
                <w:sz w:val="24"/>
              </w:rPr>
              <w:t>Disability</w:t>
            </w:r>
          </w:p>
        </w:tc>
        <w:tc>
          <w:tcPr>
            <w:tcW w:w="1097" w:type="dxa"/>
          </w:tcPr>
          <w:p w14:paraId="0C3DF511" w14:textId="77777777" w:rsidR="00482BEE" w:rsidRDefault="00482BEE">
            <w:pPr>
              <w:pStyle w:val="TableParagraph"/>
              <w:spacing w:line="240" w:lineRule="auto"/>
              <w:ind w:left="0"/>
              <w:rPr>
                <w:rFonts w:ascii="Times New Roman"/>
                <w:sz w:val="20"/>
              </w:rPr>
            </w:pPr>
          </w:p>
        </w:tc>
        <w:tc>
          <w:tcPr>
            <w:tcW w:w="1274" w:type="dxa"/>
          </w:tcPr>
          <w:p w14:paraId="3FEF42AD" w14:textId="77777777" w:rsidR="00482BEE" w:rsidRDefault="00482BEE">
            <w:pPr>
              <w:pStyle w:val="TableParagraph"/>
              <w:spacing w:line="240" w:lineRule="auto"/>
              <w:ind w:left="0"/>
              <w:rPr>
                <w:rFonts w:ascii="Times New Roman"/>
                <w:sz w:val="20"/>
              </w:rPr>
            </w:pPr>
          </w:p>
        </w:tc>
        <w:tc>
          <w:tcPr>
            <w:tcW w:w="1419" w:type="dxa"/>
          </w:tcPr>
          <w:p w14:paraId="58DDB4D9" w14:textId="77777777" w:rsidR="00482BEE" w:rsidRDefault="00482BEE">
            <w:pPr>
              <w:pStyle w:val="TableParagraph"/>
              <w:spacing w:line="240" w:lineRule="auto"/>
              <w:ind w:left="0"/>
              <w:rPr>
                <w:rFonts w:ascii="Times New Roman"/>
                <w:sz w:val="20"/>
              </w:rPr>
            </w:pPr>
          </w:p>
        </w:tc>
        <w:tc>
          <w:tcPr>
            <w:tcW w:w="1277" w:type="dxa"/>
          </w:tcPr>
          <w:p w14:paraId="4C6FC60B" w14:textId="77777777" w:rsidR="00482BEE" w:rsidRDefault="00482BEE">
            <w:pPr>
              <w:pStyle w:val="TableParagraph"/>
              <w:spacing w:line="240" w:lineRule="auto"/>
              <w:ind w:left="0"/>
              <w:rPr>
                <w:rFonts w:ascii="Times New Roman"/>
                <w:sz w:val="20"/>
              </w:rPr>
            </w:pPr>
          </w:p>
        </w:tc>
      </w:tr>
      <w:tr w:rsidR="00482BEE" w14:paraId="3D342DAA" w14:textId="77777777">
        <w:trPr>
          <w:trHeight w:val="275"/>
        </w:trPr>
        <w:tc>
          <w:tcPr>
            <w:tcW w:w="2840" w:type="dxa"/>
          </w:tcPr>
          <w:p w14:paraId="5901FF00" w14:textId="77777777" w:rsidR="00482BEE" w:rsidRDefault="00000000">
            <w:pPr>
              <w:pStyle w:val="TableParagraph"/>
              <w:rPr>
                <w:b/>
                <w:sz w:val="24"/>
              </w:rPr>
            </w:pPr>
            <w:r>
              <w:rPr>
                <w:b/>
                <w:spacing w:val="-2"/>
                <w:sz w:val="24"/>
              </w:rPr>
              <w:t>Disabled</w:t>
            </w:r>
          </w:p>
        </w:tc>
        <w:tc>
          <w:tcPr>
            <w:tcW w:w="1097" w:type="dxa"/>
          </w:tcPr>
          <w:p w14:paraId="3CA0823C" w14:textId="77777777" w:rsidR="00482BEE" w:rsidRDefault="00000000">
            <w:pPr>
              <w:pStyle w:val="TableParagraph"/>
              <w:rPr>
                <w:sz w:val="24"/>
              </w:rPr>
            </w:pPr>
            <w:r>
              <w:rPr>
                <w:spacing w:val="-5"/>
                <w:sz w:val="24"/>
              </w:rPr>
              <w:t>24</w:t>
            </w:r>
          </w:p>
        </w:tc>
        <w:tc>
          <w:tcPr>
            <w:tcW w:w="1274" w:type="dxa"/>
          </w:tcPr>
          <w:p w14:paraId="74B10C77" w14:textId="77777777" w:rsidR="00482BEE" w:rsidRDefault="00000000">
            <w:pPr>
              <w:pStyle w:val="TableParagraph"/>
              <w:rPr>
                <w:sz w:val="24"/>
              </w:rPr>
            </w:pPr>
            <w:r>
              <w:rPr>
                <w:spacing w:val="-2"/>
                <w:sz w:val="24"/>
              </w:rPr>
              <w:t>4.46%</w:t>
            </w:r>
          </w:p>
        </w:tc>
        <w:tc>
          <w:tcPr>
            <w:tcW w:w="1419" w:type="dxa"/>
          </w:tcPr>
          <w:p w14:paraId="473814CF" w14:textId="77777777" w:rsidR="00482BEE" w:rsidRDefault="00000000">
            <w:pPr>
              <w:pStyle w:val="TableParagraph"/>
              <w:ind w:left="108"/>
              <w:rPr>
                <w:sz w:val="24"/>
              </w:rPr>
            </w:pPr>
            <w:r>
              <w:rPr>
                <w:spacing w:val="-5"/>
                <w:sz w:val="24"/>
              </w:rPr>
              <w:t>31</w:t>
            </w:r>
          </w:p>
        </w:tc>
        <w:tc>
          <w:tcPr>
            <w:tcW w:w="1277" w:type="dxa"/>
          </w:tcPr>
          <w:p w14:paraId="4D833279" w14:textId="77777777" w:rsidR="00482BEE" w:rsidRDefault="00000000">
            <w:pPr>
              <w:pStyle w:val="TableParagraph"/>
              <w:ind w:left="108"/>
              <w:rPr>
                <w:sz w:val="24"/>
              </w:rPr>
            </w:pPr>
            <w:r>
              <w:rPr>
                <w:spacing w:val="-4"/>
                <w:sz w:val="24"/>
              </w:rPr>
              <w:t>5.27</w:t>
            </w:r>
          </w:p>
        </w:tc>
      </w:tr>
      <w:tr w:rsidR="00482BEE" w14:paraId="331F4963" w14:textId="77777777">
        <w:trPr>
          <w:trHeight w:val="275"/>
        </w:trPr>
        <w:tc>
          <w:tcPr>
            <w:tcW w:w="2840" w:type="dxa"/>
          </w:tcPr>
          <w:p w14:paraId="15C8A734" w14:textId="77777777" w:rsidR="00482BEE" w:rsidRDefault="00000000">
            <w:pPr>
              <w:pStyle w:val="TableParagraph"/>
              <w:rPr>
                <w:b/>
                <w:sz w:val="24"/>
              </w:rPr>
            </w:pPr>
            <w:r>
              <w:rPr>
                <w:b/>
                <w:sz w:val="24"/>
              </w:rPr>
              <w:t>Not</w:t>
            </w:r>
            <w:r>
              <w:rPr>
                <w:b/>
                <w:spacing w:val="-5"/>
                <w:sz w:val="24"/>
              </w:rPr>
              <w:t xml:space="preserve"> </w:t>
            </w:r>
            <w:r>
              <w:rPr>
                <w:b/>
                <w:spacing w:val="-2"/>
                <w:sz w:val="24"/>
              </w:rPr>
              <w:t>disabled</w:t>
            </w:r>
          </w:p>
        </w:tc>
        <w:tc>
          <w:tcPr>
            <w:tcW w:w="1097" w:type="dxa"/>
          </w:tcPr>
          <w:p w14:paraId="4DC34491" w14:textId="77777777" w:rsidR="00482BEE" w:rsidRDefault="00000000">
            <w:pPr>
              <w:pStyle w:val="TableParagraph"/>
              <w:rPr>
                <w:sz w:val="24"/>
              </w:rPr>
            </w:pPr>
            <w:r>
              <w:rPr>
                <w:spacing w:val="-5"/>
                <w:sz w:val="24"/>
              </w:rPr>
              <w:t>464</w:t>
            </w:r>
          </w:p>
        </w:tc>
        <w:tc>
          <w:tcPr>
            <w:tcW w:w="1274" w:type="dxa"/>
          </w:tcPr>
          <w:p w14:paraId="572A3DE0" w14:textId="77777777" w:rsidR="00482BEE" w:rsidRDefault="00000000">
            <w:pPr>
              <w:pStyle w:val="TableParagraph"/>
              <w:rPr>
                <w:sz w:val="24"/>
              </w:rPr>
            </w:pPr>
            <w:r>
              <w:rPr>
                <w:spacing w:val="-2"/>
                <w:sz w:val="24"/>
              </w:rPr>
              <w:t>86.24%</w:t>
            </w:r>
          </w:p>
        </w:tc>
        <w:tc>
          <w:tcPr>
            <w:tcW w:w="1419" w:type="dxa"/>
          </w:tcPr>
          <w:p w14:paraId="0A9493FE" w14:textId="77777777" w:rsidR="00482BEE" w:rsidRDefault="00000000">
            <w:pPr>
              <w:pStyle w:val="TableParagraph"/>
              <w:ind w:left="108"/>
              <w:rPr>
                <w:sz w:val="24"/>
              </w:rPr>
            </w:pPr>
            <w:r>
              <w:rPr>
                <w:spacing w:val="-5"/>
                <w:sz w:val="24"/>
              </w:rPr>
              <w:t>545</w:t>
            </w:r>
          </w:p>
        </w:tc>
        <w:tc>
          <w:tcPr>
            <w:tcW w:w="1277" w:type="dxa"/>
          </w:tcPr>
          <w:p w14:paraId="00FE340B" w14:textId="77777777" w:rsidR="00482BEE" w:rsidRDefault="00000000">
            <w:pPr>
              <w:pStyle w:val="TableParagraph"/>
              <w:ind w:left="108"/>
              <w:rPr>
                <w:sz w:val="24"/>
              </w:rPr>
            </w:pPr>
            <w:r>
              <w:rPr>
                <w:spacing w:val="-2"/>
                <w:sz w:val="24"/>
              </w:rPr>
              <w:t>92.69</w:t>
            </w:r>
          </w:p>
        </w:tc>
      </w:tr>
      <w:tr w:rsidR="00482BEE" w14:paraId="115DACAA" w14:textId="77777777">
        <w:trPr>
          <w:trHeight w:val="275"/>
        </w:trPr>
        <w:tc>
          <w:tcPr>
            <w:tcW w:w="2840" w:type="dxa"/>
          </w:tcPr>
          <w:p w14:paraId="524F2811" w14:textId="77777777" w:rsidR="00482BEE" w:rsidRDefault="00000000">
            <w:pPr>
              <w:pStyle w:val="TableParagraph"/>
              <w:rPr>
                <w:b/>
                <w:sz w:val="24"/>
              </w:rPr>
            </w:pPr>
            <w:r>
              <w:rPr>
                <w:b/>
                <w:sz w:val="24"/>
              </w:rPr>
              <w:t>Not</w:t>
            </w:r>
            <w:r>
              <w:rPr>
                <w:b/>
                <w:spacing w:val="-5"/>
                <w:sz w:val="24"/>
              </w:rPr>
              <w:t xml:space="preserve"> </w:t>
            </w:r>
            <w:r>
              <w:rPr>
                <w:b/>
                <w:spacing w:val="-2"/>
                <w:sz w:val="24"/>
              </w:rPr>
              <w:t>known</w:t>
            </w:r>
          </w:p>
        </w:tc>
        <w:tc>
          <w:tcPr>
            <w:tcW w:w="1097" w:type="dxa"/>
          </w:tcPr>
          <w:p w14:paraId="41C0F5FF" w14:textId="77777777" w:rsidR="00482BEE" w:rsidRDefault="00000000">
            <w:pPr>
              <w:pStyle w:val="TableParagraph"/>
              <w:rPr>
                <w:sz w:val="24"/>
              </w:rPr>
            </w:pPr>
            <w:r>
              <w:rPr>
                <w:spacing w:val="-5"/>
                <w:sz w:val="24"/>
              </w:rPr>
              <w:t>50</w:t>
            </w:r>
          </w:p>
        </w:tc>
        <w:tc>
          <w:tcPr>
            <w:tcW w:w="1274" w:type="dxa"/>
          </w:tcPr>
          <w:p w14:paraId="22AA0351" w14:textId="77777777" w:rsidR="00482BEE" w:rsidRDefault="00000000">
            <w:pPr>
              <w:pStyle w:val="TableParagraph"/>
              <w:rPr>
                <w:sz w:val="24"/>
              </w:rPr>
            </w:pPr>
            <w:r>
              <w:rPr>
                <w:spacing w:val="-2"/>
                <w:sz w:val="24"/>
              </w:rPr>
              <w:t>9.30%</w:t>
            </w:r>
          </w:p>
        </w:tc>
        <w:tc>
          <w:tcPr>
            <w:tcW w:w="1419" w:type="dxa"/>
          </w:tcPr>
          <w:p w14:paraId="6F4DFF6F" w14:textId="77777777" w:rsidR="00482BEE" w:rsidRDefault="00000000">
            <w:pPr>
              <w:pStyle w:val="TableParagraph"/>
              <w:ind w:left="108"/>
              <w:rPr>
                <w:sz w:val="24"/>
              </w:rPr>
            </w:pPr>
            <w:r>
              <w:rPr>
                <w:spacing w:val="-5"/>
                <w:sz w:val="24"/>
              </w:rPr>
              <w:t>12</w:t>
            </w:r>
          </w:p>
        </w:tc>
        <w:tc>
          <w:tcPr>
            <w:tcW w:w="1277" w:type="dxa"/>
          </w:tcPr>
          <w:p w14:paraId="1E4D2A54" w14:textId="77777777" w:rsidR="00482BEE" w:rsidRDefault="00000000">
            <w:pPr>
              <w:pStyle w:val="TableParagraph"/>
              <w:ind w:left="108"/>
              <w:rPr>
                <w:sz w:val="24"/>
              </w:rPr>
            </w:pPr>
            <w:r>
              <w:rPr>
                <w:spacing w:val="-4"/>
                <w:sz w:val="24"/>
              </w:rPr>
              <w:t>2.04</w:t>
            </w:r>
          </w:p>
        </w:tc>
      </w:tr>
      <w:tr w:rsidR="00482BEE" w14:paraId="22015765" w14:textId="77777777">
        <w:trPr>
          <w:trHeight w:val="276"/>
        </w:trPr>
        <w:tc>
          <w:tcPr>
            <w:tcW w:w="2840" w:type="dxa"/>
          </w:tcPr>
          <w:p w14:paraId="51B5A88F" w14:textId="77777777" w:rsidR="00482BEE" w:rsidRDefault="00482BEE">
            <w:pPr>
              <w:pStyle w:val="TableParagraph"/>
              <w:spacing w:line="240" w:lineRule="auto"/>
              <w:ind w:left="0"/>
              <w:rPr>
                <w:rFonts w:ascii="Times New Roman"/>
                <w:sz w:val="20"/>
              </w:rPr>
            </w:pPr>
          </w:p>
        </w:tc>
        <w:tc>
          <w:tcPr>
            <w:tcW w:w="1097" w:type="dxa"/>
          </w:tcPr>
          <w:p w14:paraId="411055A2" w14:textId="77777777" w:rsidR="00482BEE" w:rsidRDefault="00482BEE">
            <w:pPr>
              <w:pStyle w:val="TableParagraph"/>
              <w:spacing w:line="240" w:lineRule="auto"/>
              <w:ind w:left="0"/>
              <w:rPr>
                <w:rFonts w:ascii="Times New Roman"/>
                <w:sz w:val="20"/>
              </w:rPr>
            </w:pPr>
          </w:p>
        </w:tc>
        <w:tc>
          <w:tcPr>
            <w:tcW w:w="1274" w:type="dxa"/>
          </w:tcPr>
          <w:p w14:paraId="2AB1FFF8" w14:textId="77777777" w:rsidR="00482BEE" w:rsidRDefault="00482BEE">
            <w:pPr>
              <w:pStyle w:val="TableParagraph"/>
              <w:spacing w:line="240" w:lineRule="auto"/>
              <w:ind w:left="0"/>
              <w:rPr>
                <w:rFonts w:ascii="Times New Roman"/>
                <w:sz w:val="20"/>
              </w:rPr>
            </w:pPr>
          </w:p>
        </w:tc>
        <w:tc>
          <w:tcPr>
            <w:tcW w:w="1419" w:type="dxa"/>
          </w:tcPr>
          <w:p w14:paraId="09B597F3" w14:textId="77777777" w:rsidR="00482BEE" w:rsidRDefault="00482BEE">
            <w:pPr>
              <w:pStyle w:val="TableParagraph"/>
              <w:spacing w:line="240" w:lineRule="auto"/>
              <w:ind w:left="0"/>
              <w:rPr>
                <w:rFonts w:ascii="Times New Roman"/>
                <w:sz w:val="20"/>
              </w:rPr>
            </w:pPr>
          </w:p>
        </w:tc>
        <w:tc>
          <w:tcPr>
            <w:tcW w:w="1277" w:type="dxa"/>
          </w:tcPr>
          <w:p w14:paraId="16930A5D" w14:textId="77777777" w:rsidR="00482BEE" w:rsidRDefault="00482BEE">
            <w:pPr>
              <w:pStyle w:val="TableParagraph"/>
              <w:spacing w:line="240" w:lineRule="auto"/>
              <w:ind w:left="0"/>
              <w:rPr>
                <w:rFonts w:ascii="Times New Roman"/>
                <w:sz w:val="20"/>
              </w:rPr>
            </w:pPr>
          </w:p>
        </w:tc>
      </w:tr>
      <w:tr w:rsidR="00482BEE" w14:paraId="3FA5E12B" w14:textId="77777777">
        <w:trPr>
          <w:trHeight w:val="275"/>
        </w:trPr>
        <w:tc>
          <w:tcPr>
            <w:tcW w:w="2840" w:type="dxa"/>
          </w:tcPr>
          <w:p w14:paraId="28828DB7" w14:textId="77777777" w:rsidR="00482BEE" w:rsidRDefault="00000000">
            <w:pPr>
              <w:pStyle w:val="TableParagraph"/>
              <w:rPr>
                <w:b/>
                <w:sz w:val="24"/>
              </w:rPr>
            </w:pPr>
            <w:r>
              <w:rPr>
                <w:b/>
                <w:spacing w:val="-5"/>
                <w:sz w:val="24"/>
              </w:rPr>
              <w:t>Age</w:t>
            </w:r>
          </w:p>
        </w:tc>
        <w:tc>
          <w:tcPr>
            <w:tcW w:w="1097" w:type="dxa"/>
          </w:tcPr>
          <w:p w14:paraId="33837F05" w14:textId="77777777" w:rsidR="00482BEE" w:rsidRDefault="00482BEE">
            <w:pPr>
              <w:pStyle w:val="TableParagraph"/>
              <w:spacing w:line="240" w:lineRule="auto"/>
              <w:ind w:left="0"/>
              <w:rPr>
                <w:rFonts w:ascii="Times New Roman"/>
                <w:sz w:val="20"/>
              </w:rPr>
            </w:pPr>
          </w:p>
        </w:tc>
        <w:tc>
          <w:tcPr>
            <w:tcW w:w="1274" w:type="dxa"/>
          </w:tcPr>
          <w:p w14:paraId="56ACBEFA" w14:textId="77777777" w:rsidR="00482BEE" w:rsidRDefault="00482BEE">
            <w:pPr>
              <w:pStyle w:val="TableParagraph"/>
              <w:spacing w:line="240" w:lineRule="auto"/>
              <w:ind w:left="0"/>
              <w:rPr>
                <w:rFonts w:ascii="Times New Roman"/>
                <w:sz w:val="20"/>
              </w:rPr>
            </w:pPr>
          </w:p>
        </w:tc>
        <w:tc>
          <w:tcPr>
            <w:tcW w:w="1419" w:type="dxa"/>
          </w:tcPr>
          <w:p w14:paraId="3C2766B2" w14:textId="77777777" w:rsidR="00482BEE" w:rsidRDefault="00482BEE">
            <w:pPr>
              <w:pStyle w:val="TableParagraph"/>
              <w:spacing w:line="240" w:lineRule="auto"/>
              <w:ind w:left="0"/>
              <w:rPr>
                <w:rFonts w:ascii="Times New Roman"/>
                <w:sz w:val="20"/>
              </w:rPr>
            </w:pPr>
          </w:p>
        </w:tc>
        <w:tc>
          <w:tcPr>
            <w:tcW w:w="1277" w:type="dxa"/>
          </w:tcPr>
          <w:p w14:paraId="4E9B8764" w14:textId="77777777" w:rsidR="00482BEE" w:rsidRDefault="00482BEE">
            <w:pPr>
              <w:pStyle w:val="TableParagraph"/>
              <w:spacing w:line="240" w:lineRule="auto"/>
              <w:ind w:left="0"/>
              <w:rPr>
                <w:rFonts w:ascii="Times New Roman"/>
                <w:sz w:val="20"/>
              </w:rPr>
            </w:pPr>
          </w:p>
        </w:tc>
      </w:tr>
      <w:tr w:rsidR="00482BEE" w14:paraId="694FF571" w14:textId="77777777">
        <w:trPr>
          <w:trHeight w:val="277"/>
        </w:trPr>
        <w:tc>
          <w:tcPr>
            <w:tcW w:w="2840" w:type="dxa"/>
          </w:tcPr>
          <w:p w14:paraId="59BC004B" w14:textId="77777777" w:rsidR="00482BEE" w:rsidRDefault="00000000">
            <w:pPr>
              <w:pStyle w:val="TableParagraph"/>
              <w:spacing w:line="258" w:lineRule="exact"/>
              <w:rPr>
                <w:b/>
                <w:sz w:val="24"/>
              </w:rPr>
            </w:pPr>
            <w:r>
              <w:rPr>
                <w:b/>
                <w:spacing w:val="-2"/>
                <w:sz w:val="24"/>
              </w:rPr>
              <w:t>16-</w:t>
            </w:r>
            <w:r>
              <w:rPr>
                <w:b/>
                <w:spacing w:val="-5"/>
                <w:sz w:val="24"/>
              </w:rPr>
              <w:t>25</w:t>
            </w:r>
          </w:p>
        </w:tc>
        <w:tc>
          <w:tcPr>
            <w:tcW w:w="1097" w:type="dxa"/>
          </w:tcPr>
          <w:p w14:paraId="1C6416A3" w14:textId="77777777" w:rsidR="00482BEE" w:rsidRDefault="00000000">
            <w:pPr>
              <w:pStyle w:val="TableParagraph"/>
              <w:spacing w:line="258" w:lineRule="exact"/>
              <w:rPr>
                <w:sz w:val="24"/>
              </w:rPr>
            </w:pPr>
            <w:r>
              <w:rPr>
                <w:spacing w:val="-5"/>
                <w:sz w:val="24"/>
              </w:rPr>
              <w:t>101</w:t>
            </w:r>
          </w:p>
        </w:tc>
        <w:tc>
          <w:tcPr>
            <w:tcW w:w="1274" w:type="dxa"/>
          </w:tcPr>
          <w:p w14:paraId="46C53971" w14:textId="77777777" w:rsidR="00482BEE" w:rsidRDefault="00000000">
            <w:pPr>
              <w:pStyle w:val="TableParagraph"/>
              <w:spacing w:line="258" w:lineRule="exact"/>
              <w:rPr>
                <w:sz w:val="24"/>
              </w:rPr>
            </w:pPr>
            <w:r>
              <w:rPr>
                <w:spacing w:val="-2"/>
                <w:sz w:val="24"/>
              </w:rPr>
              <w:t>18.78%</w:t>
            </w:r>
          </w:p>
        </w:tc>
        <w:tc>
          <w:tcPr>
            <w:tcW w:w="1419" w:type="dxa"/>
          </w:tcPr>
          <w:p w14:paraId="17396FCE" w14:textId="77777777" w:rsidR="00482BEE" w:rsidRDefault="00000000">
            <w:pPr>
              <w:pStyle w:val="TableParagraph"/>
              <w:spacing w:line="258" w:lineRule="exact"/>
              <w:ind w:left="108"/>
              <w:rPr>
                <w:sz w:val="24"/>
              </w:rPr>
            </w:pPr>
            <w:r>
              <w:rPr>
                <w:spacing w:val="-5"/>
                <w:sz w:val="24"/>
              </w:rPr>
              <w:t>94</w:t>
            </w:r>
          </w:p>
        </w:tc>
        <w:tc>
          <w:tcPr>
            <w:tcW w:w="1277" w:type="dxa"/>
          </w:tcPr>
          <w:p w14:paraId="1182FDD1" w14:textId="77777777" w:rsidR="00482BEE" w:rsidRDefault="00000000">
            <w:pPr>
              <w:pStyle w:val="TableParagraph"/>
              <w:spacing w:line="258" w:lineRule="exact"/>
              <w:ind w:left="108"/>
              <w:rPr>
                <w:sz w:val="24"/>
              </w:rPr>
            </w:pPr>
            <w:r>
              <w:rPr>
                <w:spacing w:val="-2"/>
                <w:sz w:val="24"/>
              </w:rPr>
              <w:t>15.99</w:t>
            </w:r>
          </w:p>
        </w:tc>
      </w:tr>
      <w:tr w:rsidR="00482BEE" w14:paraId="07768ED4" w14:textId="77777777">
        <w:trPr>
          <w:trHeight w:val="275"/>
        </w:trPr>
        <w:tc>
          <w:tcPr>
            <w:tcW w:w="2840" w:type="dxa"/>
          </w:tcPr>
          <w:p w14:paraId="3B87EAEF" w14:textId="77777777" w:rsidR="00482BEE" w:rsidRDefault="00000000">
            <w:pPr>
              <w:pStyle w:val="TableParagraph"/>
              <w:rPr>
                <w:b/>
                <w:sz w:val="24"/>
              </w:rPr>
            </w:pPr>
            <w:r>
              <w:rPr>
                <w:b/>
                <w:spacing w:val="-2"/>
                <w:sz w:val="24"/>
              </w:rPr>
              <w:t>26-</w:t>
            </w:r>
            <w:r>
              <w:rPr>
                <w:b/>
                <w:spacing w:val="-5"/>
                <w:sz w:val="24"/>
              </w:rPr>
              <w:t>35</w:t>
            </w:r>
          </w:p>
        </w:tc>
        <w:tc>
          <w:tcPr>
            <w:tcW w:w="1097" w:type="dxa"/>
          </w:tcPr>
          <w:p w14:paraId="684CA877" w14:textId="77777777" w:rsidR="00482BEE" w:rsidRDefault="00000000">
            <w:pPr>
              <w:pStyle w:val="TableParagraph"/>
              <w:rPr>
                <w:sz w:val="24"/>
              </w:rPr>
            </w:pPr>
            <w:r>
              <w:rPr>
                <w:spacing w:val="-5"/>
                <w:sz w:val="24"/>
              </w:rPr>
              <w:t>72</w:t>
            </w:r>
          </w:p>
        </w:tc>
        <w:tc>
          <w:tcPr>
            <w:tcW w:w="1274" w:type="dxa"/>
          </w:tcPr>
          <w:p w14:paraId="5FE7CEAC" w14:textId="77777777" w:rsidR="00482BEE" w:rsidRDefault="00000000">
            <w:pPr>
              <w:pStyle w:val="TableParagraph"/>
              <w:rPr>
                <w:sz w:val="24"/>
              </w:rPr>
            </w:pPr>
            <w:r>
              <w:rPr>
                <w:spacing w:val="-2"/>
                <w:sz w:val="24"/>
              </w:rPr>
              <w:t>13.38%</w:t>
            </w:r>
          </w:p>
        </w:tc>
        <w:tc>
          <w:tcPr>
            <w:tcW w:w="1419" w:type="dxa"/>
          </w:tcPr>
          <w:p w14:paraId="5AF07679" w14:textId="77777777" w:rsidR="00482BEE" w:rsidRDefault="00000000">
            <w:pPr>
              <w:pStyle w:val="TableParagraph"/>
              <w:ind w:left="108"/>
              <w:rPr>
                <w:sz w:val="24"/>
              </w:rPr>
            </w:pPr>
            <w:r>
              <w:rPr>
                <w:spacing w:val="-5"/>
                <w:sz w:val="24"/>
              </w:rPr>
              <w:t>168</w:t>
            </w:r>
          </w:p>
        </w:tc>
        <w:tc>
          <w:tcPr>
            <w:tcW w:w="1277" w:type="dxa"/>
          </w:tcPr>
          <w:p w14:paraId="55FDDF91" w14:textId="77777777" w:rsidR="00482BEE" w:rsidRDefault="00000000">
            <w:pPr>
              <w:pStyle w:val="TableParagraph"/>
              <w:ind w:left="108"/>
              <w:rPr>
                <w:sz w:val="24"/>
              </w:rPr>
            </w:pPr>
            <w:r>
              <w:rPr>
                <w:spacing w:val="-2"/>
                <w:sz w:val="24"/>
              </w:rPr>
              <w:t>28.57</w:t>
            </w:r>
          </w:p>
        </w:tc>
      </w:tr>
      <w:tr w:rsidR="00482BEE" w14:paraId="63B00238" w14:textId="77777777">
        <w:trPr>
          <w:trHeight w:val="275"/>
        </w:trPr>
        <w:tc>
          <w:tcPr>
            <w:tcW w:w="2840" w:type="dxa"/>
          </w:tcPr>
          <w:p w14:paraId="6A5203A0" w14:textId="77777777" w:rsidR="00482BEE" w:rsidRDefault="00000000">
            <w:pPr>
              <w:pStyle w:val="TableParagraph"/>
              <w:rPr>
                <w:b/>
                <w:sz w:val="24"/>
              </w:rPr>
            </w:pPr>
            <w:r>
              <w:rPr>
                <w:b/>
                <w:spacing w:val="-2"/>
                <w:sz w:val="24"/>
              </w:rPr>
              <w:t>36-</w:t>
            </w:r>
            <w:r>
              <w:rPr>
                <w:b/>
                <w:spacing w:val="-5"/>
                <w:sz w:val="24"/>
              </w:rPr>
              <w:t>55</w:t>
            </w:r>
          </w:p>
        </w:tc>
        <w:tc>
          <w:tcPr>
            <w:tcW w:w="1097" w:type="dxa"/>
          </w:tcPr>
          <w:p w14:paraId="6761FC32" w14:textId="77777777" w:rsidR="00482BEE" w:rsidRDefault="00000000">
            <w:pPr>
              <w:pStyle w:val="TableParagraph"/>
              <w:rPr>
                <w:sz w:val="24"/>
              </w:rPr>
            </w:pPr>
            <w:r>
              <w:rPr>
                <w:spacing w:val="-5"/>
                <w:sz w:val="24"/>
              </w:rPr>
              <w:t>181</w:t>
            </w:r>
          </w:p>
        </w:tc>
        <w:tc>
          <w:tcPr>
            <w:tcW w:w="1274" w:type="dxa"/>
          </w:tcPr>
          <w:p w14:paraId="3514F9A9" w14:textId="77777777" w:rsidR="00482BEE" w:rsidRDefault="00000000">
            <w:pPr>
              <w:pStyle w:val="TableParagraph"/>
              <w:rPr>
                <w:sz w:val="24"/>
              </w:rPr>
            </w:pPr>
            <w:r>
              <w:rPr>
                <w:spacing w:val="-2"/>
                <w:sz w:val="24"/>
              </w:rPr>
              <w:t>33.64%</w:t>
            </w:r>
          </w:p>
        </w:tc>
        <w:tc>
          <w:tcPr>
            <w:tcW w:w="1419" w:type="dxa"/>
          </w:tcPr>
          <w:p w14:paraId="00BA86AA" w14:textId="77777777" w:rsidR="00482BEE" w:rsidRDefault="00000000">
            <w:pPr>
              <w:pStyle w:val="TableParagraph"/>
              <w:ind w:left="108"/>
              <w:rPr>
                <w:sz w:val="24"/>
              </w:rPr>
            </w:pPr>
            <w:r>
              <w:rPr>
                <w:spacing w:val="-5"/>
                <w:sz w:val="24"/>
              </w:rPr>
              <w:t>258</w:t>
            </w:r>
          </w:p>
        </w:tc>
        <w:tc>
          <w:tcPr>
            <w:tcW w:w="1277" w:type="dxa"/>
          </w:tcPr>
          <w:p w14:paraId="0ECCD910" w14:textId="77777777" w:rsidR="00482BEE" w:rsidRDefault="00000000">
            <w:pPr>
              <w:pStyle w:val="TableParagraph"/>
              <w:ind w:left="108"/>
              <w:rPr>
                <w:sz w:val="24"/>
              </w:rPr>
            </w:pPr>
            <w:r>
              <w:rPr>
                <w:spacing w:val="-2"/>
                <w:sz w:val="24"/>
              </w:rPr>
              <w:t>43.88</w:t>
            </w:r>
          </w:p>
        </w:tc>
      </w:tr>
      <w:tr w:rsidR="00482BEE" w14:paraId="6E38696A" w14:textId="77777777">
        <w:trPr>
          <w:trHeight w:val="275"/>
        </w:trPr>
        <w:tc>
          <w:tcPr>
            <w:tcW w:w="2840" w:type="dxa"/>
          </w:tcPr>
          <w:p w14:paraId="725207A7" w14:textId="77777777" w:rsidR="00482BEE" w:rsidRDefault="00000000">
            <w:pPr>
              <w:pStyle w:val="TableParagraph"/>
              <w:rPr>
                <w:b/>
                <w:sz w:val="24"/>
              </w:rPr>
            </w:pPr>
            <w:r>
              <w:rPr>
                <w:b/>
                <w:spacing w:val="-5"/>
                <w:sz w:val="24"/>
              </w:rPr>
              <w:t>56+</w:t>
            </w:r>
          </w:p>
        </w:tc>
        <w:tc>
          <w:tcPr>
            <w:tcW w:w="1097" w:type="dxa"/>
          </w:tcPr>
          <w:p w14:paraId="4FFC8A01" w14:textId="77777777" w:rsidR="00482BEE" w:rsidRDefault="00000000">
            <w:pPr>
              <w:pStyle w:val="TableParagraph"/>
              <w:rPr>
                <w:sz w:val="24"/>
              </w:rPr>
            </w:pPr>
            <w:r>
              <w:rPr>
                <w:spacing w:val="-5"/>
                <w:sz w:val="24"/>
              </w:rPr>
              <w:t>141</w:t>
            </w:r>
          </w:p>
        </w:tc>
        <w:tc>
          <w:tcPr>
            <w:tcW w:w="1274" w:type="dxa"/>
          </w:tcPr>
          <w:p w14:paraId="2647176A" w14:textId="77777777" w:rsidR="00482BEE" w:rsidRDefault="00000000">
            <w:pPr>
              <w:pStyle w:val="TableParagraph"/>
              <w:rPr>
                <w:sz w:val="24"/>
              </w:rPr>
            </w:pPr>
            <w:r>
              <w:rPr>
                <w:spacing w:val="-2"/>
                <w:sz w:val="24"/>
              </w:rPr>
              <w:t>26.21%</w:t>
            </w:r>
          </w:p>
        </w:tc>
        <w:tc>
          <w:tcPr>
            <w:tcW w:w="1419" w:type="dxa"/>
          </w:tcPr>
          <w:p w14:paraId="105A0930" w14:textId="77777777" w:rsidR="00482BEE" w:rsidRDefault="00000000">
            <w:pPr>
              <w:pStyle w:val="TableParagraph"/>
              <w:ind w:left="108"/>
              <w:rPr>
                <w:sz w:val="24"/>
              </w:rPr>
            </w:pPr>
            <w:r>
              <w:rPr>
                <w:spacing w:val="-5"/>
                <w:sz w:val="24"/>
              </w:rPr>
              <w:t>51</w:t>
            </w:r>
          </w:p>
        </w:tc>
        <w:tc>
          <w:tcPr>
            <w:tcW w:w="1277" w:type="dxa"/>
          </w:tcPr>
          <w:p w14:paraId="691F3B72" w14:textId="77777777" w:rsidR="00482BEE" w:rsidRDefault="00000000">
            <w:pPr>
              <w:pStyle w:val="TableParagraph"/>
              <w:ind w:left="108"/>
              <w:rPr>
                <w:sz w:val="24"/>
              </w:rPr>
            </w:pPr>
            <w:r>
              <w:rPr>
                <w:spacing w:val="-4"/>
                <w:sz w:val="24"/>
              </w:rPr>
              <w:t>8.67</w:t>
            </w:r>
          </w:p>
        </w:tc>
      </w:tr>
      <w:tr w:rsidR="00482BEE" w14:paraId="2962BAFA" w14:textId="77777777">
        <w:trPr>
          <w:trHeight w:val="275"/>
        </w:trPr>
        <w:tc>
          <w:tcPr>
            <w:tcW w:w="2840" w:type="dxa"/>
          </w:tcPr>
          <w:p w14:paraId="05310205" w14:textId="77777777" w:rsidR="00482BEE" w:rsidRDefault="00000000">
            <w:pPr>
              <w:pStyle w:val="TableParagraph"/>
              <w:rPr>
                <w:b/>
                <w:sz w:val="24"/>
              </w:rPr>
            </w:pPr>
            <w:r>
              <w:rPr>
                <w:b/>
                <w:sz w:val="24"/>
              </w:rPr>
              <w:t>Not</w:t>
            </w:r>
            <w:r>
              <w:rPr>
                <w:b/>
                <w:spacing w:val="-5"/>
                <w:sz w:val="24"/>
              </w:rPr>
              <w:t xml:space="preserve"> </w:t>
            </w:r>
            <w:r>
              <w:rPr>
                <w:b/>
                <w:spacing w:val="-2"/>
                <w:sz w:val="24"/>
              </w:rPr>
              <w:t>known</w:t>
            </w:r>
          </w:p>
        </w:tc>
        <w:tc>
          <w:tcPr>
            <w:tcW w:w="1097" w:type="dxa"/>
          </w:tcPr>
          <w:p w14:paraId="44272CB1" w14:textId="77777777" w:rsidR="00482BEE" w:rsidRDefault="00000000">
            <w:pPr>
              <w:pStyle w:val="TableParagraph"/>
              <w:rPr>
                <w:sz w:val="24"/>
              </w:rPr>
            </w:pPr>
            <w:r>
              <w:rPr>
                <w:spacing w:val="-5"/>
                <w:sz w:val="24"/>
              </w:rPr>
              <w:t>29</w:t>
            </w:r>
          </w:p>
        </w:tc>
        <w:tc>
          <w:tcPr>
            <w:tcW w:w="1274" w:type="dxa"/>
          </w:tcPr>
          <w:p w14:paraId="2DEA68F4" w14:textId="77777777" w:rsidR="00482BEE" w:rsidRDefault="00000000">
            <w:pPr>
              <w:pStyle w:val="TableParagraph"/>
              <w:rPr>
                <w:sz w:val="24"/>
              </w:rPr>
            </w:pPr>
            <w:r>
              <w:rPr>
                <w:spacing w:val="-2"/>
                <w:sz w:val="24"/>
              </w:rPr>
              <w:t>5.39%</w:t>
            </w:r>
          </w:p>
        </w:tc>
        <w:tc>
          <w:tcPr>
            <w:tcW w:w="1419" w:type="dxa"/>
          </w:tcPr>
          <w:p w14:paraId="14C92CA3" w14:textId="77777777" w:rsidR="00482BEE" w:rsidRDefault="00000000">
            <w:pPr>
              <w:pStyle w:val="TableParagraph"/>
              <w:ind w:left="108"/>
              <w:rPr>
                <w:sz w:val="24"/>
              </w:rPr>
            </w:pPr>
            <w:r>
              <w:rPr>
                <w:spacing w:val="-5"/>
                <w:sz w:val="24"/>
              </w:rPr>
              <w:t>17</w:t>
            </w:r>
          </w:p>
        </w:tc>
        <w:tc>
          <w:tcPr>
            <w:tcW w:w="1277" w:type="dxa"/>
          </w:tcPr>
          <w:p w14:paraId="04C23472" w14:textId="77777777" w:rsidR="00482BEE" w:rsidRDefault="00000000">
            <w:pPr>
              <w:pStyle w:val="TableParagraph"/>
              <w:ind w:left="108"/>
              <w:rPr>
                <w:sz w:val="24"/>
              </w:rPr>
            </w:pPr>
            <w:r>
              <w:rPr>
                <w:spacing w:val="-4"/>
                <w:sz w:val="24"/>
              </w:rPr>
              <w:t>2.89</w:t>
            </w:r>
          </w:p>
        </w:tc>
      </w:tr>
    </w:tbl>
    <w:p w14:paraId="4BABE030" w14:textId="77777777" w:rsidR="00482BEE" w:rsidRDefault="00482BEE">
      <w:pPr>
        <w:pStyle w:val="BodyText"/>
        <w:spacing w:before="7"/>
      </w:pPr>
    </w:p>
    <w:p w14:paraId="1BC46356" w14:textId="77777777" w:rsidR="00482BEE" w:rsidRDefault="00000000">
      <w:pPr>
        <w:pStyle w:val="BodyText"/>
        <w:ind w:left="680" w:right="1218"/>
      </w:pPr>
      <w:r>
        <w:t>Future Workforce Profiles will report on a wider range of protected characteristics</w:t>
      </w:r>
      <w:r>
        <w:rPr>
          <w:spacing w:val="-4"/>
        </w:rPr>
        <w:t xml:space="preserve"> </w:t>
      </w:r>
      <w:r>
        <w:t>under</w:t>
      </w:r>
      <w:r>
        <w:rPr>
          <w:spacing w:val="-4"/>
        </w:rPr>
        <w:t xml:space="preserve"> </w:t>
      </w:r>
      <w:r>
        <w:t>the</w:t>
      </w:r>
      <w:r>
        <w:rPr>
          <w:spacing w:val="-4"/>
        </w:rPr>
        <w:t xml:space="preserve"> </w:t>
      </w:r>
      <w:r>
        <w:t>Equality</w:t>
      </w:r>
      <w:r>
        <w:rPr>
          <w:spacing w:val="-6"/>
        </w:rPr>
        <w:t xml:space="preserve"> </w:t>
      </w:r>
      <w:r>
        <w:t>Act</w:t>
      </w:r>
      <w:r>
        <w:rPr>
          <w:spacing w:val="-6"/>
        </w:rPr>
        <w:t xml:space="preserve"> </w:t>
      </w:r>
      <w:r>
        <w:t>2010.</w:t>
      </w:r>
      <w:r>
        <w:rPr>
          <w:spacing w:val="-6"/>
        </w:rPr>
        <w:t xml:space="preserve"> </w:t>
      </w:r>
      <w:r>
        <w:t>The</w:t>
      </w:r>
      <w:r>
        <w:rPr>
          <w:spacing w:val="-4"/>
        </w:rPr>
        <w:t xml:space="preserve"> </w:t>
      </w:r>
      <w:r>
        <w:t>recording</w:t>
      </w:r>
      <w:r>
        <w:rPr>
          <w:spacing w:val="-6"/>
        </w:rPr>
        <w:t xml:space="preserve"> </w:t>
      </w:r>
      <w:r>
        <w:t>of Sexual</w:t>
      </w:r>
    </w:p>
    <w:p w14:paraId="5823A22C" w14:textId="77777777" w:rsidR="00482BEE" w:rsidRDefault="00482BEE">
      <w:pPr>
        <w:sectPr w:rsidR="00482BEE">
          <w:pgSz w:w="11910" w:h="16840"/>
          <w:pgMar w:top="1620" w:right="640" w:bottom="960" w:left="1120" w:header="0" w:footer="777" w:gutter="0"/>
          <w:cols w:space="720"/>
        </w:sectPr>
      </w:pPr>
    </w:p>
    <w:p w14:paraId="6A115A35" w14:textId="77777777" w:rsidR="00482BEE" w:rsidRDefault="00000000">
      <w:pPr>
        <w:pStyle w:val="BodyText"/>
        <w:spacing w:before="77"/>
        <w:ind w:left="680" w:right="1218"/>
      </w:pPr>
      <w:proofErr w:type="gramStart"/>
      <w:r>
        <w:lastRenderedPageBreak/>
        <w:t>Orientation</w:t>
      </w:r>
      <w:r>
        <w:rPr>
          <w:spacing w:val="-4"/>
        </w:rPr>
        <w:t xml:space="preserve"> </w:t>
      </w:r>
      <w:r>
        <w:t>and</w:t>
      </w:r>
      <w:r>
        <w:rPr>
          <w:spacing w:val="-4"/>
        </w:rPr>
        <w:t xml:space="preserve"> </w:t>
      </w:r>
      <w:r>
        <w:t>Religion,</w:t>
      </w:r>
      <w:proofErr w:type="gramEnd"/>
      <w:r>
        <w:rPr>
          <w:spacing w:val="-3"/>
        </w:rPr>
        <w:t xml:space="preserve"> </w:t>
      </w:r>
      <w:r>
        <w:t>will</w:t>
      </w:r>
      <w:r>
        <w:rPr>
          <w:spacing w:val="-4"/>
        </w:rPr>
        <w:t xml:space="preserve"> </w:t>
      </w:r>
      <w:r>
        <w:t>be</w:t>
      </w:r>
      <w:r>
        <w:rPr>
          <w:spacing w:val="-4"/>
        </w:rPr>
        <w:t xml:space="preserve"> </w:t>
      </w:r>
      <w:r>
        <w:t>extended</w:t>
      </w:r>
      <w:r>
        <w:rPr>
          <w:spacing w:val="-4"/>
        </w:rPr>
        <w:t xml:space="preserve"> </w:t>
      </w:r>
      <w:r>
        <w:t>to</w:t>
      </w:r>
      <w:r>
        <w:rPr>
          <w:spacing w:val="-6"/>
        </w:rPr>
        <w:t xml:space="preserve"> </w:t>
      </w:r>
      <w:r>
        <w:t>the</w:t>
      </w:r>
      <w:r>
        <w:rPr>
          <w:spacing w:val="-4"/>
        </w:rPr>
        <w:t xml:space="preserve"> </w:t>
      </w:r>
      <w:r>
        <w:t>applicants</w:t>
      </w:r>
      <w:r>
        <w:rPr>
          <w:spacing w:val="-4"/>
        </w:rPr>
        <w:t xml:space="preserve"> </w:t>
      </w:r>
      <w:r>
        <w:t>to</w:t>
      </w:r>
      <w:r>
        <w:rPr>
          <w:spacing w:val="-5"/>
        </w:rPr>
        <w:t xml:space="preserve"> </w:t>
      </w:r>
      <w:r>
        <w:t>the</w:t>
      </w:r>
      <w:r>
        <w:rPr>
          <w:spacing w:val="-4"/>
        </w:rPr>
        <w:t xml:space="preserve"> </w:t>
      </w:r>
      <w:r>
        <w:t>Authority moving forward.</w:t>
      </w:r>
    </w:p>
    <w:p w14:paraId="36BE967F" w14:textId="77777777" w:rsidR="00482BEE" w:rsidRDefault="00482BEE">
      <w:pPr>
        <w:pStyle w:val="BodyText"/>
      </w:pPr>
    </w:p>
    <w:p w14:paraId="48A0478D" w14:textId="77777777" w:rsidR="00482BEE" w:rsidRDefault="00000000">
      <w:pPr>
        <w:pStyle w:val="BodyText"/>
        <w:ind w:left="680" w:right="1185"/>
      </w:pPr>
      <w:r>
        <w:t>Ashfield District Council is committed to ensuring equal opportunities to all applicants applying for vacancies.</w:t>
      </w:r>
      <w:r>
        <w:rPr>
          <w:spacing w:val="40"/>
        </w:rPr>
        <w:t xml:space="preserve"> </w:t>
      </w:r>
      <w:r>
        <w:t>The Authority ensures alternative arrangements</w:t>
      </w:r>
      <w:r>
        <w:rPr>
          <w:spacing w:val="-6"/>
        </w:rPr>
        <w:t xml:space="preserve"> </w:t>
      </w:r>
      <w:r>
        <w:t>for</w:t>
      </w:r>
      <w:r>
        <w:rPr>
          <w:spacing w:val="-4"/>
        </w:rPr>
        <w:t xml:space="preserve"> </w:t>
      </w:r>
      <w:r>
        <w:t>interviews</w:t>
      </w:r>
      <w:r>
        <w:rPr>
          <w:spacing w:val="-4"/>
        </w:rPr>
        <w:t xml:space="preserve"> </w:t>
      </w:r>
      <w:r>
        <w:t>are</w:t>
      </w:r>
      <w:r>
        <w:rPr>
          <w:spacing w:val="-4"/>
        </w:rPr>
        <w:t xml:space="preserve"> </w:t>
      </w:r>
      <w:r>
        <w:t>offered</w:t>
      </w:r>
      <w:r>
        <w:rPr>
          <w:spacing w:val="-6"/>
        </w:rPr>
        <w:t xml:space="preserve"> </w:t>
      </w:r>
      <w:r>
        <w:t>where</w:t>
      </w:r>
      <w:r>
        <w:rPr>
          <w:spacing w:val="-4"/>
        </w:rPr>
        <w:t xml:space="preserve"> </w:t>
      </w:r>
      <w:r>
        <w:t>possible</w:t>
      </w:r>
      <w:r>
        <w:rPr>
          <w:spacing w:val="-4"/>
        </w:rPr>
        <w:t xml:space="preserve"> </w:t>
      </w:r>
      <w:r>
        <w:t>to</w:t>
      </w:r>
      <w:r>
        <w:rPr>
          <w:spacing w:val="-5"/>
        </w:rPr>
        <w:t xml:space="preserve"> </w:t>
      </w:r>
      <w:r>
        <w:t>ensure</w:t>
      </w:r>
      <w:r>
        <w:rPr>
          <w:spacing w:val="-6"/>
        </w:rPr>
        <w:t xml:space="preserve"> </w:t>
      </w:r>
      <w:r>
        <w:t xml:space="preserve">accessibility to all applicants, this includes re-arranging interviews to suitable days and times </w:t>
      </w:r>
      <w:proofErr w:type="gramStart"/>
      <w:r>
        <w:t>and also</w:t>
      </w:r>
      <w:proofErr w:type="gramEnd"/>
      <w:r>
        <w:t xml:space="preserve"> conducting interviews by Skype.</w:t>
      </w:r>
    </w:p>
    <w:p w14:paraId="47E5B5A7" w14:textId="77777777" w:rsidR="00482BEE" w:rsidRDefault="00482BEE">
      <w:pPr>
        <w:pStyle w:val="BodyText"/>
      </w:pPr>
    </w:p>
    <w:p w14:paraId="5276A1CE" w14:textId="77777777" w:rsidR="00482BEE" w:rsidRDefault="00482BEE">
      <w:pPr>
        <w:pStyle w:val="BodyText"/>
        <w:spacing w:before="93"/>
      </w:pPr>
    </w:p>
    <w:p w14:paraId="2C2A4962" w14:textId="77777777" w:rsidR="00482BEE" w:rsidRDefault="00000000">
      <w:pPr>
        <w:pStyle w:val="Heading1"/>
      </w:pPr>
      <w:bookmarkStart w:id="7" w:name="_TOC_250004"/>
      <w:bookmarkEnd w:id="7"/>
      <w:r>
        <w:rPr>
          <w:spacing w:val="-2"/>
        </w:rPr>
        <w:t>Turnover</w:t>
      </w:r>
    </w:p>
    <w:p w14:paraId="6D4DFD81" w14:textId="77777777" w:rsidR="00482BEE" w:rsidRDefault="00000000">
      <w:pPr>
        <w:pStyle w:val="BodyText"/>
        <w:spacing w:before="274"/>
        <w:ind w:left="680"/>
      </w:pPr>
      <w:r>
        <w:t>Turnover</w:t>
      </w:r>
      <w:r>
        <w:rPr>
          <w:spacing w:val="-6"/>
        </w:rPr>
        <w:t xml:space="preserve"> </w:t>
      </w:r>
      <w:r>
        <w:t>is</w:t>
      </w:r>
      <w:r>
        <w:rPr>
          <w:spacing w:val="-4"/>
        </w:rPr>
        <w:t xml:space="preserve"> </w:t>
      </w:r>
      <w:r>
        <w:t>calculated</w:t>
      </w:r>
      <w:r>
        <w:rPr>
          <w:spacing w:val="-6"/>
        </w:rPr>
        <w:t xml:space="preserve"> </w:t>
      </w:r>
      <w:r>
        <w:t>using</w:t>
      </w:r>
      <w:r>
        <w:rPr>
          <w:spacing w:val="-5"/>
        </w:rPr>
        <w:t xml:space="preserve"> </w:t>
      </w:r>
      <w:r>
        <w:t>the</w:t>
      </w:r>
      <w:r>
        <w:rPr>
          <w:spacing w:val="-6"/>
        </w:rPr>
        <w:t xml:space="preserve"> </w:t>
      </w:r>
      <w:r>
        <w:t>following</w:t>
      </w:r>
      <w:r>
        <w:rPr>
          <w:spacing w:val="-4"/>
        </w:rPr>
        <w:t xml:space="preserve"> </w:t>
      </w:r>
      <w:r>
        <w:rPr>
          <w:spacing w:val="-2"/>
        </w:rPr>
        <w:t>calculation:</w:t>
      </w:r>
    </w:p>
    <w:p w14:paraId="640333F3" w14:textId="77777777" w:rsidR="00482BEE" w:rsidRDefault="00482BEE">
      <w:pPr>
        <w:pStyle w:val="BodyText"/>
      </w:pPr>
    </w:p>
    <w:p w14:paraId="69ECD54E" w14:textId="77777777" w:rsidR="00482BEE" w:rsidRDefault="00482BEE">
      <w:pPr>
        <w:pStyle w:val="BodyText"/>
        <w:spacing w:before="1"/>
      </w:pPr>
    </w:p>
    <w:p w14:paraId="3DBFFDFC" w14:textId="77777777" w:rsidR="00482BEE" w:rsidRDefault="00000000">
      <w:pPr>
        <w:pStyle w:val="BodyText"/>
        <w:ind w:right="476"/>
        <w:jc w:val="center"/>
      </w:pPr>
      <w:r>
        <w:t>Number</w:t>
      </w:r>
      <w:r>
        <w:rPr>
          <w:spacing w:val="-8"/>
        </w:rPr>
        <w:t xml:space="preserve"> </w:t>
      </w:r>
      <w:r>
        <w:t>of</w:t>
      </w:r>
      <w:r>
        <w:rPr>
          <w:spacing w:val="-5"/>
        </w:rPr>
        <w:t xml:space="preserve"> </w:t>
      </w:r>
      <w:r>
        <w:rPr>
          <w:spacing w:val="-2"/>
        </w:rPr>
        <w:t>leavers</w:t>
      </w:r>
    </w:p>
    <w:p w14:paraId="097F6E90" w14:textId="77777777" w:rsidR="00482BEE" w:rsidRDefault="00000000">
      <w:pPr>
        <w:pStyle w:val="BodyText"/>
        <w:spacing w:before="48"/>
        <w:rPr>
          <w:sz w:val="20"/>
        </w:rPr>
      </w:pPr>
      <w:r>
        <w:rPr>
          <w:noProof/>
        </w:rPr>
        <mc:AlternateContent>
          <mc:Choice Requires="wps">
            <w:drawing>
              <wp:anchor distT="0" distB="0" distL="0" distR="0" simplePos="0" relativeHeight="487589376" behindDoc="1" locked="0" layoutInCell="1" allowOverlap="1" wp14:anchorId="09E7E923" wp14:editId="3012EEDC">
                <wp:simplePos x="0" y="0"/>
                <wp:positionH relativeFrom="page">
                  <wp:posOffset>1125016</wp:posOffset>
                </wp:positionH>
                <wp:positionV relativeFrom="paragraph">
                  <wp:posOffset>191995</wp:posOffset>
                </wp:positionV>
                <wp:extent cx="5312410" cy="952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2410" cy="9525"/>
                        </a:xfrm>
                        <a:custGeom>
                          <a:avLst/>
                          <a:gdLst/>
                          <a:ahLst/>
                          <a:cxnLst/>
                          <a:rect l="l" t="t" r="r" b="b"/>
                          <a:pathLst>
                            <a:path w="5312410" h="9525">
                              <a:moveTo>
                                <a:pt x="5312410" y="0"/>
                              </a:moveTo>
                              <a:lnTo>
                                <a:pt x="0" y="0"/>
                              </a:lnTo>
                              <a:lnTo>
                                <a:pt x="0" y="9144"/>
                              </a:lnTo>
                              <a:lnTo>
                                <a:pt x="5312410" y="9144"/>
                              </a:lnTo>
                              <a:lnTo>
                                <a:pt x="53124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EE30A9" id="Graphic 6" o:spid="_x0000_s1026" alt="&quot;&quot;" style="position:absolute;margin-left:88.6pt;margin-top:15.1pt;width:418.3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53124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" path="m5312410,l,,,9144r5312410,l5312410,xe" fillcolor="black" stroked="f">
                <v:path arrowok="t"/>
                <w10:wrap type="topAndBottom" anchorx="page"/>
              </v:shape>
            </w:pict>
          </mc:Fallback>
        </mc:AlternateContent>
      </w:r>
    </w:p>
    <w:p w14:paraId="78C13EC2" w14:textId="77777777" w:rsidR="00482BEE" w:rsidRDefault="00000000">
      <w:pPr>
        <w:pStyle w:val="BodyText"/>
        <w:tabs>
          <w:tab w:val="left" w:pos="6381"/>
        </w:tabs>
        <w:spacing w:before="271"/>
        <w:ind w:right="484"/>
        <w:jc w:val="center"/>
      </w:pPr>
      <w:r>
        <w:t>(Headcount</w:t>
      </w:r>
      <w:r>
        <w:rPr>
          <w:spacing w:val="-6"/>
        </w:rPr>
        <w:t xml:space="preserve"> </w:t>
      </w:r>
      <w:r>
        <w:t>at</w:t>
      </w:r>
      <w:r>
        <w:rPr>
          <w:spacing w:val="-3"/>
        </w:rPr>
        <w:t xml:space="preserve"> </w:t>
      </w:r>
      <w:r>
        <w:t>period</w:t>
      </w:r>
      <w:r>
        <w:rPr>
          <w:spacing w:val="-4"/>
        </w:rPr>
        <w:t xml:space="preserve"> </w:t>
      </w:r>
      <w:r>
        <w:t>start</w:t>
      </w:r>
      <w:r>
        <w:rPr>
          <w:spacing w:val="-3"/>
        </w:rPr>
        <w:t xml:space="preserve"> </w:t>
      </w:r>
      <w:r>
        <w:t>+headcount</w:t>
      </w:r>
      <w:r>
        <w:rPr>
          <w:spacing w:val="-5"/>
        </w:rPr>
        <w:t xml:space="preserve"> </w:t>
      </w:r>
      <w:r>
        <w:t>at</w:t>
      </w:r>
      <w:r>
        <w:rPr>
          <w:spacing w:val="-6"/>
        </w:rPr>
        <w:t xml:space="preserve"> </w:t>
      </w:r>
      <w:r>
        <w:t>period</w:t>
      </w:r>
      <w:r>
        <w:rPr>
          <w:spacing w:val="-3"/>
        </w:rPr>
        <w:t xml:space="preserve"> </w:t>
      </w:r>
      <w:r>
        <w:rPr>
          <w:spacing w:val="-2"/>
        </w:rPr>
        <w:t>end)/2</w:t>
      </w:r>
      <w:r>
        <w:tab/>
      </w:r>
      <w:r>
        <w:rPr>
          <w:spacing w:val="-10"/>
        </w:rPr>
        <w:t>%</w:t>
      </w:r>
    </w:p>
    <w:p w14:paraId="28919E60" w14:textId="77777777" w:rsidR="00482BEE" w:rsidRDefault="00482BEE">
      <w:pPr>
        <w:pStyle w:val="BodyText"/>
        <w:rPr>
          <w:sz w:val="20"/>
        </w:rPr>
      </w:pPr>
    </w:p>
    <w:p w14:paraId="75759320" w14:textId="77777777" w:rsidR="00482BEE" w:rsidRDefault="00482BEE">
      <w:pPr>
        <w:pStyle w:val="BodyText"/>
        <w:spacing w:before="9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1"/>
        <w:gridCol w:w="4263"/>
      </w:tblGrid>
      <w:tr w:rsidR="00482BEE" w14:paraId="0B71F6BE" w14:textId="77777777">
        <w:trPr>
          <w:trHeight w:val="275"/>
        </w:trPr>
        <w:tc>
          <w:tcPr>
            <w:tcW w:w="4261" w:type="dxa"/>
          </w:tcPr>
          <w:p w14:paraId="3A9A330E" w14:textId="77777777" w:rsidR="00482BEE" w:rsidRDefault="00000000">
            <w:pPr>
              <w:pStyle w:val="TableParagraph"/>
              <w:rPr>
                <w:b/>
                <w:sz w:val="24"/>
              </w:rPr>
            </w:pPr>
            <w:r>
              <w:rPr>
                <w:b/>
                <w:spacing w:val="-4"/>
                <w:sz w:val="24"/>
              </w:rPr>
              <w:t>Year</w:t>
            </w:r>
          </w:p>
        </w:tc>
        <w:tc>
          <w:tcPr>
            <w:tcW w:w="4263" w:type="dxa"/>
          </w:tcPr>
          <w:p w14:paraId="48A56073" w14:textId="77777777" w:rsidR="00482BEE" w:rsidRDefault="00000000">
            <w:pPr>
              <w:pStyle w:val="TableParagraph"/>
              <w:rPr>
                <w:b/>
                <w:sz w:val="24"/>
              </w:rPr>
            </w:pPr>
            <w:r>
              <w:rPr>
                <w:b/>
                <w:sz w:val="24"/>
              </w:rPr>
              <w:t>Turnover</w:t>
            </w:r>
            <w:r>
              <w:rPr>
                <w:b/>
                <w:spacing w:val="-3"/>
                <w:sz w:val="24"/>
              </w:rPr>
              <w:t xml:space="preserve"> </w:t>
            </w:r>
            <w:r>
              <w:rPr>
                <w:b/>
                <w:spacing w:val="-5"/>
                <w:sz w:val="24"/>
              </w:rPr>
              <w:t>(%)</w:t>
            </w:r>
          </w:p>
        </w:tc>
      </w:tr>
      <w:tr w:rsidR="00482BEE" w14:paraId="21FD2ABB" w14:textId="77777777">
        <w:trPr>
          <w:trHeight w:val="275"/>
        </w:trPr>
        <w:tc>
          <w:tcPr>
            <w:tcW w:w="4261" w:type="dxa"/>
          </w:tcPr>
          <w:p w14:paraId="2E139E22" w14:textId="77777777" w:rsidR="00482BEE" w:rsidRDefault="00000000">
            <w:pPr>
              <w:pStyle w:val="TableParagraph"/>
              <w:rPr>
                <w:b/>
                <w:sz w:val="24"/>
              </w:rPr>
            </w:pPr>
            <w:r>
              <w:rPr>
                <w:b/>
                <w:spacing w:val="-4"/>
                <w:sz w:val="24"/>
              </w:rPr>
              <w:t>2011</w:t>
            </w:r>
          </w:p>
        </w:tc>
        <w:tc>
          <w:tcPr>
            <w:tcW w:w="4263" w:type="dxa"/>
          </w:tcPr>
          <w:p w14:paraId="41A6404A" w14:textId="77777777" w:rsidR="00482BEE" w:rsidRDefault="00000000">
            <w:pPr>
              <w:pStyle w:val="TableParagraph"/>
              <w:rPr>
                <w:b/>
                <w:sz w:val="24"/>
              </w:rPr>
            </w:pPr>
            <w:r>
              <w:rPr>
                <w:b/>
                <w:spacing w:val="-4"/>
                <w:sz w:val="24"/>
              </w:rPr>
              <w:t>9.86</w:t>
            </w:r>
          </w:p>
        </w:tc>
      </w:tr>
      <w:tr w:rsidR="00482BEE" w14:paraId="78003736" w14:textId="77777777">
        <w:trPr>
          <w:trHeight w:val="551"/>
        </w:trPr>
        <w:tc>
          <w:tcPr>
            <w:tcW w:w="4261" w:type="dxa"/>
          </w:tcPr>
          <w:p w14:paraId="085D053B" w14:textId="77777777" w:rsidR="00482BEE" w:rsidRDefault="00000000">
            <w:pPr>
              <w:pStyle w:val="TableParagraph"/>
              <w:spacing w:line="271" w:lineRule="exact"/>
              <w:rPr>
                <w:b/>
                <w:sz w:val="24"/>
              </w:rPr>
            </w:pPr>
            <w:r>
              <w:rPr>
                <w:b/>
                <w:spacing w:val="-4"/>
                <w:sz w:val="24"/>
              </w:rPr>
              <w:t>2012</w:t>
            </w:r>
          </w:p>
        </w:tc>
        <w:tc>
          <w:tcPr>
            <w:tcW w:w="4263" w:type="dxa"/>
          </w:tcPr>
          <w:p w14:paraId="739E4BDF" w14:textId="77777777" w:rsidR="00482BEE" w:rsidRDefault="00000000">
            <w:pPr>
              <w:pStyle w:val="TableParagraph"/>
              <w:spacing w:line="271" w:lineRule="exact"/>
              <w:rPr>
                <w:b/>
                <w:sz w:val="24"/>
              </w:rPr>
            </w:pPr>
            <w:r>
              <w:rPr>
                <w:b/>
                <w:spacing w:val="-2"/>
                <w:sz w:val="24"/>
              </w:rPr>
              <w:t>20.37*</w:t>
            </w:r>
          </w:p>
          <w:p w14:paraId="1AD1A6FF" w14:textId="77777777" w:rsidR="00482BEE" w:rsidRDefault="00000000">
            <w:pPr>
              <w:pStyle w:val="TableParagraph"/>
              <w:spacing w:line="260" w:lineRule="exact"/>
              <w:rPr>
                <w:b/>
                <w:sz w:val="24"/>
              </w:rPr>
            </w:pPr>
            <w:r>
              <w:rPr>
                <w:b/>
                <w:sz w:val="24"/>
              </w:rPr>
              <w:t>Without</w:t>
            </w:r>
            <w:r>
              <w:rPr>
                <w:b/>
                <w:spacing w:val="-2"/>
                <w:sz w:val="24"/>
              </w:rPr>
              <w:t xml:space="preserve"> </w:t>
            </w:r>
            <w:r>
              <w:rPr>
                <w:b/>
                <w:sz w:val="24"/>
              </w:rPr>
              <w:t>TUPE</w:t>
            </w:r>
            <w:r>
              <w:rPr>
                <w:b/>
                <w:spacing w:val="-2"/>
                <w:sz w:val="24"/>
              </w:rPr>
              <w:t xml:space="preserve"> </w:t>
            </w:r>
            <w:r>
              <w:rPr>
                <w:b/>
                <w:sz w:val="24"/>
              </w:rPr>
              <w:t>transfer</w:t>
            </w:r>
            <w:r>
              <w:rPr>
                <w:b/>
                <w:spacing w:val="-1"/>
                <w:sz w:val="24"/>
              </w:rPr>
              <w:t xml:space="preserve"> </w:t>
            </w:r>
            <w:r>
              <w:rPr>
                <w:b/>
                <w:sz w:val="24"/>
              </w:rPr>
              <w:t>–</w:t>
            </w:r>
            <w:r>
              <w:rPr>
                <w:b/>
                <w:spacing w:val="-2"/>
                <w:sz w:val="24"/>
              </w:rPr>
              <w:t xml:space="preserve"> </w:t>
            </w:r>
            <w:r>
              <w:rPr>
                <w:b/>
                <w:spacing w:val="-4"/>
                <w:sz w:val="24"/>
              </w:rPr>
              <w:t>10.09</w:t>
            </w:r>
          </w:p>
        </w:tc>
      </w:tr>
      <w:tr w:rsidR="00482BEE" w14:paraId="063884E1" w14:textId="77777777">
        <w:trPr>
          <w:trHeight w:val="552"/>
        </w:trPr>
        <w:tc>
          <w:tcPr>
            <w:tcW w:w="4261" w:type="dxa"/>
          </w:tcPr>
          <w:p w14:paraId="3B5303C2" w14:textId="77777777" w:rsidR="00482BEE" w:rsidRDefault="00000000">
            <w:pPr>
              <w:pStyle w:val="TableParagraph"/>
              <w:spacing w:line="274" w:lineRule="exact"/>
              <w:rPr>
                <w:b/>
                <w:sz w:val="24"/>
              </w:rPr>
            </w:pPr>
            <w:r>
              <w:rPr>
                <w:b/>
                <w:spacing w:val="-4"/>
                <w:sz w:val="24"/>
              </w:rPr>
              <w:t>2013</w:t>
            </w:r>
          </w:p>
        </w:tc>
        <w:tc>
          <w:tcPr>
            <w:tcW w:w="4263" w:type="dxa"/>
          </w:tcPr>
          <w:p w14:paraId="7AC40E1A" w14:textId="77777777" w:rsidR="00482BEE" w:rsidRDefault="00000000">
            <w:pPr>
              <w:pStyle w:val="TableParagraph"/>
              <w:spacing w:line="273" w:lineRule="exact"/>
              <w:rPr>
                <w:b/>
                <w:sz w:val="24"/>
              </w:rPr>
            </w:pPr>
            <w:r>
              <w:rPr>
                <w:b/>
                <w:spacing w:val="-2"/>
                <w:sz w:val="24"/>
              </w:rPr>
              <w:t>16.53%*</w:t>
            </w:r>
          </w:p>
          <w:p w14:paraId="4E5DF979" w14:textId="77777777" w:rsidR="00482BEE" w:rsidRDefault="00000000">
            <w:pPr>
              <w:pStyle w:val="TableParagraph"/>
              <w:spacing w:line="259" w:lineRule="exact"/>
              <w:rPr>
                <w:b/>
                <w:sz w:val="24"/>
              </w:rPr>
            </w:pPr>
            <w:r>
              <w:rPr>
                <w:b/>
                <w:sz w:val="24"/>
              </w:rPr>
              <w:t>Without</w:t>
            </w:r>
            <w:r>
              <w:rPr>
                <w:b/>
                <w:spacing w:val="-2"/>
                <w:sz w:val="24"/>
              </w:rPr>
              <w:t xml:space="preserve"> </w:t>
            </w:r>
            <w:r>
              <w:rPr>
                <w:b/>
                <w:sz w:val="24"/>
              </w:rPr>
              <w:t>TUPE</w:t>
            </w:r>
            <w:r>
              <w:rPr>
                <w:b/>
                <w:spacing w:val="-2"/>
                <w:sz w:val="24"/>
              </w:rPr>
              <w:t xml:space="preserve"> </w:t>
            </w:r>
            <w:r>
              <w:rPr>
                <w:b/>
                <w:sz w:val="24"/>
              </w:rPr>
              <w:t>transfer</w:t>
            </w:r>
            <w:r>
              <w:rPr>
                <w:b/>
                <w:spacing w:val="-1"/>
                <w:sz w:val="24"/>
              </w:rPr>
              <w:t xml:space="preserve"> </w:t>
            </w:r>
            <w:r>
              <w:rPr>
                <w:b/>
                <w:sz w:val="24"/>
              </w:rPr>
              <w:t>–</w:t>
            </w:r>
            <w:r>
              <w:rPr>
                <w:b/>
                <w:spacing w:val="-2"/>
                <w:sz w:val="24"/>
              </w:rPr>
              <w:t xml:space="preserve"> </w:t>
            </w:r>
            <w:r>
              <w:rPr>
                <w:b/>
                <w:spacing w:val="-4"/>
                <w:sz w:val="24"/>
              </w:rPr>
              <w:t>13.67</w:t>
            </w:r>
          </w:p>
        </w:tc>
      </w:tr>
      <w:tr w:rsidR="00482BEE" w14:paraId="096EC5EE" w14:textId="77777777">
        <w:trPr>
          <w:trHeight w:val="278"/>
        </w:trPr>
        <w:tc>
          <w:tcPr>
            <w:tcW w:w="4261" w:type="dxa"/>
          </w:tcPr>
          <w:p w14:paraId="414E711F" w14:textId="77777777" w:rsidR="00482BEE" w:rsidRDefault="00000000">
            <w:pPr>
              <w:pStyle w:val="TableParagraph"/>
              <w:spacing w:line="258" w:lineRule="exact"/>
              <w:rPr>
                <w:b/>
                <w:sz w:val="24"/>
              </w:rPr>
            </w:pPr>
            <w:r>
              <w:rPr>
                <w:b/>
                <w:spacing w:val="-4"/>
                <w:sz w:val="24"/>
              </w:rPr>
              <w:t>2014</w:t>
            </w:r>
          </w:p>
        </w:tc>
        <w:tc>
          <w:tcPr>
            <w:tcW w:w="4263" w:type="dxa"/>
          </w:tcPr>
          <w:p w14:paraId="795693BE" w14:textId="77777777" w:rsidR="00482BEE" w:rsidRDefault="00000000">
            <w:pPr>
              <w:pStyle w:val="TableParagraph"/>
              <w:spacing w:line="258" w:lineRule="exact"/>
              <w:rPr>
                <w:b/>
                <w:sz w:val="24"/>
              </w:rPr>
            </w:pPr>
            <w:r>
              <w:rPr>
                <w:b/>
                <w:spacing w:val="-2"/>
                <w:sz w:val="24"/>
              </w:rPr>
              <w:t>6.68%</w:t>
            </w:r>
          </w:p>
        </w:tc>
      </w:tr>
    </w:tbl>
    <w:p w14:paraId="79ABF022" w14:textId="77777777" w:rsidR="00482BEE" w:rsidRDefault="00000000">
      <w:pPr>
        <w:pStyle w:val="BodyText"/>
        <w:spacing w:before="273"/>
        <w:ind w:left="680" w:right="1258"/>
      </w:pPr>
      <w:r>
        <w:t>The</w:t>
      </w:r>
      <w:r>
        <w:rPr>
          <w:spacing w:val="-2"/>
        </w:rPr>
        <w:t xml:space="preserve"> </w:t>
      </w:r>
      <w:r>
        <w:t>number</w:t>
      </w:r>
      <w:r>
        <w:rPr>
          <w:spacing w:val="-2"/>
        </w:rPr>
        <w:t xml:space="preserve"> </w:t>
      </w:r>
      <w:r>
        <w:t>of</w:t>
      </w:r>
      <w:r>
        <w:rPr>
          <w:spacing w:val="-2"/>
        </w:rPr>
        <w:t xml:space="preserve"> </w:t>
      </w:r>
      <w:r>
        <w:t>leavers</w:t>
      </w:r>
      <w:r>
        <w:rPr>
          <w:spacing w:val="-2"/>
        </w:rPr>
        <w:t xml:space="preserve"> </w:t>
      </w:r>
      <w:r>
        <w:t>during</w:t>
      </w:r>
      <w:r>
        <w:rPr>
          <w:spacing w:val="-4"/>
        </w:rPr>
        <w:t xml:space="preserve"> </w:t>
      </w:r>
      <w:r>
        <w:t>this</w:t>
      </w:r>
      <w:r>
        <w:rPr>
          <w:spacing w:val="-2"/>
        </w:rPr>
        <w:t xml:space="preserve"> </w:t>
      </w:r>
      <w:r>
        <w:t>period</w:t>
      </w:r>
      <w:r>
        <w:rPr>
          <w:spacing w:val="-2"/>
        </w:rPr>
        <w:t xml:space="preserve"> </w:t>
      </w:r>
      <w:r>
        <w:t>was</w:t>
      </w:r>
      <w:r>
        <w:rPr>
          <w:spacing w:val="-2"/>
        </w:rPr>
        <w:t xml:space="preserve"> </w:t>
      </w:r>
      <w:r>
        <w:t>31.</w:t>
      </w:r>
      <w:r>
        <w:rPr>
          <w:spacing w:val="40"/>
        </w:rPr>
        <w:t xml:space="preserve"> </w:t>
      </w:r>
      <w:r>
        <w:t>The</w:t>
      </w:r>
      <w:r>
        <w:rPr>
          <w:spacing w:val="-4"/>
        </w:rPr>
        <w:t xml:space="preserve"> </w:t>
      </w:r>
      <w:r>
        <w:t>breakdown</w:t>
      </w:r>
      <w:r>
        <w:rPr>
          <w:spacing w:val="-2"/>
        </w:rPr>
        <w:t xml:space="preserve"> </w:t>
      </w:r>
      <w:r>
        <w:t>is</w:t>
      </w:r>
      <w:r>
        <w:rPr>
          <w:spacing w:val="-2"/>
        </w:rPr>
        <w:t xml:space="preserve"> </w:t>
      </w:r>
      <w:r>
        <w:t>as follows –</w:t>
      </w:r>
    </w:p>
    <w:p w14:paraId="54283CCA" w14:textId="77777777" w:rsidR="00482BEE" w:rsidRDefault="00482BEE">
      <w:pPr>
        <w:pStyle w:val="BodyText"/>
      </w:pPr>
    </w:p>
    <w:p w14:paraId="26B0F5B7" w14:textId="77777777" w:rsidR="00482BEE" w:rsidRDefault="00000000">
      <w:pPr>
        <w:pStyle w:val="BodyText"/>
        <w:ind w:left="680"/>
      </w:pPr>
      <w:r>
        <w:t>Female -</w:t>
      </w:r>
      <w:r>
        <w:rPr>
          <w:spacing w:val="-2"/>
        </w:rPr>
        <w:t xml:space="preserve"> </w:t>
      </w:r>
      <w:r>
        <w:rPr>
          <w:spacing w:val="-7"/>
        </w:rPr>
        <w:t>14</w:t>
      </w:r>
    </w:p>
    <w:p w14:paraId="6DCF2945" w14:textId="77777777" w:rsidR="00482BEE" w:rsidRDefault="00000000">
      <w:pPr>
        <w:pStyle w:val="BodyText"/>
        <w:ind w:left="680"/>
      </w:pPr>
      <w:proofErr w:type="gramStart"/>
      <w:r>
        <w:t>Male</w:t>
      </w:r>
      <w:r>
        <w:rPr>
          <w:spacing w:val="28"/>
        </w:rPr>
        <w:t xml:space="preserve">  </w:t>
      </w:r>
      <w:r>
        <w:t>-</w:t>
      </w:r>
      <w:proofErr w:type="gramEnd"/>
      <w:r>
        <w:rPr>
          <w:spacing w:val="-3"/>
        </w:rPr>
        <w:t xml:space="preserve"> </w:t>
      </w:r>
      <w:r>
        <w:rPr>
          <w:spacing w:val="-5"/>
        </w:rPr>
        <w:t>17</w:t>
      </w:r>
    </w:p>
    <w:p w14:paraId="3F6F3A52" w14:textId="77777777" w:rsidR="00482BEE" w:rsidRDefault="00000000">
      <w:pPr>
        <w:pStyle w:val="BodyText"/>
        <w:tabs>
          <w:tab w:val="left" w:pos="2120"/>
        </w:tabs>
        <w:spacing w:line="480" w:lineRule="auto"/>
        <w:ind w:left="680" w:right="6860"/>
      </w:pPr>
      <w:r>
        <w:t>Declaring</w:t>
      </w:r>
      <w:r>
        <w:rPr>
          <w:spacing w:val="-10"/>
        </w:rPr>
        <w:t xml:space="preserve"> </w:t>
      </w:r>
      <w:r>
        <w:t>a</w:t>
      </w:r>
      <w:r>
        <w:rPr>
          <w:spacing w:val="-7"/>
        </w:rPr>
        <w:t xml:space="preserve"> </w:t>
      </w:r>
      <w:r>
        <w:t>disability</w:t>
      </w:r>
      <w:r>
        <w:rPr>
          <w:spacing w:val="-9"/>
        </w:rPr>
        <w:t xml:space="preserve"> </w:t>
      </w:r>
      <w:r>
        <w:t>–</w:t>
      </w:r>
      <w:r>
        <w:rPr>
          <w:spacing w:val="-7"/>
        </w:rPr>
        <w:t xml:space="preserve"> </w:t>
      </w:r>
      <w:r>
        <w:t xml:space="preserve">3 Non </w:t>
      </w:r>
      <w:proofErr w:type="spellStart"/>
      <w:r>
        <w:t>BaME</w:t>
      </w:r>
      <w:proofErr w:type="spellEnd"/>
      <w:r>
        <w:tab/>
        <w:t>- 1</w:t>
      </w:r>
    </w:p>
    <w:p w14:paraId="291D382D" w14:textId="77777777" w:rsidR="00482BEE" w:rsidRDefault="00000000">
      <w:pPr>
        <w:pStyle w:val="BodyText"/>
        <w:ind w:left="680" w:right="7545"/>
      </w:pPr>
      <w:r>
        <w:t>Age</w:t>
      </w:r>
      <w:r>
        <w:rPr>
          <w:spacing w:val="-17"/>
        </w:rPr>
        <w:t xml:space="preserve"> </w:t>
      </w:r>
      <w:r>
        <w:t>Breakdown 16 – 24 – nil</w:t>
      </w:r>
    </w:p>
    <w:p w14:paraId="6100EEC3" w14:textId="77777777" w:rsidR="00482BEE" w:rsidRDefault="00000000">
      <w:pPr>
        <w:pStyle w:val="BodyText"/>
        <w:spacing w:before="1"/>
        <w:ind w:left="680"/>
      </w:pPr>
      <w:r>
        <w:t>25</w:t>
      </w:r>
      <w:r>
        <w:rPr>
          <w:spacing w:val="-1"/>
        </w:rPr>
        <w:t xml:space="preserve"> </w:t>
      </w:r>
      <w:r>
        <w:t>–</w:t>
      </w:r>
      <w:r>
        <w:rPr>
          <w:spacing w:val="-2"/>
        </w:rPr>
        <w:t xml:space="preserve"> </w:t>
      </w:r>
      <w:r>
        <w:t>29</w:t>
      </w:r>
      <w:r>
        <w:rPr>
          <w:spacing w:val="-3"/>
        </w:rPr>
        <w:t xml:space="preserve"> </w:t>
      </w:r>
      <w:r>
        <w:t>–</w:t>
      </w:r>
      <w:r>
        <w:rPr>
          <w:spacing w:val="-2"/>
        </w:rPr>
        <w:t xml:space="preserve"> </w:t>
      </w:r>
      <w:r>
        <w:rPr>
          <w:spacing w:val="-10"/>
        </w:rPr>
        <w:t>4</w:t>
      </w:r>
    </w:p>
    <w:p w14:paraId="7BD49590" w14:textId="77777777" w:rsidR="00482BEE" w:rsidRDefault="00000000">
      <w:pPr>
        <w:pStyle w:val="BodyText"/>
        <w:ind w:left="680"/>
      </w:pPr>
      <w:r>
        <w:t>30</w:t>
      </w:r>
      <w:r>
        <w:rPr>
          <w:spacing w:val="-1"/>
        </w:rPr>
        <w:t xml:space="preserve"> </w:t>
      </w:r>
      <w:r>
        <w:t>–</w:t>
      </w:r>
      <w:r>
        <w:rPr>
          <w:spacing w:val="-2"/>
        </w:rPr>
        <w:t xml:space="preserve"> </w:t>
      </w:r>
      <w:r>
        <w:t>44</w:t>
      </w:r>
      <w:r>
        <w:rPr>
          <w:spacing w:val="-3"/>
        </w:rPr>
        <w:t xml:space="preserve"> </w:t>
      </w:r>
      <w:r>
        <w:t>–</w:t>
      </w:r>
      <w:r>
        <w:rPr>
          <w:spacing w:val="-2"/>
        </w:rPr>
        <w:t xml:space="preserve"> </w:t>
      </w:r>
      <w:r>
        <w:rPr>
          <w:spacing w:val="-5"/>
        </w:rPr>
        <w:t>10</w:t>
      </w:r>
    </w:p>
    <w:p w14:paraId="257AB6A4" w14:textId="77777777" w:rsidR="00482BEE" w:rsidRDefault="00000000">
      <w:pPr>
        <w:pStyle w:val="BodyText"/>
        <w:ind w:left="680"/>
      </w:pPr>
      <w:r>
        <w:t>45</w:t>
      </w:r>
      <w:r>
        <w:rPr>
          <w:spacing w:val="-1"/>
        </w:rPr>
        <w:t xml:space="preserve"> </w:t>
      </w:r>
      <w:r>
        <w:t>–</w:t>
      </w:r>
      <w:r>
        <w:rPr>
          <w:spacing w:val="-2"/>
        </w:rPr>
        <w:t xml:space="preserve"> </w:t>
      </w:r>
      <w:r>
        <w:t>59</w:t>
      </w:r>
      <w:r>
        <w:rPr>
          <w:spacing w:val="-3"/>
        </w:rPr>
        <w:t xml:space="preserve"> </w:t>
      </w:r>
      <w:r>
        <w:t>–</w:t>
      </w:r>
      <w:r>
        <w:rPr>
          <w:spacing w:val="-2"/>
        </w:rPr>
        <w:t xml:space="preserve"> </w:t>
      </w:r>
      <w:r>
        <w:rPr>
          <w:spacing w:val="-10"/>
        </w:rPr>
        <w:t>6</w:t>
      </w:r>
    </w:p>
    <w:p w14:paraId="6FBD78D5" w14:textId="77777777" w:rsidR="00482BEE" w:rsidRDefault="00000000">
      <w:pPr>
        <w:pStyle w:val="BodyText"/>
        <w:ind w:left="680"/>
      </w:pPr>
      <w:r>
        <w:t>60</w:t>
      </w:r>
      <w:r>
        <w:rPr>
          <w:spacing w:val="-1"/>
        </w:rPr>
        <w:t xml:space="preserve"> </w:t>
      </w:r>
      <w:r>
        <w:t>–</w:t>
      </w:r>
      <w:r>
        <w:rPr>
          <w:spacing w:val="-2"/>
        </w:rPr>
        <w:t xml:space="preserve"> </w:t>
      </w:r>
      <w:r>
        <w:t>64</w:t>
      </w:r>
      <w:r>
        <w:rPr>
          <w:spacing w:val="-3"/>
        </w:rPr>
        <w:t xml:space="preserve"> </w:t>
      </w:r>
      <w:r>
        <w:t>–</w:t>
      </w:r>
      <w:r>
        <w:rPr>
          <w:spacing w:val="-2"/>
        </w:rPr>
        <w:t xml:space="preserve"> </w:t>
      </w:r>
      <w:r>
        <w:rPr>
          <w:spacing w:val="-10"/>
        </w:rPr>
        <w:t>7</w:t>
      </w:r>
    </w:p>
    <w:p w14:paraId="52D1799D" w14:textId="77777777" w:rsidR="00482BEE" w:rsidRDefault="00000000">
      <w:pPr>
        <w:pStyle w:val="BodyText"/>
        <w:ind w:left="680"/>
      </w:pPr>
      <w:r>
        <w:t>65+</w:t>
      </w:r>
      <w:r>
        <w:rPr>
          <w:spacing w:val="-3"/>
        </w:rPr>
        <w:t xml:space="preserve"> </w:t>
      </w:r>
      <w:r>
        <w:t>-</w:t>
      </w:r>
      <w:r>
        <w:rPr>
          <w:spacing w:val="-2"/>
        </w:rPr>
        <w:t xml:space="preserve"> </w:t>
      </w:r>
      <w:r>
        <w:rPr>
          <w:spacing w:val="-10"/>
        </w:rPr>
        <w:t>4</w:t>
      </w:r>
    </w:p>
    <w:p w14:paraId="49336E27" w14:textId="77777777" w:rsidR="00482BEE" w:rsidRDefault="00482BEE">
      <w:pPr>
        <w:sectPr w:rsidR="00482BEE">
          <w:pgSz w:w="11910" w:h="16840"/>
          <w:pgMar w:top="1340" w:right="640" w:bottom="960" w:left="1120" w:header="0" w:footer="777" w:gutter="0"/>
          <w:cols w:space="720"/>
        </w:sectPr>
      </w:pPr>
    </w:p>
    <w:p w14:paraId="55159A25" w14:textId="77777777" w:rsidR="00482BEE" w:rsidRDefault="00000000">
      <w:pPr>
        <w:pStyle w:val="Heading1"/>
        <w:spacing w:before="78"/>
      </w:pPr>
      <w:bookmarkStart w:id="8" w:name="_TOC_250003"/>
      <w:r>
        <w:lastRenderedPageBreak/>
        <w:t>Part</w:t>
      </w:r>
      <w:r>
        <w:rPr>
          <w:spacing w:val="-4"/>
        </w:rPr>
        <w:t xml:space="preserve"> </w:t>
      </w:r>
      <w:r>
        <w:t>4</w:t>
      </w:r>
      <w:r>
        <w:rPr>
          <w:spacing w:val="-1"/>
        </w:rPr>
        <w:t xml:space="preserve"> </w:t>
      </w:r>
      <w:r>
        <w:t>–</w:t>
      </w:r>
      <w:r>
        <w:rPr>
          <w:spacing w:val="-3"/>
        </w:rPr>
        <w:t xml:space="preserve"> </w:t>
      </w:r>
      <w:r>
        <w:t>Equal</w:t>
      </w:r>
      <w:r>
        <w:rPr>
          <w:spacing w:val="-2"/>
        </w:rPr>
        <w:t xml:space="preserve"> </w:t>
      </w:r>
      <w:bookmarkEnd w:id="8"/>
      <w:r>
        <w:rPr>
          <w:spacing w:val="-5"/>
        </w:rPr>
        <w:t>Pay</w:t>
      </w:r>
    </w:p>
    <w:p w14:paraId="38C75E53" w14:textId="77777777" w:rsidR="00482BEE" w:rsidRDefault="00482BEE">
      <w:pPr>
        <w:pStyle w:val="BodyText"/>
        <w:spacing w:before="1"/>
        <w:rPr>
          <w:b/>
          <w:sz w:val="28"/>
        </w:rPr>
      </w:pPr>
    </w:p>
    <w:p w14:paraId="537A6AAC" w14:textId="77777777" w:rsidR="00482BEE" w:rsidRDefault="00000000">
      <w:pPr>
        <w:pStyle w:val="BodyText"/>
        <w:spacing w:line="237" w:lineRule="auto"/>
        <w:ind w:left="680" w:right="1041"/>
      </w:pPr>
      <w:r>
        <w:t>The Council agreed a Single Status Collective Agreement which was implemented</w:t>
      </w:r>
      <w:r>
        <w:rPr>
          <w:spacing w:val="-4"/>
        </w:rPr>
        <w:t xml:space="preserve"> </w:t>
      </w:r>
      <w:r>
        <w:t>on</w:t>
      </w:r>
      <w:r>
        <w:rPr>
          <w:spacing w:val="-4"/>
        </w:rPr>
        <w:t xml:space="preserve"> </w:t>
      </w:r>
      <w:r>
        <w:t>1</w:t>
      </w:r>
      <w:proofErr w:type="spellStart"/>
      <w:r>
        <w:rPr>
          <w:position w:val="8"/>
          <w:sz w:val="16"/>
        </w:rPr>
        <w:t>st</w:t>
      </w:r>
      <w:proofErr w:type="spellEnd"/>
      <w:r>
        <w:rPr>
          <w:spacing w:val="19"/>
          <w:position w:val="8"/>
          <w:sz w:val="16"/>
        </w:rPr>
        <w:t xml:space="preserve"> </w:t>
      </w:r>
      <w:r>
        <w:t>October</w:t>
      </w:r>
      <w:r>
        <w:rPr>
          <w:spacing w:val="-5"/>
        </w:rPr>
        <w:t xml:space="preserve"> </w:t>
      </w:r>
      <w:r>
        <w:t>2014.</w:t>
      </w:r>
      <w:r>
        <w:rPr>
          <w:spacing w:val="40"/>
        </w:rPr>
        <w:t xml:space="preserve"> </w:t>
      </w:r>
      <w:r>
        <w:t>This</w:t>
      </w:r>
      <w:r>
        <w:rPr>
          <w:spacing w:val="-2"/>
        </w:rPr>
        <w:t xml:space="preserve"> </w:t>
      </w:r>
      <w:r>
        <w:t>provides</w:t>
      </w:r>
      <w:r>
        <w:rPr>
          <w:spacing w:val="-2"/>
        </w:rPr>
        <w:t xml:space="preserve"> </w:t>
      </w:r>
      <w:r>
        <w:t>revised</w:t>
      </w:r>
      <w:r>
        <w:rPr>
          <w:spacing w:val="-1"/>
        </w:rPr>
        <w:t xml:space="preserve"> </w:t>
      </w:r>
      <w:r>
        <w:t>terms</w:t>
      </w:r>
      <w:r>
        <w:rPr>
          <w:spacing w:val="-2"/>
        </w:rPr>
        <w:t xml:space="preserve"> </w:t>
      </w:r>
      <w:r>
        <w:t>and</w:t>
      </w:r>
      <w:r>
        <w:rPr>
          <w:spacing w:val="-4"/>
        </w:rPr>
        <w:t xml:space="preserve"> </w:t>
      </w:r>
      <w:r>
        <w:t>conditions of service and a new unified pay and grading structure.</w:t>
      </w:r>
    </w:p>
    <w:p w14:paraId="1A5B1E21" w14:textId="77777777" w:rsidR="00482BEE" w:rsidRDefault="00482BEE">
      <w:pPr>
        <w:pStyle w:val="BodyText"/>
        <w:spacing w:before="1"/>
      </w:pPr>
    </w:p>
    <w:p w14:paraId="349FA311" w14:textId="77777777" w:rsidR="00482BEE" w:rsidRDefault="00000000">
      <w:pPr>
        <w:pStyle w:val="BodyText"/>
        <w:ind w:left="680" w:right="1218"/>
      </w:pPr>
      <w:r>
        <w:t>Adoption and implementation of the Single Status Collective Agreement required</w:t>
      </w:r>
      <w:r>
        <w:rPr>
          <w:spacing w:val="-3"/>
        </w:rPr>
        <w:t xml:space="preserve"> </w:t>
      </w:r>
      <w:r>
        <w:t>a</w:t>
      </w:r>
      <w:r>
        <w:rPr>
          <w:spacing w:val="-2"/>
        </w:rPr>
        <w:t xml:space="preserve"> </w:t>
      </w:r>
      <w:r>
        <w:t>ballot</w:t>
      </w:r>
      <w:r>
        <w:rPr>
          <w:spacing w:val="-3"/>
        </w:rPr>
        <w:t xml:space="preserve"> </w:t>
      </w:r>
      <w:r>
        <w:t>of</w:t>
      </w:r>
      <w:r>
        <w:rPr>
          <w:spacing w:val="-3"/>
        </w:rPr>
        <w:t xml:space="preserve"> </w:t>
      </w:r>
      <w:r>
        <w:t>their</w:t>
      </w:r>
      <w:r>
        <w:rPr>
          <w:spacing w:val="-3"/>
        </w:rPr>
        <w:t xml:space="preserve"> </w:t>
      </w:r>
      <w:r>
        <w:t>members</w:t>
      </w:r>
      <w:r>
        <w:rPr>
          <w:spacing w:val="-6"/>
        </w:rPr>
        <w:t xml:space="preserve"> </w:t>
      </w:r>
      <w:r>
        <w:t>by</w:t>
      </w:r>
      <w:r>
        <w:rPr>
          <w:spacing w:val="-6"/>
        </w:rPr>
        <w:t xml:space="preserve"> </w:t>
      </w:r>
      <w:r>
        <w:t>the</w:t>
      </w:r>
      <w:r>
        <w:rPr>
          <w:spacing w:val="-3"/>
        </w:rPr>
        <w:t xml:space="preserve"> </w:t>
      </w:r>
      <w:r>
        <w:t>two</w:t>
      </w:r>
      <w:r>
        <w:rPr>
          <w:spacing w:val="-5"/>
        </w:rPr>
        <w:t xml:space="preserve"> </w:t>
      </w:r>
      <w:r>
        <w:t>unions</w:t>
      </w:r>
      <w:r>
        <w:rPr>
          <w:spacing w:val="-6"/>
        </w:rPr>
        <w:t xml:space="preserve"> </w:t>
      </w:r>
      <w:r>
        <w:t>concerned,</w:t>
      </w:r>
      <w:r>
        <w:rPr>
          <w:spacing w:val="-3"/>
        </w:rPr>
        <w:t xml:space="preserve"> </w:t>
      </w:r>
      <w:r>
        <w:t>UNISON</w:t>
      </w:r>
      <w:r>
        <w:rPr>
          <w:spacing w:val="-3"/>
        </w:rPr>
        <w:t xml:space="preserve"> </w:t>
      </w:r>
      <w:r>
        <w:t>and GMB, both ballots agreed to accept the revised Terms and Conditions and unified pay structure.</w:t>
      </w:r>
    </w:p>
    <w:p w14:paraId="6B3F9D2A" w14:textId="77777777" w:rsidR="00482BEE" w:rsidRDefault="00000000">
      <w:pPr>
        <w:pStyle w:val="BodyText"/>
        <w:spacing w:before="273" w:line="237" w:lineRule="auto"/>
        <w:ind w:left="680" w:right="1185"/>
      </w:pPr>
      <w:r>
        <w:t xml:space="preserve">The effective date for the new grading structure was the </w:t>
      </w:r>
      <w:proofErr w:type="gramStart"/>
      <w:r>
        <w:t>1</w:t>
      </w:r>
      <w:proofErr w:type="spellStart"/>
      <w:r>
        <w:rPr>
          <w:position w:val="8"/>
          <w:sz w:val="16"/>
        </w:rPr>
        <w:t>st</w:t>
      </w:r>
      <w:proofErr w:type="spellEnd"/>
      <w:proofErr w:type="gramEnd"/>
      <w:r>
        <w:rPr>
          <w:spacing w:val="30"/>
          <w:position w:val="8"/>
          <w:sz w:val="16"/>
        </w:rPr>
        <w:t xml:space="preserve"> </w:t>
      </w:r>
      <w:r>
        <w:t>April 2013, with pay</w:t>
      </w:r>
      <w:r>
        <w:rPr>
          <w:spacing w:val="-6"/>
        </w:rPr>
        <w:t xml:space="preserve"> </w:t>
      </w:r>
      <w:r>
        <w:t>backdated</w:t>
      </w:r>
      <w:r>
        <w:rPr>
          <w:spacing w:val="-5"/>
        </w:rPr>
        <w:t xml:space="preserve"> </w:t>
      </w:r>
      <w:r>
        <w:t>where</w:t>
      </w:r>
      <w:r>
        <w:rPr>
          <w:spacing w:val="-5"/>
        </w:rPr>
        <w:t xml:space="preserve"> </w:t>
      </w:r>
      <w:r>
        <w:t>applicable</w:t>
      </w:r>
      <w:r>
        <w:rPr>
          <w:spacing w:val="-3"/>
        </w:rPr>
        <w:t xml:space="preserve"> </w:t>
      </w:r>
      <w:r>
        <w:t>which</w:t>
      </w:r>
      <w:r>
        <w:rPr>
          <w:spacing w:val="-3"/>
        </w:rPr>
        <w:t xml:space="preserve"> </w:t>
      </w:r>
      <w:r>
        <w:t>includes</w:t>
      </w:r>
      <w:r>
        <w:rPr>
          <w:spacing w:val="-3"/>
        </w:rPr>
        <w:t xml:space="preserve"> </w:t>
      </w:r>
      <w:r>
        <w:t>the</w:t>
      </w:r>
      <w:r>
        <w:rPr>
          <w:spacing w:val="-3"/>
        </w:rPr>
        <w:t xml:space="preserve"> </w:t>
      </w:r>
      <w:r>
        <w:t>revised</w:t>
      </w:r>
      <w:r>
        <w:rPr>
          <w:spacing w:val="-2"/>
        </w:rPr>
        <w:t xml:space="preserve"> </w:t>
      </w:r>
      <w:r>
        <w:t>Living</w:t>
      </w:r>
      <w:r>
        <w:rPr>
          <w:spacing w:val="-4"/>
        </w:rPr>
        <w:t xml:space="preserve"> </w:t>
      </w:r>
      <w:r>
        <w:t>Wage.</w:t>
      </w:r>
      <w:r>
        <w:rPr>
          <w:spacing w:val="40"/>
        </w:rPr>
        <w:t xml:space="preserve"> </w:t>
      </w:r>
      <w:r>
        <w:t xml:space="preserve">The implementation date for other terms and conditions of service was the </w:t>
      </w:r>
      <w:proofErr w:type="gramStart"/>
      <w:r>
        <w:t>1</w:t>
      </w:r>
      <w:proofErr w:type="spellStart"/>
      <w:r>
        <w:rPr>
          <w:position w:val="8"/>
          <w:sz w:val="16"/>
        </w:rPr>
        <w:t>st</w:t>
      </w:r>
      <w:proofErr w:type="spellEnd"/>
      <w:proofErr w:type="gramEnd"/>
      <w:r>
        <w:rPr>
          <w:position w:val="8"/>
          <w:sz w:val="16"/>
        </w:rPr>
        <w:t xml:space="preserve"> </w:t>
      </w:r>
      <w:r>
        <w:t>October 2014.</w:t>
      </w:r>
    </w:p>
    <w:p w14:paraId="027D33DF" w14:textId="77777777" w:rsidR="00482BEE" w:rsidRDefault="00482BEE">
      <w:pPr>
        <w:pStyle w:val="BodyText"/>
        <w:spacing w:before="5"/>
      </w:pPr>
    </w:p>
    <w:p w14:paraId="183B9CCC" w14:textId="77777777" w:rsidR="00482BEE" w:rsidRDefault="00000000">
      <w:pPr>
        <w:pStyle w:val="BodyText"/>
        <w:ind w:left="680" w:right="1152"/>
        <w:jc w:val="both"/>
      </w:pPr>
      <w:r>
        <w:t>The evaluation of posts has been undertaken using a national joint council local government scheme which has been devised to be free from gender</w:t>
      </w:r>
      <w:r>
        <w:rPr>
          <w:spacing w:val="80"/>
        </w:rPr>
        <w:t xml:space="preserve"> </w:t>
      </w:r>
      <w:r>
        <w:t>bias and discrimination on the grounds of race, sexuality, religious belief, age and disability.</w:t>
      </w:r>
    </w:p>
    <w:p w14:paraId="41FB0D16" w14:textId="77777777" w:rsidR="00482BEE" w:rsidRDefault="00482BEE">
      <w:pPr>
        <w:pStyle w:val="BodyText"/>
      </w:pPr>
    </w:p>
    <w:p w14:paraId="5731E0B4" w14:textId="77777777" w:rsidR="00482BEE" w:rsidRDefault="00000000">
      <w:pPr>
        <w:pStyle w:val="BodyText"/>
        <w:ind w:left="680" w:right="1163" w:firstLine="67"/>
        <w:jc w:val="both"/>
      </w:pPr>
      <w:r>
        <w:t>Changes to terms and conditions were subject to Equality Impact Assessments.</w:t>
      </w:r>
      <w:r>
        <w:rPr>
          <w:spacing w:val="40"/>
        </w:rPr>
        <w:t xml:space="preserve"> </w:t>
      </w:r>
      <w:r>
        <w:t xml:space="preserve">Corporate arrangements are in place to ensure any future changes to pay, terms and conditions take account any potential equality </w:t>
      </w:r>
      <w:r>
        <w:rPr>
          <w:spacing w:val="-2"/>
        </w:rPr>
        <w:t>impacts.</w:t>
      </w:r>
    </w:p>
    <w:p w14:paraId="2F863FD2" w14:textId="77777777" w:rsidR="00482BEE" w:rsidRDefault="00482BEE">
      <w:pPr>
        <w:pStyle w:val="BodyText"/>
        <w:spacing w:before="47"/>
      </w:pPr>
    </w:p>
    <w:p w14:paraId="4C4B1A61" w14:textId="77777777" w:rsidR="00482BEE" w:rsidRDefault="00000000">
      <w:pPr>
        <w:pStyle w:val="Heading1"/>
        <w:jc w:val="both"/>
      </w:pPr>
      <w:bookmarkStart w:id="9" w:name="_TOC_250002"/>
      <w:r>
        <w:t>Part</w:t>
      </w:r>
      <w:r>
        <w:rPr>
          <w:spacing w:val="-6"/>
        </w:rPr>
        <w:t xml:space="preserve"> </w:t>
      </w:r>
      <w:r>
        <w:t>5</w:t>
      </w:r>
      <w:r>
        <w:rPr>
          <w:spacing w:val="-3"/>
        </w:rPr>
        <w:t xml:space="preserve"> </w:t>
      </w:r>
      <w:r>
        <w:t>–</w:t>
      </w:r>
      <w:r>
        <w:rPr>
          <w:spacing w:val="-6"/>
        </w:rPr>
        <w:t xml:space="preserve"> </w:t>
      </w:r>
      <w:r>
        <w:t>Employment</w:t>
      </w:r>
      <w:bookmarkEnd w:id="9"/>
      <w:r>
        <w:rPr>
          <w:spacing w:val="-2"/>
        </w:rPr>
        <w:t xml:space="preserve"> Casework</w:t>
      </w:r>
    </w:p>
    <w:p w14:paraId="783FD2D4" w14:textId="77777777" w:rsidR="00482BEE" w:rsidRDefault="00482BEE">
      <w:pPr>
        <w:pStyle w:val="BodyText"/>
        <w:spacing w:before="1"/>
        <w:rPr>
          <w:b/>
          <w:sz w:val="28"/>
        </w:rPr>
      </w:pPr>
    </w:p>
    <w:p w14:paraId="4387F5D1" w14:textId="77777777" w:rsidR="00482BEE" w:rsidRDefault="00000000">
      <w:pPr>
        <w:pStyle w:val="BodyText"/>
        <w:ind w:left="680" w:right="1218"/>
      </w:pPr>
      <w:r>
        <w:t>Under</w:t>
      </w:r>
      <w:r>
        <w:rPr>
          <w:spacing w:val="-3"/>
        </w:rPr>
        <w:t xml:space="preserve"> </w:t>
      </w:r>
      <w:r>
        <w:t>the</w:t>
      </w:r>
      <w:r>
        <w:rPr>
          <w:spacing w:val="-3"/>
        </w:rPr>
        <w:t xml:space="preserve"> </w:t>
      </w:r>
      <w:r>
        <w:t>Equality</w:t>
      </w:r>
      <w:r>
        <w:rPr>
          <w:spacing w:val="-5"/>
        </w:rPr>
        <w:t xml:space="preserve"> </w:t>
      </w:r>
      <w:r>
        <w:t>Act</w:t>
      </w:r>
      <w:r>
        <w:rPr>
          <w:spacing w:val="-5"/>
        </w:rPr>
        <w:t xml:space="preserve"> </w:t>
      </w:r>
      <w:r>
        <w:t>2010</w:t>
      </w:r>
      <w:r>
        <w:rPr>
          <w:spacing w:val="-3"/>
        </w:rPr>
        <w:t xml:space="preserve"> </w:t>
      </w:r>
      <w:r>
        <w:t>all</w:t>
      </w:r>
      <w:r>
        <w:rPr>
          <w:spacing w:val="-4"/>
        </w:rPr>
        <w:t xml:space="preserve"> </w:t>
      </w:r>
      <w:r>
        <w:t>public</w:t>
      </w:r>
      <w:r>
        <w:rPr>
          <w:spacing w:val="-3"/>
        </w:rPr>
        <w:t xml:space="preserve"> </w:t>
      </w:r>
      <w:r>
        <w:t>authorities</w:t>
      </w:r>
      <w:r>
        <w:rPr>
          <w:spacing w:val="-3"/>
        </w:rPr>
        <w:t xml:space="preserve"> </w:t>
      </w:r>
      <w:r>
        <w:t>are</w:t>
      </w:r>
      <w:r>
        <w:rPr>
          <w:spacing w:val="-3"/>
        </w:rPr>
        <w:t xml:space="preserve"> </w:t>
      </w:r>
      <w:r>
        <w:t>required</w:t>
      </w:r>
      <w:r>
        <w:rPr>
          <w:spacing w:val="-5"/>
        </w:rPr>
        <w:t xml:space="preserve"> </w:t>
      </w:r>
      <w:r>
        <w:t>to</w:t>
      </w:r>
      <w:r>
        <w:rPr>
          <w:spacing w:val="-5"/>
        </w:rPr>
        <w:t xml:space="preserve"> </w:t>
      </w:r>
      <w:r>
        <w:t>monitor</w:t>
      </w:r>
      <w:r>
        <w:rPr>
          <w:spacing w:val="-3"/>
        </w:rPr>
        <w:t xml:space="preserve"> </w:t>
      </w:r>
      <w:r>
        <w:t>the impact of internal procedures by racial group, gender, disability and age.</w:t>
      </w:r>
    </w:p>
    <w:p w14:paraId="51EE34DB" w14:textId="77777777" w:rsidR="00482BEE" w:rsidRDefault="00482BEE">
      <w:pPr>
        <w:pStyle w:val="BodyText"/>
      </w:pPr>
    </w:p>
    <w:p w14:paraId="3A6E9EE9" w14:textId="77777777" w:rsidR="00482BEE" w:rsidRDefault="00000000">
      <w:pPr>
        <w:pStyle w:val="BodyText"/>
        <w:ind w:left="680" w:right="1218"/>
      </w:pPr>
      <w:r>
        <w:t>Ashfield</w:t>
      </w:r>
      <w:r>
        <w:rPr>
          <w:spacing w:val="-3"/>
        </w:rPr>
        <w:t xml:space="preserve"> </w:t>
      </w:r>
      <w:r>
        <w:t>District</w:t>
      </w:r>
      <w:r>
        <w:rPr>
          <w:spacing w:val="-3"/>
        </w:rPr>
        <w:t xml:space="preserve"> </w:t>
      </w:r>
      <w:r>
        <w:t>Council</w:t>
      </w:r>
      <w:r>
        <w:rPr>
          <w:spacing w:val="-2"/>
        </w:rPr>
        <w:t xml:space="preserve"> </w:t>
      </w:r>
      <w:r>
        <w:t>currently</w:t>
      </w:r>
      <w:r>
        <w:rPr>
          <w:spacing w:val="-6"/>
        </w:rPr>
        <w:t xml:space="preserve"> </w:t>
      </w:r>
      <w:r>
        <w:t>monitors</w:t>
      </w:r>
      <w:r>
        <w:rPr>
          <w:spacing w:val="-3"/>
        </w:rPr>
        <w:t xml:space="preserve"> </w:t>
      </w:r>
      <w:r>
        <w:t>the</w:t>
      </w:r>
      <w:r>
        <w:rPr>
          <w:spacing w:val="-5"/>
        </w:rPr>
        <w:t xml:space="preserve"> </w:t>
      </w:r>
      <w:r>
        <w:t>following</w:t>
      </w:r>
      <w:r>
        <w:rPr>
          <w:spacing w:val="-4"/>
        </w:rPr>
        <w:t xml:space="preserve"> </w:t>
      </w:r>
      <w:r>
        <w:t>issues</w:t>
      </w:r>
      <w:r>
        <w:rPr>
          <w:spacing w:val="-3"/>
        </w:rPr>
        <w:t xml:space="preserve"> </w:t>
      </w:r>
      <w:r>
        <w:t>in</w:t>
      </w:r>
      <w:r>
        <w:rPr>
          <w:spacing w:val="-3"/>
        </w:rPr>
        <w:t xml:space="preserve"> </w:t>
      </w:r>
      <w:r>
        <w:t>line</w:t>
      </w:r>
      <w:r>
        <w:rPr>
          <w:spacing w:val="-3"/>
        </w:rPr>
        <w:t xml:space="preserve"> </w:t>
      </w:r>
      <w:r>
        <w:t>with</w:t>
      </w:r>
      <w:r>
        <w:rPr>
          <w:spacing w:val="-3"/>
        </w:rPr>
        <w:t xml:space="preserve"> </w:t>
      </w:r>
      <w:r>
        <w:t>the Equality Act –</w:t>
      </w:r>
    </w:p>
    <w:p w14:paraId="40D312F5" w14:textId="77777777" w:rsidR="00482BEE" w:rsidRDefault="00000000">
      <w:pPr>
        <w:pStyle w:val="ListParagraph"/>
        <w:numPr>
          <w:ilvl w:val="0"/>
          <w:numId w:val="1"/>
        </w:numPr>
        <w:tabs>
          <w:tab w:val="left" w:pos="1400"/>
        </w:tabs>
        <w:spacing w:before="1" w:line="292" w:lineRule="exact"/>
        <w:rPr>
          <w:sz w:val="24"/>
        </w:rPr>
      </w:pPr>
      <w:r>
        <w:rPr>
          <w:spacing w:val="-2"/>
          <w:sz w:val="24"/>
        </w:rPr>
        <w:t>Disciplinary</w:t>
      </w:r>
    </w:p>
    <w:p w14:paraId="7C8B1153" w14:textId="77777777" w:rsidR="00482BEE" w:rsidRDefault="00000000">
      <w:pPr>
        <w:pStyle w:val="ListParagraph"/>
        <w:numPr>
          <w:ilvl w:val="0"/>
          <w:numId w:val="1"/>
        </w:numPr>
        <w:tabs>
          <w:tab w:val="left" w:pos="1400"/>
        </w:tabs>
        <w:spacing w:line="292" w:lineRule="exact"/>
        <w:rPr>
          <w:sz w:val="24"/>
        </w:rPr>
      </w:pPr>
      <w:r>
        <w:rPr>
          <w:spacing w:val="-2"/>
          <w:sz w:val="24"/>
        </w:rPr>
        <w:t>Grievance</w:t>
      </w:r>
    </w:p>
    <w:p w14:paraId="7E249290" w14:textId="77777777" w:rsidR="00482BEE" w:rsidRDefault="00000000">
      <w:pPr>
        <w:pStyle w:val="ListParagraph"/>
        <w:numPr>
          <w:ilvl w:val="0"/>
          <w:numId w:val="1"/>
        </w:numPr>
        <w:tabs>
          <w:tab w:val="left" w:pos="1400"/>
        </w:tabs>
        <w:spacing w:line="293" w:lineRule="exact"/>
        <w:rPr>
          <w:sz w:val="24"/>
        </w:rPr>
      </w:pPr>
      <w:r>
        <w:rPr>
          <w:sz w:val="24"/>
        </w:rPr>
        <w:t>Bullying</w:t>
      </w:r>
      <w:r>
        <w:rPr>
          <w:spacing w:val="-4"/>
          <w:sz w:val="24"/>
        </w:rPr>
        <w:t xml:space="preserve"> </w:t>
      </w:r>
      <w:r>
        <w:rPr>
          <w:sz w:val="24"/>
        </w:rPr>
        <w:t>and</w:t>
      </w:r>
      <w:r>
        <w:rPr>
          <w:spacing w:val="-3"/>
          <w:sz w:val="24"/>
        </w:rPr>
        <w:t xml:space="preserve"> </w:t>
      </w:r>
      <w:r>
        <w:rPr>
          <w:spacing w:val="-2"/>
          <w:sz w:val="24"/>
        </w:rPr>
        <w:t>Harassment</w:t>
      </w:r>
    </w:p>
    <w:p w14:paraId="5C17906D" w14:textId="77777777" w:rsidR="00482BEE" w:rsidRDefault="00000000">
      <w:pPr>
        <w:pStyle w:val="ListParagraph"/>
        <w:numPr>
          <w:ilvl w:val="0"/>
          <w:numId w:val="1"/>
        </w:numPr>
        <w:tabs>
          <w:tab w:val="left" w:pos="1400"/>
        </w:tabs>
        <w:spacing w:line="292" w:lineRule="exact"/>
        <w:rPr>
          <w:sz w:val="24"/>
        </w:rPr>
      </w:pPr>
      <w:r>
        <w:rPr>
          <w:sz w:val="24"/>
        </w:rPr>
        <w:t>Attendance</w:t>
      </w:r>
      <w:r>
        <w:rPr>
          <w:spacing w:val="-5"/>
          <w:sz w:val="24"/>
        </w:rPr>
        <w:t xml:space="preserve"> </w:t>
      </w:r>
      <w:r>
        <w:rPr>
          <w:spacing w:val="-2"/>
          <w:sz w:val="24"/>
        </w:rPr>
        <w:t>Management</w:t>
      </w:r>
    </w:p>
    <w:p w14:paraId="0F0C9804" w14:textId="77777777" w:rsidR="00482BEE" w:rsidRDefault="00000000">
      <w:pPr>
        <w:pStyle w:val="ListParagraph"/>
        <w:numPr>
          <w:ilvl w:val="0"/>
          <w:numId w:val="1"/>
        </w:numPr>
        <w:tabs>
          <w:tab w:val="left" w:pos="1400"/>
        </w:tabs>
        <w:spacing w:line="292" w:lineRule="exact"/>
        <w:rPr>
          <w:sz w:val="24"/>
        </w:rPr>
      </w:pPr>
      <w:r>
        <w:rPr>
          <w:sz w:val="24"/>
        </w:rPr>
        <w:t>Performance</w:t>
      </w:r>
      <w:r>
        <w:rPr>
          <w:spacing w:val="-7"/>
          <w:sz w:val="24"/>
        </w:rPr>
        <w:t xml:space="preserve"> </w:t>
      </w:r>
      <w:r>
        <w:rPr>
          <w:spacing w:val="-2"/>
          <w:sz w:val="24"/>
        </w:rPr>
        <w:t>Capability</w:t>
      </w:r>
    </w:p>
    <w:p w14:paraId="713092F0" w14:textId="77777777" w:rsidR="00482BEE" w:rsidRDefault="00000000">
      <w:pPr>
        <w:pStyle w:val="ListParagraph"/>
        <w:numPr>
          <w:ilvl w:val="0"/>
          <w:numId w:val="1"/>
        </w:numPr>
        <w:tabs>
          <w:tab w:val="left" w:pos="1400"/>
        </w:tabs>
        <w:spacing w:line="293" w:lineRule="exact"/>
        <w:rPr>
          <w:sz w:val="24"/>
        </w:rPr>
      </w:pPr>
      <w:r>
        <w:rPr>
          <w:spacing w:val="-2"/>
          <w:sz w:val="24"/>
        </w:rPr>
        <w:t>Redundancy</w:t>
      </w:r>
    </w:p>
    <w:p w14:paraId="6F81F7F2" w14:textId="77777777" w:rsidR="00482BEE" w:rsidRDefault="00000000">
      <w:pPr>
        <w:pStyle w:val="ListParagraph"/>
        <w:numPr>
          <w:ilvl w:val="0"/>
          <w:numId w:val="1"/>
        </w:numPr>
        <w:tabs>
          <w:tab w:val="left" w:pos="1400"/>
        </w:tabs>
        <w:spacing w:line="293" w:lineRule="exact"/>
        <w:rPr>
          <w:sz w:val="24"/>
        </w:rPr>
      </w:pPr>
      <w:r>
        <w:rPr>
          <w:spacing w:val="-2"/>
          <w:sz w:val="24"/>
        </w:rPr>
        <w:t>Re-deployment</w:t>
      </w:r>
    </w:p>
    <w:p w14:paraId="6811FB5E" w14:textId="77777777" w:rsidR="00482BEE" w:rsidRDefault="00000000">
      <w:pPr>
        <w:pStyle w:val="ListParagraph"/>
        <w:numPr>
          <w:ilvl w:val="0"/>
          <w:numId w:val="1"/>
        </w:numPr>
        <w:tabs>
          <w:tab w:val="left" w:pos="1400"/>
        </w:tabs>
        <w:spacing w:line="292" w:lineRule="exact"/>
        <w:rPr>
          <w:sz w:val="24"/>
        </w:rPr>
      </w:pPr>
      <w:r>
        <w:rPr>
          <w:sz w:val="24"/>
        </w:rPr>
        <w:t>Home</w:t>
      </w:r>
      <w:r>
        <w:rPr>
          <w:spacing w:val="-5"/>
          <w:sz w:val="24"/>
        </w:rPr>
        <w:t xml:space="preserve"> </w:t>
      </w:r>
      <w:r>
        <w:rPr>
          <w:spacing w:val="-2"/>
          <w:sz w:val="24"/>
        </w:rPr>
        <w:t>Working</w:t>
      </w:r>
    </w:p>
    <w:p w14:paraId="14E53A1D" w14:textId="77777777" w:rsidR="00482BEE" w:rsidRDefault="00000000">
      <w:pPr>
        <w:pStyle w:val="ListParagraph"/>
        <w:numPr>
          <w:ilvl w:val="0"/>
          <w:numId w:val="1"/>
        </w:numPr>
        <w:tabs>
          <w:tab w:val="left" w:pos="1400"/>
        </w:tabs>
        <w:spacing w:line="292" w:lineRule="exact"/>
        <w:rPr>
          <w:sz w:val="24"/>
        </w:rPr>
      </w:pPr>
      <w:r>
        <w:rPr>
          <w:sz w:val="24"/>
        </w:rPr>
        <w:t>Flexible</w:t>
      </w:r>
      <w:r>
        <w:rPr>
          <w:spacing w:val="-12"/>
          <w:sz w:val="24"/>
        </w:rPr>
        <w:t xml:space="preserve"> </w:t>
      </w:r>
      <w:r>
        <w:rPr>
          <w:spacing w:val="-2"/>
          <w:sz w:val="24"/>
        </w:rPr>
        <w:t>Working</w:t>
      </w:r>
    </w:p>
    <w:p w14:paraId="38F332C4" w14:textId="77777777" w:rsidR="00482BEE" w:rsidRDefault="00000000">
      <w:pPr>
        <w:pStyle w:val="BodyText"/>
        <w:spacing w:before="274"/>
        <w:ind w:left="680" w:right="1218"/>
      </w:pPr>
      <w:r>
        <w:t>The Disciplinary and Grievance Policies and Procedures have all been reviewed</w:t>
      </w:r>
      <w:r>
        <w:rPr>
          <w:spacing w:val="-2"/>
        </w:rPr>
        <w:t xml:space="preserve"> </w:t>
      </w:r>
      <w:r>
        <w:t>and</w:t>
      </w:r>
      <w:r>
        <w:rPr>
          <w:spacing w:val="-3"/>
        </w:rPr>
        <w:t xml:space="preserve"> </w:t>
      </w:r>
      <w:r>
        <w:t>revised</w:t>
      </w:r>
      <w:r>
        <w:rPr>
          <w:spacing w:val="-2"/>
        </w:rPr>
        <w:t xml:space="preserve"> </w:t>
      </w:r>
      <w:r>
        <w:t>in</w:t>
      </w:r>
      <w:r>
        <w:rPr>
          <w:spacing w:val="-3"/>
        </w:rPr>
        <w:t xml:space="preserve"> </w:t>
      </w:r>
      <w:r>
        <w:t>2014.</w:t>
      </w:r>
      <w:r>
        <w:rPr>
          <w:spacing w:val="40"/>
        </w:rPr>
        <w:t xml:space="preserve"> </w:t>
      </w:r>
      <w:r>
        <w:t>Training</w:t>
      </w:r>
      <w:r>
        <w:rPr>
          <w:spacing w:val="-4"/>
        </w:rPr>
        <w:t xml:space="preserve"> </w:t>
      </w:r>
      <w:r>
        <w:t>will</w:t>
      </w:r>
      <w:r>
        <w:rPr>
          <w:spacing w:val="-3"/>
        </w:rPr>
        <w:t xml:space="preserve"> </w:t>
      </w:r>
      <w:r>
        <w:t>be</w:t>
      </w:r>
      <w:r>
        <w:rPr>
          <w:spacing w:val="-3"/>
        </w:rPr>
        <w:t xml:space="preserve"> </w:t>
      </w:r>
      <w:r>
        <w:t>delivered</w:t>
      </w:r>
      <w:r>
        <w:rPr>
          <w:spacing w:val="-3"/>
        </w:rPr>
        <w:t xml:space="preserve"> </w:t>
      </w:r>
      <w:r>
        <w:t>to</w:t>
      </w:r>
      <w:r>
        <w:rPr>
          <w:spacing w:val="-3"/>
        </w:rPr>
        <w:t xml:space="preserve"> </w:t>
      </w:r>
      <w:r>
        <w:t>all</w:t>
      </w:r>
      <w:r>
        <w:rPr>
          <w:spacing w:val="-6"/>
        </w:rPr>
        <w:t xml:space="preserve"> </w:t>
      </w:r>
      <w:r>
        <w:t>managers</w:t>
      </w:r>
      <w:r>
        <w:rPr>
          <w:spacing w:val="-3"/>
        </w:rPr>
        <w:t xml:space="preserve"> </w:t>
      </w:r>
      <w:r>
        <w:t>and team leaders in early 2015.</w:t>
      </w:r>
    </w:p>
    <w:p w14:paraId="64EF66F0" w14:textId="77777777" w:rsidR="00482BEE" w:rsidRDefault="00482BEE">
      <w:pPr>
        <w:sectPr w:rsidR="00482BEE">
          <w:pgSz w:w="11910" w:h="16840"/>
          <w:pgMar w:top="1340" w:right="640" w:bottom="960" w:left="1120" w:header="0" w:footer="777" w:gutter="0"/>
          <w:cols w:space="720"/>
        </w:sectPr>
      </w:pPr>
    </w:p>
    <w:p w14:paraId="4F4CE7F1" w14:textId="77777777" w:rsidR="00482BEE" w:rsidRDefault="00000000">
      <w:pPr>
        <w:pStyle w:val="BodyText"/>
        <w:spacing w:before="77"/>
        <w:ind w:left="680" w:right="1218"/>
      </w:pPr>
      <w:r>
        <w:lastRenderedPageBreak/>
        <w:t>The</w:t>
      </w:r>
      <w:r>
        <w:rPr>
          <w:spacing w:val="-3"/>
        </w:rPr>
        <w:t xml:space="preserve"> </w:t>
      </w:r>
      <w:r>
        <w:t>Authority</w:t>
      </w:r>
      <w:r>
        <w:rPr>
          <w:spacing w:val="-5"/>
        </w:rPr>
        <w:t xml:space="preserve"> </w:t>
      </w:r>
      <w:r>
        <w:t>offers</w:t>
      </w:r>
      <w:r>
        <w:rPr>
          <w:spacing w:val="-3"/>
        </w:rPr>
        <w:t xml:space="preserve"> </w:t>
      </w:r>
      <w:r>
        <w:t>support</w:t>
      </w:r>
      <w:r>
        <w:rPr>
          <w:spacing w:val="-3"/>
        </w:rPr>
        <w:t xml:space="preserve"> </w:t>
      </w:r>
      <w:r>
        <w:t>to</w:t>
      </w:r>
      <w:r>
        <w:rPr>
          <w:spacing w:val="-3"/>
        </w:rPr>
        <w:t xml:space="preserve"> </w:t>
      </w:r>
      <w:r>
        <w:t>employees</w:t>
      </w:r>
      <w:r>
        <w:rPr>
          <w:spacing w:val="-3"/>
        </w:rPr>
        <w:t xml:space="preserve"> </w:t>
      </w:r>
      <w:r>
        <w:t>in</w:t>
      </w:r>
      <w:r>
        <w:rPr>
          <w:spacing w:val="-3"/>
        </w:rPr>
        <w:t xml:space="preserve"> </w:t>
      </w:r>
      <w:r>
        <w:t>relation</w:t>
      </w:r>
      <w:r>
        <w:rPr>
          <w:spacing w:val="-4"/>
        </w:rPr>
        <w:t xml:space="preserve"> </w:t>
      </w:r>
      <w:r>
        <w:t>to</w:t>
      </w:r>
      <w:r>
        <w:rPr>
          <w:spacing w:val="-5"/>
        </w:rPr>
        <w:t xml:space="preserve"> </w:t>
      </w:r>
      <w:r>
        <w:t>mental</w:t>
      </w:r>
      <w:r>
        <w:rPr>
          <w:spacing w:val="-6"/>
        </w:rPr>
        <w:t xml:space="preserve"> </w:t>
      </w:r>
      <w:r>
        <w:t>health</w:t>
      </w:r>
      <w:r>
        <w:rPr>
          <w:spacing w:val="-3"/>
        </w:rPr>
        <w:t xml:space="preserve"> </w:t>
      </w:r>
      <w:r>
        <w:t>issues including telephone and face to face counselling, stress action plans, occupational health and stress training for all managers and team leaders.</w:t>
      </w:r>
    </w:p>
    <w:p w14:paraId="546AF1D3" w14:textId="77777777" w:rsidR="00482BEE" w:rsidRDefault="00482BEE">
      <w:pPr>
        <w:pStyle w:val="BodyText"/>
      </w:pPr>
    </w:p>
    <w:p w14:paraId="25CC0D5C" w14:textId="77777777" w:rsidR="00482BEE" w:rsidRDefault="00000000">
      <w:pPr>
        <w:pStyle w:val="BodyText"/>
        <w:ind w:left="680" w:right="1218"/>
      </w:pPr>
      <w:r>
        <w:t>The</w:t>
      </w:r>
      <w:r>
        <w:rPr>
          <w:spacing w:val="-3"/>
        </w:rPr>
        <w:t xml:space="preserve"> </w:t>
      </w:r>
      <w:r>
        <w:t>Authority</w:t>
      </w:r>
      <w:r>
        <w:rPr>
          <w:spacing w:val="-5"/>
        </w:rPr>
        <w:t xml:space="preserve"> </w:t>
      </w:r>
      <w:r>
        <w:t>introduced</w:t>
      </w:r>
      <w:r>
        <w:rPr>
          <w:spacing w:val="-3"/>
        </w:rPr>
        <w:t xml:space="preserve"> </w:t>
      </w:r>
      <w:r>
        <w:t>a</w:t>
      </w:r>
      <w:r>
        <w:rPr>
          <w:spacing w:val="-4"/>
        </w:rPr>
        <w:t xml:space="preserve"> </w:t>
      </w:r>
      <w:r>
        <w:t>new</w:t>
      </w:r>
      <w:r>
        <w:rPr>
          <w:spacing w:val="-2"/>
        </w:rPr>
        <w:t xml:space="preserve"> </w:t>
      </w:r>
      <w:r>
        <w:t>Attendance</w:t>
      </w:r>
      <w:r>
        <w:rPr>
          <w:spacing w:val="-7"/>
        </w:rPr>
        <w:t xml:space="preserve"> </w:t>
      </w:r>
      <w:r>
        <w:t>Management</w:t>
      </w:r>
      <w:r>
        <w:rPr>
          <w:spacing w:val="-5"/>
        </w:rPr>
        <w:t xml:space="preserve"> </w:t>
      </w:r>
      <w:r>
        <w:t>Policy</w:t>
      </w:r>
      <w:r>
        <w:rPr>
          <w:spacing w:val="-6"/>
        </w:rPr>
        <w:t xml:space="preserve"> </w:t>
      </w:r>
      <w:r>
        <w:t>in 2013,</w:t>
      </w:r>
      <w:r>
        <w:rPr>
          <w:spacing w:val="-3"/>
        </w:rPr>
        <w:t xml:space="preserve"> </w:t>
      </w:r>
      <w:r>
        <w:t>this policy includes more guidance and support for employees with disabilities.</w:t>
      </w:r>
    </w:p>
    <w:p w14:paraId="202956DE" w14:textId="77777777" w:rsidR="00482BEE" w:rsidRDefault="00000000">
      <w:pPr>
        <w:pStyle w:val="BodyText"/>
        <w:spacing w:before="1"/>
        <w:ind w:left="680" w:right="1185"/>
      </w:pPr>
      <w:r>
        <w:t>Employees</w:t>
      </w:r>
      <w:r>
        <w:rPr>
          <w:spacing w:val="-3"/>
        </w:rPr>
        <w:t xml:space="preserve"> </w:t>
      </w:r>
      <w:r>
        <w:t>also</w:t>
      </w:r>
      <w:r>
        <w:rPr>
          <w:spacing w:val="-5"/>
        </w:rPr>
        <w:t xml:space="preserve"> </w:t>
      </w:r>
      <w:r>
        <w:t>have</w:t>
      </w:r>
      <w:r>
        <w:rPr>
          <w:spacing w:val="-5"/>
        </w:rPr>
        <w:t xml:space="preserve"> </w:t>
      </w:r>
      <w:r>
        <w:t>access</w:t>
      </w:r>
      <w:r>
        <w:rPr>
          <w:spacing w:val="-3"/>
        </w:rPr>
        <w:t xml:space="preserve"> </w:t>
      </w:r>
      <w:r>
        <w:t>to</w:t>
      </w:r>
      <w:r>
        <w:rPr>
          <w:spacing w:val="-3"/>
        </w:rPr>
        <w:t xml:space="preserve"> </w:t>
      </w:r>
      <w:r>
        <w:t>request</w:t>
      </w:r>
      <w:r>
        <w:rPr>
          <w:spacing w:val="-3"/>
        </w:rPr>
        <w:t xml:space="preserve"> </w:t>
      </w:r>
      <w:r>
        <w:t>Disability</w:t>
      </w:r>
      <w:r>
        <w:rPr>
          <w:spacing w:val="-6"/>
        </w:rPr>
        <w:t xml:space="preserve"> </w:t>
      </w:r>
      <w:r>
        <w:t>Leave</w:t>
      </w:r>
      <w:r>
        <w:rPr>
          <w:spacing w:val="-3"/>
        </w:rPr>
        <w:t xml:space="preserve"> </w:t>
      </w:r>
      <w:r>
        <w:t>for</w:t>
      </w:r>
      <w:r>
        <w:rPr>
          <w:spacing w:val="-6"/>
        </w:rPr>
        <w:t xml:space="preserve"> </w:t>
      </w:r>
      <w:r>
        <w:t>any</w:t>
      </w:r>
      <w:r>
        <w:rPr>
          <w:spacing w:val="-6"/>
        </w:rPr>
        <w:t xml:space="preserve"> </w:t>
      </w:r>
      <w:r>
        <w:t>appointments or treatment related to their disability.</w:t>
      </w:r>
    </w:p>
    <w:p w14:paraId="6CF65152" w14:textId="77777777" w:rsidR="00482BEE" w:rsidRDefault="00000000">
      <w:pPr>
        <w:pStyle w:val="BodyText"/>
        <w:spacing w:before="276"/>
        <w:ind w:left="680" w:right="1218"/>
      </w:pPr>
      <w:r>
        <w:t>The Statutory requirement relates to the impact of the action therefore the data</w:t>
      </w:r>
      <w:r>
        <w:rPr>
          <w:spacing w:val="-4"/>
        </w:rPr>
        <w:t xml:space="preserve"> </w:t>
      </w:r>
      <w:r>
        <w:t>compiled</w:t>
      </w:r>
      <w:r>
        <w:rPr>
          <w:spacing w:val="-5"/>
        </w:rPr>
        <w:t xml:space="preserve"> </w:t>
      </w:r>
      <w:r>
        <w:t>in</w:t>
      </w:r>
      <w:r>
        <w:rPr>
          <w:spacing w:val="-3"/>
        </w:rPr>
        <w:t xml:space="preserve"> </w:t>
      </w:r>
      <w:r>
        <w:t>this</w:t>
      </w:r>
      <w:r>
        <w:rPr>
          <w:spacing w:val="-3"/>
        </w:rPr>
        <w:t xml:space="preserve"> </w:t>
      </w:r>
      <w:r>
        <w:t>report</w:t>
      </w:r>
      <w:r>
        <w:rPr>
          <w:spacing w:val="-3"/>
        </w:rPr>
        <w:t xml:space="preserve"> </w:t>
      </w:r>
      <w:r>
        <w:t>relates</w:t>
      </w:r>
      <w:r>
        <w:rPr>
          <w:spacing w:val="-5"/>
        </w:rPr>
        <w:t xml:space="preserve"> </w:t>
      </w:r>
      <w:r>
        <w:t>to</w:t>
      </w:r>
      <w:r>
        <w:rPr>
          <w:spacing w:val="-2"/>
        </w:rPr>
        <w:t xml:space="preserve"> </w:t>
      </w:r>
      <w:r>
        <w:t>completed</w:t>
      </w:r>
      <w:r>
        <w:rPr>
          <w:spacing w:val="-3"/>
        </w:rPr>
        <w:t xml:space="preserve"> </w:t>
      </w:r>
      <w:r>
        <w:t>cases</w:t>
      </w:r>
      <w:r>
        <w:rPr>
          <w:spacing w:val="-3"/>
        </w:rPr>
        <w:t xml:space="preserve"> </w:t>
      </w:r>
      <w:r>
        <w:t>where</w:t>
      </w:r>
      <w:r>
        <w:rPr>
          <w:spacing w:val="-3"/>
        </w:rPr>
        <w:t xml:space="preserve"> </w:t>
      </w:r>
      <w:r>
        <w:t>all</w:t>
      </w:r>
      <w:r>
        <w:rPr>
          <w:spacing w:val="-4"/>
        </w:rPr>
        <w:t xml:space="preserve"> </w:t>
      </w:r>
      <w:r>
        <w:t>internal</w:t>
      </w:r>
      <w:r>
        <w:rPr>
          <w:spacing w:val="-3"/>
        </w:rPr>
        <w:t xml:space="preserve"> </w:t>
      </w:r>
      <w:r>
        <w:t>and external processes have been exhausted.</w:t>
      </w:r>
    </w:p>
    <w:p w14:paraId="409AAC5A" w14:textId="77777777" w:rsidR="00482BEE" w:rsidRDefault="00000000">
      <w:pPr>
        <w:pStyle w:val="BodyText"/>
        <w:spacing w:before="276"/>
        <w:ind w:left="680"/>
      </w:pPr>
      <w:r>
        <w:t>The</w:t>
      </w:r>
      <w:r>
        <w:rPr>
          <w:spacing w:val="-3"/>
        </w:rPr>
        <w:t xml:space="preserve"> </w:t>
      </w:r>
      <w:r>
        <w:t>information</w:t>
      </w:r>
      <w:r>
        <w:rPr>
          <w:spacing w:val="-2"/>
        </w:rPr>
        <w:t xml:space="preserve"> </w:t>
      </w:r>
      <w:r>
        <w:t>is</w:t>
      </w:r>
      <w:r>
        <w:rPr>
          <w:spacing w:val="-2"/>
        </w:rPr>
        <w:t xml:space="preserve"> </w:t>
      </w:r>
      <w:r>
        <w:t>collated</w:t>
      </w:r>
      <w:r>
        <w:rPr>
          <w:spacing w:val="-3"/>
        </w:rPr>
        <w:t xml:space="preserve"> </w:t>
      </w:r>
      <w:r>
        <w:t>throughout</w:t>
      </w:r>
      <w:r>
        <w:rPr>
          <w:spacing w:val="-4"/>
        </w:rPr>
        <w:t xml:space="preserve"> </w:t>
      </w:r>
      <w:r>
        <w:t>the</w:t>
      </w:r>
      <w:r>
        <w:rPr>
          <w:spacing w:val="-2"/>
        </w:rPr>
        <w:t xml:space="preserve"> </w:t>
      </w:r>
      <w:r>
        <w:t>year</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rPr>
          <w:spacing w:val="-10"/>
        </w:rPr>
        <w:t>–</w:t>
      </w:r>
    </w:p>
    <w:p w14:paraId="08D2D263" w14:textId="77777777" w:rsidR="00482BEE" w:rsidRDefault="00482BEE">
      <w:pPr>
        <w:pStyle w:val="BodyText"/>
        <w:spacing w:before="1"/>
      </w:pPr>
    </w:p>
    <w:p w14:paraId="1ADDE3B4" w14:textId="77777777" w:rsidR="00482BEE" w:rsidRDefault="00000000">
      <w:pPr>
        <w:pStyle w:val="ListParagraph"/>
        <w:numPr>
          <w:ilvl w:val="0"/>
          <w:numId w:val="1"/>
        </w:numPr>
        <w:tabs>
          <w:tab w:val="left" w:pos="1400"/>
        </w:tabs>
        <w:ind w:right="2159"/>
        <w:rPr>
          <w:sz w:val="24"/>
        </w:rPr>
      </w:pPr>
      <w:r>
        <w:rPr>
          <w:sz w:val="24"/>
        </w:rPr>
        <w:t>Ascertain</w:t>
      </w:r>
      <w:r>
        <w:rPr>
          <w:spacing w:val="-3"/>
          <w:sz w:val="24"/>
        </w:rPr>
        <w:t xml:space="preserve"> </w:t>
      </w:r>
      <w:r>
        <w:rPr>
          <w:sz w:val="24"/>
        </w:rPr>
        <w:t>if</w:t>
      </w:r>
      <w:r>
        <w:rPr>
          <w:spacing w:val="-3"/>
          <w:sz w:val="24"/>
        </w:rPr>
        <w:t xml:space="preserve"> </w:t>
      </w:r>
      <w:r>
        <w:rPr>
          <w:sz w:val="24"/>
        </w:rPr>
        <w:t>there</w:t>
      </w:r>
      <w:r>
        <w:rPr>
          <w:spacing w:val="-3"/>
          <w:sz w:val="24"/>
        </w:rPr>
        <w:t xml:space="preserve"> </w:t>
      </w:r>
      <w:r>
        <w:rPr>
          <w:sz w:val="24"/>
        </w:rPr>
        <w:t>are</w:t>
      </w:r>
      <w:r>
        <w:rPr>
          <w:spacing w:val="-5"/>
          <w:sz w:val="24"/>
        </w:rPr>
        <w:t xml:space="preserve"> </w:t>
      </w:r>
      <w:r>
        <w:rPr>
          <w:sz w:val="24"/>
        </w:rPr>
        <w:t>differences</w:t>
      </w:r>
      <w:r>
        <w:rPr>
          <w:spacing w:val="-6"/>
          <w:sz w:val="24"/>
        </w:rPr>
        <w:t xml:space="preserve"> </w:t>
      </w:r>
      <w:r>
        <w:rPr>
          <w:sz w:val="24"/>
        </w:rPr>
        <w:t>in</w:t>
      </w:r>
      <w:r>
        <w:rPr>
          <w:spacing w:val="-3"/>
          <w:sz w:val="24"/>
        </w:rPr>
        <w:t xml:space="preserve"> </w:t>
      </w:r>
      <w:r>
        <w:rPr>
          <w:sz w:val="24"/>
        </w:rPr>
        <w:t>the</w:t>
      </w:r>
      <w:r>
        <w:rPr>
          <w:spacing w:val="-3"/>
          <w:sz w:val="24"/>
        </w:rPr>
        <w:t xml:space="preserve"> </w:t>
      </w:r>
      <w:r>
        <w:rPr>
          <w:sz w:val="24"/>
        </w:rPr>
        <w:t>way</w:t>
      </w:r>
      <w:r>
        <w:rPr>
          <w:spacing w:val="-6"/>
          <w:sz w:val="24"/>
        </w:rPr>
        <w:t xml:space="preserve"> </w:t>
      </w:r>
      <w:r>
        <w:rPr>
          <w:sz w:val="24"/>
        </w:rPr>
        <w:t>differing</w:t>
      </w:r>
      <w:r>
        <w:rPr>
          <w:spacing w:val="-5"/>
          <w:sz w:val="24"/>
        </w:rPr>
        <w:t xml:space="preserve"> </w:t>
      </w:r>
      <w:r>
        <w:rPr>
          <w:sz w:val="24"/>
        </w:rPr>
        <w:t>groups</w:t>
      </w:r>
      <w:r>
        <w:rPr>
          <w:spacing w:val="-3"/>
          <w:sz w:val="24"/>
        </w:rPr>
        <w:t xml:space="preserve"> </w:t>
      </w:r>
      <w:r>
        <w:rPr>
          <w:sz w:val="24"/>
        </w:rPr>
        <w:t>of employees are treated</w:t>
      </w:r>
    </w:p>
    <w:p w14:paraId="4D752BA9" w14:textId="77777777" w:rsidR="00482BEE" w:rsidRDefault="00000000">
      <w:pPr>
        <w:pStyle w:val="ListParagraph"/>
        <w:numPr>
          <w:ilvl w:val="0"/>
          <w:numId w:val="1"/>
        </w:numPr>
        <w:tabs>
          <w:tab w:val="left" w:pos="1400"/>
        </w:tabs>
        <w:spacing w:before="4" w:line="235" w:lineRule="auto"/>
        <w:ind w:right="1195"/>
        <w:rPr>
          <w:sz w:val="24"/>
        </w:rPr>
      </w:pPr>
      <w:r>
        <w:rPr>
          <w:sz w:val="24"/>
        </w:rPr>
        <w:t>If</w:t>
      </w:r>
      <w:r>
        <w:rPr>
          <w:spacing w:val="-3"/>
          <w:sz w:val="24"/>
        </w:rPr>
        <w:t xml:space="preserve"> </w:t>
      </w:r>
      <w:r>
        <w:rPr>
          <w:sz w:val="24"/>
        </w:rPr>
        <w:t>any</w:t>
      </w:r>
      <w:r>
        <w:rPr>
          <w:spacing w:val="-6"/>
          <w:sz w:val="24"/>
        </w:rPr>
        <w:t xml:space="preserve"> </w:t>
      </w:r>
      <w:r>
        <w:rPr>
          <w:sz w:val="24"/>
        </w:rPr>
        <w:t>differences</w:t>
      </w:r>
      <w:r>
        <w:rPr>
          <w:spacing w:val="-3"/>
          <w:sz w:val="24"/>
        </w:rPr>
        <w:t xml:space="preserve"> </w:t>
      </w:r>
      <w:r>
        <w:rPr>
          <w:sz w:val="24"/>
        </w:rPr>
        <w:t>are</w:t>
      </w:r>
      <w:r>
        <w:rPr>
          <w:spacing w:val="-3"/>
          <w:sz w:val="24"/>
        </w:rPr>
        <w:t xml:space="preserve"> </w:t>
      </w:r>
      <w:r>
        <w:rPr>
          <w:sz w:val="24"/>
        </w:rPr>
        <w:t>identified</w:t>
      </w:r>
      <w:r>
        <w:rPr>
          <w:spacing w:val="-3"/>
          <w:sz w:val="24"/>
        </w:rPr>
        <w:t xml:space="preserve"> </w:t>
      </w:r>
      <w:r>
        <w:rPr>
          <w:sz w:val="24"/>
        </w:rPr>
        <w:t>investigate</w:t>
      </w:r>
      <w:r>
        <w:rPr>
          <w:spacing w:val="-2"/>
          <w:sz w:val="24"/>
        </w:rPr>
        <w:t xml:space="preserve"> </w:t>
      </w:r>
      <w:r>
        <w:rPr>
          <w:sz w:val="24"/>
        </w:rPr>
        <w:t>why</w:t>
      </w:r>
      <w:r>
        <w:rPr>
          <w:spacing w:val="-6"/>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case,</w:t>
      </w:r>
      <w:r>
        <w:rPr>
          <w:spacing w:val="-5"/>
          <w:sz w:val="24"/>
        </w:rPr>
        <w:t xml:space="preserve"> </w:t>
      </w:r>
      <w:r>
        <w:rPr>
          <w:sz w:val="24"/>
        </w:rPr>
        <w:t>is</w:t>
      </w:r>
      <w:r>
        <w:rPr>
          <w:spacing w:val="-3"/>
          <w:sz w:val="24"/>
        </w:rPr>
        <w:t xml:space="preserve"> </w:t>
      </w:r>
      <w:r>
        <w:rPr>
          <w:sz w:val="24"/>
        </w:rPr>
        <w:t>there an underlying reason</w:t>
      </w:r>
    </w:p>
    <w:p w14:paraId="2318BFDF" w14:textId="77777777" w:rsidR="00482BEE" w:rsidRDefault="00000000">
      <w:pPr>
        <w:pStyle w:val="ListParagraph"/>
        <w:numPr>
          <w:ilvl w:val="0"/>
          <w:numId w:val="1"/>
        </w:numPr>
        <w:tabs>
          <w:tab w:val="left" w:pos="1400"/>
        </w:tabs>
        <w:spacing w:before="3"/>
        <w:ind w:right="1183"/>
        <w:rPr>
          <w:sz w:val="24"/>
        </w:rPr>
      </w:pPr>
      <w:r>
        <w:rPr>
          <w:sz w:val="24"/>
        </w:rPr>
        <w:t>Ensure</w:t>
      </w:r>
      <w:r>
        <w:rPr>
          <w:spacing w:val="-6"/>
          <w:sz w:val="24"/>
        </w:rPr>
        <w:t xml:space="preserve"> </w:t>
      </w:r>
      <w:r>
        <w:rPr>
          <w:sz w:val="24"/>
        </w:rPr>
        <w:t>any</w:t>
      </w:r>
      <w:r>
        <w:rPr>
          <w:spacing w:val="-7"/>
          <w:sz w:val="24"/>
        </w:rPr>
        <w:t xml:space="preserve"> </w:t>
      </w:r>
      <w:r>
        <w:rPr>
          <w:sz w:val="24"/>
        </w:rPr>
        <w:t>potential</w:t>
      </w:r>
      <w:r>
        <w:rPr>
          <w:spacing w:val="-7"/>
          <w:sz w:val="24"/>
        </w:rPr>
        <w:t xml:space="preserve"> </w:t>
      </w:r>
      <w:r>
        <w:rPr>
          <w:sz w:val="24"/>
        </w:rPr>
        <w:t>discrimination,</w:t>
      </w:r>
      <w:r>
        <w:rPr>
          <w:spacing w:val="-4"/>
          <w:sz w:val="24"/>
        </w:rPr>
        <w:t xml:space="preserve"> </w:t>
      </w:r>
      <w:r>
        <w:rPr>
          <w:sz w:val="24"/>
        </w:rPr>
        <w:t>unfairness</w:t>
      </w:r>
      <w:r>
        <w:rPr>
          <w:spacing w:val="-4"/>
          <w:sz w:val="24"/>
        </w:rPr>
        <w:t xml:space="preserve"> </w:t>
      </w:r>
      <w:r>
        <w:rPr>
          <w:sz w:val="24"/>
        </w:rPr>
        <w:t>or</w:t>
      </w:r>
      <w:r>
        <w:rPr>
          <w:spacing w:val="-4"/>
          <w:sz w:val="24"/>
        </w:rPr>
        <w:t xml:space="preserve"> </w:t>
      </w:r>
      <w:r>
        <w:rPr>
          <w:sz w:val="24"/>
        </w:rPr>
        <w:t>disadvantage</w:t>
      </w:r>
      <w:r>
        <w:rPr>
          <w:spacing w:val="-4"/>
          <w:sz w:val="24"/>
        </w:rPr>
        <w:t xml:space="preserve"> </w:t>
      </w:r>
      <w:r>
        <w:rPr>
          <w:sz w:val="24"/>
        </w:rPr>
        <w:t>is</w:t>
      </w:r>
      <w:r>
        <w:rPr>
          <w:spacing w:val="-4"/>
          <w:sz w:val="24"/>
        </w:rPr>
        <w:t xml:space="preserve"> </w:t>
      </w:r>
      <w:r>
        <w:rPr>
          <w:sz w:val="24"/>
        </w:rPr>
        <w:t>dealt with accordingly</w:t>
      </w:r>
    </w:p>
    <w:p w14:paraId="0785A0D0" w14:textId="77777777" w:rsidR="00482BEE" w:rsidRDefault="00000000">
      <w:pPr>
        <w:pStyle w:val="BodyText"/>
        <w:spacing w:before="274"/>
        <w:ind w:left="680" w:right="1218"/>
      </w:pPr>
      <w:r>
        <w:t>During the period there has been considerable analysis of reasons for sickness</w:t>
      </w:r>
      <w:r>
        <w:rPr>
          <w:spacing w:val="-3"/>
        </w:rPr>
        <w:t xml:space="preserve"> </w:t>
      </w:r>
      <w:r>
        <w:t>absence and</w:t>
      </w:r>
      <w:r>
        <w:rPr>
          <w:spacing w:val="-5"/>
        </w:rPr>
        <w:t xml:space="preserve"> </w:t>
      </w:r>
      <w:r>
        <w:t>the</w:t>
      </w:r>
      <w:r>
        <w:rPr>
          <w:spacing w:val="-3"/>
        </w:rPr>
        <w:t xml:space="preserve"> </w:t>
      </w:r>
      <w:r>
        <w:t>links</w:t>
      </w:r>
      <w:r>
        <w:rPr>
          <w:spacing w:val="-5"/>
        </w:rPr>
        <w:t xml:space="preserve"> </w:t>
      </w:r>
      <w:r>
        <w:t>to</w:t>
      </w:r>
      <w:r>
        <w:rPr>
          <w:spacing w:val="-4"/>
        </w:rPr>
        <w:t xml:space="preserve"> </w:t>
      </w:r>
      <w:r>
        <w:t>other</w:t>
      </w:r>
      <w:r>
        <w:rPr>
          <w:spacing w:val="-3"/>
        </w:rPr>
        <w:t xml:space="preserve"> </w:t>
      </w:r>
      <w:r>
        <w:t>HR</w:t>
      </w:r>
      <w:r>
        <w:rPr>
          <w:spacing w:val="-2"/>
        </w:rPr>
        <w:t xml:space="preserve"> </w:t>
      </w:r>
      <w:r>
        <w:t>related</w:t>
      </w:r>
      <w:r>
        <w:rPr>
          <w:spacing w:val="-4"/>
        </w:rPr>
        <w:t xml:space="preserve"> </w:t>
      </w:r>
      <w:r>
        <w:t>procedures</w:t>
      </w:r>
      <w:r>
        <w:rPr>
          <w:spacing w:val="-2"/>
        </w:rPr>
        <w:t xml:space="preserve"> </w:t>
      </w:r>
      <w:r>
        <w:t>such</w:t>
      </w:r>
      <w:r>
        <w:rPr>
          <w:spacing w:val="-4"/>
        </w:rPr>
        <w:t xml:space="preserve"> </w:t>
      </w:r>
      <w:r>
        <w:t>as grievances and disciplinaries.</w:t>
      </w:r>
    </w:p>
    <w:p w14:paraId="2C76F406" w14:textId="77777777" w:rsidR="00482BEE" w:rsidRDefault="00000000">
      <w:pPr>
        <w:pStyle w:val="BodyText"/>
        <w:ind w:left="680" w:right="1258"/>
      </w:pPr>
      <w:r>
        <w:t>There</w:t>
      </w:r>
      <w:r>
        <w:rPr>
          <w:spacing w:val="-3"/>
        </w:rPr>
        <w:t xml:space="preserve"> </w:t>
      </w:r>
      <w:r>
        <w:t>is</w:t>
      </w:r>
      <w:r>
        <w:rPr>
          <w:spacing w:val="-3"/>
        </w:rPr>
        <w:t xml:space="preserve"> </w:t>
      </w:r>
      <w:r>
        <w:t>a</w:t>
      </w:r>
      <w:r>
        <w:rPr>
          <w:spacing w:val="-5"/>
        </w:rPr>
        <w:t xml:space="preserve"> </w:t>
      </w:r>
      <w:r>
        <w:t>higher</w:t>
      </w:r>
      <w:r>
        <w:rPr>
          <w:spacing w:val="-3"/>
        </w:rPr>
        <w:t xml:space="preserve"> </w:t>
      </w:r>
      <w:r>
        <w:t>incidence</w:t>
      </w:r>
      <w:r>
        <w:rPr>
          <w:spacing w:val="-5"/>
        </w:rPr>
        <w:t xml:space="preserve"> </w:t>
      </w:r>
      <w:r>
        <w:t>of</w:t>
      </w:r>
      <w:r>
        <w:rPr>
          <w:spacing w:val="-1"/>
        </w:rPr>
        <w:t xml:space="preserve"> </w:t>
      </w:r>
      <w:r>
        <w:t>cases</w:t>
      </w:r>
      <w:r>
        <w:rPr>
          <w:spacing w:val="-3"/>
        </w:rPr>
        <w:t xml:space="preserve"> </w:t>
      </w:r>
      <w:r>
        <w:t>involving</w:t>
      </w:r>
      <w:r>
        <w:rPr>
          <w:spacing w:val="-4"/>
        </w:rPr>
        <w:t xml:space="preserve"> </w:t>
      </w:r>
      <w:r>
        <w:t>males</w:t>
      </w:r>
      <w:r>
        <w:rPr>
          <w:spacing w:val="-3"/>
        </w:rPr>
        <w:t xml:space="preserve"> </w:t>
      </w:r>
      <w:r>
        <w:t>rather</w:t>
      </w:r>
      <w:r>
        <w:rPr>
          <w:spacing w:val="-3"/>
        </w:rPr>
        <w:t xml:space="preserve"> </w:t>
      </w:r>
      <w:r>
        <w:t>than</w:t>
      </w:r>
      <w:r>
        <w:rPr>
          <w:spacing w:val="-7"/>
        </w:rPr>
        <w:t xml:space="preserve"> </w:t>
      </w:r>
      <w:r>
        <w:t>females</w:t>
      </w:r>
      <w:r>
        <w:rPr>
          <w:spacing w:val="-5"/>
        </w:rPr>
        <w:t xml:space="preserve"> </w:t>
      </w:r>
      <w:r>
        <w:t>and a larger proportion of these in frontline roles such as Waste and Environmental services.</w:t>
      </w:r>
    </w:p>
    <w:p w14:paraId="6A7C6750" w14:textId="77777777" w:rsidR="00482BEE" w:rsidRDefault="00482BEE">
      <w:pPr>
        <w:pStyle w:val="BodyText"/>
      </w:pPr>
    </w:p>
    <w:p w14:paraId="41945FCC" w14:textId="77777777" w:rsidR="00482BEE" w:rsidRDefault="00000000">
      <w:pPr>
        <w:pStyle w:val="BodyText"/>
        <w:ind w:left="680" w:right="1218"/>
      </w:pPr>
      <w:r>
        <w:t>The</w:t>
      </w:r>
      <w:r>
        <w:rPr>
          <w:spacing w:val="-3"/>
        </w:rPr>
        <w:t xml:space="preserve"> </w:t>
      </w:r>
      <w:r>
        <w:t>HR</w:t>
      </w:r>
      <w:r>
        <w:rPr>
          <w:spacing w:val="-6"/>
        </w:rPr>
        <w:t xml:space="preserve"> </w:t>
      </w:r>
      <w:r>
        <w:t>Team</w:t>
      </w:r>
      <w:r>
        <w:rPr>
          <w:spacing w:val="-4"/>
        </w:rPr>
        <w:t xml:space="preserve"> </w:t>
      </w:r>
      <w:r>
        <w:t>holds</w:t>
      </w:r>
      <w:r>
        <w:rPr>
          <w:spacing w:val="-3"/>
        </w:rPr>
        <w:t xml:space="preserve"> </w:t>
      </w:r>
      <w:r>
        <w:t>regular</w:t>
      </w:r>
      <w:r>
        <w:rPr>
          <w:spacing w:val="-3"/>
        </w:rPr>
        <w:t xml:space="preserve"> </w:t>
      </w:r>
      <w:r>
        <w:t>case</w:t>
      </w:r>
      <w:r>
        <w:rPr>
          <w:spacing w:val="-3"/>
        </w:rPr>
        <w:t xml:space="preserve"> </w:t>
      </w:r>
      <w:r>
        <w:t>review</w:t>
      </w:r>
      <w:r>
        <w:rPr>
          <w:spacing w:val="-6"/>
        </w:rPr>
        <w:t xml:space="preserve"> </w:t>
      </w:r>
      <w:r>
        <w:t>meetings</w:t>
      </w:r>
      <w:r>
        <w:rPr>
          <w:spacing w:val="-3"/>
        </w:rPr>
        <w:t xml:space="preserve"> </w:t>
      </w:r>
      <w:r>
        <w:t>to</w:t>
      </w:r>
      <w:r>
        <w:rPr>
          <w:spacing w:val="-3"/>
        </w:rPr>
        <w:t xml:space="preserve"> </w:t>
      </w:r>
      <w:r>
        <w:t>ensure</w:t>
      </w:r>
      <w:r>
        <w:rPr>
          <w:spacing w:val="-3"/>
        </w:rPr>
        <w:t xml:space="preserve"> </w:t>
      </w:r>
      <w:r>
        <w:t>consistency across employment related casework.</w:t>
      </w:r>
    </w:p>
    <w:p w14:paraId="742BF8FC" w14:textId="77777777" w:rsidR="00482BEE" w:rsidRDefault="00482BEE">
      <w:pPr>
        <w:pStyle w:val="BodyText"/>
        <w:spacing w:before="1"/>
      </w:pPr>
    </w:p>
    <w:p w14:paraId="55FBE09E" w14:textId="77777777" w:rsidR="00482BEE" w:rsidRDefault="00000000">
      <w:pPr>
        <w:pStyle w:val="Heading1"/>
      </w:pPr>
      <w:bookmarkStart w:id="10" w:name="_TOC_250001"/>
      <w:r>
        <w:t>Employee</w:t>
      </w:r>
      <w:r>
        <w:rPr>
          <w:spacing w:val="-11"/>
        </w:rPr>
        <w:t xml:space="preserve"> </w:t>
      </w:r>
      <w:bookmarkEnd w:id="10"/>
      <w:r>
        <w:rPr>
          <w:spacing w:val="-2"/>
        </w:rPr>
        <w:t>Support</w:t>
      </w:r>
    </w:p>
    <w:p w14:paraId="3AE4FE04" w14:textId="77777777" w:rsidR="00482BEE" w:rsidRDefault="00000000">
      <w:pPr>
        <w:pStyle w:val="BodyText"/>
        <w:spacing w:before="321"/>
        <w:ind w:left="680"/>
      </w:pPr>
      <w:r>
        <w:t>The</w:t>
      </w:r>
      <w:r>
        <w:rPr>
          <w:spacing w:val="-5"/>
        </w:rPr>
        <w:t xml:space="preserve"> </w:t>
      </w:r>
      <w:r>
        <w:t>Authority</w:t>
      </w:r>
      <w:r>
        <w:rPr>
          <w:spacing w:val="-5"/>
        </w:rPr>
        <w:t xml:space="preserve"> </w:t>
      </w:r>
      <w:r>
        <w:t>offers</w:t>
      </w:r>
      <w:r>
        <w:rPr>
          <w:spacing w:val="-3"/>
        </w:rPr>
        <w:t xml:space="preserve"> </w:t>
      </w:r>
      <w:proofErr w:type="gramStart"/>
      <w:r>
        <w:t>a</w:t>
      </w:r>
      <w:r>
        <w:rPr>
          <w:spacing w:val="-4"/>
        </w:rPr>
        <w:t xml:space="preserve"> </w:t>
      </w:r>
      <w:r>
        <w:t>number</w:t>
      </w:r>
      <w:r>
        <w:rPr>
          <w:spacing w:val="-6"/>
        </w:rPr>
        <w:t xml:space="preserve"> </w:t>
      </w:r>
      <w:r>
        <w:t>of</w:t>
      </w:r>
      <w:proofErr w:type="gramEnd"/>
      <w:r>
        <w:rPr>
          <w:spacing w:val="4"/>
        </w:rPr>
        <w:t xml:space="preserve"> </w:t>
      </w:r>
      <w:r>
        <w:t>employee</w:t>
      </w:r>
      <w:r>
        <w:rPr>
          <w:spacing w:val="-3"/>
        </w:rPr>
        <w:t xml:space="preserve"> </w:t>
      </w:r>
      <w:r>
        <w:t>support</w:t>
      </w:r>
      <w:r>
        <w:rPr>
          <w:spacing w:val="-3"/>
        </w:rPr>
        <w:t xml:space="preserve"> </w:t>
      </w:r>
      <w:r>
        <w:t>initiatives</w:t>
      </w:r>
      <w:r>
        <w:rPr>
          <w:spacing w:val="1"/>
        </w:rPr>
        <w:t xml:space="preserve"> </w:t>
      </w:r>
      <w:r>
        <w:rPr>
          <w:spacing w:val="-10"/>
        </w:rPr>
        <w:t>-</w:t>
      </w:r>
    </w:p>
    <w:p w14:paraId="7DF1B983" w14:textId="77777777" w:rsidR="00482BEE" w:rsidRDefault="00482BEE">
      <w:pPr>
        <w:pStyle w:val="BodyText"/>
      </w:pPr>
    </w:p>
    <w:p w14:paraId="3D66E388" w14:textId="77777777" w:rsidR="00482BEE" w:rsidRDefault="00000000">
      <w:pPr>
        <w:pStyle w:val="ListParagraph"/>
        <w:numPr>
          <w:ilvl w:val="0"/>
          <w:numId w:val="1"/>
        </w:numPr>
        <w:tabs>
          <w:tab w:val="left" w:pos="1400"/>
        </w:tabs>
        <w:ind w:right="1166"/>
        <w:rPr>
          <w:sz w:val="24"/>
        </w:rPr>
      </w:pPr>
      <w:r>
        <w:rPr>
          <w:sz w:val="24"/>
        </w:rPr>
        <w:t>Flexible</w:t>
      </w:r>
      <w:r>
        <w:rPr>
          <w:spacing w:val="-1"/>
          <w:sz w:val="24"/>
        </w:rPr>
        <w:t xml:space="preserve"> </w:t>
      </w:r>
      <w:r>
        <w:rPr>
          <w:sz w:val="24"/>
        </w:rPr>
        <w:t>Working –</w:t>
      </w:r>
      <w:r>
        <w:rPr>
          <w:spacing w:val="-1"/>
          <w:sz w:val="24"/>
        </w:rPr>
        <w:t xml:space="preserve"> </w:t>
      </w:r>
      <w:r>
        <w:rPr>
          <w:sz w:val="24"/>
        </w:rPr>
        <w:t>The Authority currently offers all employees’ access to the right to request flexible working. Options available to employees to</w:t>
      </w:r>
      <w:r>
        <w:rPr>
          <w:spacing w:val="-3"/>
          <w:sz w:val="24"/>
        </w:rPr>
        <w:t xml:space="preserve"> </w:t>
      </w:r>
      <w:r>
        <w:rPr>
          <w:sz w:val="24"/>
        </w:rPr>
        <w:t>request</w:t>
      </w:r>
      <w:r>
        <w:rPr>
          <w:spacing w:val="-4"/>
          <w:sz w:val="24"/>
        </w:rPr>
        <w:t xml:space="preserve"> </w:t>
      </w:r>
      <w:proofErr w:type="gramStart"/>
      <w:r>
        <w:rPr>
          <w:sz w:val="24"/>
        </w:rPr>
        <w:t>include,</w:t>
      </w:r>
      <w:proofErr w:type="gramEnd"/>
      <w:r>
        <w:rPr>
          <w:spacing w:val="-4"/>
          <w:sz w:val="24"/>
        </w:rPr>
        <w:t xml:space="preserve"> </w:t>
      </w:r>
      <w:r>
        <w:rPr>
          <w:sz w:val="24"/>
        </w:rPr>
        <w:t>term–time</w:t>
      </w:r>
      <w:r>
        <w:rPr>
          <w:spacing w:val="-4"/>
          <w:sz w:val="24"/>
        </w:rPr>
        <w:t xml:space="preserve"> </w:t>
      </w:r>
      <w:r>
        <w:rPr>
          <w:sz w:val="24"/>
        </w:rPr>
        <w:t>working,</w:t>
      </w:r>
      <w:r>
        <w:rPr>
          <w:spacing w:val="-4"/>
          <w:sz w:val="24"/>
        </w:rPr>
        <w:t xml:space="preserve"> </w:t>
      </w:r>
      <w:r>
        <w:rPr>
          <w:sz w:val="24"/>
        </w:rPr>
        <w:t>part</w:t>
      </w:r>
      <w:r>
        <w:rPr>
          <w:spacing w:val="-4"/>
          <w:sz w:val="24"/>
        </w:rPr>
        <w:t xml:space="preserve"> </w:t>
      </w:r>
      <w:r>
        <w:rPr>
          <w:sz w:val="24"/>
        </w:rPr>
        <w:t>time</w:t>
      </w:r>
      <w:r>
        <w:rPr>
          <w:spacing w:val="-4"/>
          <w:sz w:val="24"/>
        </w:rPr>
        <w:t xml:space="preserve"> </w:t>
      </w:r>
      <w:r>
        <w:rPr>
          <w:sz w:val="24"/>
        </w:rPr>
        <w:t>working</w:t>
      </w:r>
      <w:r>
        <w:rPr>
          <w:spacing w:val="-5"/>
          <w:sz w:val="24"/>
        </w:rPr>
        <w:t xml:space="preserve"> </w:t>
      </w:r>
      <w:r>
        <w:rPr>
          <w:sz w:val="24"/>
        </w:rPr>
        <w:t>and</w:t>
      </w:r>
      <w:r>
        <w:rPr>
          <w:spacing w:val="-4"/>
          <w:sz w:val="24"/>
        </w:rPr>
        <w:t xml:space="preserve"> </w:t>
      </w:r>
      <w:r>
        <w:rPr>
          <w:sz w:val="24"/>
        </w:rPr>
        <w:t>in</w:t>
      </w:r>
      <w:r>
        <w:rPr>
          <w:spacing w:val="-5"/>
          <w:sz w:val="24"/>
        </w:rPr>
        <w:t xml:space="preserve"> </w:t>
      </w:r>
      <w:r>
        <w:rPr>
          <w:sz w:val="24"/>
        </w:rPr>
        <w:t>addition to</w:t>
      </w:r>
      <w:r>
        <w:rPr>
          <w:spacing w:val="-2"/>
          <w:sz w:val="24"/>
        </w:rPr>
        <w:t xml:space="preserve"> </w:t>
      </w:r>
      <w:proofErr w:type="gramStart"/>
      <w:r>
        <w:rPr>
          <w:sz w:val="24"/>
        </w:rPr>
        <w:t>this</w:t>
      </w:r>
      <w:r>
        <w:rPr>
          <w:spacing w:val="-6"/>
          <w:sz w:val="24"/>
        </w:rPr>
        <w:t xml:space="preserve"> </w:t>
      </w:r>
      <w:r>
        <w:rPr>
          <w:sz w:val="24"/>
        </w:rPr>
        <w:t>employees</w:t>
      </w:r>
      <w:proofErr w:type="gramEnd"/>
      <w:r>
        <w:rPr>
          <w:spacing w:val="-5"/>
          <w:sz w:val="24"/>
        </w:rPr>
        <w:t xml:space="preserve"> </w:t>
      </w:r>
      <w:r>
        <w:rPr>
          <w:sz w:val="24"/>
        </w:rPr>
        <w:t>may</w:t>
      </w:r>
      <w:r>
        <w:rPr>
          <w:spacing w:val="-6"/>
          <w:sz w:val="24"/>
        </w:rPr>
        <w:t xml:space="preserve"> </w:t>
      </w:r>
      <w:r>
        <w:rPr>
          <w:sz w:val="24"/>
        </w:rPr>
        <w:t>request</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job</w:t>
      </w:r>
      <w:r>
        <w:rPr>
          <w:spacing w:val="-3"/>
          <w:sz w:val="24"/>
        </w:rPr>
        <w:t xml:space="preserve"> </w:t>
      </w:r>
      <w:r>
        <w:rPr>
          <w:sz w:val="24"/>
        </w:rPr>
        <w:t>share</w:t>
      </w:r>
      <w:r>
        <w:rPr>
          <w:spacing w:val="-3"/>
          <w:sz w:val="24"/>
        </w:rPr>
        <w:t xml:space="preserve"> </w:t>
      </w:r>
      <w:r>
        <w:rPr>
          <w:sz w:val="24"/>
        </w:rPr>
        <w:t>under</w:t>
      </w:r>
      <w:r>
        <w:rPr>
          <w:spacing w:val="-3"/>
          <w:sz w:val="24"/>
        </w:rPr>
        <w:t xml:space="preserve"> </w:t>
      </w:r>
      <w:r>
        <w:rPr>
          <w:sz w:val="24"/>
        </w:rPr>
        <w:t>the</w:t>
      </w:r>
      <w:r>
        <w:rPr>
          <w:spacing w:val="-3"/>
          <w:sz w:val="24"/>
        </w:rPr>
        <w:t xml:space="preserve"> </w:t>
      </w:r>
      <w:proofErr w:type="gramStart"/>
      <w:r>
        <w:rPr>
          <w:sz w:val="24"/>
        </w:rPr>
        <w:t>Job</w:t>
      </w:r>
      <w:r>
        <w:rPr>
          <w:spacing w:val="-5"/>
          <w:sz w:val="24"/>
        </w:rPr>
        <w:t xml:space="preserve"> </w:t>
      </w:r>
      <w:r>
        <w:rPr>
          <w:sz w:val="24"/>
        </w:rPr>
        <w:t>Sharing</w:t>
      </w:r>
      <w:proofErr w:type="gramEnd"/>
      <w:r>
        <w:rPr>
          <w:sz w:val="24"/>
        </w:rPr>
        <w:t xml:space="preserve"> </w:t>
      </w:r>
      <w:r>
        <w:rPr>
          <w:spacing w:val="-2"/>
          <w:sz w:val="24"/>
        </w:rPr>
        <w:t>Agreement.</w:t>
      </w:r>
    </w:p>
    <w:p w14:paraId="2F33A582" w14:textId="77777777" w:rsidR="00482BEE" w:rsidRDefault="00000000">
      <w:pPr>
        <w:pStyle w:val="ListParagraph"/>
        <w:numPr>
          <w:ilvl w:val="0"/>
          <w:numId w:val="1"/>
        </w:numPr>
        <w:tabs>
          <w:tab w:val="left" w:pos="1400"/>
        </w:tabs>
        <w:spacing w:line="293" w:lineRule="exact"/>
        <w:rPr>
          <w:sz w:val="24"/>
        </w:rPr>
      </w:pPr>
      <w:r>
        <w:rPr>
          <w:sz w:val="24"/>
        </w:rPr>
        <w:t>Flexible</w:t>
      </w:r>
      <w:r>
        <w:rPr>
          <w:spacing w:val="-8"/>
          <w:sz w:val="24"/>
        </w:rPr>
        <w:t xml:space="preserve"> </w:t>
      </w:r>
      <w:r>
        <w:rPr>
          <w:spacing w:val="-2"/>
          <w:sz w:val="24"/>
        </w:rPr>
        <w:t>retirement</w:t>
      </w:r>
    </w:p>
    <w:p w14:paraId="6B61428B" w14:textId="77777777" w:rsidR="00482BEE" w:rsidRDefault="00000000">
      <w:pPr>
        <w:pStyle w:val="ListParagraph"/>
        <w:numPr>
          <w:ilvl w:val="0"/>
          <w:numId w:val="1"/>
        </w:numPr>
        <w:tabs>
          <w:tab w:val="left" w:pos="1400"/>
        </w:tabs>
        <w:spacing w:line="292" w:lineRule="exact"/>
        <w:rPr>
          <w:sz w:val="24"/>
        </w:rPr>
      </w:pPr>
      <w:r>
        <w:rPr>
          <w:spacing w:val="-2"/>
          <w:sz w:val="24"/>
        </w:rPr>
        <w:t>Counselling</w:t>
      </w:r>
    </w:p>
    <w:p w14:paraId="0D42B1EE" w14:textId="77777777" w:rsidR="00482BEE" w:rsidRDefault="00000000">
      <w:pPr>
        <w:pStyle w:val="ListParagraph"/>
        <w:numPr>
          <w:ilvl w:val="0"/>
          <w:numId w:val="1"/>
        </w:numPr>
        <w:tabs>
          <w:tab w:val="left" w:pos="1400"/>
        </w:tabs>
        <w:spacing w:line="292" w:lineRule="exact"/>
        <w:rPr>
          <w:sz w:val="24"/>
        </w:rPr>
      </w:pPr>
      <w:r>
        <w:rPr>
          <w:sz w:val="24"/>
        </w:rPr>
        <w:t>Leisure</w:t>
      </w:r>
      <w:r>
        <w:rPr>
          <w:spacing w:val="-7"/>
          <w:sz w:val="24"/>
        </w:rPr>
        <w:t xml:space="preserve"> </w:t>
      </w:r>
      <w:r>
        <w:rPr>
          <w:sz w:val="24"/>
        </w:rPr>
        <w:t>Centre</w:t>
      </w:r>
      <w:r>
        <w:rPr>
          <w:spacing w:val="-7"/>
          <w:sz w:val="24"/>
        </w:rPr>
        <w:t xml:space="preserve"> </w:t>
      </w:r>
      <w:r>
        <w:rPr>
          <w:spacing w:val="-2"/>
          <w:sz w:val="24"/>
        </w:rPr>
        <w:t>concessions</w:t>
      </w:r>
    </w:p>
    <w:p w14:paraId="52B0AC6F" w14:textId="77777777" w:rsidR="00482BEE" w:rsidRDefault="00000000">
      <w:pPr>
        <w:pStyle w:val="ListParagraph"/>
        <w:numPr>
          <w:ilvl w:val="0"/>
          <w:numId w:val="1"/>
        </w:numPr>
        <w:tabs>
          <w:tab w:val="left" w:pos="1400"/>
        </w:tabs>
        <w:spacing w:line="293" w:lineRule="exact"/>
        <w:rPr>
          <w:sz w:val="24"/>
        </w:rPr>
      </w:pPr>
      <w:r>
        <w:rPr>
          <w:sz w:val="24"/>
        </w:rPr>
        <w:t>Health</w:t>
      </w:r>
      <w:r>
        <w:rPr>
          <w:spacing w:val="-4"/>
          <w:sz w:val="24"/>
        </w:rPr>
        <w:t xml:space="preserve"> </w:t>
      </w:r>
      <w:r>
        <w:rPr>
          <w:sz w:val="24"/>
        </w:rPr>
        <w:t>and</w:t>
      </w:r>
      <w:r>
        <w:rPr>
          <w:spacing w:val="-6"/>
          <w:sz w:val="24"/>
        </w:rPr>
        <w:t xml:space="preserve"> </w:t>
      </w:r>
      <w:r>
        <w:rPr>
          <w:sz w:val="24"/>
        </w:rPr>
        <w:t>Wellbeing</w:t>
      </w:r>
      <w:r>
        <w:rPr>
          <w:spacing w:val="-2"/>
          <w:sz w:val="24"/>
        </w:rPr>
        <w:t xml:space="preserve"> initiatives</w:t>
      </w:r>
    </w:p>
    <w:p w14:paraId="5ED40845" w14:textId="77777777" w:rsidR="00482BEE" w:rsidRDefault="00000000">
      <w:pPr>
        <w:pStyle w:val="ListParagraph"/>
        <w:numPr>
          <w:ilvl w:val="0"/>
          <w:numId w:val="1"/>
        </w:numPr>
        <w:tabs>
          <w:tab w:val="left" w:pos="1400"/>
        </w:tabs>
        <w:spacing w:line="293" w:lineRule="exact"/>
        <w:rPr>
          <w:sz w:val="24"/>
        </w:rPr>
      </w:pPr>
      <w:r>
        <w:rPr>
          <w:sz w:val="24"/>
        </w:rPr>
        <w:t>Cycle</w:t>
      </w:r>
      <w:r>
        <w:rPr>
          <w:spacing w:val="-1"/>
          <w:sz w:val="24"/>
        </w:rPr>
        <w:t xml:space="preserve"> </w:t>
      </w:r>
      <w:r>
        <w:rPr>
          <w:sz w:val="24"/>
        </w:rPr>
        <w:t>to</w:t>
      </w:r>
      <w:r>
        <w:rPr>
          <w:spacing w:val="-5"/>
          <w:sz w:val="24"/>
        </w:rPr>
        <w:t xml:space="preserve"> </w:t>
      </w:r>
      <w:r>
        <w:rPr>
          <w:sz w:val="24"/>
        </w:rPr>
        <w:t>Work</w:t>
      </w:r>
      <w:r>
        <w:rPr>
          <w:spacing w:val="-1"/>
          <w:sz w:val="24"/>
        </w:rPr>
        <w:t xml:space="preserve"> </w:t>
      </w:r>
      <w:r>
        <w:rPr>
          <w:spacing w:val="-2"/>
          <w:sz w:val="24"/>
        </w:rPr>
        <w:t>Scheme</w:t>
      </w:r>
    </w:p>
    <w:p w14:paraId="074E3921" w14:textId="77777777" w:rsidR="00482BEE" w:rsidRDefault="00000000">
      <w:pPr>
        <w:pStyle w:val="ListParagraph"/>
        <w:numPr>
          <w:ilvl w:val="0"/>
          <w:numId w:val="1"/>
        </w:numPr>
        <w:tabs>
          <w:tab w:val="left" w:pos="1400"/>
        </w:tabs>
        <w:spacing w:line="292" w:lineRule="exact"/>
        <w:rPr>
          <w:sz w:val="24"/>
        </w:rPr>
      </w:pPr>
      <w:r>
        <w:rPr>
          <w:sz w:val="24"/>
        </w:rPr>
        <w:t>Childcare</w:t>
      </w:r>
      <w:r>
        <w:rPr>
          <w:spacing w:val="-5"/>
          <w:sz w:val="24"/>
        </w:rPr>
        <w:t xml:space="preserve"> </w:t>
      </w:r>
      <w:r>
        <w:rPr>
          <w:sz w:val="24"/>
        </w:rPr>
        <w:t>Voucher</w:t>
      </w:r>
      <w:r>
        <w:rPr>
          <w:spacing w:val="-5"/>
          <w:sz w:val="24"/>
        </w:rPr>
        <w:t xml:space="preserve"> </w:t>
      </w:r>
      <w:r>
        <w:rPr>
          <w:spacing w:val="-2"/>
          <w:sz w:val="24"/>
        </w:rPr>
        <w:t>Scheme</w:t>
      </w:r>
    </w:p>
    <w:p w14:paraId="5EF25657" w14:textId="77777777" w:rsidR="00482BEE" w:rsidRDefault="00000000">
      <w:pPr>
        <w:pStyle w:val="ListParagraph"/>
        <w:numPr>
          <w:ilvl w:val="0"/>
          <w:numId w:val="1"/>
        </w:numPr>
        <w:tabs>
          <w:tab w:val="left" w:pos="1400"/>
        </w:tabs>
        <w:spacing w:line="292" w:lineRule="exact"/>
        <w:rPr>
          <w:sz w:val="24"/>
        </w:rPr>
      </w:pPr>
      <w:r>
        <w:rPr>
          <w:sz w:val="24"/>
        </w:rPr>
        <w:t>PAM</w:t>
      </w:r>
      <w:r>
        <w:rPr>
          <w:spacing w:val="-4"/>
          <w:sz w:val="24"/>
        </w:rPr>
        <w:t xml:space="preserve"> </w:t>
      </w:r>
      <w:r>
        <w:rPr>
          <w:sz w:val="24"/>
        </w:rPr>
        <w:t>Assist</w:t>
      </w:r>
      <w:r>
        <w:rPr>
          <w:spacing w:val="-3"/>
          <w:sz w:val="24"/>
        </w:rPr>
        <w:t xml:space="preserve"> </w:t>
      </w:r>
      <w:r>
        <w:rPr>
          <w:sz w:val="24"/>
        </w:rPr>
        <w:t>(Employee</w:t>
      </w:r>
      <w:r>
        <w:rPr>
          <w:spacing w:val="-4"/>
          <w:sz w:val="24"/>
        </w:rPr>
        <w:t xml:space="preserve"> </w:t>
      </w:r>
      <w:r>
        <w:rPr>
          <w:sz w:val="24"/>
        </w:rPr>
        <w:t>Assistance</w:t>
      </w:r>
      <w:r>
        <w:rPr>
          <w:spacing w:val="-3"/>
          <w:sz w:val="24"/>
        </w:rPr>
        <w:t xml:space="preserve"> </w:t>
      </w:r>
      <w:proofErr w:type="spellStart"/>
      <w:r>
        <w:rPr>
          <w:spacing w:val="-2"/>
          <w:sz w:val="24"/>
        </w:rPr>
        <w:t>Programme</w:t>
      </w:r>
      <w:proofErr w:type="spellEnd"/>
      <w:r>
        <w:rPr>
          <w:spacing w:val="-2"/>
          <w:sz w:val="24"/>
        </w:rPr>
        <w:t>)</w:t>
      </w:r>
    </w:p>
    <w:p w14:paraId="11E74005" w14:textId="77777777" w:rsidR="00482BEE" w:rsidRDefault="00482BEE">
      <w:pPr>
        <w:spacing w:line="292" w:lineRule="exact"/>
        <w:rPr>
          <w:sz w:val="24"/>
        </w:rPr>
        <w:sectPr w:rsidR="00482BEE">
          <w:pgSz w:w="11910" w:h="16840"/>
          <w:pgMar w:top="1340" w:right="640" w:bottom="960" w:left="1120" w:header="0" w:footer="777" w:gutter="0"/>
          <w:cols w:space="720"/>
        </w:sectPr>
      </w:pPr>
    </w:p>
    <w:p w14:paraId="6F8FAF52" w14:textId="77777777" w:rsidR="00482BEE" w:rsidRDefault="00000000">
      <w:pPr>
        <w:pStyle w:val="Heading1"/>
        <w:spacing w:before="78"/>
      </w:pPr>
      <w:bookmarkStart w:id="11" w:name="_TOC_250000"/>
      <w:r>
        <w:lastRenderedPageBreak/>
        <w:t>Part</w:t>
      </w:r>
      <w:r>
        <w:rPr>
          <w:spacing w:val="-3"/>
        </w:rPr>
        <w:t xml:space="preserve"> </w:t>
      </w:r>
      <w:r>
        <w:t>6 –</w:t>
      </w:r>
      <w:bookmarkEnd w:id="11"/>
      <w:r>
        <w:rPr>
          <w:spacing w:val="-2"/>
        </w:rPr>
        <w:t xml:space="preserve"> Training</w:t>
      </w:r>
    </w:p>
    <w:p w14:paraId="7645BCC5" w14:textId="77777777" w:rsidR="00482BEE" w:rsidRDefault="00000000">
      <w:pPr>
        <w:pStyle w:val="BodyText"/>
        <w:spacing w:before="321"/>
        <w:ind w:left="680" w:right="1218"/>
      </w:pPr>
      <w:r>
        <w:t>A</w:t>
      </w:r>
      <w:r>
        <w:rPr>
          <w:spacing w:val="-3"/>
        </w:rPr>
        <w:t xml:space="preserve"> </w:t>
      </w:r>
      <w:r>
        <w:t>revised</w:t>
      </w:r>
      <w:r>
        <w:rPr>
          <w:spacing w:val="-2"/>
        </w:rPr>
        <w:t xml:space="preserve"> </w:t>
      </w:r>
      <w:proofErr w:type="spellStart"/>
      <w:r>
        <w:t>programme</w:t>
      </w:r>
      <w:proofErr w:type="spellEnd"/>
      <w:r>
        <w:rPr>
          <w:spacing w:val="-3"/>
        </w:rPr>
        <w:t xml:space="preserve"> </w:t>
      </w:r>
      <w:r>
        <w:t>of</w:t>
      </w:r>
      <w:r>
        <w:rPr>
          <w:spacing w:val="-1"/>
        </w:rPr>
        <w:t xml:space="preserve"> </w:t>
      </w:r>
      <w:r>
        <w:t>Member</w:t>
      </w:r>
      <w:r>
        <w:rPr>
          <w:spacing w:val="-3"/>
        </w:rPr>
        <w:t xml:space="preserve"> </w:t>
      </w:r>
      <w:r>
        <w:t>training</w:t>
      </w:r>
      <w:r>
        <w:rPr>
          <w:spacing w:val="-5"/>
        </w:rPr>
        <w:t xml:space="preserve"> </w:t>
      </w:r>
      <w:r>
        <w:t>is</w:t>
      </w:r>
      <w:r>
        <w:rPr>
          <w:spacing w:val="-3"/>
        </w:rPr>
        <w:t xml:space="preserve"> </w:t>
      </w:r>
      <w:r>
        <w:t>currently</w:t>
      </w:r>
      <w:r>
        <w:rPr>
          <w:spacing w:val="-6"/>
        </w:rPr>
        <w:t xml:space="preserve"> </w:t>
      </w:r>
      <w:r>
        <w:t>in</w:t>
      </w:r>
      <w:r>
        <w:rPr>
          <w:spacing w:val="-3"/>
        </w:rPr>
        <w:t xml:space="preserve"> </w:t>
      </w:r>
      <w:r>
        <w:t>development</w:t>
      </w:r>
      <w:r>
        <w:rPr>
          <w:spacing w:val="-5"/>
        </w:rPr>
        <w:t xml:space="preserve"> </w:t>
      </w:r>
      <w:r>
        <w:t>for</w:t>
      </w:r>
      <w:r>
        <w:rPr>
          <w:spacing w:val="-3"/>
        </w:rPr>
        <w:t xml:space="preserve"> </w:t>
      </w:r>
      <w:r>
        <w:t>the new term of office in 2015.</w:t>
      </w:r>
      <w:r>
        <w:rPr>
          <w:spacing w:val="40"/>
        </w:rPr>
        <w:t xml:space="preserve"> </w:t>
      </w:r>
      <w:r>
        <w:t>This training will be mandatory for members to complete as part of their induction process.</w:t>
      </w:r>
    </w:p>
    <w:p w14:paraId="6C67C5A1" w14:textId="77777777" w:rsidR="00482BEE" w:rsidRDefault="00482BEE">
      <w:pPr>
        <w:pStyle w:val="BodyText"/>
      </w:pPr>
    </w:p>
    <w:p w14:paraId="64159943" w14:textId="77777777" w:rsidR="00482BEE" w:rsidRDefault="00000000">
      <w:pPr>
        <w:pStyle w:val="BodyText"/>
        <w:ind w:left="680" w:right="1218"/>
      </w:pPr>
      <w:r>
        <w:t>There</w:t>
      </w:r>
      <w:r>
        <w:rPr>
          <w:spacing w:val="-3"/>
        </w:rPr>
        <w:t xml:space="preserve"> </w:t>
      </w:r>
      <w:r>
        <w:t>were</w:t>
      </w:r>
      <w:r>
        <w:rPr>
          <w:spacing w:val="-3"/>
        </w:rPr>
        <w:t xml:space="preserve"> </w:t>
      </w:r>
      <w:r>
        <w:t>no</w:t>
      </w:r>
      <w:r>
        <w:rPr>
          <w:spacing w:val="-3"/>
        </w:rPr>
        <w:t xml:space="preserve"> </w:t>
      </w:r>
      <w:r>
        <w:t>members</w:t>
      </w:r>
      <w:r>
        <w:rPr>
          <w:spacing w:val="-3"/>
        </w:rPr>
        <w:t xml:space="preserve"> </w:t>
      </w:r>
      <w:r>
        <w:t>who</w:t>
      </w:r>
      <w:r>
        <w:rPr>
          <w:spacing w:val="-1"/>
        </w:rPr>
        <w:t xml:space="preserve"> </w:t>
      </w:r>
      <w:r>
        <w:t>had</w:t>
      </w:r>
      <w:r>
        <w:rPr>
          <w:spacing w:val="-2"/>
        </w:rPr>
        <w:t xml:space="preserve"> </w:t>
      </w:r>
      <w:r>
        <w:t>completed</w:t>
      </w:r>
      <w:r>
        <w:rPr>
          <w:spacing w:val="-5"/>
        </w:rPr>
        <w:t xml:space="preserve"> </w:t>
      </w:r>
      <w:r>
        <w:t>the</w:t>
      </w:r>
      <w:r>
        <w:rPr>
          <w:spacing w:val="-5"/>
        </w:rPr>
        <w:t xml:space="preserve"> </w:t>
      </w:r>
      <w:r>
        <w:t>e-learning</w:t>
      </w:r>
      <w:r>
        <w:rPr>
          <w:spacing w:val="-5"/>
        </w:rPr>
        <w:t xml:space="preserve"> </w:t>
      </w:r>
      <w:r>
        <w:t>equality</w:t>
      </w:r>
      <w:r>
        <w:rPr>
          <w:spacing w:val="-5"/>
        </w:rPr>
        <w:t xml:space="preserve"> </w:t>
      </w:r>
      <w:r>
        <w:t>training through ELA in 2014</w:t>
      </w:r>
    </w:p>
    <w:p w14:paraId="2BA58F36" w14:textId="77777777" w:rsidR="00482BEE" w:rsidRDefault="00482BEE">
      <w:pPr>
        <w:pStyle w:val="BodyText"/>
      </w:pPr>
    </w:p>
    <w:p w14:paraId="0973C55D" w14:textId="77777777" w:rsidR="00482BEE" w:rsidRDefault="00000000">
      <w:pPr>
        <w:pStyle w:val="BodyText"/>
        <w:ind w:left="680" w:right="1218"/>
      </w:pPr>
      <w:r>
        <w:t>The Electronic Learning Ashfield (ELA) system includes self-development courses such as time management and job specific course such as IT software and data protection. The system enables delivery of the ‘inclusive workplace’ equality and diversity training to managers and dignity at work refresher training to front line employees.</w:t>
      </w:r>
      <w:r>
        <w:rPr>
          <w:spacing w:val="40"/>
        </w:rPr>
        <w:t xml:space="preserve"> </w:t>
      </w:r>
      <w:r>
        <w:t>There is also a strong link to the Union</w:t>
      </w:r>
      <w:r>
        <w:rPr>
          <w:spacing w:val="-3"/>
        </w:rPr>
        <w:t xml:space="preserve"> </w:t>
      </w:r>
      <w:r>
        <w:t>Learning</w:t>
      </w:r>
      <w:r>
        <w:rPr>
          <w:spacing w:val="-5"/>
        </w:rPr>
        <w:t xml:space="preserve"> </w:t>
      </w:r>
      <w:r>
        <w:t>Partnership</w:t>
      </w:r>
      <w:r>
        <w:rPr>
          <w:spacing w:val="-3"/>
        </w:rPr>
        <w:t xml:space="preserve"> </w:t>
      </w:r>
      <w:r>
        <w:t>with</w:t>
      </w:r>
      <w:r>
        <w:rPr>
          <w:spacing w:val="-3"/>
        </w:rPr>
        <w:t xml:space="preserve"> </w:t>
      </w:r>
      <w:r>
        <w:t>‘Union</w:t>
      </w:r>
      <w:r>
        <w:rPr>
          <w:spacing w:val="-4"/>
        </w:rPr>
        <w:t xml:space="preserve"> </w:t>
      </w:r>
      <w:r>
        <w:t>Learning</w:t>
      </w:r>
      <w:r>
        <w:rPr>
          <w:spacing w:val="-5"/>
        </w:rPr>
        <w:t xml:space="preserve"> </w:t>
      </w:r>
      <w:r>
        <w:t>having</w:t>
      </w:r>
      <w:r>
        <w:rPr>
          <w:spacing w:val="-4"/>
        </w:rPr>
        <w:t xml:space="preserve"> </w:t>
      </w:r>
      <w:r>
        <w:t>its</w:t>
      </w:r>
      <w:r>
        <w:rPr>
          <w:spacing w:val="-3"/>
        </w:rPr>
        <w:t xml:space="preserve"> </w:t>
      </w:r>
      <w:r>
        <w:t>own</w:t>
      </w:r>
      <w:r>
        <w:rPr>
          <w:spacing w:val="-3"/>
        </w:rPr>
        <w:t xml:space="preserve"> </w:t>
      </w:r>
      <w:r>
        <w:t>materials</w:t>
      </w:r>
      <w:r>
        <w:rPr>
          <w:spacing w:val="-4"/>
        </w:rPr>
        <w:t xml:space="preserve"> </w:t>
      </w:r>
      <w:r>
        <w:t xml:space="preserve">on </w:t>
      </w:r>
      <w:r>
        <w:rPr>
          <w:spacing w:val="-4"/>
        </w:rPr>
        <w:t>ELA</w:t>
      </w:r>
    </w:p>
    <w:p w14:paraId="396743D9" w14:textId="77777777" w:rsidR="00482BEE" w:rsidRDefault="00482BEE">
      <w:pPr>
        <w:pStyle w:val="BodyText"/>
      </w:pPr>
    </w:p>
    <w:p w14:paraId="49A2A51D" w14:textId="77777777" w:rsidR="00482BEE" w:rsidRDefault="00000000">
      <w:pPr>
        <w:pStyle w:val="BodyText"/>
        <w:spacing w:before="1"/>
        <w:ind w:left="680" w:right="1218"/>
      </w:pPr>
      <w:r>
        <w:t>Plans</w:t>
      </w:r>
      <w:r>
        <w:rPr>
          <w:spacing w:val="-3"/>
        </w:rPr>
        <w:t xml:space="preserve"> </w:t>
      </w:r>
      <w:r>
        <w:t>to</w:t>
      </w:r>
      <w:r>
        <w:rPr>
          <w:spacing w:val="-3"/>
        </w:rPr>
        <w:t xml:space="preserve"> </w:t>
      </w:r>
      <w:r>
        <w:t>re-launch</w:t>
      </w:r>
      <w:r>
        <w:rPr>
          <w:spacing w:val="-3"/>
        </w:rPr>
        <w:t xml:space="preserve"> </w:t>
      </w:r>
      <w:r>
        <w:t>ELA</w:t>
      </w:r>
      <w:r>
        <w:rPr>
          <w:spacing w:val="-5"/>
        </w:rPr>
        <w:t xml:space="preserve"> </w:t>
      </w:r>
      <w:r>
        <w:t>as</w:t>
      </w:r>
      <w:r>
        <w:rPr>
          <w:spacing w:val="-3"/>
        </w:rPr>
        <w:t xml:space="preserve"> </w:t>
      </w:r>
      <w:r>
        <w:t>the</w:t>
      </w:r>
      <w:r>
        <w:rPr>
          <w:spacing w:val="-3"/>
        </w:rPr>
        <w:t xml:space="preserve"> </w:t>
      </w:r>
      <w:r>
        <w:t>Learning</w:t>
      </w:r>
      <w:r>
        <w:rPr>
          <w:spacing w:val="-7"/>
        </w:rPr>
        <w:t xml:space="preserve"> </w:t>
      </w:r>
      <w:r>
        <w:t>Together</w:t>
      </w:r>
      <w:r>
        <w:rPr>
          <w:spacing w:val="-3"/>
        </w:rPr>
        <w:t xml:space="preserve"> </w:t>
      </w:r>
      <w:r>
        <w:t>system</w:t>
      </w:r>
      <w:r>
        <w:rPr>
          <w:spacing w:val="-4"/>
        </w:rPr>
        <w:t xml:space="preserve"> </w:t>
      </w:r>
      <w:r>
        <w:t>progressed</w:t>
      </w:r>
      <w:r>
        <w:rPr>
          <w:spacing w:val="-5"/>
        </w:rPr>
        <w:t xml:space="preserve"> </w:t>
      </w:r>
      <w:r>
        <w:t>during 2014 in preparation for 2015. Learning Together is a one stop solution for learning and development needs. As well as electronic learning the system offers online course booking, electronic personal development reviews, a greater range of resources and the facility for managers and employees to monitor</w:t>
      </w:r>
      <w:r>
        <w:rPr>
          <w:spacing w:val="-1"/>
        </w:rPr>
        <w:t xml:space="preserve"> </w:t>
      </w:r>
      <w:r>
        <w:t>their</w:t>
      </w:r>
      <w:r>
        <w:rPr>
          <w:spacing w:val="-3"/>
        </w:rPr>
        <w:t xml:space="preserve"> </w:t>
      </w:r>
      <w:r>
        <w:t>own</w:t>
      </w:r>
      <w:r>
        <w:rPr>
          <w:spacing w:val="-1"/>
        </w:rPr>
        <w:t xml:space="preserve"> </w:t>
      </w:r>
      <w:r>
        <w:t>development</w:t>
      </w:r>
      <w:r>
        <w:rPr>
          <w:spacing w:val="-3"/>
        </w:rPr>
        <w:t xml:space="preserve"> </w:t>
      </w:r>
      <w:r>
        <w:t>and,</w:t>
      </w:r>
      <w:r>
        <w:rPr>
          <w:spacing w:val="-3"/>
        </w:rPr>
        <w:t xml:space="preserve"> </w:t>
      </w:r>
      <w:r>
        <w:t>for</w:t>
      </w:r>
      <w:r>
        <w:rPr>
          <w:spacing w:val="-1"/>
        </w:rPr>
        <w:t xml:space="preserve"> </w:t>
      </w:r>
      <w:r>
        <w:t>managers,</w:t>
      </w:r>
      <w:r>
        <w:rPr>
          <w:spacing w:val="-1"/>
        </w:rPr>
        <w:t xml:space="preserve"> </w:t>
      </w:r>
      <w:r>
        <w:t>the</w:t>
      </w:r>
      <w:r>
        <w:rPr>
          <w:spacing w:val="-1"/>
        </w:rPr>
        <w:t xml:space="preserve"> </w:t>
      </w:r>
      <w:r>
        <w:t>development</w:t>
      </w:r>
      <w:r>
        <w:rPr>
          <w:spacing w:val="-5"/>
        </w:rPr>
        <w:t xml:space="preserve"> </w:t>
      </w:r>
      <w:r>
        <w:t xml:space="preserve">of their </w:t>
      </w:r>
      <w:r>
        <w:rPr>
          <w:spacing w:val="-2"/>
        </w:rPr>
        <w:t>teams.</w:t>
      </w:r>
    </w:p>
    <w:p w14:paraId="7FA515BC" w14:textId="77777777" w:rsidR="00482BEE" w:rsidRDefault="00482BEE">
      <w:pPr>
        <w:pStyle w:val="BodyText"/>
      </w:pPr>
    </w:p>
    <w:p w14:paraId="7B3FC315" w14:textId="77777777" w:rsidR="00482BEE" w:rsidRDefault="00000000">
      <w:pPr>
        <w:pStyle w:val="BodyText"/>
        <w:ind w:left="680" w:right="1218"/>
      </w:pPr>
      <w:r>
        <w:t>Current learning and development requests are part of each employee’s Personal Development Review (PDR).</w:t>
      </w:r>
      <w:r>
        <w:rPr>
          <w:spacing w:val="40"/>
        </w:rPr>
        <w:t xml:space="preserve"> </w:t>
      </w:r>
      <w:r>
        <w:t>These requests are considered by managers</w:t>
      </w:r>
      <w:r>
        <w:rPr>
          <w:spacing w:val="-3"/>
        </w:rPr>
        <w:t xml:space="preserve"> </w:t>
      </w:r>
      <w:r>
        <w:t>and</w:t>
      </w:r>
      <w:r>
        <w:rPr>
          <w:spacing w:val="-3"/>
        </w:rPr>
        <w:t xml:space="preserve"> </w:t>
      </w:r>
      <w:r>
        <w:t>Service</w:t>
      </w:r>
      <w:r>
        <w:rPr>
          <w:spacing w:val="-2"/>
        </w:rPr>
        <w:t xml:space="preserve"> </w:t>
      </w:r>
      <w:r>
        <w:t>Directors</w:t>
      </w:r>
      <w:r>
        <w:rPr>
          <w:spacing w:val="-3"/>
        </w:rPr>
        <w:t xml:space="preserve"> </w:t>
      </w:r>
      <w:r>
        <w:t>to</w:t>
      </w:r>
      <w:r>
        <w:rPr>
          <w:spacing w:val="-4"/>
        </w:rPr>
        <w:t xml:space="preserve"> </w:t>
      </w:r>
      <w:r>
        <w:t>determine</w:t>
      </w:r>
      <w:r>
        <w:rPr>
          <w:spacing w:val="-4"/>
        </w:rPr>
        <w:t xml:space="preserve"> </w:t>
      </w:r>
      <w:r>
        <w:t>if</w:t>
      </w:r>
      <w:r>
        <w:rPr>
          <w:spacing w:val="-3"/>
        </w:rPr>
        <w:t xml:space="preserve"> </w:t>
      </w:r>
      <w:r>
        <w:t>the</w:t>
      </w:r>
      <w:r>
        <w:rPr>
          <w:spacing w:val="-5"/>
        </w:rPr>
        <w:t xml:space="preserve"> </w:t>
      </w:r>
      <w:r>
        <w:t>requests</w:t>
      </w:r>
      <w:r>
        <w:rPr>
          <w:spacing w:val="-5"/>
        </w:rPr>
        <w:t xml:space="preserve"> </w:t>
      </w:r>
      <w:r>
        <w:t>are</w:t>
      </w:r>
      <w:r>
        <w:rPr>
          <w:spacing w:val="-3"/>
        </w:rPr>
        <w:t xml:space="preserve"> </w:t>
      </w:r>
      <w:r>
        <w:t>appropriate and beneficial to the individual and service area and linked to corporate priorities.</w:t>
      </w:r>
      <w:r>
        <w:rPr>
          <w:spacing w:val="40"/>
        </w:rPr>
        <w:t xml:space="preserve"> </w:t>
      </w:r>
      <w:r>
        <w:t>The successful applications are then managed by the Training Section and appropriate courses sourced and developed.</w:t>
      </w:r>
    </w:p>
    <w:p w14:paraId="582BEB26" w14:textId="77777777" w:rsidR="00482BEE" w:rsidRDefault="00482BEE">
      <w:pPr>
        <w:pStyle w:val="BodyText"/>
      </w:pPr>
    </w:p>
    <w:p w14:paraId="27E8E7A6" w14:textId="77777777" w:rsidR="00482BEE" w:rsidRDefault="00000000">
      <w:pPr>
        <w:pStyle w:val="BodyText"/>
        <w:ind w:left="680" w:right="1218"/>
      </w:pPr>
      <w:r>
        <w:t>The</w:t>
      </w:r>
      <w:r>
        <w:rPr>
          <w:spacing w:val="-3"/>
        </w:rPr>
        <w:t xml:space="preserve"> </w:t>
      </w:r>
      <w:r>
        <w:t>Authority</w:t>
      </w:r>
      <w:r>
        <w:rPr>
          <w:spacing w:val="-5"/>
        </w:rPr>
        <w:t xml:space="preserve"> </w:t>
      </w:r>
      <w:r>
        <w:t>has</w:t>
      </w:r>
      <w:r>
        <w:rPr>
          <w:spacing w:val="-3"/>
        </w:rPr>
        <w:t xml:space="preserve"> </w:t>
      </w:r>
      <w:r>
        <w:t>adopted</w:t>
      </w:r>
      <w:r>
        <w:rPr>
          <w:spacing w:val="-5"/>
        </w:rPr>
        <w:t xml:space="preserve"> </w:t>
      </w:r>
      <w:r>
        <w:t>the</w:t>
      </w:r>
      <w:r>
        <w:rPr>
          <w:spacing w:val="-3"/>
        </w:rPr>
        <w:t xml:space="preserve"> </w:t>
      </w:r>
      <w:r>
        <w:t>Union</w:t>
      </w:r>
      <w:r>
        <w:rPr>
          <w:spacing w:val="-4"/>
        </w:rPr>
        <w:t xml:space="preserve"> </w:t>
      </w:r>
      <w:r>
        <w:t>Learning</w:t>
      </w:r>
      <w:r>
        <w:rPr>
          <w:spacing w:val="-5"/>
        </w:rPr>
        <w:t xml:space="preserve"> </w:t>
      </w:r>
      <w:r>
        <w:t>Partnership</w:t>
      </w:r>
      <w:r>
        <w:rPr>
          <w:spacing w:val="-5"/>
        </w:rPr>
        <w:t xml:space="preserve"> </w:t>
      </w:r>
      <w:r>
        <w:t>Agreement.</w:t>
      </w:r>
      <w:r>
        <w:rPr>
          <w:spacing w:val="40"/>
        </w:rPr>
        <w:t xml:space="preserve"> </w:t>
      </w:r>
      <w:r>
        <w:t>The aim of this agreement is to promote, initiate, support and monitor Lifelong learning activities across the Council.</w:t>
      </w:r>
      <w:r>
        <w:rPr>
          <w:spacing w:val="40"/>
        </w:rPr>
        <w:t xml:space="preserve"> </w:t>
      </w:r>
      <w:r>
        <w:t xml:space="preserve">The committee will enable learning opportunities to be accessible where possible to all employees to increase skills and </w:t>
      </w:r>
      <w:proofErr w:type="spellStart"/>
      <w:r>
        <w:t>maximise</w:t>
      </w:r>
      <w:proofErr w:type="spellEnd"/>
      <w:r>
        <w:t xml:space="preserve"> their potential</w:t>
      </w:r>
    </w:p>
    <w:p w14:paraId="2D0B92CA" w14:textId="77777777" w:rsidR="00482BEE" w:rsidRDefault="00482BEE">
      <w:pPr>
        <w:pStyle w:val="BodyText"/>
        <w:spacing w:before="46"/>
      </w:pPr>
    </w:p>
    <w:p w14:paraId="300B0DCD" w14:textId="77777777" w:rsidR="00482BEE" w:rsidRDefault="00000000">
      <w:pPr>
        <w:pStyle w:val="BodyText"/>
        <w:ind w:left="680" w:right="1218"/>
      </w:pPr>
      <w:r>
        <w:t xml:space="preserve">Key training identified within the corporate training plan in 2014 has included strategic development - Institute of Leadership and Management Level 3 and 5 courses, Shared Service Architects Training, Commercial Skills </w:t>
      </w:r>
      <w:proofErr w:type="spellStart"/>
      <w:r>
        <w:t>programme</w:t>
      </w:r>
      <w:proofErr w:type="spellEnd"/>
      <w:r>
        <w:t xml:space="preserve"> and Conflict Resolution. At an operational level, qualifications such as, Business Administration, diversity and dignity at work, professional development</w:t>
      </w:r>
      <w:r>
        <w:rPr>
          <w:spacing w:val="-4"/>
        </w:rPr>
        <w:t xml:space="preserve"> </w:t>
      </w:r>
      <w:r>
        <w:t>courses</w:t>
      </w:r>
      <w:r>
        <w:rPr>
          <w:spacing w:val="-7"/>
        </w:rPr>
        <w:t xml:space="preserve"> </w:t>
      </w:r>
      <w:r>
        <w:t>and</w:t>
      </w:r>
      <w:r>
        <w:rPr>
          <w:spacing w:val="-2"/>
        </w:rPr>
        <w:t xml:space="preserve"> </w:t>
      </w:r>
      <w:r>
        <w:t>coaching</w:t>
      </w:r>
      <w:r>
        <w:rPr>
          <w:spacing w:val="-4"/>
        </w:rPr>
        <w:t xml:space="preserve"> </w:t>
      </w:r>
      <w:r>
        <w:t>have</w:t>
      </w:r>
      <w:r>
        <w:rPr>
          <w:spacing w:val="-2"/>
        </w:rPr>
        <w:t xml:space="preserve"> </w:t>
      </w:r>
      <w:r>
        <w:t>taken</w:t>
      </w:r>
      <w:r>
        <w:rPr>
          <w:spacing w:val="-2"/>
        </w:rPr>
        <w:t xml:space="preserve"> </w:t>
      </w:r>
      <w:r>
        <w:t>place.</w:t>
      </w:r>
      <w:r>
        <w:rPr>
          <w:spacing w:val="-4"/>
        </w:rPr>
        <w:t xml:space="preserve"> </w:t>
      </w:r>
      <w:r>
        <w:t>Key</w:t>
      </w:r>
      <w:r>
        <w:rPr>
          <w:spacing w:val="-5"/>
        </w:rPr>
        <w:t xml:space="preserve"> </w:t>
      </w:r>
      <w:r>
        <w:t>e-learning</w:t>
      </w:r>
      <w:r>
        <w:rPr>
          <w:spacing w:val="-4"/>
        </w:rPr>
        <w:t xml:space="preserve"> </w:t>
      </w:r>
      <w:r>
        <w:t>courses have included the following:</w:t>
      </w:r>
    </w:p>
    <w:p w14:paraId="331D30B7" w14:textId="77777777" w:rsidR="00482BEE" w:rsidRDefault="00482BEE">
      <w:pPr>
        <w:sectPr w:rsidR="00482BEE">
          <w:pgSz w:w="11910" w:h="16840"/>
          <w:pgMar w:top="1340" w:right="640" w:bottom="960" w:left="1120" w:header="0" w:footer="777" w:gutter="0"/>
          <w:cols w:space="720"/>
        </w:sect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1702"/>
        <w:gridCol w:w="1558"/>
        <w:gridCol w:w="2127"/>
      </w:tblGrid>
      <w:tr w:rsidR="00482BEE" w14:paraId="572E8DFE" w14:textId="77777777">
        <w:trPr>
          <w:trHeight w:val="552"/>
        </w:trPr>
        <w:tc>
          <w:tcPr>
            <w:tcW w:w="2093" w:type="dxa"/>
          </w:tcPr>
          <w:p w14:paraId="01E29BA6" w14:textId="77777777" w:rsidR="00482BEE" w:rsidRDefault="00000000">
            <w:pPr>
              <w:pStyle w:val="TableParagraph"/>
              <w:spacing w:line="271" w:lineRule="exact"/>
              <w:rPr>
                <w:b/>
                <w:sz w:val="24"/>
              </w:rPr>
            </w:pPr>
            <w:r>
              <w:rPr>
                <w:b/>
                <w:spacing w:val="-2"/>
                <w:sz w:val="24"/>
              </w:rPr>
              <w:lastRenderedPageBreak/>
              <w:t>Course</w:t>
            </w:r>
          </w:p>
        </w:tc>
        <w:tc>
          <w:tcPr>
            <w:tcW w:w="1702" w:type="dxa"/>
          </w:tcPr>
          <w:p w14:paraId="6D79E780" w14:textId="77777777" w:rsidR="00482BEE" w:rsidRDefault="00000000">
            <w:pPr>
              <w:pStyle w:val="TableParagraph"/>
              <w:spacing w:line="271" w:lineRule="exact"/>
              <w:ind w:left="108"/>
              <w:rPr>
                <w:b/>
                <w:sz w:val="24"/>
              </w:rPr>
            </w:pPr>
            <w:r>
              <w:rPr>
                <w:b/>
                <w:sz w:val="24"/>
              </w:rPr>
              <w:t>Equality</w:t>
            </w:r>
            <w:r>
              <w:rPr>
                <w:b/>
                <w:spacing w:val="-8"/>
                <w:sz w:val="24"/>
              </w:rPr>
              <w:t xml:space="preserve"> </w:t>
            </w:r>
            <w:r>
              <w:rPr>
                <w:b/>
                <w:spacing w:val="-5"/>
                <w:sz w:val="24"/>
              </w:rPr>
              <w:t>and</w:t>
            </w:r>
          </w:p>
          <w:p w14:paraId="78B2FC2E" w14:textId="77777777" w:rsidR="00482BEE" w:rsidRDefault="00000000">
            <w:pPr>
              <w:pStyle w:val="TableParagraph"/>
              <w:spacing w:line="260" w:lineRule="exact"/>
              <w:ind w:left="108"/>
              <w:rPr>
                <w:b/>
                <w:sz w:val="24"/>
              </w:rPr>
            </w:pPr>
            <w:r>
              <w:rPr>
                <w:b/>
                <w:spacing w:val="-2"/>
                <w:sz w:val="24"/>
              </w:rPr>
              <w:t>Diversity</w:t>
            </w:r>
          </w:p>
        </w:tc>
        <w:tc>
          <w:tcPr>
            <w:tcW w:w="1558" w:type="dxa"/>
          </w:tcPr>
          <w:p w14:paraId="05816A06" w14:textId="77777777" w:rsidR="00482BEE" w:rsidRDefault="00000000">
            <w:pPr>
              <w:pStyle w:val="TableParagraph"/>
              <w:spacing w:line="271" w:lineRule="exact"/>
              <w:ind w:left="108"/>
              <w:rPr>
                <w:b/>
                <w:sz w:val="24"/>
              </w:rPr>
            </w:pPr>
            <w:r>
              <w:rPr>
                <w:b/>
                <w:spacing w:val="-2"/>
                <w:sz w:val="24"/>
              </w:rPr>
              <w:t>Customer</w:t>
            </w:r>
          </w:p>
          <w:p w14:paraId="50CD1EA7" w14:textId="77777777" w:rsidR="00482BEE" w:rsidRDefault="00000000">
            <w:pPr>
              <w:pStyle w:val="TableParagraph"/>
              <w:spacing w:line="260" w:lineRule="exact"/>
              <w:ind w:left="108"/>
              <w:rPr>
                <w:b/>
                <w:sz w:val="24"/>
              </w:rPr>
            </w:pPr>
            <w:r>
              <w:rPr>
                <w:b/>
                <w:spacing w:val="-2"/>
                <w:sz w:val="24"/>
              </w:rPr>
              <w:t>Services</w:t>
            </w:r>
          </w:p>
        </w:tc>
        <w:tc>
          <w:tcPr>
            <w:tcW w:w="2127" w:type="dxa"/>
          </w:tcPr>
          <w:p w14:paraId="681DC887" w14:textId="77777777" w:rsidR="00482BEE" w:rsidRDefault="00000000">
            <w:pPr>
              <w:pStyle w:val="TableParagraph"/>
              <w:spacing w:line="271" w:lineRule="exact"/>
              <w:rPr>
                <w:b/>
                <w:sz w:val="24"/>
              </w:rPr>
            </w:pPr>
            <w:r>
              <w:rPr>
                <w:b/>
                <w:sz w:val="24"/>
              </w:rPr>
              <w:t>Health</w:t>
            </w:r>
            <w:r>
              <w:rPr>
                <w:b/>
                <w:spacing w:val="-11"/>
                <w:sz w:val="24"/>
              </w:rPr>
              <w:t xml:space="preserve"> </w:t>
            </w:r>
            <w:r>
              <w:rPr>
                <w:b/>
                <w:spacing w:val="-5"/>
                <w:sz w:val="24"/>
              </w:rPr>
              <w:t>and</w:t>
            </w:r>
          </w:p>
          <w:p w14:paraId="59A2D768" w14:textId="77777777" w:rsidR="00482BEE" w:rsidRDefault="00000000">
            <w:pPr>
              <w:pStyle w:val="TableParagraph"/>
              <w:spacing w:line="260" w:lineRule="exact"/>
              <w:rPr>
                <w:b/>
                <w:sz w:val="24"/>
              </w:rPr>
            </w:pPr>
            <w:r>
              <w:rPr>
                <w:b/>
                <w:spacing w:val="-2"/>
                <w:sz w:val="24"/>
              </w:rPr>
              <w:t>Safety</w:t>
            </w:r>
          </w:p>
        </w:tc>
      </w:tr>
      <w:tr w:rsidR="00482BEE" w14:paraId="124AD0FF" w14:textId="77777777">
        <w:trPr>
          <w:trHeight w:val="275"/>
        </w:trPr>
        <w:tc>
          <w:tcPr>
            <w:tcW w:w="2093" w:type="dxa"/>
          </w:tcPr>
          <w:p w14:paraId="300A219D" w14:textId="77777777" w:rsidR="00482BEE" w:rsidRDefault="00000000">
            <w:pPr>
              <w:pStyle w:val="TableParagraph"/>
              <w:rPr>
                <w:sz w:val="24"/>
              </w:rPr>
            </w:pPr>
            <w:r>
              <w:rPr>
                <w:spacing w:val="-2"/>
                <w:sz w:val="24"/>
              </w:rPr>
              <w:t>Total</w:t>
            </w:r>
          </w:p>
        </w:tc>
        <w:tc>
          <w:tcPr>
            <w:tcW w:w="1702" w:type="dxa"/>
          </w:tcPr>
          <w:p w14:paraId="0FB863CC" w14:textId="77777777" w:rsidR="00482BEE" w:rsidRDefault="00000000">
            <w:pPr>
              <w:pStyle w:val="TableParagraph"/>
              <w:ind w:left="12"/>
              <w:jc w:val="center"/>
              <w:rPr>
                <w:sz w:val="24"/>
              </w:rPr>
            </w:pPr>
            <w:r>
              <w:rPr>
                <w:spacing w:val="-5"/>
                <w:sz w:val="24"/>
              </w:rPr>
              <w:t>94</w:t>
            </w:r>
          </w:p>
        </w:tc>
        <w:tc>
          <w:tcPr>
            <w:tcW w:w="1558" w:type="dxa"/>
          </w:tcPr>
          <w:p w14:paraId="2FD941D5" w14:textId="77777777" w:rsidR="00482BEE" w:rsidRDefault="00000000">
            <w:pPr>
              <w:pStyle w:val="TableParagraph"/>
              <w:ind w:left="108"/>
              <w:rPr>
                <w:sz w:val="24"/>
              </w:rPr>
            </w:pPr>
            <w:r>
              <w:rPr>
                <w:spacing w:val="-5"/>
                <w:sz w:val="24"/>
              </w:rPr>
              <w:t>48</w:t>
            </w:r>
          </w:p>
        </w:tc>
        <w:tc>
          <w:tcPr>
            <w:tcW w:w="2127" w:type="dxa"/>
          </w:tcPr>
          <w:p w14:paraId="3CBF4F1D" w14:textId="77777777" w:rsidR="00482BEE" w:rsidRDefault="00000000">
            <w:pPr>
              <w:pStyle w:val="TableParagraph"/>
              <w:rPr>
                <w:sz w:val="24"/>
              </w:rPr>
            </w:pPr>
            <w:r>
              <w:rPr>
                <w:spacing w:val="-5"/>
                <w:sz w:val="24"/>
              </w:rPr>
              <w:t>111</w:t>
            </w:r>
          </w:p>
        </w:tc>
      </w:tr>
      <w:tr w:rsidR="00482BEE" w14:paraId="3455449D" w14:textId="77777777">
        <w:trPr>
          <w:trHeight w:val="553"/>
        </w:trPr>
        <w:tc>
          <w:tcPr>
            <w:tcW w:w="2093" w:type="dxa"/>
          </w:tcPr>
          <w:p w14:paraId="5B4088B9" w14:textId="77777777" w:rsidR="00482BEE" w:rsidRDefault="00000000">
            <w:pPr>
              <w:pStyle w:val="TableParagraph"/>
              <w:spacing w:line="271" w:lineRule="exact"/>
              <w:rPr>
                <w:sz w:val="24"/>
              </w:rPr>
            </w:pPr>
            <w:r>
              <w:rPr>
                <w:sz w:val="24"/>
              </w:rPr>
              <w:t>%</w:t>
            </w:r>
            <w:r>
              <w:rPr>
                <w:spacing w:val="-2"/>
                <w:sz w:val="24"/>
              </w:rPr>
              <w:t xml:space="preserve"> </w:t>
            </w:r>
            <w:r>
              <w:rPr>
                <w:sz w:val="24"/>
              </w:rPr>
              <w:t xml:space="preserve">of </w:t>
            </w:r>
            <w:r>
              <w:rPr>
                <w:spacing w:val="-2"/>
                <w:sz w:val="24"/>
              </w:rPr>
              <w:t>workforce</w:t>
            </w:r>
          </w:p>
          <w:p w14:paraId="55CA02FD" w14:textId="77777777" w:rsidR="00482BEE" w:rsidRDefault="00000000">
            <w:pPr>
              <w:pStyle w:val="TableParagraph"/>
              <w:spacing w:line="263" w:lineRule="exact"/>
              <w:rPr>
                <w:sz w:val="24"/>
              </w:rPr>
            </w:pPr>
            <w:r>
              <w:rPr>
                <w:spacing w:val="-2"/>
                <w:sz w:val="24"/>
              </w:rPr>
              <w:t>completed</w:t>
            </w:r>
          </w:p>
        </w:tc>
        <w:tc>
          <w:tcPr>
            <w:tcW w:w="1702" w:type="dxa"/>
          </w:tcPr>
          <w:p w14:paraId="41E17F53" w14:textId="77777777" w:rsidR="00482BEE" w:rsidRDefault="00000000">
            <w:pPr>
              <w:pStyle w:val="TableParagraph"/>
              <w:spacing w:line="271" w:lineRule="exact"/>
              <w:ind w:left="12" w:right="2"/>
              <w:jc w:val="center"/>
              <w:rPr>
                <w:sz w:val="24"/>
              </w:rPr>
            </w:pPr>
            <w:r>
              <w:rPr>
                <w:spacing w:val="-5"/>
                <w:sz w:val="24"/>
              </w:rPr>
              <w:t>20%</w:t>
            </w:r>
          </w:p>
        </w:tc>
        <w:tc>
          <w:tcPr>
            <w:tcW w:w="1558" w:type="dxa"/>
          </w:tcPr>
          <w:p w14:paraId="02DE5DB6" w14:textId="77777777" w:rsidR="00482BEE" w:rsidRDefault="00000000">
            <w:pPr>
              <w:pStyle w:val="TableParagraph"/>
              <w:spacing w:line="271" w:lineRule="exact"/>
              <w:ind w:left="108"/>
              <w:rPr>
                <w:sz w:val="24"/>
              </w:rPr>
            </w:pPr>
            <w:r>
              <w:rPr>
                <w:spacing w:val="-2"/>
                <w:sz w:val="24"/>
              </w:rPr>
              <w:t>10.2%</w:t>
            </w:r>
          </w:p>
        </w:tc>
        <w:tc>
          <w:tcPr>
            <w:tcW w:w="2127" w:type="dxa"/>
          </w:tcPr>
          <w:p w14:paraId="27BDB854" w14:textId="77777777" w:rsidR="00482BEE" w:rsidRDefault="00000000">
            <w:pPr>
              <w:pStyle w:val="TableParagraph"/>
              <w:spacing w:line="271" w:lineRule="exact"/>
              <w:rPr>
                <w:sz w:val="24"/>
              </w:rPr>
            </w:pPr>
            <w:r>
              <w:rPr>
                <w:spacing w:val="-2"/>
                <w:sz w:val="24"/>
              </w:rPr>
              <w:t>23.6%</w:t>
            </w:r>
          </w:p>
        </w:tc>
      </w:tr>
    </w:tbl>
    <w:p w14:paraId="4635FA33" w14:textId="77777777" w:rsidR="00482BEE" w:rsidRDefault="00482BEE">
      <w:pPr>
        <w:pStyle w:val="BodyText"/>
        <w:spacing w:before="18"/>
      </w:pPr>
    </w:p>
    <w:p w14:paraId="1FCC5517" w14:textId="77777777" w:rsidR="00482BEE" w:rsidRDefault="00000000">
      <w:pPr>
        <w:pStyle w:val="BodyText"/>
        <w:ind w:left="680" w:right="1218"/>
      </w:pPr>
      <w:r>
        <w:t>The</w:t>
      </w:r>
      <w:r>
        <w:rPr>
          <w:spacing w:val="-3"/>
        </w:rPr>
        <w:t xml:space="preserve"> </w:t>
      </w:r>
      <w:r>
        <w:t>Equality</w:t>
      </w:r>
      <w:r>
        <w:rPr>
          <w:spacing w:val="-5"/>
        </w:rPr>
        <w:t xml:space="preserve"> </w:t>
      </w:r>
      <w:r>
        <w:t>and</w:t>
      </w:r>
      <w:r>
        <w:rPr>
          <w:spacing w:val="-5"/>
        </w:rPr>
        <w:t xml:space="preserve"> </w:t>
      </w:r>
      <w:r>
        <w:t>Diversity</w:t>
      </w:r>
      <w:r>
        <w:rPr>
          <w:spacing w:val="-6"/>
        </w:rPr>
        <w:t xml:space="preserve"> </w:t>
      </w:r>
      <w:r>
        <w:t>training</w:t>
      </w:r>
      <w:r>
        <w:rPr>
          <w:spacing w:val="-4"/>
        </w:rPr>
        <w:t xml:space="preserve"> </w:t>
      </w:r>
      <w:r>
        <w:t>includes</w:t>
      </w:r>
      <w:r>
        <w:rPr>
          <w:spacing w:val="-3"/>
        </w:rPr>
        <w:t xml:space="preserve"> </w:t>
      </w:r>
      <w:r>
        <w:t>those</w:t>
      </w:r>
      <w:r>
        <w:rPr>
          <w:spacing w:val="-3"/>
        </w:rPr>
        <w:t xml:space="preserve"> </w:t>
      </w:r>
      <w:r>
        <w:t>employees</w:t>
      </w:r>
      <w:r>
        <w:rPr>
          <w:spacing w:val="-3"/>
        </w:rPr>
        <w:t xml:space="preserve"> </w:t>
      </w:r>
      <w:r>
        <w:t>completing the following courses:</w:t>
      </w:r>
    </w:p>
    <w:p w14:paraId="7CE90FAB" w14:textId="77777777" w:rsidR="00482BEE" w:rsidRDefault="00000000">
      <w:pPr>
        <w:pStyle w:val="ListParagraph"/>
        <w:numPr>
          <w:ilvl w:val="0"/>
          <w:numId w:val="1"/>
        </w:numPr>
        <w:tabs>
          <w:tab w:val="left" w:pos="1400"/>
        </w:tabs>
        <w:spacing w:before="1" w:line="292" w:lineRule="exact"/>
        <w:rPr>
          <w:sz w:val="24"/>
        </w:rPr>
      </w:pPr>
      <w:r>
        <w:rPr>
          <w:sz w:val="24"/>
        </w:rPr>
        <w:t>Dignity</w:t>
      </w:r>
      <w:r>
        <w:rPr>
          <w:spacing w:val="-5"/>
          <w:sz w:val="24"/>
        </w:rPr>
        <w:t xml:space="preserve"> </w:t>
      </w:r>
      <w:r>
        <w:rPr>
          <w:sz w:val="24"/>
        </w:rPr>
        <w:t>in</w:t>
      </w:r>
      <w:r>
        <w:rPr>
          <w:spacing w:val="-2"/>
          <w:sz w:val="24"/>
        </w:rPr>
        <w:t xml:space="preserve"> </w:t>
      </w:r>
      <w:r>
        <w:rPr>
          <w:sz w:val="24"/>
        </w:rPr>
        <w:t>the</w:t>
      </w:r>
      <w:r>
        <w:rPr>
          <w:spacing w:val="-8"/>
          <w:sz w:val="24"/>
        </w:rPr>
        <w:t xml:space="preserve"> </w:t>
      </w:r>
      <w:r>
        <w:rPr>
          <w:spacing w:val="-2"/>
          <w:sz w:val="24"/>
        </w:rPr>
        <w:t>Workplace</w:t>
      </w:r>
    </w:p>
    <w:p w14:paraId="140B1BCB" w14:textId="77777777" w:rsidR="00482BEE" w:rsidRDefault="00000000">
      <w:pPr>
        <w:pStyle w:val="ListParagraph"/>
        <w:numPr>
          <w:ilvl w:val="0"/>
          <w:numId w:val="1"/>
        </w:numPr>
        <w:tabs>
          <w:tab w:val="left" w:pos="1400"/>
        </w:tabs>
        <w:spacing w:line="292" w:lineRule="exact"/>
        <w:rPr>
          <w:sz w:val="24"/>
        </w:rPr>
      </w:pPr>
      <w:r>
        <w:rPr>
          <w:sz w:val="24"/>
        </w:rPr>
        <w:t>Inclusive</w:t>
      </w:r>
      <w:r>
        <w:rPr>
          <w:spacing w:val="-3"/>
          <w:sz w:val="24"/>
        </w:rPr>
        <w:t xml:space="preserve"> </w:t>
      </w:r>
      <w:r>
        <w:rPr>
          <w:spacing w:val="-2"/>
          <w:sz w:val="24"/>
        </w:rPr>
        <w:t>workplace</w:t>
      </w:r>
    </w:p>
    <w:p w14:paraId="0935FA37" w14:textId="77777777" w:rsidR="00482BEE" w:rsidRDefault="00000000">
      <w:pPr>
        <w:pStyle w:val="ListParagraph"/>
        <w:numPr>
          <w:ilvl w:val="0"/>
          <w:numId w:val="1"/>
        </w:numPr>
        <w:tabs>
          <w:tab w:val="left" w:pos="1400"/>
        </w:tabs>
        <w:spacing w:line="293" w:lineRule="exact"/>
        <w:rPr>
          <w:sz w:val="24"/>
        </w:rPr>
      </w:pPr>
      <w:r>
        <w:rPr>
          <w:sz w:val="24"/>
        </w:rPr>
        <w:t>Equality</w:t>
      </w:r>
      <w:r>
        <w:rPr>
          <w:spacing w:val="-4"/>
          <w:sz w:val="24"/>
        </w:rPr>
        <w:t xml:space="preserve"> </w:t>
      </w:r>
      <w:r>
        <w:rPr>
          <w:sz w:val="24"/>
        </w:rPr>
        <w:t>and</w:t>
      </w:r>
      <w:r>
        <w:rPr>
          <w:spacing w:val="-1"/>
          <w:sz w:val="24"/>
        </w:rPr>
        <w:t xml:space="preserve"> </w:t>
      </w:r>
      <w:r>
        <w:rPr>
          <w:spacing w:val="-2"/>
          <w:sz w:val="24"/>
        </w:rPr>
        <w:t>Diversity.</w:t>
      </w:r>
    </w:p>
    <w:p w14:paraId="76CCBDAF" w14:textId="77777777" w:rsidR="00482BEE" w:rsidRDefault="00000000">
      <w:pPr>
        <w:pStyle w:val="BodyText"/>
        <w:spacing w:before="274"/>
        <w:ind w:left="680" w:right="1218"/>
      </w:pPr>
      <w:r>
        <w:t>As well</w:t>
      </w:r>
      <w:r>
        <w:rPr>
          <w:spacing w:val="-1"/>
        </w:rPr>
        <w:t xml:space="preserve"> </w:t>
      </w:r>
      <w:r>
        <w:t>as these</w:t>
      </w:r>
      <w:r>
        <w:rPr>
          <w:spacing w:val="-2"/>
        </w:rPr>
        <w:t xml:space="preserve"> </w:t>
      </w:r>
      <w:r>
        <w:t>e-learning</w:t>
      </w:r>
      <w:r>
        <w:rPr>
          <w:spacing w:val="-1"/>
        </w:rPr>
        <w:t xml:space="preserve"> </w:t>
      </w:r>
      <w:r>
        <w:t>courses, ACAS</w:t>
      </w:r>
      <w:r>
        <w:rPr>
          <w:spacing w:val="-1"/>
        </w:rPr>
        <w:t xml:space="preserve"> </w:t>
      </w:r>
      <w:r>
        <w:t>delivered tailored equality</w:t>
      </w:r>
      <w:r>
        <w:rPr>
          <w:spacing w:val="-2"/>
        </w:rPr>
        <w:t xml:space="preserve"> </w:t>
      </w:r>
      <w:r>
        <w:t>training to</w:t>
      </w:r>
      <w:r>
        <w:rPr>
          <w:spacing w:val="-3"/>
        </w:rPr>
        <w:t xml:space="preserve"> </w:t>
      </w:r>
      <w:r>
        <w:t>meet</w:t>
      </w:r>
      <w:r>
        <w:rPr>
          <w:spacing w:val="-4"/>
        </w:rPr>
        <w:t xml:space="preserve"> </w:t>
      </w:r>
      <w:r>
        <w:t>the</w:t>
      </w:r>
      <w:r>
        <w:rPr>
          <w:spacing w:val="-2"/>
        </w:rPr>
        <w:t xml:space="preserve"> </w:t>
      </w:r>
      <w:r>
        <w:t>needs</w:t>
      </w:r>
      <w:r>
        <w:rPr>
          <w:spacing w:val="-5"/>
        </w:rPr>
        <w:t xml:space="preserve"> </w:t>
      </w:r>
      <w:r>
        <w:t>of specific</w:t>
      </w:r>
      <w:r>
        <w:rPr>
          <w:spacing w:val="-2"/>
        </w:rPr>
        <w:t xml:space="preserve"> </w:t>
      </w:r>
      <w:r>
        <w:t>areas.</w:t>
      </w:r>
      <w:r>
        <w:rPr>
          <w:spacing w:val="40"/>
        </w:rPr>
        <w:t xml:space="preserve"> </w:t>
      </w:r>
      <w:r>
        <w:t>This</w:t>
      </w:r>
      <w:r>
        <w:rPr>
          <w:spacing w:val="-2"/>
        </w:rPr>
        <w:t xml:space="preserve"> </w:t>
      </w:r>
      <w:r>
        <w:t>included</w:t>
      </w:r>
      <w:r>
        <w:rPr>
          <w:spacing w:val="-2"/>
        </w:rPr>
        <w:t xml:space="preserve"> </w:t>
      </w:r>
      <w:r>
        <w:t>Diversity</w:t>
      </w:r>
      <w:r>
        <w:rPr>
          <w:spacing w:val="-5"/>
        </w:rPr>
        <w:t xml:space="preserve"> </w:t>
      </w:r>
      <w:r>
        <w:t>and</w:t>
      </w:r>
      <w:r>
        <w:rPr>
          <w:spacing w:val="-2"/>
        </w:rPr>
        <w:t xml:space="preserve"> </w:t>
      </w:r>
      <w:r>
        <w:t>Dignity</w:t>
      </w:r>
      <w:r>
        <w:rPr>
          <w:spacing w:val="-5"/>
        </w:rPr>
        <w:t xml:space="preserve"> </w:t>
      </w:r>
      <w:r>
        <w:t>in</w:t>
      </w:r>
      <w:r>
        <w:rPr>
          <w:spacing w:val="-2"/>
        </w:rPr>
        <w:t xml:space="preserve"> </w:t>
      </w:r>
      <w:r>
        <w:t>the workplace and unconscious Bias training for front line operatives.</w:t>
      </w:r>
      <w:r>
        <w:rPr>
          <w:spacing w:val="40"/>
        </w:rPr>
        <w:t xml:space="preserve"> </w:t>
      </w:r>
      <w:r>
        <w:t>This was well attended and positively received by the team of 12 employees and feedback has identified improvements on both a personal and professional level within the team.</w:t>
      </w:r>
    </w:p>
    <w:p w14:paraId="2795DB23" w14:textId="77777777" w:rsidR="00482BEE" w:rsidRDefault="00482BEE">
      <w:pPr>
        <w:pStyle w:val="BodyText"/>
        <w:spacing w:before="1"/>
      </w:pPr>
    </w:p>
    <w:p w14:paraId="3B048B3B" w14:textId="77777777" w:rsidR="00482BEE" w:rsidRDefault="00000000">
      <w:pPr>
        <w:pStyle w:val="BodyText"/>
        <w:ind w:left="680" w:right="1218"/>
      </w:pPr>
      <w:r>
        <w:t>New</w:t>
      </w:r>
      <w:r>
        <w:rPr>
          <w:spacing w:val="-5"/>
        </w:rPr>
        <w:t xml:space="preserve"> </w:t>
      </w:r>
      <w:r>
        <w:t>starters</w:t>
      </w:r>
      <w:r>
        <w:rPr>
          <w:spacing w:val="-2"/>
        </w:rPr>
        <w:t xml:space="preserve"> </w:t>
      </w:r>
      <w:r>
        <w:t>to the</w:t>
      </w:r>
      <w:r>
        <w:rPr>
          <w:spacing w:val="-2"/>
        </w:rPr>
        <w:t xml:space="preserve"> </w:t>
      </w:r>
      <w:r>
        <w:t>Authority</w:t>
      </w:r>
      <w:r>
        <w:rPr>
          <w:spacing w:val="-4"/>
        </w:rPr>
        <w:t xml:space="preserve"> </w:t>
      </w:r>
      <w:r>
        <w:t>complete</w:t>
      </w:r>
      <w:r>
        <w:rPr>
          <w:spacing w:val="-2"/>
        </w:rPr>
        <w:t xml:space="preserve"> </w:t>
      </w:r>
      <w:r>
        <w:t>an</w:t>
      </w:r>
      <w:r>
        <w:rPr>
          <w:spacing w:val="-2"/>
        </w:rPr>
        <w:t xml:space="preserve"> </w:t>
      </w:r>
      <w:r>
        <w:t>e-learning</w:t>
      </w:r>
      <w:r>
        <w:rPr>
          <w:spacing w:val="-4"/>
        </w:rPr>
        <w:t xml:space="preserve"> </w:t>
      </w:r>
      <w:r>
        <w:t>‘Introduction</w:t>
      </w:r>
      <w:r>
        <w:rPr>
          <w:spacing w:val="-4"/>
        </w:rPr>
        <w:t xml:space="preserve"> </w:t>
      </w:r>
      <w:r>
        <w:t>to</w:t>
      </w:r>
      <w:r>
        <w:rPr>
          <w:spacing w:val="-4"/>
        </w:rPr>
        <w:t xml:space="preserve"> </w:t>
      </w:r>
      <w:r>
        <w:t>Equality’ course,</w:t>
      </w:r>
      <w:r>
        <w:rPr>
          <w:spacing w:val="-5"/>
        </w:rPr>
        <w:t xml:space="preserve"> </w:t>
      </w:r>
      <w:r>
        <w:t>must</w:t>
      </w:r>
      <w:r>
        <w:rPr>
          <w:spacing w:val="-2"/>
        </w:rPr>
        <w:t xml:space="preserve"> </w:t>
      </w:r>
      <w:r>
        <w:t>be</w:t>
      </w:r>
      <w:r>
        <w:rPr>
          <w:spacing w:val="-2"/>
        </w:rPr>
        <w:t xml:space="preserve"> </w:t>
      </w:r>
      <w:r>
        <w:t>completed</w:t>
      </w:r>
      <w:r>
        <w:rPr>
          <w:spacing w:val="-4"/>
        </w:rPr>
        <w:t xml:space="preserve"> </w:t>
      </w:r>
      <w:r>
        <w:t>prior</w:t>
      </w:r>
      <w:r>
        <w:rPr>
          <w:spacing w:val="-2"/>
        </w:rPr>
        <w:t xml:space="preserve"> </w:t>
      </w:r>
      <w:r>
        <w:t>to</w:t>
      </w:r>
      <w:r>
        <w:rPr>
          <w:spacing w:val="-4"/>
        </w:rPr>
        <w:t xml:space="preserve"> </w:t>
      </w:r>
      <w:r>
        <w:t>their</w:t>
      </w:r>
      <w:r>
        <w:rPr>
          <w:spacing w:val="-4"/>
        </w:rPr>
        <w:t xml:space="preserve"> </w:t>
      </w:r>
      <w:r>
        <w:t>face</w:t>
      </w:r>
      <w:r>
        <w:rPr>
          <w:spacing w:val="-4"/>
        </w:rPr>
        <w:t xml:space="preserve"> </w:t>
      </w:r>
      <w:r>
        <w:t>to</w:t>
      </w:r>
      <w:r>
        <w:rPr>
          <w:spacing w:val="-3"/>
        </w:rPr>
        <w:t xml:space="preserve"> </w:t>
      </w:r>
      <w:r>
        <w:t>face</w:t>
      </w:r>
      <w:r>
        <w:rPr>
          <w:spacing w:val="-4"/>
        </w:rPr>
        <w:t xml:space="preserve"> </w:t>
      </w:r>
      <w:r>
        <w:t>meet</w:t>
      </w:r>
      <w:r>
        <w:rPr>
          <w:spacing w:val="-2"/>
        </w:rPr>
        <w:t xml:space="preserve"> </w:t>
      </w:r>
      <w:r>
        <w:t>and</w:t>
      </w:r>
      <w:r>
        <w:rPr>
          <w:spacing w:val="-2"/>
        </w:rPr>
        <w:t xml:space="preserve"> </w:t>
      </w:r>
      <w:r>
        <w:t>greet</w:t>
      </w:r>
      <w:r>
        <w:rPr>
          <w:spacing w:val="-4"/>
        </w:rPr>
        <w:t xml:space="preserve"> </w:t>
      </w:r>
      <w:r>
        <w:rPr>
          <w:spacing w:val="-2"/>
        </w:rPr>
        <w:t>session.</w:t>
      </w:r>
    </w:p>
    <w:p w14:paraId="385E3525" w14:textId="77777777" w:rsidR="00482BEE" w:rsidRDefault="00482BEE">
      <w:pPr>
        <w:pStyle w:val="BodyText"/>
      </w:pPr>
    </w:p>
    <w:p w14:paraId="112996B3" w14:textId="77777777" w:rsidR="00482BEE" w:rsidRDefault="00000000">
      <w:pPr>
        <w:pStyle w:val="BodyText"/>
        <w:ind w:left="680" w:right="1218"/>
      </w:pPr>
      <w:r>
        <w:t>The</w:t>
      </w:r>
      <w:r>
        <w:rPr>
          <w:spacing w:val="-6"/>
        </w:rPr>
        <w:t xml:space="preserve"> </w:t>
      </w:r>
      <w:r>
        <w:t>following</w:t>
      </w:r>
      <w:r>
        <w:rPr>
          <w:spacing w:val="-5"/>
        </w:rPr>
        <w:t xml:space="preserve"> </w:t>
      </w:r>
      <w:r>
        <w:t>table</w:t>
      </w:r>
      <w:r>
        <w:rPr>
          <w:spacing w:val="-4"/>
        </w:rPr>
        <w:t xml:space="preserve"> </w:t>
      </w:r>
      <w:r>
        <w:t>shows</w:t>
      </w:r>
      <w:r>
        <w:rPr>
          <w:spacing w:val="-4"/>
        </w:rPr>
        <w:t xml:space="preserve"> </w:t>
      </w:r>
      <w:r>
        <w:t>an</w:t>
      </w:r>
      <w:r>
        <w:rPr>
          <w:spacing w:val="-4"/>
        </w:rPr>
        <w:t xml:space="preserve"> </w:t>
      </w:r>
      <w:r>
        <w:t>example</w:t>
      </w:r>
      <w:r>
        <w:rPr>
          <w:spacing w:val="-6"/>
        </w:rPr>
        <w:t xml:space="preserve"> </w:t>
      </w:r>
      <w:r>
        <w:t>of</w:t>
      </w:r>
      <w:r>
        <w:rPr>
          <w:spacing w:val="-2"/>
        </w:rPr>
        <w:t xml:space="preserve"> </w:t>
      </w:r>
      <w:r>
        <w:t>the</w:t>
      </w:r>
      <w:r>
        <w:rPr>
          <w:spacing w:val="-6"/>
        </w:rPr>
        <w:t xml:space="preserve"> </w:t>
      </w:r>
      <w:r>
        <w:t>demographic</w:t>
      </w:r>
      <w:r>
        <w:rPr>
          <w:spacing w:val="-4"/>
        </w:rPr>
        <w:t xml:space="preserve"> </w:t>
      </w:r>
      <w:r>
        <w:t>breakdown</w:t>
      </w:r>
      <w:r>
        <w:rPr>
          <w:spacing w:val="-4"/>
        </w:rPr>
        <w:t xml:space="preserve"> </w:t>
      </w:r>
      <w:r>
        <w:t>of completed training courses</w:t>
      </w:r>
    </w:p>
    <w:p w14:paraId="038704BB" w14:textId="77777777" w:rsidR="00482BEE" w:rsidRDefault="00482BEE">
      <w:pPr>
        <w:pStyle w:val="BodyText"/>
        <w:spacing w:before="50"/>
        <w:rPr>
          <w:sz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991"/>
        <w:gridCol w:w="1135"/>
        <w:gridCol w:w="1132"/>
        <w:gridCol w:w="993"/>
        <w:gridCol w:w="1273"/>
        <w:gridCol w:w="993"/>
      </w:tblGrid>
      <w:tr w:rsidR="00482BEE" w14:paraId="4FDDB21F" w14:textId="77777777">
        <w:trPr>
          <w:trHeight w:val="552"/>
        </w:trPr>
        <w:tc>
          <w:tcPr>
            <w:tcW w:w="2127" w:type="dxa"/>
          </w:tcPr>
          <w:p w14:paraId="6DCD3A25" w14:textId="77777777" w:rsidR="00482BEE" w:rsidRDefault="00000000">
            <w:pPr>
              <w:pStyle w:val="TableParagraph"/>
              <w:spacing w:line="271" w:lineRule="exact"/>
              <w:rPr>
                <w:b/>
                <w:sz w:val="24"/>
              </w:rPr>
            </w:pPr>
            <w:r>
              <w:rPr>
                <w:b/>
                <w:sz w:val="24"/>
              </w:rPr>
              <w:t>Course</w:t>
            </w:r>
            <w:r>
              <w:rPr>
                <w:b/>
                <w:spacing w:val="-7"/>
                <w:sz w:val="24"/>
              </w:rPr>
              <w:t xml:space="preserve"> </w:t>
            </w:r>
            <w:r>
              <w:rPr>
                <w:b/>
                <w:spacing w:val="-2"/>
                <w:sz w:val="24"/>
              </w:rPr>
              <w:t>Title</w:t>
            </w:r>
          </w:p>
        </w:tc>
        <w:tc>
          <w:tcPr>
            <w:tcW w:w="991" w:type="dxa"/>
          </w:tcPr>
          <w:p w14:paraId="753C90D4" w14:textId="77777777" w:rsidR="00482BEE" w:rsidRDefault="00000000">
            <w:pPr>
              <w:pStyle w:val="TableParagraph"/>
              <w:spacing w:line="271" w:lineRule="exact"/>
              <w:rPr>
                <w:b/>
                <w:sz w:val="24"/>
              </w:rPr>
            </w:pPr>
            <w:r>
              <w:rPr>
                <w:b/>
                <w:spacing w:val="-4"/>
                <w:sz w:val="24"/>
              </w:rPr>
              <w:t>Male</w:t>
            </w:r>
          </w:p>
        </w:tc>
        <w:tc>
          <w:tcPr>
            <w:tcW w:w="1135" w:type="dxa"/>
          </w:tcPr>
          <w:p w14:paraId="2F8D0ABB" w14:textId="77777777" w:rsidR="00482BEE" w:rsidRDefault="00000000">
            <w:pPr>
              <w:pStyle w:val="TableParagraph"/>
              <w:spacing w:line="271" w:lineRule="exact"/>
              <w:rPr>
                <w:b/>
                <w:sz w:val="24"/>
              </w:rPr>
            </w:pPr>
            <w:r>
              <w:rPr>
                <w:b/>
                <w:spacing w:val="-2"/>
                <w:sz w:val="24"/>
              </w:rPr>
              <w:t>Female</w:t>
            </w:r>
          </w:p>
        </w:tc>
        <w:tc>
          <w:tcPr>
            <w:tcW w:w="1132" w:type="dxa"/>
          </w:tcPr>
          <w:p w14:paraId="50E16932" w14:textId="77777777" w:rsidR="00482BEE" w:rsidRDefault="00000000">
            <w:pPr>
              <w:pStyle w:val="TableParagraph"/>
              <w:spacing w:line="271" w:lineRule="exact"/>
              <w:ind w:left="108"/>
              <w:rPr>
                <w:b/>
                <w:sz w:val="24"/>
              </w:rPr>
            </w:pPr>
            <w:r>
              <w:rPr>
                <w:b/>
                <w:spacing w:val="-5"/>
                <w:sz w:val="24"/>
              </w:rPr>
              <w:t>Non</w:t>
            </w:r>
          </w:p>
          <w:p w14:paraId="728D8505" w14:textId="77777777" w:rsidR="00482BEE" w:rsidRDefault="00000000">
            <w:pPr>
              <w:pStyle w:val="TableParagraph"/>
              <w:spacing w:line="260" w:lineRule="exact"/>
              <w:ind w:left="108"/>
              <w:rPr>
                <w:b/>
                <w:sz w:val="24"/>
              </w:rPr>
            </w:pPr>
            <w:r>
              <w:rPr>
                <w:b/>
                <w:spacing w:val="-5"/>
                <w:sz w:val="24"/>
              </w:rPr>
              <w:t>BME</w:t>
            </w:r>
          </w:p>
        </w:tc>
        <w:tc>
          <w:tcPr>
            <w:tcW w:w="993" w:type="dxa"/>
          </w:tcPr>
          <w:p w14:paraId="3A34F333" w14:textId="77777777" w:rsidR="00482BEE" w:rsidRDefault="00000000">
            <w:pPr>
              <w:pStyle w:val="TableParagraph"/>
              <w:spacing w:line="271" w:lineRule="exact"/>
              <w:ind w:left="109"/>
              <w:rPr>
                <w:b/>
                <w:sz w:val="24"/>
              </w:rPr>
            </w:pPr>
            <w:r>
              <w:rPr>
                <w:b/>
                <w:spacing w:val="-5"/>
                <w:sz w:val="24"/>
              </w:rPr>
              <w:t>BME</w:t>
            </w:r>
          </w:p>
        </w:tc>
        <w:tc>
          <w:tcPr>
            <w:tcW w:w="1273" w:type="dxa"/>
          </w:tcPr>
          <w:p w14:paraId="1C62B20A" w14:textId="77777777" w:rsidR="00482BEE" w:rsidRDefault="00000000">
            <w:pPr>
              <w:pStyle w:val="TableParagraph"/>
              <w:spacing w:line="271" w:lineRule="exact"/>
              <w:ind w:left="110"/>
              <w:rPr>
                <w:b/>
                <w:sz w:val="24"/>
              </w:rPr>
            </w:pPr>
            <w:r>
              <w:rPr>
                <w:b/>
                <w:spacing w:val="-2"/>
                <w:sz w:val="24"/>
              </w:rPr>
              <w:t>Disabled</w:t>
            </w:r>
          </w:p>
        </w:tc>
        <w:tc>
          <w:tcPr>
            <w:tcW w:w="993" w:type="dxa"/>
          </w:tcPr>
          <w:p w14:paraId="1154DA31" w14:textId="77777777" w:rsidR="00482BEE" w:rsidRDefault="00000000">
            <w:pPr>
              <w:pStyle w:val="TableParagraph"/>
              <w:spacing w:line="271" w:lineRule="exact"/>
              <w:ind w:left="111"/>
              <w:rPr>
                <w:b/>
                <w:sz w:val="24"/>
              </w:rPr>
            </w:pPr>
            <w:r>
              <w:rPr>
                <w:b/>
                <w:spacing w:val="-2"/>
                <w:sz w:val="24"/>
              </w:rPr>
              <w:t>Total</w:t>
            </w:r>
          </w:p>
          <w:p w14:paraId="7F4331E2" w14:textId="77777777" w:rsidR="00482BEE" w:rsidRDefault="00000000">
            <w:pPr>
              <w:pStyle w:val="TableParagraph"/>
              <w:spacing w:line="260" w:lineRule="exact"/>
              <w:ind w:left="111"/>
              <w:rPr>
                <w:b/>
                <w:sz w:val="24"/>
              </w:rPr>
            </w:pPr>
            <w:r>
              <w:rPr>
                <w:b/>
                <w:spacing w:val="-2"/>
                <w:sz w:val="24"/>
              </w:rPr>
              <w:t>Attend</w:t>
            </w:r>
          </w:p>
        </w:tc>
      </w:tr>
      <w:tr w:rsidR="00482BEE" w14:paraId="376439D0" w14:textId="77777777">
        <w:trPr>
          <w:trHeight w:val="551"/>
        </w:trPr>
        <w:tc>
          <w:tcPr>
            <w:tcW w:w="2127" w:type="dxa"/>
          </w:tcPr>
          <w:p w14:paraId="07073565" w14:textId="77777777" w:rsidR="00482BEE" w:rsidRDefault="00000000">
            <w:pPr>
              <w:pStyle w:val="TableParagraph"/>
              <w:spacing w:line="276" w:lineRule="exact"/>
              <w:rPr>
                <w:sz w:val="24"/>
              </w:rPr>
            </w:pPr>
            <w:r>
              <w:rPr>
                <w:sz w:val="24"/>
              </w:rPr>
              <w:t>Conflict</w:t>
            </w:r>
            <w:r>
              <w:rPr>
                <w:spacing w:val="-17"/>
                <w:sz w:val="24"/>
              </w:rPr>
              <w:t xml:space="preserve"> </w:t>
            </w:r>
            <w:r>
              <w:rPr>
                <w:sz w:val="24"/>
              </w:rPr>
              <w:t xml:space="preserve">resolution </w:t>
            </w:r>
            <w:r>
              <w:rPr>
                <w:spacing w:val="-2"/>
                <w:sz w:val="24"/>
              </w:rPr>
              <w:t>skills</w:t>
            </w:r>
          </w:p>
        </w:tc>
        <w:tc>
          <w:tcPr>
            <w:tcW w:w="991" w:type="dxa"/>
          </w:tcPr>
          <w:p w14:paraId="3A9806E9" w14:textId="77777777" w:rsidR="00482BEE" w:rsidRDefault="00000000">
            <w:pPr>
              <w:pStyle w:val="TableParagraph"/>
              <w:spacing w:line="271" w:lineRule="exact"/>
              <w:rPr>
                <w:sz w:val="24"/>
              </w:rPr>
            </w:pPr>
            <w:r>
              <w:rPr>
                <w:spacing w:val="-5"/>
                <w:sz w:val="24"/>
              </w:rPr>
              <w:t>36</w:t>
            </w:r>
          </w:p>
          <w:p w14:paraId="754DDA5B" w14:textId="77777777" w:rsidR="00482BEE" w:rsidRDefault="00000000">
            <w:pPr>
              <w:pStyle w:val="TableParagraph"/>
              <w:spacing w:line="260" w:lineRule="exact"/>
              <w:rPr>
                <w:sz w:val="24"/>
              </w:rPr>
            </w:pPr>
            <w:r>
              <w:rPr>
                <w:spacing w:val="-2"/>
                <w:sz w:val="24"/>
              </w:rPr>
              <w:t>33.6%</w:t>
            </w:r>
          </w:p>
        </w:tc>
        <w:tc>
          <w:tcPr>
            <w:tcW w:w="1135" w:type="dxa"/>
          </w:tcPr>
          <w:p w14:paraId="46BEBA5D" w14:textId="77777777" w:rsidR="00482BEE" w:rsidRDefault="00000000">
            <w:pPr>
              <w:pStyle w:val="TableParagraph"/>
              <w:spacing w:line="271" w:lineRule="exact"/>
              <w:rPr>
                <w:sz w:val="24"/>
              </w:rPr>
            </w:pPr>
            <w:r>
              <w:rPr>
                <w:spacing w:val="-5"/>
                <w:sz w:val="24"/>
              </w:rPr>
              <w:t>71</w:t>
            </w:r>
          </w:p>
          <w:p w14:paraId="1E004B71" w14:textId="77777777" w:rsidR="00482BEE" w:rsidRDefault="00000000">
            <w:pPr>
              <w:pStyle w:val="TableParagraph"/>
              <w:spacing w:line="260" w:lineRule="exact"/>
              <w:rPr>
                <w:sz w:val="24"/>
              </w:rPr>
            </w:pPr>
            <w:r>
              <w:rPr>
                <w:spacing w:val="-2"/>
                <w:sz w:val="24"/>
              </w:rPr>
              <w:t>66.4%</w:t>
            </w:r>
          </w:p>
        </w:tc>
        <w:tc>
          <w:tcPr>
            <w:tcW w:w="1132" w:type="dxa"/>
          </w:tcPr>
          <w:p w14:paraId="0C5AF6BC" w14:textId="77777777" w:rsidR="00482BEE" w:rsidRDefault="00000000">
            <w:pPr>
              <w:pStyle w:val="TableParagraph"/>
              <w:spacing w:line="271" w:lineRule="exact"/>
              <w:ind w:left="108"/>
              <w:rPr>
                <w:sz w:val="24"/>
              </w:rPr>
            </w:pPr>
            <w:r>
              <w:rPr>
                <w:spacing w:val="-5"/>
                <w:sz w:val="24"/>
              </w:rPr>
              <w:t>106</w:t>
            </w:r>
          </w:p>
          <w:p w14:paraId="18B8451E" w14:textId="77777777" w:rsidR="00482BEE" w:rsidRDefault="00000000">
            <w:pPr>
              <w:pStyle w:val="TableParagraph"/>
              <w:spacing w:line="260" w:lineRule="exact"/>
              <w:ind w:left="108"/>
              <w:rPr>
                <w:sz w:val="24"/>
              </w:rPr>
            </w:pPr>
            <w:r>
              <w:rPr>
                <w:spacing w:val="-2"/>
                <w:sz w:val="24"/>
              </w:rPr>
              <w:t>99.1%</w:t>
            </w:r>
          </w:p>
        </w:tc>
        <w:tc>
          <w:tcPr>
            <w:tcW w:w="993" w:type="dxa"/>
          </w:tcPr>
          <w:p w14:paraId="704059ED" w14:textId="77777777" w:rsidR="00482BEE" w:rsidRDefault="00000000">
            <w:pPr>
              <w:pStyle w:val="TableParagraph"/>
              <w:spacing w:line="271" w:lineRule="exact"/>
              <w:ind w:left="109"/>
              <w:rPr>
                <w:sz w:val="24"/>
              </w:rPr>
            </w:pPr>
            <w:r>
              <w:rPr>
                <w:spacing w:val="-10"/>
                <w:sz w:val="24"/>
              </w:rPr>
              <w:t>1</w:t>
            </w:r>
          </w:p>
          <w:p w14:paraId="6FC6C49E" w14:textId="77777777" w:rsidR="00482BEE" w:rsidRDefault="00000000">
            <w:pPr>
              <w:pStyle w:val="TableParagraph"/>
              <w:spacing w:line="260" w:lineRule="exact"/>
              <w:ind w:left="109"/>
              <w:rPr>
                <w:sz w:val="24"/>
              </w:rPr>
            </w:pPr>
            <w:r>
              <w:rPr>
                <w:spacing w:val="-4"/>
                <w:sz w:val="24"/>
              </w:rPr>
              <w:t>0.9%</w:t>
            </w:r>
          </w:p>
        </w:tc>
        <w:tc>
          <w:tcPr>
            <w:tcW w:w="1273" w:type="dxa"/>
          </w:tcPr>
          <w:p w14:paraId="3771D46A" w14:textId="77777777" w:rsidR="00482BEE" w:rsidRDefault="00000000">
            <w:pPr>
              <w:pStyle w:val="TableParagraph"/>
              <w:spacing w:line="271" w:lineRule="exact"/>
              <w:ind w:left="110"/>
              <w:rPr>
                <w:sz w:val="24"/>
              </w:rPr>
            </w:pPr>
            <w:r>
              <w:rPr>
                <w:spacing w:val="-10"/>
                <w:sz w:val="24"/>
              </w:rPr>
              <w:t>7</w:t>
            </w:r>
          </w:p>
          <w:p w14:paraId="24EEB975" w14:textId="77777777" w:rsidR="00482BEE" w:rsidRDefault="00000000">
            <w:pPr>
              <w:pStyle w:val="TableParagraph"/>
              <w:spacing w:line="260" w:lineRule="exact"/>
              <w:ind w:left="110"/>
              <w:rPr>
                <w:sz w:val="24"/>
              </w:rPr>
            </w:pPr>
            <w:r>
              <w:rPr>
                <w:spacing w:val="-4"/>
                <w:sz w:val="24"/>
              </w:rPr>
              <w:t>6.5%</w:t>
            </w:r>
          </w:p>
        </w:tc>
        <w:tc>
          <w:tcPr>
            <w:tcW w:w="993" w:type="dxa"/>
          </w:tcPr>
          <w:p w14:paraId="754D73E6" w14:textId="77777777" w:rsidR="00482BEE" w:rsidRDefault="00000000">
            <w:pPr>
              <w:pStyle w:val="TableParagraph"/>
              <w:spacing w:line="271" w:lineRule="exact"/>
              <w:ind w:left="111"/>
              <w:rPr>
                <w:sz w:val="24"/>
              </w:rPr>
            </w:pPr>
            <w:r>
              <w:rPr>
                <w:spacing w:val="-5"/>
                <w:sz w:val="24"/>
              </w:rPr>
              <w:t>107</w:t>
            </w:r>
          </w:p>
        </w:tc>
      </w:tr>
      <w:tr w:rsidR="00482BEE" w14:paraId="38623F53" w14:textId="77777777">
        <w:trPr>
          <w:trHeight w:val="551"/>
        </w:trPr>
        <w:tc>
          <w:tcPr>
            <w:tcW w:w="2127" w:type="dxa"/>
          </w:tcPr>
          <w:p w14:paraId="1B0AB2C3" w14:textId="77777777" w:rsidR="00482BEE" w:rsidRDefault="00000000">
            <w:pPr>
              <w:pStyle w:val="TableParagraph"/>
              <w:spacing w:line="271" w:lineRule="exact"/>
              <w:rPr>
                <w:sz w:val="24"/>
              </w:rPr>
            </w:pPr>
            <w:r>
              <w:rPr>
                <w:spacing w:val="-2"/>
                <w:sz w:val="24"/>
              </w:rPr>
              <w:t>Conflict</w:t>
            </w:r>
          </w:p>
          <w:p w14:paraId="0478A049" w14:textId="77777777" w:rsidR="00482BEE" w:rsidRDefault="00000000">
            <w:pPr>
              <w:pStyle w:val="TableParagraph"/>
              <w:spacing w:line="260" w:lineRule="exact"/>
              <w:rPr>
                <w:sz w:val="24"/>
              </w:rPr>
            </w:pPr>
            <w:r>
              <w:rPr>
                <w:sz w:val="24"/>
              </w:rPr>
              <w:t>negotiation</w:t>
            </w:r>
            <w:r>
              <w:rPr>
                <w:spacing w:val="-8"/>
                <w:sz w:val="24"/>
              </w:rPr>
              <w:t xml:space="preserve"> </w:t>
            </w:r>
            <w:r>
              <w:rPr>
                <w:spacing w:val="-2"/>
                <w:sz w:val="24"/>
              </w:rPr>
              <w:t>skills</w:t>
            </w:r>
          </w:p>
        </w:tc>
        <w:tc>
          <w:tcPr>
            <w:tcW w:w="991" w:type="dxa"/>
          </w:tcPr>
          <w:p w14:paraId="22A9C1E6" w14:textId="77777777" w:rsidR="00482BEE" w:rsidRDefault="00000000">
            <w:pPr>
              <w:pStyle w:val="TableParagraph"/>
              <w:spacing w:line="271" w:lineRule="exact"/>
              <w:rPr>
                <w:sz w:val="24"/>
              </w:rPr>
            </w:pPr>
            <w:r>
              <w:rPr>
                <w:spacing w:val="-10"/>
                <w:sz w:val="24"/>
              </w:rPr>
              <w:t>8</w:t>
            </w:r>
          </w:p>
          <w:p w14:paraId="658062ED" w14:textId="77777777" w:rsidR="00482BEE" w:rsidRDefault="00000000">
            <w:pPr>
              <w:pStyle w:val="TableParagraph"/>
              <w:spacing w:line="260" w:lineRule="exact"/>
              <w:rPr>
                <w:sz w:val="24"/>
              </w:rPr>
            </w:pPr>
            <w:r>
              <w:rPr>
                <w:spacing w:val="-5"/>
                <w:sz w:val="24"/>
              </w:rPr>
              <w:t>25%</w:t>
            </w:r>
          </w:p>
        </w:tc>
        <w:tc>
          <w:tcPr>
            <w:tcW w:w="1135" w:type="dxa"/>
          </w:tcPr>
          <w:p w14:paraId="09601E27" w14:textId="77777777" w:rsidR="00482BEE" w:rsidRDefault="00000000">
            <w:pPr>
              <w:pStyle w:val="TableParagraph"/>
              <w:spacing w:line="271" w:lineRule="exact"/>
              <w:rPr>
                <w:sz w:val="24"/>
              </w:rPr>
            </w:pPr>
            <w:r>
              <w:rPr>
                <w:spacing w:val="-5"/>
                <w:sz w:val="24"/>
              </w:rPr>
              <w:t>24</w:t>
            </w:r>
          </w:p>
          <w:p w14:paraId="477181E7" w14:textId="77777777" w:rsidR="00482BEE" w:rsidRDefault="00000000">
            <w:pPr>
              <w:pStyle w:val="TableParagraph"/>
              <w:spacing w:line="260" w:lineRule="exact"/>
              <w:rPr>
                <w:sz w:val="24"/>
              </w:rPr>
            </w:pPr>
            <w:r>
              <w:rPr>
                <w:spacing w:val="-5"/>
                <w:sz w:val="24"/>
              </w:rPr>
              <w:t>75%</w:t>
            </w:r>
          </w:p>
        </w:tc>
        <w:tc>
          <w:tcPr>
            <w:tcW w:w="1132" w:type="dxa"/>
          </w:tcPr>
          <w:p w14:paraId="68915C8C" w14:textId="77777777" w:rsidR="00482BEE" w:rsidRDefault="00000000">
            <w:pPr>
              <w:pStyle w:val="TableParagraph"/>
              <w:spacing w:line="271" w:lineRule="exact"/>
              <w:ind w:left="108"/>
              <w:rPr>
                <w:sz w:val="24"/>
              </w:rPr>
            </w:pPr>
            <w:r>
              <w:rPr>
                <w:spacing w:val="-5"/>
                <w:sz w:val="24"/>
              </w:rPr>
              <w:t>32</w:t>
            </w:r>
          </w:p>
          <w:p w14:paraId="2B985AB3" w14:textId="77777777" w:rsidR="00482BEE" w:rsidRDefault="00000000">
            <w:pPr>
              <w:pStyle w:val="TableParagraph"/>
              <w:spacing w:line="260" w:lineRule="exact"/>
              <w:ind w:left="108"/>
              <w:rPr>
                <w:sz w:val="24"/>
              </w:rPr>
            </w:pPr>
            <w:r>
              <w:rPr>
                <w:spacing w:val="-4"/>
                <w:sz w:val="24"/>
              </w:rPr>
              <w:t>100%</w:t>
            </w:r>
          </w:p>
        </w:tc>
        <w:tc>
          <w:tcPr>
            <w:tcW w:w="993" w:type="dxa"/>
          </w:tcPr>
          <w:p w14:paraId="0EDC57D4" w14:textId="77777777" w:rsidR="00482BEE" w:rsidRDefault="00000000">
            <w:pPr>
              <w:pStyle w:val="TableParagraph"/>
              <w:spacing w:line="271" w:lineRule="exact"/>
              <w:ind w:left="109"/>
              <w:rPr>
                <w:sz w:val="24"/>
              </w:rPr>
            </w:pPr>
            <w:r>
              <w:rPr>
                <w:spacing w:val="-10"/>
                <w:sz w:val="24"/>
              </w:rPr>
              <w:t>0</w:t>
            </w:r>
          </w:p>
          <w:p w14:paraId="3622087A" w14:textId="77777777" w:rsidR="00482BEE" w:rsidRDefault="00000000">
            <w:pPr>
              <w:pStyle w:val="TableParagraph"/>
              <w:spacing w:line="260" w:lineRule="exact"/>
              <w:ind w:left="109"/>
              <w:rPr>
                <w:sz w:val="24"/>
              </w:rPr>
            </w:pPr>
            <w:r>
              <w:rPr>
                <w:spacing w:val="-5"/>
                <w:sz w:val="24"/>
              </w:rPr>
              <w:t>0%</w:t>
            </w:r>
          </w:p>
        </w:tc>
        <w:tc>
          <w:tcPr>
            <w:tcW w:w="1273" w:type="dxa"/>
          </w:tcPr>
          <w:p w14:paraId="52AC0D75" w14:textId="77777777" w:rsidR="00482BEE" w:rsidRDefault="00000000">
            <w:pPr>
              <w:pStyle w:val="TableParagraph"/>
              <w:spacing w:line="271" w:lineRule="exact"/>
              <w:ind w:left="110"/>
              <w:rPr>
                <w:sz w:val="24"/>
              </w:rPr>
            </w:pPr>
            <w:r>
              <w:rPr>
                <w:spacing w:val="-10"/>
                <w:sz w:val="24"/>
              </w:rPr>
              <w:t>2</w:t>
            </w:r>
          </w:p>
          <w:p w14:paraId="2D8D12E1" w14:textId="77777777" w:rsidR="00482BEE" w:rsidRDefault="00000000">
            <w:pPr>
              <w:pStyle w:val="TableParagraph"/>
              <w:spacing w:line="260" w:lineRule="exact"/>
              <w:ind w:left="110"/>
              <w:rPr>
                <w:sz w:val="24"/>
              </w:rPr>
            </w:pPr>
            <w:r>
              <w:rPr>
                <w:spacing w:val="-2"/>
                <w:sz w:val="24"/>
              </w:rPr>
              <w:t>6.25%</w:t>
            </w:r>
          </w:p>
        </w:tc>
        <w:tc>
          <w:tcPr>
            <w:tcW w:w="993" w:type="dxa"/>
          </w:tcPr>
          <w:p w14:paraId="1819FF42" w14:textId="77777777" w:rsidR="00482BEE" w:rsidRDefault="00000000">
            <w:pPr>
              <w:pStyle w:val="TableParagraph"/>
              <w:spacing w:line="271" w:lineRule="exact"/>
              <w:ind w:left="111"/>
              <w:rPr>
                <w:sz w:val="24"/>
              </w:rPr>
            </w:pPr>
            <w:r>
              <w:rPr>
                <w:spacing w:val="-5"/>
                <w:sz w:val="24"/>
              </w:rPr>
              <w:t>32</w:t>
            </w:r>
          </w:p>
        </w:tc>
      </w:tr>
      <w:tr w:rsidR="00482BEE" w14:paraId="669C6994" w14:textId="77777777">
        <w:trPr>
          <w:trHeight w:val="827"/>
        </w:trPr>
        <w:tc>
          <w:tcPr>
            <w:tcW w:w="2127" w:type="dxa"/>
          </w:tcPr>
          <w:p w14:paraId="2C241D68" w14:textId="77777777" w:rsidR="00482BEE" w:rsidRDefault="00000000">
            <w:pPr>
              <w:pStyle w:val="TableParagraph"/>
              <w:spacing w:line="240" w:lineRule="auto"/>
              <w:ind w:right="179"/>
              <w:rPr>
                <w:sz w:val="24"/>
              </w:rPr>
            </w:pPr>
            <w:r>
              <w:rPr>
                <w:sz w:val="24"/>
              </w:rPr>
              <w:t>Awareness of Child</w:t>
            </w:r>
            <w:r>
              <w:rPr>
                <w:spacing w:val="-17"/>
                <w:sz w:val="24"/>
              </w:rPr>
              <w:t xml:space="preserve"> </w:t>
            </w:r>
            <w:r>
              <w:rPr>
                <w:sz w:val="24"/>
              </w:rPr>
              <w:t>abuse</w:t>
            </w:r>
            <w:r>
              <w:rPr>
                <w:spacing w:val="-17"/>
                <w:sz w:val="24"/>
              </w:rPr>
              <w:t xml:space="preserve"> </w:t>
            </w:r>
            <w:r>
              <w:rPr>
                <w:sz w:val="24"/>
              </w:rPr>
              <w:t>and</w:t>
            </w:r>
          </w:p>
          <w:p w14:paraId="0088F8D9" w14:textId="77777777" w:rsidR="00482BEE" w:rsidRDefault="00000000">
            <w:pPr>
              <w:pStyle w:val="TableParagraph"/>
              <w:spacing w:line="260" w:lineRule="exact"/>
              <w:rPr>
                <w:sz w:val="24"/>
              </w:rPr>
            </w:pPr>
            <w:r>
              <w:rPr>
                <w:spacing w:val="-2"/>
                <w:sz w:val="24"/>
              </w:rPr>
              <w:t>neglect</w:t>
            </w:r>
          </w:p>
        </w:tc>
        <w:tc>
          <w:tcPr>
            <w:tcW w:w="991" w:type="dxa"/>
          </w:tcPr>
          <w:p w14:paraId="21BF5D0C" w14:textId="77777777" w:rsidR="00482BEE" w:rsidRDefault="00000000">
            <w:pPr>
              <w:pStyle w:val="TableParagraph"/>
              <w:spacing w:line="271" w:lineRule="exact"/>
              <w:rPr>
                <w:sz w:val="24"/>
              </w:rPr>
            </w:pPr>
            <w:r>
              <w:rPr>
                <w:spacing w:val="-5"/>
                <w:sz w:val="24"/>
              </w:rPr>
              <w:t>25</w:t>
            </w:r>
          </w:p>
          <w:p w14:paraId="45616263" w14:textId="77777777" w:rsidR="00482BEE" w:rsidRDefault="00000000">
            <w:pPr>
              <w:pStyle w:val="TableParagraph"/>
              <w:spacing w:line="240" w:lineRule="auto"/>
              <w:rPr>
                <w:sz w:val="24"/>
              </w:rPr>
            </w:pPr>
            <w:r>
              <w:rPr>
                <w:spacing w:val="-2"/>
                <w:sz w:val="24"/>
              </w:rPr>
              <w:t>47.2%</w:t>
            </w:r>
          </w:p>
        </w:tc>
        <w:tc>
          <w:tcPr>
            <w:tcW w:w="1135" w:type="dxa"/>
          </w:tcPr>
          <w:p w14:paraId="44084AD1" w14:textId="77777777" w:rsidR="00482BEE" w:rsidRDefault="00000000">
            <w:pPr>
              <w:pStyle w:val="TableParagraph"/>
              <w:spacing w:line="271" w:lineRule="exact"/>
              <w:rPr>
                <w:sz w:val="24"/>
              </w:rPr>
            </w:pPr>
            <w:r>
              <w:rPr>
                <w:spacing w:val="-5"/>
                <w:sz w:val="24"/>
              </w:rPr>
              <w:t>28</w:t>
            </w:r>
          </w:p>
          <w:p w14:paraId="0D2B03CE" w14:textId="77777777" w:rsidR="00482BEE" w:rsidRDefault="00000000">
            <w:pPr>
              <w:pStyle w:val="TableParagraph"/>
              <w:spacing w:line="240" w:lineRule="auto"/>
              <w:rPr>
                <w:sz w:val="24"/>
              </w:rPr>
            </w:pPr>
            <w:r>
              <w:rPr>
                <w:spacing w:val="-2"/>
                <w:sz w:val="24"/>
              </w:rPr>
              <w:t>52.8%</w:t>
            </w:r>
          </w:p>
        </w:tc>
        <w:tc>
          <w:tcPr>
            <w:tcW w:w="1132" w:type="dxa"/>
          </w:tcPr>
          <w:p w14:paraId="463D9B13" w14:textId="77777777" w:rsidR="00482BEE" w:rsidRDefault="00000000">
            <w:pPr>
              <w:pStyle w:val="TableParagraph"/>
              <w:spacing w:line="271" w:lineRule="exact"/>
              <w:ind w:left="108"/>
              <w:rPr>
                <w:sz w:val="24"/>
              </w:rPr>
            </w:pPr>
            <w:r>
              <w:rPr>
                <w:spacing w:val="-5"/>
                <w:sz w:val="24"/>
              </w:rPr>
              <w:t>52</w:t>
            </w:r>
          </w:p>
          <w:p w14:paraId="44730C4E" w14:textId="77777777" w:rsidR="00482BEE" w:rsidRDefault="00000000">
            <w:pPr>
              <w:pStyle w:val="TableParagraph"/>
              <w:spacing w:line="240" w:lineRule="auto"/>
              <w:ind w:left="108"/>
              <w:rPr>
                <w:sz w:val="24"/>
              </w:rPr>
            </w:pPr>
            <w:r>
              <w:rPr>
                <w:spacing w:val="-5"/>
                <w:sz w:val="24"/>
              </w:rPr>
              <w:t>98%</w:t>
            </w:r>
          </w:p>
        </w:tc>
        <w:tc>
          <w:tcPr>
            <w:tcW w:w="993" w:type="dxa"/>
          </w:tcPr>
          <w:p w14:paraId="0CABF577" w14:textId="77777777" w:rsidR="00482BEE" w:rsidRDefault="00000000">
            <w:pPr>
              <w:pStyle w:val="TableParagraph"/>
              <w:spacing w:line="271" w:lineRule="exact"/>
              <w:ind w:left="109"/>
              <w:rPr>
                <w:sz w:val="24"/>
              </w:rPr>
            </w:pPr>
            <w:r>
              <w:rPr>
                <w:spacing w:val="-10"/>
                <w:sz w:val="24"/>
              </w:rPr>
              <w:t>2</w:t>
            </w:r>
          </w:p>
          <w:p w14:paraId="3BF483A3" w14:textId="77777777" w:rsidR="00482BEE" w:rsidRDefault="00000000">
            <w:pPr>
              <w:pStyle w:val="TableParagraph"/>
              <w:spacing w:line="240" w:lineRule="auto"/>
              <w:ind w:left="109"/>
              <w:rPr>
                <w:sz w:val="24"/>
              </w:rPr>
            </w:pPr>
            <w:r>
              <w:rPr>
                <w:spacing w:val="-4"/>
                <w:sz w:val="24"/>
              </w:rPr>
              <w:t>3.8%</w:t>
            </w:r>
          </w:p>
        </w:tc>
        <w:tc>
          <w:tcPr>
            <w:tcW w:w="1273" w:type="dxa"/>
          </w:tcPr>
          <w:p w14:paraId="2E6AE0E7" w14:textId="77777777" w:rsidR="00482BEE" w:rsidRDefault="00000000">
            <w:pPr>
              <w:pStyle w:val="TableParagraph"/>
              <w:spacing w:line="271" w:lineRule="exact"/>
              <w:ind w:left="110"/>
              <w:rPr>
                <w:sz w:val="24"/>
              </w:rPr>
            </w:pPr>
            <w:r>
              <w:rPr>
                <w:spacing w:val="-10"/>
                <w:sz w:val="24"/>
              </w:rPr>
              <w:t>1</w:t>
            </w:r>
          </w:p>
          <w:p w14:paraId="5542CBD8" w14:textId="77777777" w:rsidR="00482BEE" w:rsidRDefault="00000000">
            <w:pPr>
              <w:pStyle w:val="TableParagraph"/>
              <w:spacing w:line="240" w:lineRule="auto"/>
              <w:ind w:left="110"/>
              <w:rPr>
                <w:sz w:val="24"/>
              </w:rPr>
            </w:pPr>
            <w:r>
              <w:rPr>
                <w:spacing w:val="-4"/>
                <w:sz w:val="24"/>
              </w:rPr>
              <w:t>1.9%</w:t>
            </w:r>
          </w:p>
        </w:tc>
        <w:tc>
          <w:tcPr>
            <w:tcW w:w="993" w:type="dxa"/>
          </w:tcPr>
          <w:p w14:paraId="7E92F3B5" w14:textId="77777777" w:rsidR="00482BEE" w:rsidRDefault="00000000">
            <w:pPr>
              <w:pStyle w:val="TableParagraph"/>
              <w:spacing w:line="271" w:lineRule="exact"/>
              <w:ind w:left="111"/>
              <w:rPr>
                <w:sz w:val="24"/>
              </w:rPr>
            </w:pPr>
            <w:r>
              <w:rPr>
                <w:spacing w:val="-5"/>
                <w:sz w:val="24"/>
              </w:rPr>
              <w:t>53</w:t>
            </w:r>
          </w:p>
        </w:tc>
      </w:tr>
      <w:tr w:rsidR="00482BEE" w14:paraId="058AF2E4" w14:textId="77777777">
        <w:trPr>
          <w:trHeight w:val="553"/>
        </w:trPr>
        <w:tc>
          <w:tcPr>
            <w:tcW w:w="2127" w:type="dxa"/>
          </w:tcPr>
          <w:p w14:paraId="198B324D" w14:textId="77777777" w:rsidR="00482BEE" w:rsidRDefault="00000000">
            <w:pPr>
              <w:pStyle w:val="TableParagraph"/>
              <w:spacing w:line="276" w:lineRule="exact"/>
              <w:ind w:right="179"/>
              <w:rPr>
                <w:sz w:val="24"/>
              </w:rPr>
            </w:pPr>
            <w:r>
              <w:rPr>
                <w:sz w:val="24"/>
              </w:rPr>
              <w:t>Equality and Diversity</w:t>
            </w:r>
            <w:r>
              <w:rPr>
                <w:spacing w:val="-17"/>
                <w:sz w:val="24"/>
              </w:rPr>
              <w:t xml:space="preserve"> </w:t>
            </w:r>
            <w:r>
              <w:rPr>
                <w:sz w:val="24"/>
              </w:rPr>
              <w:t>courses</w:t>
            </w:r>
          </w:p>
        </w:tc>
        <w:tc>
          <w:tcPr>
            <w:tcW w:w="991" w:type="dxa"/>
          </w:tcPr>
          <w:p w14:paraId="0C157E28" w14:textId="77777777" w:rsidR="00482BEE" w:rsidRDefault="00000000">
            <w:pPr>
              <w:pStyle w:val="TableParagraph"/>
              <w:spacing w:line="271" w:lineRule="exact"/>
              <w:rPr>
                <w:sz w:val="24"/>
              </w:rPr>
            </w:pPr>
            <w:r>
              <w:rPr>
                <w:spacing w:val="-5"/>
                <w:sz w:val="24"/>
              </w:rPr>
              <w:t>38</w:t>
            </w:r>
          </w:p>
          <w:p w14:paraId="2F957144" w14:textId="77777777" w:rsidR="00482BEE" w:rsidRDefault="00000000">
            <w:pPr>
              <w:pStyle w:val="TableParagraph"/>
              <w:spacing w:line="263" w:lineRule="exact"/>
              <w:rPr>
                <w:sz w:val="24"/>
              </w:rPr>
            </w:pPr>
            <w:r>
              <w:rPr>
                <w:spacing w:val="-2"/>
                <w:sz w:val="24"/>
              </w:rPr>
              <w:t>40.4%</w:t>
            </w:r>
          </w:p>
        </w:tc>
        <w:tc>
          <w:tcPr>
            <w:tcW w:w="1135" w:type="dxa"/>
          </w:tcPr>
          <w:p w14:paraId="1327020A" w14:textId="77777777" w:rsidR="00482BEE" w:rsidRDefault="00000000">
            <w:pPr>
              <w:pStyle w:val="TableParagraph"/>
              <w:spacing w:line="271" w:lineRule="exact"/>
              <w:rPr>
                <w:sz w:val="24"/>
              </w:rPr>
            </w:pPr>
            <w:r>
              <w:rPr>
                <w:spacing w:val="-5"/>
                <w:sz w:val="24"/>
              </w:rPr>
              <w:t>56</w:t>
            </w:r>
          </w:p>
          <w:p w14:paraId="5A860648" w14:textId="77777777" w:rsidR="00482BEE" w:rsidRDefault="00000000">
            <w:pPr>
              <w:pStyle w:val="TableParagraph"/>
              <w:spacing w:line="263" w:lineRule="exact"/>
              <w:rPr>
                <w:sz w:val="24"/>
              </w:rPr>
            </w:pPr>
            <w:r>
              <w:rPr>
                <w:spacing w:val="-2"/>
                <w:sz w:val="24"/>
              </w:rPr>
              <w:t>59.6%</w:t>
            </w:r>
          </w:p>
        </w:tc>
        <w:tc>
          <w:tcPr>
            <w:tcW w:w="1132" w:type="dxa"/>
          </w:tcPr>
          <w:p w14:paraId="62ABF163" w14:textId="77777777" w:rsidR="00482BEE" w:rsidRDefault="00000000">
            <w:pPr>
              <w:pStyle w:val="TableParagraph"/>
              <w:spacing w:line="271" w:lineRule="exact"/>
              <w:ind w:left="108"/>
              <w:rPr>
                <w:sz w:val="24"/>
              </w:rPr>
            </w:pPr>
            <w:r>
              <w:rPr>
                <w:spacing w:val="-5"/>
                <w:sz w:val="24"/>
              </w:rPr>
              <w:t>93</w:t>
            </w:r>
          </w:p>
          <w:p w14:paraId="79585F1E" w14:textId="77777777" w:rsidR="00482BEE" w:rsidRDefault="00000000">
            <w:pPr>
              <w:pStyle w:val="TableParagraph"/>
              <w:spacing w:line="263" w:lineRule="exact"/>
              <w:ind w:left="108"/>
              <w:rPr>
                <w:sz w:val="24"/>
              </w:rPr>
            </w:pPr>
            <w:r>
              <w:rPr>
                <w:spacing w:val="-2"/>
                <w:sz w:val="24"/>
              </w:rPr>
              <w:t>98.94%</w:t>
            </w:r>
          </w:p>
        </w:tc>
        <w:tc>
          <w:tcPr>
            <w:tcW w:w="993" w:type="dxa"/>
          </w:tcPr>
          <w:p w14:paraId="4E460147" w14:textId="77777777" w:rsidR="00482BEE" w:rsidRDefault="00000000">
            <w:pPr>
              <w:pStyle w:val="TableParagraph"/>
              <w:spacing w:line="271" w:lineRule="exact"/>
              <w:ind w:left="109"/>
              <w:rPr>
                <w:sz w:val="24"/>
              </w:rPr>
            </w:pPr>
            <w:r>
              <w:rPr>
                <w:spacing w:val="-10"/>
                <w:sz w:val="24"/>
              </w:rPr>
              <w:t>1</w:t>
            </w:r>
          </w:p>
          <w:p w14:paraId="6EABD28A" w14:textId="77777777" w:rsidR="00482BEE" w:rsidRDefault="00000000">
            <w:pPr>
              <w:pStyle w:val="TableParagraph"/>
              <w:spacing w:line="263" w:lineRule="exact"/>
              <w:ind w:left="109"/>
              <w:rPr>
                <w:sz w:val="24"/>
              </w:rPr>
            </w:pPr>
            <w:r>
              <w:rPr>
                <w:spacing w:val="-2"/>
                <w:sz w:val="24"/>
              </w:rPr>
              <w:t>1.06%</w:t>
            </w:r>
          </w:p>
        </w:tc>
        <w:tc>
          <w:tcPr>
            <w:tcW w:w="1273" w:type="dxa"/>
          </w:tcPr>
          <w:p w14:paraId="50B8D87D" w14:textId="77777777" w:rsidR="00482BEE" w:rsidRDefault="00000000">
            <w:pPr>
              <w:pStyle w:val="TableParagraph"/>
              <w:spacing w:line="271" w:lineRule="exact"/>
              <w:ind w:left="110"/>
              <w:rPr>
                <w:sz w:val="24"/>
              </w:rPr>
            </w:pPr>
            <w:r>
              <w:rPr>
                <w:spacing w:val="-10"/>
                <w:sz w:val="24"/>
              </w:rPr>
              <w:t>1</w:t>
            </w:r>
          </w:p>
          <w:p w14:paraId="5E562407" w14:textId="77777777" w:rsidR="00482BEE" w:rsidRDefault="00000000">
            <w:pPr>
              <w:pStyle w:val="TableParagraph"/>
              <w:spacing w:line="263" w:lineRule="exact"/>
              <w:ind w:left="110"/>
              <w:rPr>
                <w:sz w:val="24"/>
              </w:rPr>
            </w:pPr>
            <w:r>
              <w:rPr>
                <w:spacing w:val="-2"/>
                <w:sz w:val="24"/>
              </w:rPr>
              <w:t>1.06%</w:t>
            </w:r>
          </w:p>
        </w:tc>
        <w:tc>
          <w:tcPr>
            <w:tcW w:w="993" w:type="dxa"/>
          </w:tcPr>
          <w:p w14:paraId="29B0FA9C" w14:textId="77777777" w:rsidR="00482BEE" w:rsidRDefault="00000000">
            <w:pPr>
              <w:pStyle w:val="TableParagraph"/>
              <w:spacing w:line="271" w:lineRule="exact"/>
              <w:ind w:left="111"/>
              <w:rPr>
                <w:sz w:val="24"/>
              </w:rPr>
            </w:pPr>
            <w:r>
              <w:rPr>
                <w:spacing w:val="-5"/>
                <w:sz w:val="24"/>
              </w:rPr>
              <w:t>94</w:t>
            </w:r>
          </w:p>
        </w:tc>
      </w:tr>
    </w:tbl>
    <w:p w14:paraId="3E94BB7E" w14:textId="77777777" w:rsidR="00482BEE" w:rsidRDefault="00000000">
      <w:pPr>
        <w:pStyle w:val="BodyText"/>
        <w:spacing w:before="274"/>
        <w:ind w:left="680" w:right="1218"/>
      </w:pPr>
      <w:r>
        <w:t>The</w:t>
      </w:r>
      <w:r>
        <w:rPr>
          <w:spacing w:val="-4"/>
        </w:rPr>
        <w:t xml:space="preserve"> </w:t>
      </w:r>
      <w:r>
        <w:t>following</w:t>
      </w:r>
      <w:r>
        <w:rPr>
          <w:spacing w:val="-4"/>
        </w:rPr>
        <w:t xml:space="preserve"> </w:t>
      </w:r>
      <w:r>
        <w:t>table shows</w:t>
      </w:r>
      <w:r>
        <w:rPr>
          <w:spacing w:val="-3"/>
        </w:rPr>
        <w:t xml:space="preserve"> </w:t>
      </w:r>
      <w:r>
        <w:t>the</w:t>
      </w:r>
      <w:r>
        <w:rPr>
          <w:spacing w:val="-3"/>
        </w:rPr>
        <w:t xml:space="preserve"> </w:t>
      </w:r>
      <w:r>
        <w:t>number</w:t>
      </w:r>
      <w:r>
        <w:rPr>
          <w:spacing w:val="-6"/>
        </w:rPr>
        <w:t xml:space="preserve"> </w:t>
      </w:r>
      <w:r>
        <w:t>attending</w:t>
      </w:r>
      <w:r>
        <w:rPr>
          <w:spacing w:val="-5"/>
        </w:rPr>
        <w:t xml:space="preserve"> </w:t>
      </w:r>
      <w:r>
        <w:t>the</w:t>
      </w:r>
      <w:r>
        <w:rPr>
          <w:spacing w:val="-3"/>
        </w:rPr>
        <w:t xml:space="preserve"> </w:t>
      </w:r>
      <w:r>
        <w:t>courses</w:t>
      </w:r>
      <w:r>
        <w:rPr>
          <w:spacing w:val="-5"/>
        </w:rPr>
        <w:t xml:space="preserve"> </w:t>
      </w:r>
      <w:r>
        <w:t>from</w:t>
      </w:r>
      <w:r>
        <w:rPr>
          <w:spacing w:val="-4"/>
        </w:rPr>
        <w:t xml:space="preserve"> </w:t>
      </w:r>
      <w:r>
        <w:t>the</w:t>
      </w:r>
      <w:r>
        <w:rPr>
          <w:spacing w:val="-3"/>
        </w:rPr>
        <w:t xml:space="preserve"> </w:t>
      </w:r>
      <w:r>
        <w:t>total number of employees declaring their ethnicity and disability.</w:t>
      </w:r>
    </w:p>
    <w:p w14:paraId="6AE9A01F" w14:textId="77777777" w:rsidR="00482BEE" w:rsidRDefault="00482BEE">
      <w:pPr>
        <w:pStyle w:val="BodyText"/>
        <w:spacing w:before="48"/>
        <w:rPr>
          <w:sz w:val="20"/>
        </w:rPr>
      </w:pPr>
    </w:p>
    <w:tbl>
      <w:tblPr>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1378"/>
        <w:gridCol w:w="890"/>
        <w:gridCol w:w="1416"/>
        <w:gridCol w:w="991"/>
      </w:tblGrid>
      <w:tr w:rsidR="00482BEE" w14:paraId="74BDDAB0" w14:textId="77777777">
        <w:trPr>
          <w:trHeight w:val="434"/>
        </w:trPr>
        <w:tc>
          <w:tcPr>
            <w:tcW w:w="2979" w:type="dxa"/>
          </w:tcPr>
          <w:p w14:paraId="1FB0ACD1" w14:textId="77777777" w:rsidR="00482BEE" w:rsidRDefault="00000000">
            <w:pPr>
              <w:pStyle w:val="TableParagraph"/>
              <w:spacing w:line="274" w:lineRule="exact"/>
              <w:rPr>
                <w:b/>
                <w:sz w:val="24"/>
              </w:rPr>
            </w:pPr>
            <w:r>
              <w:rPr>
                <w:b/>
                <w:sz w:val="24"/>
              </w:rPr>
              <w:t>Course</w:t>
            </w:r>
            <w:r>
              <w:rPr>
                <w:b/>
                <w:spacing w:val="-7"/>
                <w:sz w:val="24"/>
              </w:rPr>
              <w:t xml:space="preserve"> </w:t>
            </w:r>
            <w:r>
              <w:rPr>
                <w:b/>
                <w:spacing w:val="-2"/>
                <w:sz w:val="24"/>
              </w:rPr>
              <w:t>Title</w:t>
            </w:r>
          </w:p>
        </w:tc>
        <w:tc>
          <w:tcPr>
            <w:tcW w:w="1378" w:type="dxa"/>
          </w:tcPr>
          <w:p w14:paraId="57E28299" w14:textId="77777777" w:rsidR="00482BEE" w:rsidRDefault="00000000">
            <w:pPr>
              <w:pStyle w:val="TableParagraph"/>
              <w:spacing w:line="274" w:lineRule="exact"/>
              <w:ind w:left="105"/>
              <w:rPr>
                <w:b/>
                <w:sz w:val="24"/>
              </w:rPr>
            </w:pPr>
            <w:r>
              <w:rPr>
                <w:b/>
                <w:spacing w:val="-5"/>
                <w:sz w:val="24"/>
              </w:rPr>
              <w:t>BME</w:t>
            </w:r>
          </w:p>
        </w:tc>
        <w:tc>
          <w:tcPr>
            <w:tcW w:w="890" w:type="dxa"/>
          </w:tcPr>
          <w:p w14:paraId="27B91C06" w14:textId="77777777" w:rsidR="00482BEE" w:rsidRDefault="00000000">
            <w:pPr>
              <w:pStyle w:val="TableParagraph"/>
              <w:spacing w:line="274" w:lineRule="exact"/>
              <w:rPr>
                <w:b/>
                <w:sz w:val="24"/>
              </w:rPr>
            </w:pPr>
            <w:r>
              <w:rPr>
                <w:b/>
                <w:spacing w:val="-2"/>
                <w:sz w:val="24"/>
              </w:rPr>
              <w:t>Total</w:t>
            </w:r>
          </w:p>
        </w:tc>
        <w:tc>
          <w:tcPr>
            <w:tcW w:w="1416" w:type="dxa"/>
          </w:tcPr>
          <w:p w14:paraId="0374D000" w14:textId="77777777" w:rsidR="00482BEE" w:rsidRDefault="00000000">
            <w:pPr>
              <w:pStyle w:val="TableParagraph"/>
              <w:spacing w:line="274" w:lineRule="exact"/>
              <w:ind w:left="108"/>
              <w:rPr>
                <w:b/>
                <w:sz w:val="24"/>
              </w:rPr>
            </w:pPr>
            <w:r>
              <w:rPr>
                <w:b/>
                <w:spacing w:val="-2"/>
                <w:sz w:val="24"/>
              </w:rPr>
              <w:t>Disabled</w:t>
            </w:r>
          </w:p>
        </w:tc>
        <w:tc>
          <w:tcPr>
            <w:tcW w:w="991" w:type="dxa"/>
          </w:tcPr>
          <w:p w14:paraId="335C3DDB" w14:textId="77777777" w:rsidR="00482BEE" w:rsidRDefault="00000000">
            <w:pPr>
              <w:pStyle w:val="TableParagraph"/>
              <w:spacing w:line="274" w:lineRule="exact"/>
              <w:ind w:left="108"/>
              <w:rPr>
                <w:b/>
                <w:sz w:val="24"/>
              </w:rPr>
            </w:pPr>
            <w:r>
              <w:rPr>
                <w:b/>
                <w:spacing w:val="-2"/>
                <w:sz w:val="24"/>
              </w:rPr>
              <w:t>Total</w:t>
            </w:r>
          </w:p>
        </w:tc>
      </w:tr>
      <w:tr w:rsidR="00482BEE" w14:paraId="620C0C42" w14:textId="77777777">
        <w:trPr>
          <w:trHeight w:val="551"/>
        </w:trPr>
        <w:tc>
          <w:tcPr>
            <w:tcW w:w="2979" w:type="dxa"/>
          </w:tcPr>
          <w:p w14:paraId="327B93DD" w14:textId="77777777" w:rsidR="00482BEE" w:rsidRDefault="00000000">
            <w:pPr>
              <w:pStyle w:val="TableParagraph"/>
              <w:spacing w:line="271" w:lineRule="exact"/>
              <w:rPr>
                <w:sz w:val="24"/>
              </w:rPr>
            </w:pPr>
            <w:r>
              <w:rPr>
                <w:sz w:val="24"/>
              </w:rPr>
              <w:t>Conflict</w:t>
            </w:r>
            <w:r>
              <w:rPr>
                <w:spacing w:val="-12"/>
                <w:sz w:val="24"/>
              </w:rPr>
              <w:t xml:space="preserve"> </w:t>
            </w:r>
            <w:r>
              <w:rPr>
                <w:spacing w:val="-2"/>
                <w:sz w:val="24"/>
              </w:rPr>
              <w:t>resolution</w:t>
            </w:r>
          </w:p>
          <w:p w14:paraId="49E45DED" w14:textId="77777777" w:rsidR="00482BEE" w:rsidRDefault="00000000">
            <w:pPr>
              <w:pStyle w:val="TableParagraph"/>
              <w:spacing w:line="260" w:lineRule="exact"/>
              <w:rPr>
                <w:sz w:val="24"/>
              </w:rPr>
            </w:pPr>
            <w:r>
              <w:rPr>
                <w:spacing w:val="-2"/>
                <w:sz w:val="24"/>
              </w:rPr>
              <w:t>skills</w:t>
            </w:r>
          </w:p>
        </w:tc>
        <w:tc>
          <w:tcPr>
            <w:tcW w:w="1378" w:type="dxa"/>
          </w:tcPr>
          <w:p w14:paraId="58F4225D" w14:textId="77777777" w:rsidR="00482BEE" w:rsidRDefault="00000000">
            <w:pPr>
              <w:pStyle w:val="TableParagraph"/>
              <w:spacing w:line="271" w:lineRule="exact"/>
              <w:ind w:left="105"/>
              <w:rPr>
                <w:sz w:val="24"/>
              </w:rPr>
            </w:pPr>
            <w:r>
              <w:rPr>
                <w:spacing w:val="-10"/>
                <w:sz w:val="24"/>
              </w:rPr>
              <w:t>1</w:t>
            </w:r>
          </w:p>
          <w:p w14:paraId="28D73EC0" w14:textId="77777777" w:rsidR="00482BEE" w:rsidRDefault="00000000">
            <w:pPr>
              <w:pStyle w:val="TableParagraph"/>
              <w:spacing w:line="260" w:lineRule="exact"/>
              <w:ind w:left="105"/>
              <w:rPr>
                <w:sz w:val="24"/>
              </w:rPr>
            </w:pPr>
            <w:r>
              <w:rPr>
                <w:spacing w:val="-2"/>
                <w:sz w:val="24"/>
              </w:rPr>
              <w:t>12.5%</w:t>
            </w:r>
          </w:p>
        </w:tc>
        <w:tc>
          <w:tcPr>
            <w:tcW w:w="890" w:type="dxa"/>
          </w:tcPr>
          <w:p w14:paraId="648F13FB" w14:textId="77777777" w:rsidR="00482BEE" w:rsidRDefault="00000000">
            <w:pPr>
              <w:pStyle w:val="TableParagraph"/>
              <w:spacing w:line="271" w:lineRule="exact"/>
              <w:rPr>
                <w:sz w:val="24"/>
              </w:rPr>
            </w:pPr>
            <w:r>
              <w:rPr>
                <w:spacing w:val="-10"/>
                <w:sz w:val="24"/>
              </w:rPr>
              <w:t>8</w:t>
            </w:r>
          </w:p>
        </w:tc>
        <w:tc>
          <w:tcPr>
            <w:tcW w:w="1416" w:type="dxa"/>
          </w:tcPr>
          <w:p w14:paraId="5FFE61EB" w14:textId="77777777" w:rsidR="00482BEE" w:rsidRDefault="00000000">
            <w:pPr>
              <w:pStyle w:val="TableParagraph"/>
              <w:spacing w:line="271" w:lineRule="exact"/>
              <w:ind w:left="108"/>
              <w:rPr>
                <w:sz w:val="24"/>
              </w:rPr>
            </w:pPr>
            <w:r>
              <w:rPr>
                <w:spacing w:val="-10"/>
                <w:sz w:val="24"/>
              </w:rPr>
              <w:t>7</w:t>
            </w:r>
          </w:p>
          <w:p w14:paraId="3CFF5721" w14:textId="77777777" w:rsidR="00482BEE" w:rsidRDefault="00000000">
            <w:pPr>
              <w:pStyle w:val="TableParagraph"/>
              <w:spacing w:line="260" w:lineRule="exact"/>
              <w:ind w:left="108"/>
              <w:rPr>
                <w:sz w:val="24"/>
              </w:rPr>
            </w:pPr>
            <w:r>
              <w:rPr>
                <w:spacing w:val="-5"/>
                <w:sz w:val="24"/>
              </w:rPr>
              <w:t>28%</w:t>
            </w:r>
          </w:p>
        </w:tc>
        <w:tc>
          <w:tcPr>
            <w:tcW w:w="991" w:type="dxa"/>
          </w:tcPr>
          <w:p w14:paraId="2ABE4FE7" w14:textId="77777777" w:rsidR="00482BEE" w:rsidRDefault="00000000">
            <w:pPr>
              <w:pStyle w:val="TableParagraph"/>
              <w:spacing w:line="271" w:lineRule="exact"/>
              <w:ind w:left="108"/>
              <w:rPr>
                <w:sz w:val="24"/>
              </w:rPr>
            </w:pPr>
            <w:r>
              <w:rPr>
                <w:spacing w:val="-5"/>
                <w:sz w:val="24"/>
              </w:rPr>
              <w:t>25</w:t>
            </w:r>
          </w:p>
        </w:tc>
      </w:tr>
      <w:tr w:rsidR="00482BEE" w14:paraId="4AF51AC8" w14:textId="77777777">
        <w:trPr>
          <w:trHeight w:val="551"/>
        </w:trPr>
        <w:tc>
          <w:tcPr>
            <w:tcW w:w="2979" w:type="dxa"/>
          </w:tcPr>
          <w:p w14:paraId="033F3ACA" w14:textId="77777777" w:rsidR="00482BEE" w:rsidRDefault="00000000">
            <w:pPr>
              <w:pStyle w:val="TableParagraph"/>
              <w:spacing w:line="276" w:lineRule="exact"/>
              <w:ind w:right="349"/>
              <w:rPr>
                <w:sz w:val="24"/>
              </w:rPr>
            </w:pPr>
            <w:r>
              <w:rPr>
                <w:sz w:val="24"/>
              </w:rPr>
              <w:t>Conflict</w:t>
            </w:r>
            <w:r>
              <w:rPr>
                <w:spacing w:val="-17"/>
                <w:sz w:val="24"/>
              </w:rPr>
              <w:t xml:space="preserve"> </w:t>
            </w:r>
            <w:r>
              <w:rPr>
                <w:sz w:val="24"/>
              </w:rPr>
              <w:t xml:space="preserve">negotiation </w:t>
            </w:r>
            <w:r>
              <w:rPr>
                <w:spacing w:val="-2"/>
                <w:sz w:val="24"/>
              </w:rPr>
              <w:t>skills</w:t>
            </w:r>
          </w:p>
        </w:tc>
        <w:tc>
          <w:tcPr>
            <w:tcW w:w="1378" w:type="dxa"/>
          </w:tcPr>
          <w:p w14:paraId="2BBEFFB2" w14:textId="77777777" w:rsidR="00482BEE" w:rsidRDefault="00000000">
            <w:pPr>
              <w:pStyle w:val="TableParagraph"/>
              <w:spacing w:line="271" w:lineRule="exact"/>
              <w:ind w:left="105"/>
              <w:rPr>
                <w:sz w:val="24"/>
              </w:rPr>
            </w:pPr>
            <w:r>
              <w:rPr>
                <w:spacing w:val="-10"/>
                <w:sz w:val="24"/>
              </w:rPr>
              <w:t>0</w:t>
            </w:r>
          </w:p>
          <w:p w14:paraId="59641EDD" w14:textId="77777777" w:rsidR="00482BEE" w:rsidRDefault="00000000">
            <w:pPr>
              <w:pStyle w:val="TableParagraph"/>
              <w:spacing w:line="260" w:lineRule="exact"/>
              <w:ind w:left="105"/>
              <w:rPr>
                <w:sz w:val="24"/>
              </w:rPr>
            </w:pPr>
            <w:r>
              <w:rPr>
                <w:spacing w:val="-4"/>
                <w:sz w:val="24"/>
              </w:rPr>
              <w:t>0.0%</w:t>
            </w:r>
          </w:p>
        </w:tc>
        <w:tc>
          <w:tcPr>
            <w:tcW w:w="890" w:type="dxa"/>
          </w:tcPr>
          <w:p w14:paraId="7100F4E6" w14:textId="77777777" w:rsidR="00482BEE" w:rsidRDefault="00000000">
            <w:pPr>
              <w:pStyle w:val="TableParagraph"/>
              <w:spacing w:line="271" w:lineRule="exact"/>
              <w:rPr>
                <w:sz w:val="24"/>
              </w:rPr>
            </w:pPr>
            <w:r>
              <w:rPr>
                <w:spacing w:val="-10"/>
                <w:sz w:val="24"/>
              </w:rPr>
              <w:t>8</w:t>
            </w:r>
          </w:p>
        </w:tc>
        <w:tc>
          <w:tcPr>
            <w:tcW w:w="1416" w:type="dxa"/>
          </w:tcPr>
          <w:p w14:paraId="4CC01BFB" w14:textId="77777777" w:rsidR="00482BEE" w:rsidRDefault="00000000">
            <w:pPr>
              <w:pStyle w:val="TableParagraph"/>
              <w:spacing w:line="271" w:lineRule="exact"/>
              <w:ind w:left="108"/>
              <w:rPr>
                <w:sz w:val="24"/>
              </w:rPr>
            </w:pPr>
            <w:r>
              <w:rPr>
                <w:spacing w:val="-10"/>
                <w:sz w:val="24"/>
              </w:rPr>
              <w:t>2</w:t>
            </w:r>
          </w:p>
          <w:p w14:paraId="00FE52EA" w14:textId="77777777" w:rsidR="00482BEE" w:rsidRDefault="00000000">
            <w:pPr>
              <w:pStyle w:val="TableParagraph"/>
              <w:spacing w:line="260" w:lineRule="exact"/>
              <w:ind w:left="108"/>
              <w:rPr>
                <w:sz w:val="24"/>
              </w:rPr>
            </w:pPr>
            <w:r>
              <w:rPr>
                <w:spacing w:val="-5"/>
                <w:sz w:val="24"/>
              </w:rPr>
              <w:t>8%</w:t>
            </w:r>
          </w:p>
        </w:tc>
        <w:tc>
          <w:tcPr>
            <w:tcW w:w="991" w:type="dxa"/>
          </w:tcPr>
          <w:p w14:paraId="37BF8F9C" w14:textId="77777777" w:rsidR="00482BEE" w:rsidRDefault="00000000">
            <w:pPr>
              <w:pStyle w:val="TableParagraph"/>
              <w:spacing w:line="271" w:lineRule="exact"/>
              <w:ind w:left="108"/>
              <w:rPr>
                <w:sz w:val="24"/>
              </w:rPr>
            </w:pPr>
            <w:r>
              <w:rPr>
                <w:spacing w:val="-5"/>
                <w:sz w:val="24"/>
              </w:rPr>
              <w:t>25</w:t>
            </w:r>
          </w:p>
        </w:tc>
      </w:tr>
      <w:tr w:rsidR="00482BEE" w14:paraId="31D3DB97" w14:textId="77777777">
        <w:trPr>
          <w:trHeight w:val="554"/>
        </w:trPr>
        <w:tc>
          <w:tcPr>
            <w:tcW w:w="2979" w:type="dxa"/>
          </w:tcPr>
          <w:p w14:paraId="3811380F" w14:textId="77777777" w:rsidR="00482BEE" w:rsidRDefault="00000000">
            <w:pPr>
              <w:pStyle w:val="TableParagraph"/>
              <w:spacing w:line="276" w:lineRule="exact"/>
              <w:ind w:left="175" w:right="349" w:hanging="68"/>
              <w:rPr>
                <w:sz w:val="24"/>
              </w:rPr>
            </w:pPr>
            <w:r>
              <w:rPr>
                <w:sz w:val="24"/>
              </w:rPr>
              <w:t>Awareness</w:t>
            </w:r>
            <w:r>
              <w:rPr>
                <w:spacing w:val="-17"/>
                <w:sz w:val="24"/>
              </w:rPr>
              <w:t xml:space="preserve"> </w:t>
            </w:r>
            <w:r>
              <w:rPr>
                <w:sz w:val="24"/>
              </w:rPr>
              <w:t>of</w:t>
            </w:r>
            <w:r>
              <w:rPr>
                <w:spacing w:val="-17"/>
                <w:sz w:val="24"/>
              </w:rPr>
              <w:t xml:space="preserve"> </w:t>
            </w:r>
            <w:r>
              <w:rPr>
                <w:sz w:val="24"/>
              </w:rPr>
              <w:t>Child abuse</w:t>
            </w:r>
            <w:r>
              <w:rPr>
                <w:spacing w:val="-3"/>
                <w:sz w:val="24"/>
              </w:rPr>
              <w:t xml:space="preserve"> </w:t>
            </w:r>
            <w:r>
              <w:rPr>
                <w:sz w:val="24"/>
              </w:rPr>
              <w:t>and</w:t>
            </w:r>
            <w:r>
              <w:rPr>
                <w:spacing w:val="-3"/>
                <w:sz w:val="24"/>
              </w:rPr>
              <w:t xml:space="preserve"> </w:t>
            </w:r>
            <w:r>
              <w:rPr>
                <w:spacing w:val="-2"/>
                <w:sz w:val="24"/>
              </w:rPr>
              <w:t>neglect</w:t>
            </w:r>
          </w:p>
        </w:tc>
        <w:tc>
          <w:tcPr>
            <w:tcW w:w="1378" w:type="dxa"/>
          </w:tcPr>
          <w:p w14:paraId="07A06348" w14:textId="77777777" w:rsidR="00482BEE" w:rsidRDefault="00000000">
            <w:pPr>
              <w:pStyle w:val="TableParagraph"/>
              <w:spacing w:line="273" w:lineRule="exact"/>
              <w:ind w:left="105"/>
              <w:rPr>
                <w:sz w:val="24"/>
              </w:rPr>
            </w:pPr>
            <w:r>
              <w:rPr>
                <w:spacing w:val="-10"/>
                <w:sz w:val="24"/>
              </w:rPr>
              <w:t>2</w:t>
            </w:r>
          </w:p>
          <w:p w14:paraId="2F0D6DBD" w14:textId="77777777" w:rsidR="00482BEE" w:rsidRDefault="00000000">
            <w:pPr>
              <w:pStyle w:val="TableParagraph"/>
              <w:spacing w:line="260" w:lineRule="exact"/>
              <w:ind w:left="105"/>
              <w:rPr>
                <w:sz w:val="24"/>
              </w:rPr>
            </w:pPr>
            <w:r>
              <w:rPr>
                <w:spacing w:val="-5"/>
                <w:sz w:val="24"/>
              </w:rPr>
              <w:t>25%</w:t>
            </w:r>
          </w:p>
        </w:tc>
        <w:tc>
          <w:tcPr>
            <w:tcW w:w="890" w:type="dxa"/>
          </w:tcPr>
          <w:p w14:paraId="3137C86C" w14:textId="77777777" w:rsidR="00482BEE" w:rsidRDefault="00000000">
            <w:pPr>
              <w:pStyle w:val="TableParagraph"/>
              <w:spacing w:line="273" w:lineRule="exact"/>
              <w:rPr>
                <w:sz w:val="24"/>
              </w:rPr>
            </w:pPr>
            <w:r>
              <w:rPr>
                <w:spacing w:val="-10"/>
                <w:sz w:val="24"/>
              </w:rPr>
              <w:t>8</w:t>
            </w:r>
          </w:p>
        </w:tc>
        <w:tc>
          <w:tcPr>
            <w:tcW w:w="1416" w:type="dxa"/>
          </w:tcPr>
          <w:p w14:paraId="4410AC21" w14:textId="77777777" w:rsidR="00482BEE" w:rsidRDefault="00000000">
            <w:pPr>
              <w:pStyle w:val="TableParagraph"/>
              <w:spacing w:line="273" w:lineRule="exact"/>
              <w:ind w:left="108"/>
              <w:rPr>
                <w:sz w:val="24"/>
              </w:rPr>
            </w:pPr>
            <w:r>
              <w:rPr>
                <w:spacing w:val="-10"/>
                <w:sz w:val="24"/>
              </w:rPr>
              <w:t>1</w:t>
            </w:r>
          </w:p>
          <w:p w14:paraId="4EA8401C" w14:textId="77777777" w:rsidR="00482BEE" w:rsidRDefault="00000000">
            <w:pPr>
              <w:pStyle w:val="TableParagraph"/>
              <w:spacing w:line="260" w:lineRule="exact"/>
              <w:ind w:left="108"/>
              <w:rPr>
                <w:sz w:val="24"/>
              </w:rPr>
            </w:pPr>
            <w:r>
              <w:rPr>
                <w:spacing w:val="-5"/>
                <w:sz w:val="24"/>
              </w:rPr>
              <w:t>4%</w:t>
            </w:r>
          </w:p>
        </w:tc>
        <w:tc>
          <w:tcPr>
            <w:tcW w:w="991" w:type="dxa"/>
          </w:tcPr>
          <w:p w14:paraId="27B04F03" w14:textId="77777777" w:rsidR="00482BEE" w:rsidRDefault="00000000">
            <w:pPr>
              <w:pStyle w:val="TableParagraph"/>
              <w:spacing w:line="273" w:lineRule="exact"/>
              <w:ind w:left="108"/>
              <w:rPr>
                <w:sz w:val="24"/>
              </w:rPr>
            </w:pPr>
            <w:r>
              <w:rPr>
                <w:spacing w:val="-5"/>
                <w:sz w:val="24"/>
              </w:rPr>
              <w:t>25</w:t>
            </w:r>
          </w:p>
        </w:tc>
      </w:tr>
      <w:tr w:rsidR="00482BEE" w14:paraId="62E73950" w14:textId="77777777">
        <w:trPr>
          <w:trHeight w:val="551"/>
        </w:trPr>
        <w:tc>
          <w:tcPr>
            <w:tcW w:w="2979" w:type="dxa"/>
          </w:tcPr>
          <w:p w14:paraId="279BFDDC" w14:textId="77777777" w:rsidR="00482BEE" w:rsidRDefault="00000000">
            <w:pPr>
              <w:pStyle w:val="TableParagraph"/>
              <w:spacing w:line="271" w:lineRule="exact"/>
              <w:rPr>
                <w:sz w:val="24"/>
              </w:rPr>
            </w:pPr>
            <w:r>
              <w:rPr>
                <w:sz w:val="24"/>
              </w:rPr>
              <w:t>Equality</w:t>
            </w:r>
            <w:r>
              <w:rPr>
                <w:spacing w:val="-4"/>
                <w:sz w:val="24"/>
              </w:rPr>
              <w:t xml:space="preserve"> </w:t>
            </w:r>
            <w:r>
              <w:rPr>
                <w:sz w:val="24"/>
              </w:rPr>
              <w:t>and</w:t>
            </w:r>
            <w:r>
              <w:rPr>
                <w:spacing w:val="-1"/>
                <w:sz w:val="24"/>
              </w:rPr>
              <w:t xml:space="preserve"> </w:t>
            </w:r>
            <w:r>
              <w:rPr>
                <w:spacing w:val="-2"/>
                <w:sz w:val="24"/>
              </w:rPr>
              <w:t>Diversity</w:t>
            </w:r>
          </w:p>
          <w:p w14:paraId="266697C5" w14:textId="77777777" w:rsidR="00482BEE" w:rsidRDefault="00000000">
            <w:pPr>
              <w:pStyle w:val="TableParagraph"/>
              <w:spacing w:line="260" w:lineRule="exact"/>
              <w:rPr>
                <w:sz w:val="24"/>
              </w:rPr>
            </w:pPr>
            <w:r>
              <w:rPr>
                <w:spacing w:val="-2"/>
                <w:sz w:val="24"/>
              </w:rPr>
              <w:t>course</w:t>
            </w:r>
          </w:p>
        </w:tc>
        <w:tc>
          <w:tcPr>
            <w:tcW w:w="1378" w:type="dxa"/>
          </w:tcPr>
          <w:p w14:paraId="48D938E8" w14:textId="77777777" w:rsidR="00482BEE" w:rsidRDefault="00000000">
            <w:pPr>
              <w:pStyle w:val="TableParagraph"/>
              <w:spacing w:line="271" w:lineRule="exact"/>
              <w:ind w:left="105"/>
              <w:rPr>
                <w:sz w:val="24"/>
              </w:rPr>
            </w:pPr>
            <w:r>
              <w:rPr>
                <w:spacing w:val="-10"/>
                <w:sz w:val="24"/>
              </w:rPr>
              <w:t>1</w:t>
            </w:r>
          </w:p>
          <w:p w14:paraId="5068FC0A" w14:textId="77777777" w:rsidR="00482BEE" w:rsidRDefault="00000000">
            <w:pPr>
              <w:pStyle w:val="TableParagraph"/>
              <w:spacing w:line="260" w:lineRule="exact"/>
              <w:ind w:left="105"/>
              <w:rPr>
                <w:sz w:val="24"/>
              </w:rPr>
            </w:pPr>
            <w:r>
              <w:rPr>
                <w:spacing w:val="-2"/>
                <w:sz w:val="24"/>
              </w:rPr>
              <w:t>12.5%</w:t>
            </w:r>
          </w:p>
        </w:tc>
        <w:tc>
          <w:tcPr>
            <w:tcW w:w="890" w:type="dxa"/>
          </w:tcPr>
          <w:p w14:paraId="6699EAB7" w14:textId="77777777" w:rsidR="00482BEE" w:rsidRDefault="00000000">
            <w:pPr>
              <w:pStyle w:val="TableParagraph"/>
              <w:spacing w:line="271" w:lineRule="exact"/>
              <w:rPr>
                <w:sz w:val="24"/>
              </w:rPr>
            </w:pPr>
            <w:r>
              <w:rPr>
                <w:spacing w:val="-10"/>
                <w:sz w:val="24"/>
              </w:rPr>
              <w:t>8</w:t>
            </w:r>
          </w:p>
        </w:tc>
        <w:tc>
          <w:tcPr>
            <w:tcW w:w="1416" w:type="dxa"/>
          </w:tcPr>
          <w:p w14:paraId="39CE5B94" w14:textId="77777777" w:rsidR="00482BEE" w:rsidRDefault="00000000">
            <w:pPr>
              <w:pStyle w:val="TableParagraph"/>
              <w:spacing w:line="271" w:lineRule="exact"/>
              <w:ind w:left="108"/>
              <w:rPr>
                <w:sz w:val="24"/>
              </w:rPr>
            </w:pPr>
            <w:r>
              <w:rPr>
                <w:spacing w:val="-10"/>
                <w:sz w:val="24"/>
              </w:rPr>
              <w:t>1</w:t>
            </w:r>
          </w:p>
          <w:p w14:paraId="3C9C023A" w14:textId="77777777" w:rsidR="00482BEE" w:rsidRDefault="00000000">
            <w:pPr>
              <w:pStyle w:val="TableParagraph"/>
              <w:spacing w:line="260" w:lineRule="exact"/>
              <w:ind w:left="108"/>
              <w:rPr>
                <w:sz w:val="24"/>
              </w:rPr>
            </w:pPr>
            <w:r>
              <w:rPr>
                <w:spacing w:val="-5"/>
                <w:sz w:val="24"/>
              </w:rPr>
              <w:t>4%</w:t>
            </w:r>
          </w:p>
        </w:tc>
        <w:tc>
          <w:tcPr>
            <w:tcW w:w="991" w:type="dxa"/>
          </w:tcPr>
          <w:p w14:paraId="480E2D28" w14:textId="77777777" w:rsidR="00482BEE" w:rsidRDefault="00000000">
            <w:pPr>
              <w:pStyle w:val="TableParagraph"/>
              <w:spacing w:line="271" w:lineRule="exact"/>
              <w:ind w:left="108"/>
              <w:rPr>
                <w:sz w:val="24"/>
              </w:rPr>
            </w:pPr>
            <w:r>
              <w:rPr>
                <w:spacing w:val="-5"/>
                <w:sz w:val="24"/>
              </w:rPr>
              <w:t>25</w:t>
            </w:r>
          </w:p>
        </w:tc>
      </w:tr>
    </w:tbl>
    <w:p w14:paraId="5B8E8D79" w14:textId="77777777" w:rsidR="00482BEE" w:rsidRDefault="00482BEE">
      <w:pPr>
        <w:spacing w:line="271" w:lineRule="exact"/>
        <w:rPr>
          <w:sz w:val="24"/>
        </w:rPr>
        <w:sectPr w:rsidR="00482BEE">
          <w:pgSz w:w="11910" w:h="16840"/>
          <w:pgMar w:top="1400" w:right="640" w:bottom="960" w:left="1120" w:header="0" w:footer="777" w:gutter="0"/>
          <w:cols w:space="720"/>
        </w:sectPr>
      </w:pPr>
    </w:p>
    <w:p w14:paraId="06D64BE1" w14:textId="77777777" w:rsidR="00482BEE" w:rsidRDefault="00000000">
      <w:pPr>
        <w:pStyle w:val="BodyText"/>
        <w:spacing w:before="77"/>
        <w:ind w:left="680" w:right="1218"/>
      </w:pPr>
      <w:r>
        <w:lastRenderedPageBreak/>
        <w:t>Review</w:t>
      </w:r>
      <w:r>
        <w:rPr>
          <w:spacing w:val="-7"/>
        </w:rPr>
        <w:t xml:space="preserve"> </w:t>
      </w:r>
      <w:r>
        <w:t>and</w:t>
      </w:r>
      <w:r>
        <w:rPr>
          <w:spacing w:val="-4"/>
        </w:rPr>
        <w:t xml:space="preserve"> </w:t>
      </w:r>
      <w:r>
        <w:t>evaluation</w:t>
      </w:r>
      <w:r>
        <w:rPr>
          <w:spacing w:val="-6"/>
        </w:rPr>
        <w:t xml:space="preserve"> </w:t>
      </w:r>
      <w:r>
        <w:t>of</w:t>
      </w:r>
      <w:r>
        <w:rPr>
          <w:spacing w:val="-2"/>
        </w:rPr>
        <w:t xml:space="preserve"> </w:t>
      </w:r>
      <w:r>
        <w:t>training,</w:t>
      </w:r>
      <w:r>
        <w:rPr>
          <w:spacing w:val="-3"/>
        </w:rPr>
        <w:t xml:space="preserve"> </w:t>
      </w:r>
      <w:r>
        <w:t>learning</w:t>
      </w:r>
      <w:r>
        <w:rPr>
          <w:spacing w:val="-4"/>
        </w:rPr>
        <w:t xml:space="preserve"> </w:t>
      </w:r>
      <w:r>
        <w:t>and</w:t>
      </w:r>
      <w:r>
        <w:rPr>
          <w:spacing w:val="-3"/>
        </w:rPr>
        <w:t xml:space="preserve"> </w:t>
      </w:r>
      <w:r>
        <w:t>development</w:t>
      </w:r>
      <w:r>
        <w:rPr>
          <w:spacing w:val="-3"/>
        </w:rPr>
        <w:t xml:space="preserve"> </w:t>
      </w:r>
      <w:r>
        <w:t>continues</w:t>
      </w:r>
      <w:r>
        <w:rPr>
          <w:spacing w:val="-3"/>
        </w:rPr>
        <w:t xml:space="preserve"> </w:t>
      </w:r>
      <w:r>
        <w:t>to</w:t>
      </w:r>
      <w:r>
        <w:rPr>
          <w:spacing w:val="-5"/>
        </w:rPr>
        <w:t xml:space="preserve"> </w:t>
      </w:r>
      <w:r>
        <w:t>be conducted by the workplace Learning and Development Group including MDC, Union (local and regional) and Member representation.</w:t>
      </w:r>
    </w:p>
    <w:p w14:paraId="05CDC18F" w14:textId="77777777" w:rsidR="00482BEE" w:rsidRDefault="00482BEE">
      <w:pPr>
        <w:pStyle w:val="BodyText"/>
        <w:spacing w:before="3"/>
      </w:pPr>
    </w:p>
    <w:p w14:paraId="41872DB7" w14:textId="77777777" w:rsidR="00482BEE" w:rsidRDefault="00000000">
      <w:pPr>
        <w:pStyle w:val="BodyText"/>
        <w:ind w:left="680"/>
      </w:pPr>
      <w:r>
        <w:t>This</w:t>
      </w:r>
      <w:r>
        <w:rPr>
          <w:spacing w:val="-3"/>
        </w:rPr>
        <w:t xml:space="preserve"> </w:t>
      </w:r>
      <w:r>
        <w:t>concludes</w:t>
      </w:r>
      <w:r>
        <w:rPr>
          <w:spacing w:val="-2"/>
        </w:rPr>
        <w:t xml:space="preserve"> </w:t>
      </w:r>
      <w:r>
        <w:t>the</w:t>
      </w:r>
      <w:r>
        <w:rPr>
          <w:spacing w:val="-2"/>
        </w:rPr>
        <w:t xml:space="preserve"> </w:t>
      </w:r>
      <w:r>
        <w:t>report</w:t>
      </w:r>
      <w:r>
        <w:rPr>
          <w:spacing w:val="-4"/>
        </w:rPr>
        <w:t xml:space="preserve"> </w:t>
      </w:r>
      <w:r>
        <w:t>for</w:t>
      </w:r>
      <w:r>
        <w:rPr>
          <w:spacing w:val="-2"/>
        </w:rPr>
        <w:t xml:space="preserve"> </w:t>
      </w:r>
      <w:r>
        <w:rPr>
          <w:spacing w:val="-4"/>
        </w:rPr>
        <w:t>2015</w:t>
      </w:r>
    </w:p>
    <w:sectPr w:rsidR="00482BEE">
      <w:pgSz w:w="11910" w:h="16840"/>
      <w:pgMar w:top="1340" w:right="640" w:bottom="960" w:left="112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02CCC" w14:textId="77777777" w:rsidR="006B19B1" w:rsidRDefault="006B19B1">
      <w:r>
        <w:separator/>
      </w:r>
    </w:p>
  </w:endnote>
  <w:endnote w:type="continuationSeparator" w:id="0">
    <w:p w14:paraId="0ADA2126" w14:textId="77777777" w:rsidR="006B19B1" w:rsidRDefault="006B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9D07" w14:textId="77777777" w:rsidR="00482BEE" w:rsidRDefault="00000000">
    <w:pPr>
      <w:pStyle w:val="BodyText"/>
      <w:spacing w:line="14" w:lineRule="auto"/>
      <w:rPr>
        <w:sz w:val="20"/>
      </w:rPr>
    </w:pPr>
    <w:r>
      <w:rPr>
        <w:noProof/>
      </w:rPr>
      <mc:AlternateContent>
        <mc:Choice Requires="wps">
          <w:drawing>
            <wp:anchor distT="0" distB="0" distL="0" distR="0" simplePos="0" relativeHeight="486582784" behindDoc="1" locked="0" layoutInCell="1" allowOverlap="1" wp14:anchorId="5975C013" wp14:editId="1556766A">
              <wp:simplePos x="0" y="0"/>
              <wp:positionH relativeFrom="page">
                <wp:posOffset>6253988</wp:posOffset>
              </wp:positionH>
              <wp:positionV relativeFrom="page">
                <wp:posOffset>10059246</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0A070DD1" w14:textId="77777777" w:rsidR="00482BEE"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wps:txbx>
                    <wps:bodyPr wrap="square" lIns="0" tIns="0" rIns="0" bIns="0" rtlCol="0">
                      <a:noAutofit/>
                    </wps:bodyPr>
                  </wps:wsp>
                </a:graphicData>
              </a:graphic>
            </wp:anchor>
          </w:drawing>
        </mc:Choice>
        <mc:Fallback>
          <w:pict>
            <v:shapetype w14:anchorId="5975C013" id="_x0000_t202" coordsize="21600,21600" o:spt="202" path="m,l,21600r21600,l21600,xe">
              <v:stroke joinstyle="miter"/>
              <v:path gradientshapeok="t" o:connecttype="rect"/>
            </v:shapetype>
            <v:shape id="Textbox 2" o:spid="_x0000_s1029" type="#_x0000_t202" style="position:absolute;margin-left:492.45pt;margin-top:792.05pt;width:17pt;height:15.3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" filled="f" stroked="f">
              <v:textbox inset="0,0,0,0">
                <w:txbxContent>
                  <w:p w14:paraId="0A070DD1" w14:textId="77777777" w:rsidR="00482BEE" w:rsidRDefault="00000000">
                    <w:pPr>
                      <w:pStyle w:val="BodyText"/>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w:t>
                    </w:r>
                    <w:r>
                      <w:rPr>
                        <w:rFonts w:ascii="Times New Roman"/>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4B714" w14:textId="77777777" w:rsidR="006B19B1" w:rsidRDefault="006B19B1">
      <w:r>
        <w:separator/>
      </w:r>
    </w:p>
  </w:footnote>
  <w:footnote w:type="continuationSeparator" w:id="0">
    <w:p w14:paraId="02597E83" w14:textId="77777777" w:rsidR="006B19B1" w:rsidRDefault="006B1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346B8"/>
    <w:multiLevelType w:val="hybridMultilevel"/>
    <w:tmpl w:val="66CAECB0"/>
    <w:lvl w:ilvl="0" w:tplc="BED8F8AA">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5C407D68">
      <w:numFmt w:val="bullet"/>
      <w:lvlText w:val="•"/>
      <w:lvlJc w:val="left"/>
      <w:pPr>
        <w:ind w:left="2274" w:hanging="360"/>
      </w:pPr>
      <w:rPr>
        <w:rFonts w:hint="default"/>
        <w:lang w:val="en-US" w:eastAsia="en-US" w:bidi="ar-SA"/>
      </w:rPr>
    </w:lvl>
    <w:lvl w:ilvl="2" w:tplc="66EE557E">
      <w:numFmt w:val="bullet"/>
      <w:lvlText w:val="•"/>
      <w:lvlJc w:val="left"/>
      <w:pPr>
        <w:ind w:left="3149" w:hanging="360"/>
      </w:pPr>
      <w:rPr>
        <w:rFonts w:hint="default"/>
        <w:lang w:val="en-US" w:eastAsia="en-US" w:bidi="ar-SA"/>
      </w:rPr>
    </w:lvl>
    <w:lvl w:ilvl="3" w:tplc="54A6FEE6">
      <w:numFmt w:val="bullet"/>
      <w:lvlText w:val="•"/>
      <w:lvlJc w:val="left"/>
      <w:pPr>
        <w:ind w:left="4023" w:hanging="360"/>
      </w:pPr>
      <w:rPr>
        <w:rFonts w:hint="default"/>
        <w:lang w:val="en-US" w:eastAsia="en-US" w:bidi="ar-SA"/>
      </w:rPr>
    </w:lvl>
    <w:lvl w:ilvl="4" w:tplc="63AC4924">
      <w:numFmt w:val="bullet"/>
      <w:lvlText w:val="•"/>
      <w:lvlJc w:val="left"/>
      <w:pPr>
        <w:ind w:left="4898" w:hanging="360"/>
      </w:pPr>
      <w:rPr>
        <w:rFonts w:hint="default"/>
        <w:lang w:val="en-US" w:eastAsia="en-US" w:bidi="ar-SA"/>
      </w:rPr>
    </w:lvl>
    <w:lvl w:ilvl="5" w:tplc="4600C1D0">
      <w:numFmt w:val="bullet"/>
      <w:lvlText w:val="•"/>
      <w:lvlJc w:val="left"/>
      <w:pPr>
        <w:ind w:left="5773" w:hanging="360"/>
      </w:pPr>
      <w:rPr>
        <w:rFonts w:hint="default"/>
        <w:lang w:val="en-US" w:eastAsia="en-US" w:bidi="ar-SA"/>
      </w:rPr>
    </w:lvl>
    <w:lvl w:ilvl="6" w:tplc="CD608F2C">
      <w:numFmt w:val="bullet"/>
      <w:lvlText w:val="•"/>
      <w:lvlJc w:val="left"/>
      <w:pPr>
        <w:ind w:left="6647" w:hanging="360"/>
      </w:pPr>
      <w:rPr>
        <w:rFonts w:hint="default"/>
        <w:lang w:val="en-US" w:eastAsia="en-US" w:bidi="ar-SA"/>
      </w:rPr>
    </w:lvl>
    <w:lvl w:ilvl="7" w:tplc="FC0C11C2">
      <w:numFmt w:val="bullet"/>
      <w:lvlText w:val="•"/>
      <w:lvlJc w:val="left"/>
      <w:pPr>
        <w:ind w:left="7522" w:hanging="360"/>
      </w:pPr>
      <w:rPr>
        <w:rFonts w:hint="default"/>
        <w:lang w:val="en-US" w:eastAsia="en-US" w:bidi="ar-SA"/>
      </w:rPr>
    </w:lvl>
    <w:lvl w:ilvl="8" w:tplc="AB161A78">
      <w:numFmt w:val="bullet"/>
      <w:lvlText w:val="•"/>
      <w:lvlJc w:val="left"/>
      <w:pPr>
        <w:ind w:left="8397" w:hanging="360"/>
      </w:pPr>
      <w:rPr>
        <w:rFonts w:hint="default"/>
        <w:lang w:val="en-US" w:eastAsia="en-US" w:bidi="ar-SA"/>
      </w:rPr>
    </w:lvl>
  </w:abstractNum>
  <w:abstractNum w:abstractNumId="1" w15:restartNumberingAfterBreak="0">
    <w:nsid w:val="22000A87"/>
    <w:multiLevelType w:val="hybridMultilevel"/>
    <w:tmpl w:val="3FAE56B0"/>
    <w:lvl w:ilvl="0" w:tplc="FCDC4B78">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A1D29708">
      <w:numFmt w:val="bullet"/>
      <w:lvlText w:val="•"/>
      <w:lvlJc w:val="left"/>
      <w:pPr>
        <w:ind w:left="2274" w:hanging="360"/>
      </w:pPr>
      <w:rPr>
        <w:rFonts w:hint="default"/>
        <w:lang w:val="en-US" w:eastAsia="en-US" w:bidi="ar-SA"/>
      </w:rPr>
    </w:lvl>
    <w:lvl w:ilvl="2" w:tplc="AE161EBE">
      <w:numFmt w:val="bullet"/>
      <w:lvlText w:val="•"/>
      <w:lvlJc w:val="left"/>
      <w:pPr>
        <w:ind w:left="3149" w:hanging="360"/>
      </w:pPr>
      <w:rPr>
        <w:rFonts w:hint="default"/>
        <w:lang w:val="en-US" w:eastAsia="en-US" w:bidi="ar-SA"/>
      </w:rPr>
    </w:lvl>
    <w:lvl w:ilvl="3" w:tplc="CDD615F8">
      <w:numFmt w:val="bullet"/>
      <w:lvlText w:val="•"/>
      <w:lvlJc w:val="left"/>
      <w:pPr>
        <w:ind w:left="4023" w:hanging="360"/>
      </w:pPr>
      <w:rPr>
        <w:rFonts w:hint="default"/>
        <w:lang w:val="en-US" w:eastAsia="en-US" w:bidi="ar-SA"/>
      </w:rPr>
    </w:lvl>
    <w:lvl w:ilvl="4" w:tplc="238E6FC0">
      <w:numFmt w:val="bullet"/>
      <w:lvlText w:val="•"/>
      <w:lvlJc w:val="left"/>
      <w:pPr>
        <w:ind w:left="4898" w:hanging="360"/>
      </w:pPr>
      <w:rPr>
        <w:rFonts w:hint="default"/>
        <w:lang w:val="en-US" w:eastAsia="en-US" w:bidi="ar-SA"/>
      </w:rPr>
    </w:lvl>
    <w:lvl w:ilvl="5" w:tplc="9094EC38">
      <w:numFmt w:val="bullet"/>
      <w:lvlText w:val="•"/>
      <w:lvlJc w:val="left"/>
      <w:pPr>
        <w:ind w:left="5773" w:hanging="360"/>
      </w:pPr>
      <w:rPr>
        <w:rFonts w:hint="default"/>
        <w:lang w:val="en-US" w:eastAsia="en-US" w:bidi="ar-SA"/>
      </w:rPr>
    </w:lvl>
    <w:lvl w:ilvl="6" w:tplc="E04202E4">
      <w:numFmt w:val="bullet"/>
      <w:lvlText w:val="•"/>
      <w:lvlJc w:val="left"/>
      <w:pPr>
        <w:ind w:left="6647" w:hanging="360"/>
      </w:pPr>
      <w:rPr>
        <w:rFonts w:hint="default"/>
        <w:lang w:val="en-US" w:eastAsia="en-US" w:bidi="ar-SA"/>
      </w:rPr>
    </w:lvl>
    <w:lvl w:ilvl="7" w:tplc="65F6017A">
      <w:numFmt w:val="bullet"/>
      <w:lvlText w:val="•"/>
      <w:lvlJc w:val="left"/>
      <w:pPr>
        <w:ind w:left="7522" w:hanging="360"/>
      </w:pPr>
      <w:rPr>
        <w:rFonts w:hint="default"/>
        <w:lang w:val="en-US" w:eastAsia="en-US" w:bidi="ar-SA"/>
      </w:rPr>
    </w:lvl>
    <w:lvl w:ilvl="8" w:tplc="175ED81A">
      <w:numFmt w:val="bullet"/>
      <w:lvlText w:val="•"/>
      <w:lvlJc w:val="left"/>
      <w:pPr>
        <w:ind w:left="8397" w:hanging="360"/>
      </w:pPr>
      <w:rPr>
        <w:rFonts w:hint="default"/>
        <w:lang w:val="en-US" w:eastAsia="en-US" w:bidi="ar-SA"/>
      </w:rPr>
    </w:lvl>
  </w:abstractNum>
  <w:abstractNum w:abstractNumId="2" w15:restartNumberingAfterBreak="0">
    <w:nsid w:val="38846CCB"/>
    <w:multiLevelType w:val="hybridMultilevel"/>
    <w:tmpl w:val="EEDAD0C8"/>
    <w:lvl w:ilvl="0" w:tplc="355084F6">
      <w:numFmt w:val="bullet"/>
      <w:lvlText w:val=""/>
      <w:lvlJc w:val="left"/>
      <w:pPr>
        <w:ind w:left="1400" w:hanging="360"/>
      </w:pPr>
      <w:rPr>
        <w:rFonts w:ascii="Symbol" w:eastAsia="Symbol" w:hAnsi="Symbol" w:cs="Symbol" w:hint="default"/>
        <w:b w:val="0"/>
        <w:bCs w:val="0"/>
        <w:i w:val="0"/>
        <w:iCs w:val="0"/>
        <w:spacing w:val="0"/>
        <w:w w:val="100"/>
        <w:sz w:val="22"/>
        <w:szCs w:val="22"/>
        <w:lang w:val="en-US" w:eastAsia="en-US" w:bidi="ar-SA"/>
      </w:rPr>
    </w:lvl>
    <w:lvl w:ilvl="1" w:tplc="67D273F2">
      <w:numFmt w:val="bullet"/>
      <w:lvlText w:val="•"/>
      <w:lvlJc w:val="left"/>
      <w:pPr>
        <w:ind w:left="2274" w:hanging="360"/>
      </w:pPr>
      <w:rPr>
        <w:rFonts w:hint="default"/>
        <w:lang w:val="en-US" w:eastAsia="en-US" w:bidi="ar-SA"/>
      </w:rPr>
    </w:lvl>
    <w:lvl w:ilvl="2" w:tplc="710087E2">
      <w:numFmt w:val="bullet"/>
      <w:lvlText w:val="•"/>
      <w:lvlJc w:val="left"/>
      <w:pPr>
        <w:ind w:left="3149" w:hanging="360"/>
      </w:pPr>
      <w:rPr>
        <w:rFonts w:hint="default"/>
        <w:lang w:val="en-US" w:eastAsia="en-US" w:bidi="ar-SA"/>
      </w:rPr>
    </w:lvl>
    <w:lvl w:ilvl="3" w:tplc="9272C740">
      <w:numFmt w:val="bullet"/>
      <w:lvlText w:val="•"/>
      <w:lvlJc w:val="left"/>
      <w:pPr>
        <w:ind w:left="4023" w:hanging="360"/>
      </w:pPr>
      <w:rPr>
        <w:rFonts w:hint="default"/>
        <w:lang w:val="en-US" w:eastAsia="en-US" w:bidi="ar-SA"/>
      </w:rPr>
    </w:lvl>
    <w:lvl w:ilvl="4" w:tplc="70606CDE">
      <w:numFmt w:val="bullet"/>
      <w:lvlText w:val="•"/>
      <w:lvlJc w:val="left"/>
      <w:pPr>
        <w:ind w:left="4898" w:hanging="360"/>
      </w:pPr>
      <w:rPr>
        <w:rFonts w:hint="default"/>
        <w:lang w:val="en-US" w:eastAsia="en-US" w:bidi="ar-SA"/>
      </w:rPr>
    </w:lvl>
    <w:lvl w:ilvl="5" w:tplc="04B6044A">
      <w:numFmt w:val="bullet"/>
      <w:lvlText w:val="•"/>
      <w:lvlJc w:val="left"/>
      <w:pPr>
        <w:ind w:left="5773" w:hanging="360"/>
      </w:pPr>
      <w:rPr>
        <w:rFonts w:hint="default"/>
        <w:lang w:val="en-US" w:eastAsia="en-US" w:bidi="ar-SA"/>
      </w:rPr>
    </w:lvl>
    <w:lvl w:ilvl="6" w:tplc="D0A28426">
      <w:numFmt w:val="bullet"/>
      <w:lvlText w:val="•"/>
      <w:lvlJc w:val="left"/>
      <w:pPr>
        <w:ind w:left="6647" w:hanging="360"/>
      </w:pPr>
      <w:rPr>
        <w:rFonts w:hint="default"/>
        <w:lang w:val="en-US" w:eastAsia="en-US" w:bidi="ar-SA"/>
      </w:rPr>
    </w:lvl>
    <w:lvl w:ilvl="7" w:tplc="43AEBA40">
      <w:numFmt w:val="bullet"/>
      <w:lvlText w:val="•"/>
      <w:lvlJc w:val="left"/>
      <w:pPr>
        <w:ind w:left="7522" w:hanging="360"/>
      </w:pPr>
      <w:rPr>
        <w:rFonts w:hint="default"/>
        <w:lang w:val="en-US" w:eastAsia="en-US" w:bidi="ar-SA"/>
      </w:rPr>
    </w:lvl>
    <w:lvl w:ilvl="8" w:tplc="998AD914">
      <w:numFmt w:val="bullet"/>
      <w:lvlText w:val="•"/>
      <w:lvlJc w:val="left"/>
      <w:pPr>
        <w:ind w:left="8397" w:hanging="360"/>
      </w:pPr>
      <w:rPr>
        <w:rFonts w:hint="default"/>
        <w:lang w:val="en-US" w:eastAsia="en-US" w:bidi="ar-SA"/>
      </w:rPr>
    </w:lvl>
  </w:abstractNum>
  <w:abstractNum w:abstractNumId="3" w15:restartNumberingAfterBreak="0">
    <w:nsid w:val="3B8644EC"/>
    <w:multiLevelType w:val="hybridMultilevel"/>
    <w:tmpl w:val="CF709D94"/>
    <w:lvl w:ilvl="0" w:tplc="CA966E6E">
      <w:numFmt w:val="bullet"/>
      <w:lvlText w:val="•"/>
      <w:lvlJc w:val="left"/>
      <w:pPr>
        <w:ind w:left="1400" w:hanging="360"/>
      </w:pPr>
      <w:rPr>
        <w:rFonts w:ascii="Arial" w:eastAsia="Arial" w:hAnsi="Arial" w:cs="Arial" w:hint="default"/>
        <w:b w:val="0"/>
        <w:bCs w:val="0"/>
        <w:i w:val="0"/>
        <w:iCs w:val="0"/>
        <w:spacing w:val="0"/>
        <w:w w:val="100"/>
        <w:sz w:val="24"/>
        <w:szCs w:val="24"/>
        <w:lang w:val="en-US" w:eastAsia="en-US" w:bidi="ar-SA"/>
      </w:rPr>
    </w:lvl>
    <w:lvl w:ilvl="1" w:tplc="12186488">
      <w:numFmt w:val="bullet"/>
      <w:lvlText w:val="•"/>
      <w:lvlJc w:val="left"/>
      <w:pPr>
        <w:ind w:left="2274" w:hanging="360"/>
      </w:pPr>
      <w:rPr>
        <w:rFonts w:hint="default"/>
        <w:lang w:val="en-US" w:eastAsia="en-US" w:bidi="ar-SA"/>
      </w:rPr>
    </w:lvl>
    <w:lvl w:ilvl="2" w:tplc="26447030">
      <w:numFmt w:val="bullet"/>
      <w:lvlText w:val="•"/>
      <w:lvlJc w:val="left"/>
      <w:pPr>
        <w:ind w:left="3149" w:hanging="360"/>
      </w:pPr>
      <w:rPr>
        <w:rFonts w:hint="default"/>
        <w:lang w:val="en-US" w:eastAsia="en-US" w:bidi="ar-SA"/>
      </w:rPr>
    </w:lvl>
    <w:lvl w:ilvl="3" w:tplc="3962EC18">
      <w:numFmt w:val="bullet"/>
      <w:lvlText w:val="•"/>
      <w:lvlJc w:val="left"/>
      <w:pPr>
        <w:ind w:left="4023" w:hanging="360"/>
      </w:pPr>
      <w:rPr>
        <w:rFonts w:hint="default"/>
        <w:lang w:val="en-US" w:eastAsia="en-US" w:bidi="ar-SA"/>
      </w:rPr>
    </w:lvl>
    <w:lvl w:ilvl="4" w:tplc="1C3686FC">
      <w:numFmt w:val="bullet"/>
      <w:lvlText w:val="•"/>
      <w:lvlJc w:val="left"/>
      <w:pPr>
        <w:ind w:left="4898" w:hanging="360"/>
      </w:pPr>
      <w:rPr>
        <w:rFonts w:hint="default"/>
        <w:lang w:val="en-US" w:eastAsia="en-US" w:bidi="ar-SA"/>
      </w:rPr>
    </w:lvl>
    <w:lvl w:ilvl="5" w:tplc="1452E4BC">
      <w:numFmt w:val="bullet"/>
      <w:lvlText w:val="•"/>
      <w:lvlJc w:val="left"/>
      <w:pPr>
        <w:ind w:left="5773" w:hanging="360"/>
      </w:pPr>
      <w:rPr>
        <w:rFonts w:hint="default"/>
        <w:lang w:val="en-US" w:eastAsia="en-US" w:bidi="ar-SA"/>
      </w:rPr>
    </w:lvl>
    <w:lvl w:ilvl="6" w:tplc="7BC22EAE">
      <w:numFmt w:val="bullet"/>
      <w:lvlText w:val="•"/>
      <w:lvlJc w:val="left"/>
      <w:pPr>
        <w:ind w:left="6647" w:hanging="360"/>
      </w:pPr>
      <w:rPr>
        <w:rFonts w:hint="default"/>
        <w:lang w:val="en-US" w:eastAsia="en-US" w:bidi="ar-SA"/>
      </w:rPr>
    </w:lvl>
    <w:lvl w:ilvl="7" w:tplc="1B1207B0">
      <w:numFmt w:val="bullet"/>
      <w:lvlText w:val="•"/>
      <w:lvlJc w:val="left"/>
      <w:pPr>
        <w:ind w:left="7522" w:hanging="360"/>
      </w:pPr>
      <w:rPr>
        <w:rFonts w:hint="default"/>
        <w:lang w:val="en-US" w:eastAsia="en-US" w:bidi="ar-SA"/>
      </w:rPr>
    </w:lvl>
    <w:lvl w:ilvl="8" w:tplc="458A1B1C">
      <w:numFmt w:val="bullet"/>
      <w:lvlText w:val="•"/>
      <w:lvlJc w:val="left"/>
      <w:pPr>
        <w:ind w:left="8397" w:hanging="360"/>
      </w:pPr>
      <w:rPr>
        <w:rFonts w:hint="default"/>
        <w:lang w:val="en-US" w:eastAsia="en-US" w:bidi="ar-SA"/>
      </w:rPr>
    </w:lvl>
  </w:abstractNum>
  <w:abstractNum w:abstractNumId="4" w15:restartNumberingAfterBreak="0">
    <w:nsid w:val="7A433E6F"/>
    <w:multiLevelType w:val="hybridMultilevel"/>
    <w:tmpl w:val="C9F0793C"/>
    <w:lvl w:ilvl="0" w:tplc="98AECAF0">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E8B4D348">
      <w:numFmt w:val="bullet"/>
      <w:lvlText w:val="•"/>
      <w:lvlJc w:val="left"/>
      <w:pPr>
        <w:ind w:left="2274" w:hanging="360"/>
      </w:pPr>
      <w:rPr>
        <w:rFonts w:hint="default"/>
        <w:lang w:val="en-US" w:eastAsia="en-US" w:bidi="ar-SA"/>
      </w:rPr>
    </w:lvl>
    <w:lvl w:ilvl="2" w:tplc="F664EF7E">
      <w:numFmt w:val="bullet"/>
      <w:lvlText w:val="•"/>
      <w:lvlJc w:val="left"/>
      <w:pPr>
        <w:ind w:left="3149" w:hanging="360"/>
      </w:pPr>
      <w:rPr>
        <w:rFonts w:hint="default"/>
        <w:lang w:val="en-US" w:eastAsia="en-US" w:bidi="ar-SA"/>
      </w:rPr>
    </w:lvl>
    <w:lvl w:ilvl="3" w:tplc="7A28DB56">
      <w:numFmt w:val="bullet"/>
      <w:lvlText w:val="•"/>
      <w:lvlJc w:val="left"/>
      <w:pPr>
        <w:ind w:left="4023" w:hanging="360"/>
      </w:pPr>
      <w:rPr>
        <w:rFonts w:hint="default"/>
        <w:lang w:val="en-US" w:eastAsia="en-US" w:bidi="ar-SA"/>
      </w:rPr>
    </w:lvl>
    <w:lvl w:ilvl="4" w:tplc="17DA7E84">
      <w:numFmt w:val="bullet"/>
      <w:lvlText w:val="•"/>
      <w:lvlJc w:val="left"/>
      <w:pPr>
        <w:ind w:left="4898" w:hanging="360"/>
      </w:pPr>
      <w:rPr>
        <w:rFonts w:hint="default"/>
        <w:lang w:val="en-US" w:eastAsia="en-US" w:bidi="ar-SA"/>
      </w:rPr>
    </w:lvl>
    <w:lvl w:ilvl="5" w:tplc="F36E6CF6">
      <w:numFmt w:val="bullet"/>
      <w:lvlText w:val="•"/>
      <w:lvlJc w:val="left"/>
      <w:pPr>
        <w:ind w:left="5773" w:hanging="360"/>
      </w:pPr>
      <w:rPr>
        <w:rFonts w:hint="default"/>
        <w:lang w:val="en-US" w:eastAsia="en-US" w:bidi="ar-SA"/>
      </w:rPr>
    </w:lvl>
    <w:lvl w:ilvl="6" w:tplc="84CA979C">
      <w:numFmt w:val="bullet"/>
      <w:lvlText w:val="•"/>
      <w:lvlJc w:val="left"/>
      <w:pPr>
        <w:ind w:left="6647" w:hanging="360"/>
      </w:pPr>
      <w:rPr>
        <w:rFonts w:hint="default"/>
        <w:lang w:val="en-US" w:eastAsia="en-US" w:bidi="ar-SA"/>
      </w:rPr>
    </w:lvl>
    <w:lvl w:ilvl="7" w:tplc="E812AC82">
      <w:numFmt w:val="bullet"/>
      <w:lvlText w:val="•"/>
      <w:lvlJc w:val="left"/>
      <w:pPr>
        <w:ind w:left="7522" w:hanging="360"/>
      </w:pPr>
      <w:rPr>
        <w:rFonts w:hint="default"/>
        <w:lang w:val="en-US" w:eastAsia="en-US" w:bidi="ar-SA"/>
      </w:rPr>
    </w:lvl>
    <w:lvl w:ilvl="8" w:tplc="9176D1A6">
      <w:numFmt w:val="bullet"/>
      <w:lvlText w:val="•"/>
      <w:lvlJc w:val="left"/>
      <w:pPr>
        <w:ind w:left="8397" w:hanging="360"/>
      </w:pPr>
      <w:rPr>
        <w:rFonts w:hint="default"/>
        <w:lang w:val="en-US" w:eastAsia="en-US" w:bidi="ar-SA"/>
      </w:rPr>
    </w:lvl>
  </w:abstractNum>
  <w:num w:numId="1" w16cid:durableId="2141409848">
    <w:abstractNumId w:val="0"/>
  </w:num>
  <w:num w:numId="2" w16cid:durableId="2108188090">
    <w:abstractNumId w:val="2"/>
  </w:num>
  <w:num w:numId="3" w16cid:durableId="1220240411">
    <w:abstractNumId w:val="1"/>
  </w:num>
  <w:num w:numId="4" w16cid:durableId="1013143778">
    <w:abstractNumId w:val="3"/>
  </w:num>
  <w:num w:numId="5" w16cid:durableId="299580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EE"/>
    <w:rsid w:val="000A0196"/>
    <w:rsid w:val="002D034A"/>
    <w:rsid w:val="00482BEE"/>
    <w:rsid w:val="004B6DD2"/>
    <w:rsid w:val="006B19B1"/>
    <w:rsid w:val="00B31E2B"/>
    <w:rsid w:val="00C97FF8"/>
    <w:rsid w:val="00CA49BC"/>
    <w:rsid w:val="00E43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73CAE"/>
  <w15:docId w15:val="{09C10269-8AE0-46DD-AA83-AC1C04F72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0"/>
      <w:outlineLvl w:val="0"/>
    </w:pPr>
    <w:rPr>
      <w:b/>
      <w:bCs/>
      <w:sz w:val="28"/>
      <w:szCs w:val="28"/>
    </w:rPr>
  </w:style>
  <w:style w:type="paragraph" w:styleId="Heading2">
    <w:name w:val="heading 2"/>
    <w:basedOn w:val="Normal"/>
    <w:uiPriority w:val="9"/>
    <w:unhideWhenUsed/>
    <w:qFormat/>
    <w:pPr>
      <w:ind w:left="6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680"/>
    </w:pPr>
    <w:rPr>
      <w:b/>
      <w:bCs/>
      <w:sz w:val="24"/>
      <w:szCs w:val="24"/>
    </w:rPr>
  </w:style>
  <w:style w:type="paragraph" w:styleId="TOC2">
    <w:name w:val="toc 2"/>
    <w:basedOn w:val="Normal"/>
    <w:uiPriority w:val="1"/>
    <w:qFormat/>
    <w:pPr>
      <w:spacing w:before="276"/>
      <w:ind w:left="68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ind w:right="477"/>
      <w:jc w:val="center"/>
    </w:pPr>
    <w:rPr>
      <w:b/>
      <w:bCs/>
      <w:sz w:val="32"/>
      <w:szCs w:val="32"/>
    </w:rPr>
  </w:style>
  <w:style w:type="paragraph" w:styleId="ListParagraph">
    <w:name w:val="List Paragraph"/>
    <w:basedOn w:val="Normal"/>
    <w:uiPriority w:val="1"/>
    <w:qFormat/>
    <w:pPr>
      <w:ind w:left="1400" w:hanging="360"/>
    </w:pPr>
  </w:style>
  <w:style w:type="paragraph" w:customStyle="1" w:styleId="TableParagraph">
    <w:name w:val="Table Paragraph"/>
    <w:basedOn w:val="Normal"/>
    <w:uiPriority w:val="1"/>
    <w:qFormat/>
    <w:pPr>
      <w:spacing w:line="256"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4206</Words>
  <Characters>23977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Ashfield District Council Workforce report 2015</vt:lpstr>
    </vt:vector>
  </TitlesOfParts>
  <Company/>
  <LinksUpToDate>false</LinksUpToDate>
  <CharactersWithSpaces>28127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 District Council Workforce report 2015</dc:title>
  <cp:lastModifiedBy>Sharon.Simcox</cp:lastModifiedBy>
  <cp:revision>2</cp:revision>
  <dcterms:created xsi:type="dcterms:W3CDTF">2025-09-30T09:32:00Z</dcterms:created>
  <dcterms:modified xsi:type="dcterms:W3CDTF">2025-09-30T09:32:00Z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2017-02-24T00:00:00Z</vt:filetime>
  </property>
  <property fmtid="{D5CDD505-2E9C-101B-9397-08002B2CF9AE}" pid="3" name="LastSaved">
    <vt:filetime>2025-02-07T00:00:00Z</vt:filetime>
  </property>
</Properties>
</file>