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37FC" w14:textId="07F5A94B" w:rsidR="0068542A" w:rsidRPr="0068542A" w:rsidRDefault="0068542A" w:rsidP="0068542A">
      <w:pPr>
        <w:pStyle w:val="Title"/>
      </w:pPr>
      <w:r w:rsidRPr="0068542A">
        <w:t>A</w:t>
      </w:r>
      <w:r w:rsidR="00C30C67">
        <w:t>P9</w:t>
      </w:r>
      <w:r w:rsidRPr="0068542A">
        <w:t xml:space="preserve"> – Further </w:t>
      </w:r>
      <w:r w:rsidR="0009077D">
        <w:t>i</w:t>
      </w:r>
      <w:r w:rsidRPr="0068542A">
        <w:t>nformation requested regarding Care Homes</w:t>
      </w:r>
    </w:p>
    <w:p w14:paraId="6ED44E00" w14:textId="77777777" w:rsidR="0068542A" w:rsidRDefault="0068542A">
      <w:pPr>
        <w:rPr>
          <w:b/>
          <w:bCs/>
        </w:rPr>
      </w:pPr>
    </w:p>
    <w:p w14:paraId="50B31F09" w14:textId="5F2C0A67" w:rsidR="0068542A" w:rsidRPr="000B16D5" w:rsidRDefault="0068542A" w:rsidP="000B16D5">
      <w:pPr>
        <w:pStyle w:val="Heading1"/>
      </w:pPr>
      <w:r w:rsidRPr="000B16D5">
        <w:t xml:space="preserve">Existing Empty </w:t>
      </w:r>
      <w:r w:rsidR="006E773A">
        <w:t>C</w:t>
      </w:r>
      <w:r w:rsidRPr="000B16D5">
        <w:t>are Homes in Ashfield</w:t>
      </w:r>
    </w:p>
    <w:p w14:paraId="472D949F" w14:textId="02AF18C0" w:rsidR="0068542A" w:rsidRDefault="0068542A">
      <w:r w:rsidRPr="0068542A">
        <w:t>Th</w:t>
      </w:r>
      <w:r>
        <w:t>e following care homes appear on the Council’s Dilapidated and Empty Properties list as of January 2026:</w:t>
      </w:r>
    </w:p>
    <w:p w14:paraId="734527C6" w14:textId="4913BE5A" w:rsidR="00622413" w:rsidRDefault="00622413" w:rsidP="00622413">
      <w:pPr>
        <w:pStyle w:val="ListParagraph"/>
        <w:numPr>
          <w:ilvl w:val="0"/>
          <w:numId w:val="1"/>
        </w:numPr>
        <w:jc w:val="left"/>
      </w:pPr>
      <w:r>
        <w:t>Blue Bell Lodge Care Home – Ashfield Street, Sutton in Ashfield. NG17 3BE. Capacity – 55 Rooms.</w:t>
      </w:r>
    </w:p>
    <w:p w14:paraId="2709196D" w14:textId="6AE06C5F" w:rsidR="0068542A" w:rsidRPr="00C30C67" w:rsidRDefault="00622413" w:rsidP="00622413">
      <w:pPr>
        <w:pStyle w:val="ListParagraph"/>
        <w:numPr>
          <w:ilvl w:val="0"/>
          <w:numId w:val="1"/>
        </w:numPr>
        <w:jc w:val="left"/>
      </w:pPr>
      <w:r w:rsidRPr="00C30C67">
        <w:t>The Shires Care Home – The Oval, Sutton in Ashfield. NG17 2FP. Capacity – 42 Rooms</w:t>
      </w:r>
    </w:p>
    <w:p w14:paraId="626B00BE" w14:textId="77777777" w:rsidR="0068542A" w:rsidRDefault="0068542A">
      <w:pPr>
        <w:rPr>
          <w:b/>
          <w:bCs/>
        </w:rPr>
      </w:pPr>
    </w:p>
    <w:p w14:paraId="20598B86" w14:textId="77777777" w:rsidR="00622413" w:rsidRDefault="00622413">
      <w:pPr>
        <w:rPr>
          <w:b/>
          <w:bCs/>
        </w:rPr>
      </w:pPr>
    </w:p>
    <w:p w14:paraId="45F6DED3" w14:textId="3B082788" w:rsidR="000D0E8F" w:rsidRDefault="00E34EE0" w:rsidP="00CC71B3">
      <w:pPr>
        <w:pStyle w:val="Heading1"/>
        <w:jc w:val="left"/>
      </w:pPr>
      <w:r>
        <w:t xml:space="preserve">Updated </w:t>
      </w:r>
      <w:r w:rsidR="000D0E8F">
        <w:t xml:space="preserve">Information in respect of proposed </w:t>
      </w:r>
      <w:r w:rsidR="00CC71B3">
        <w:t>site allocation H1Ca:</w:t>
      </w:r>
      <w:r w:rsidR="000D0E8F">
        <w:t xml:space="preserve"> Former Police Station, </w:t>
      </w:r>
      <w:proofErr w:type="spellStart"/>
      <w:r w:rsidR="000D0E8F">
        <w:t>Watnall</w:t>
      </w:r>
      <w:proofErr w:type="spellEnd"/>
      <w:r w:rsidR="000D0E8F">
        <w:t xml:space="preserve"> Road, Hucknall:</w:t>
      </w:r>
    </w:p>
    <w:p w14:paraId="2B4E4F81" w14:textId="77777777" w:rsidR="000D0E8F" w:rsidRDefault="000D0E8F">
      <w:pPr>
        <w:rPr>
          <w:b/>
          <w:bCs/>
        </w:rPr>
      </w:pPr>
    </w:p>
    <w:p w14:paraId="247CCDE3" w14:textId="3BDAD7A2" w:rsidR="000D0E8F" w:rsidRDefault="000D0E8F">
      <w:r>
        <w:t xml:space="preserve">Planning permission was granted under reference V/2021/0849 for a </w:t>
      </w:r>
      <w:r w:rsidRPr="00084C3A">
        <w:t xml:space="preserve">73-bed extra-care home at site of former police station on </w:t>
      </w:r>
      <w:proofErr w:type="spellStart"/>
      <w:r w:rsidRPr="00084C3A">
        <w:t>Watnall</w:t>
      </w:r>
      <w:proofErr w:type="spellEnd"/>
      <w:r w:rsidRPr="00084C3A">
        <w:t xml:space="preserve"> Road.</w:t>
      </w:r>
      <w:r w:rsidR="00E34EE0" w:rsidRPr="00084C3A">
        <w:t xml:space="preserve"> D</w:t>
      </w:r>
      <w:r w:rsidRPr="00084C3A">
        <w:t>ecision notice da</w:t>
      </w:r>
      <w:r>
        <w:t xml:space="preserve">ted 17 April 2023. </w:t>
      </w:r>
    </w:p>
    <w:p w14:paraId="0625E22E" w14:textId="77777777" w:rsidR="005B7C4C" w:rsidRDefault="005B7C4C" w:rsidP="005B7C4C">
      <w:pPr>
        <w:jc w:val="left"/>
      </w:pPr>
      <w:r>
        <w:t xml:space="preserve">This development is under construction and on schedule for completion by Spring 2026 (Preferred Homes, Gilbert House). </w:t>
      </w:r>
    </w:p>
    <w:p w14:paraId="2932FD09" w14:textId="1D30E0F7" w:rsidR="00E34EE0" w:rsidRDefault="005B7C4C" w:rsidP="005B7C4C">
      <w:pPr>
        <w:jc w:val="left"/>
      </w:pPr>
      <w:r>
        <w:t>A review of this development project has been undertaken. It should be noted that whereas the scheme was p</w:t>
      </w:r>
      <w:r w:rsidRPr="005B7C4C">
        <w:t>reviously considered</w:t>
      </w:r>
      <w:r>
        <w:t xml:space="preserve"> to be a</w:t>
      </w:r>
      <w:r w:rsidRPr="005B7C4C">
        <w:t xml:space="preserve"> 73-bed care home </w:t>
      </w:r>
      <w:r>
        <w:t>which reflected the reference to C2 in the planning application, the actual approved</w:t>
      </w:r>
      <w:r w:rsidRPr="005B7C4C">
        <w:t xml:space="preserve"> development </w:t>
      </w:r>
      <w:r>
        <w:t>relates to the d</w:t>
      </w:r>
      <w:r w:rsidRPr="005B7C4C">
        <w:t>emolition of</w:t>
      </w:r>
      <w:r>
        <w:t xml:space="preserve"> a</w:t>
      </w:r>
      <w:r w:rsidRPr="005B7C4C">
        <w:t xml:space="preserve"> police station &amp; erection of 73 self-contained apartments </w:t>
      </w:r>
      <w:r>
        <w:t>(</w:t>
      </w:r>
      <w:r w:rsidRPr="005B7C4C">
        <w:t xml:space="preserve">67 </w:t>
      </w:r>
      <w:r>
        <w:t>no.</w:t>
      </w:r>
      <w:r w:rsidRPr="005B7C4C">
        <w:t xml:space="preserve"> 1</w:t>
      </w:r>
      <w:r>
        <w:t xml:space="preserve"> </w:t>
      </w:r>
      <w:r w:rsidRPr="005B7C4C">
        <w:t>bed</w:t>
      </w:r>
      <w:r>
        <w:t>room</w:t>
      </w:r>
      <w:r w:rsidRPr="005B7C4C">
        <w:t xml:space="preserve">, 6 </w:t>
      </w:r>
      <w:r>
        <w:t>no.</w:t>
      </w:r>
      <w:r w:rsidRPr="005B7C4C">
        <w:t xml:space="preserve"> 2 bed</w:t>
      </w:r>
      <w:r>
        <w:t>room</w:t>
      </w:r>
      <w:r w:rsidR="00E34EE0">
        <w:t>)</w:t>
      </w:r>
      <w:r w:rsidR="00084C3A">
        <w:t xml:space="preserve">. The apartments are being marketed </w:t>
      </w:r>
      <w:r w:rsidR="00084C3A" w:rsidRPr="00084C3A">
        <w:rPr>
          <w:rFonts w:cs="Arial"/>
        </w:rPr>
        <w:t>as</w:t>
      </w:r>
      <w:r w:rsidRPr="00084C3A">
        <w:rPr>
          <w:rFonts w:cs="Arial"/>
        </w:rPr>
        <w:t xml:space="preserve"> </w:t>
      </w:r>
      <w:r w:rsidR="00084C3A" w:rsidRPr="00084C3A">
        <w:rPr>
          <w:rFonts w:cs="Arial"/>
        </w:rPr>
        <w:t>‘</w:t>
      </w:r>
      <w:r w:rsidR="00084C3A" w:rsidRPr="00084C3A">
        <w:rPr>
          <w:rFonts w:cs="Arial"/>
          <w:color w:val="2A2A2A"/>
          <w:shd w:val="clear" w:color="auto" w:fill="FFFFFF"/>
        </w:rPr>
        <w:t>designed as a retirement solution for residents who can live independently’ aimed at</w:t>
      </w:r>
      <w:r w:rsidRPr="00084C3A">
        <w:rPr>
          <w:rFonts w:cs="Arial"/>
        </w:rPr>
        <w:t xml:space="preserve"> </w:t>
      </w:r>
      <w:r w:rsidR="00E34EE0" w:rsidRPr="00084C3A">
        <w:rPr>
          <w:rFonts w:cs="Arial"/>
        </w:rPr>
        <w:t>over</w:t>
      </w:r>
      <w:r w:rsidR="00E34EE0">
        <w:t xml:space="preserve"> 55s at </w:t>
      </w:r>
      <w:r>
        <w:t>1</w:t>
      </w:r>
      <w:r w:rsidRPr="005B7C4C">
        <w:t xml:space="preserve">00% affordable rent. </w:t>
      </w:r>
      <w:r w:rsidR="00E34EE0">
        <w:t>T</w:t>
      </w:r>
      <w:r w:rsidR="00E34EE0" w:rsidRPr="005B7C4C">
        <w:t>he ground floor includes communal spaces and staff areas</w:t>
      </w:r>
      <w:r w:rsidR="00E34EE0">
        <w:t>.</w:t>
      </w:r>
    </w:p>
    <w:p w14:paraId="4BBCCE6C" w14:textId="16269153" w:rsidR="00E34EE0" w:rsidRPr="00E34EE0" w:rsidRDefault="00E34EE0" w:rsidP="005B7C4C">
      <w:pPr>
        <w:jc w:val="left"/>
        <w:rPr>
          <w:rFonts w:cs="Arial"/>
        </w:rPr>
      </w:pPr>
      <w:r w:rsidRPr="00E34EE0">
        <w:rPr>
          <w:rFonts w:cs="Arial"/>
          <w:color w:val="2A2A2A"/>
          <w:shd w:val="clear" w:color="auto" w:fill="FFFFFF"/>
        </w:rPr>
        <w:t xml:space="preserve">There will be an on-site manager responsible for everyday management and maintenance of Gilbert House and the main point of contact on a daily basis. </w:t>
      </w:r>
      <w:r w:rsidR="00084C3A">
        <w:rPr>
          <w:rFonts w:cs="Arial"/>
          <w:color w:val="2A2A2A"/>
          <w:shd w:val="clear" w:color="auto" w:fill="FFFFFF"/>
        </w:rPr>
        <w:t xml:space="preserve">The level of care element is likely to be low. </w:t>
      </w:r>
      <w:r w:rsidRPr="00E34EE0">
        <w:rPr>
          <w:rFonts w:cs="Arial"/>
          <w:color w:val="2A2A2A"/>
          <w:shd w:val="clear" w:color="auto" w:fill="FFFFFF"/>
        </w:rPr>
        <w:t>Based on resident’s needs, support will be available by carers, if required.</w:t>
      </w:r>
    </w:p>
    <w:p w14:paraId="7C7CC39C" w14:textId="630CC6C9" w:rsidR="005B7C4C" w:rsidRPr="000D0E8F" w:rsidRDefault="00F11D74" w:rsidP="005B7C4C">
      <w:pPr>
        <w:jc w:val="left"/>
      </w:pPr>
      <w:r>
        <w:t>This c</w:t>
      </w:r>
      <w:r w:rsidR="005B7C4C" w:rsidRPr="005B7C4C">
        <w:t xml:space="preserve">ommitment </w:t>
      </w:r>
      <w:r>
        <w:t xml:space="preserve">is </w:t>
      </w:r>
      <w:r w:rsidR="005B7C4C" w:rsidRPr="005B7C4C">
        <w:t xml:space="preserve">therefore now </w:t>
      </w:r>
      <w:r>
        <w:t>recorded</w:t>
      </w:r>
      <w:r w:rsidR="005B7C4C" w:rsidRPr="005B7C4C">
        <w:t xml:space="preserve"> as individual apartments rather than a </w:t>
      </w:r>
      <w:r w:rsidR="005B7C4C">
        <w:t>C</w:t>
      </w:r>
      <w:r w:rsidR="005B7C4C" w:rsidRPr="005B7C4C">
        <w:t xml:space="preserve">2 care home. (April 2025). </w:t>
      </w:r>
    </w:p>
    <w:sectPr w:rsidR="005B7C4C" w:rsidRPr="000D0E8F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35E85"/>
    <w:multiLevelType w:val="hybridMultilevel"/>
    <w:tmpl w:val="C4D4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73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53"/>
    <w:rsid w:val="00002EF7"/>
    <w:rsid w:val="00084C3A"/>
    <w:rsid w:val="0009077D"/>
    <w:rsid w:val="000B16D5"/>
    <w:rsid w:val="000D0E8F"/>
    <w:rsid w:val="005B7C4C"/>
    <w:rsid w:val="00622413"/>
    <w:rsid w:val="0068542A"/>
    <w:rsid w:val="006E3D5B"/>
    <w:rsid w:val="006E773A"/>
    <w:rsid w:val="00733ABD"/>
    <w:rsid w:val="00844F53"/>
    <w:rsid w:val="00A0210F"/>
    <w:rsid w:val="00A06B5A"/>
    <w:rsid w:val="00BD4241"/>
    <w:rsid w:val="00C30C67"/>
    <w:rsid w:val="00CC71B3"/>
    <w:rsid w:val="00E34EE0"/>
    <w:rsid w:val="00EA08C5"/>
    <w:rsid w:val="00EB3859"/>
    <w:rsid w:val="00F11D74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D8FF"/>
  <w15:chartTrackingRefBased/>
  <w15:docId w15:val="{20225178-DB83-493E-BFCB-116A5269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6D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44F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44F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44F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D5"/>
    <w:rPr>
      <w:rFonts w:ascii="Arial" w:hAnsi="Arial"/>
      <w:b/>
      <w:bCs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542A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542A"/>
    <w:rPr>
      <w:rFonts w:ascii="Arial" w:hAnsi="Arial"/>
      <w:b/>
      <w:bCs/>
      <w:sz w:val="32"/>
      <w:szCs w:val="3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53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1491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Darius.Walker</dc:creator>
  <cp:keywords/>
  <dc:description/>
  <cp:lastModifiedBy>Darius.Walker</cp:lastModifiedBy>
  <cp:revision>7</cp:revision>
  <dcterms:created xsi:type="dcterms:W3CDTF">2026-01-14T11:39:00Z</dcterms:created>
  <dcterms:modified xsi:type="dcterms:W3CDTF">2026-01-15T12:40:00Z</dcterms:modified>
</cp:coreProperties>
</file>