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AB0B" w14:textId="53C7EFD4" w:rsidR="00AC380D" w:rsidRPr="001326F5" w:rsidRDefault="00F54CBD" w:rsidP="00A21284">
      <w:pPr>
        <w:pStyle w:val="WDBody"/>
        <w:rPr>
          <w:rFonts w:ascii="Arial" w:eastAsiaTheme="majorEastAsia" w:hAnsi="Arial" w:cs="Arial"/>
          <w:b/>
          <w:bCs/>
          <w:color w:val="auto"/>
          <w:sz w:val="40"/>
          <w:szCs w:val="28"/>
        </w:rPr>
      </w:pPr>
      <w:r w:rsidRPr="001326F5">
        <w:rPr>
          <w:rFonts w:ascii="Arial" w:eastAsiaTheme="majorEastAsia" w:hAnsi="Arial" w:cs="Arial"/>
          <w:b/>
          <w:bCs/>
          <w:color w:val="auto"/>
          <w:sz w:val="40"/>
          <w:szCs w:val="28"/>
        </w:rPr>
        <w:t xml:space="preserve">Appendix </w:t>
      </w:r>
      <w:r w:rsidR="002F603F">
        <w:rPr>
          <w:rFonts w:ascii="Arial" w:eastAsiaTheme="majorEastAsia" w:hAnsi="Arial" w:cs="Arial"/>
          <w:b/>
          <w:bCs/>
          <w:color w:val="auto"/>
          <w:sz w:val="40"/>
          <w:szCs w:val="28"/>
        </w:rPr>
        <w:t>D</w:t>
      </w:r>
      <w:r w:rsidRPr="001326F5">
        <w:rPr>
          <w:rFonts w:ascii="Arial" w:eastAsiaTheme="majorEastAsia" w:hAnsi="Arial" w:cs="Arial"/>
          <w:b/>
          <w:bCs/>
          <w:color w:val="auto"/>
          <w:sz w:val="40"/>
          <w:szCs w:val="28"/>
        </w:rPr>
        <w:t xml:space="preserve">: </w:t>
      </w:r>
      <w:r w:rsidR="00B76BD8">
        <w:rPr>
          <w:rFonts w:ascii="Arial" w:eastAsiaTheme="majorEastAsia" w:hAnsi="Arial" w:cs="Arial"/>
          <w:b/>
          <w:bCs/>
          <w:color w:val="auto"/>
          <w:sz w:val="40"/>
          <w:szCs w:val="28"/>
        </w:rPr>
        <w:t>Updated a</w:t>
      </w:r>
      <w:r w:rsidRPr="001326F5">
        <w:rPr>
          <w:rFonts w:ascii="Arial" w:eastAsiaTheme="majorEastAsia" w:hAnsi="Arial" w:cs="Arial"/>
          <w:b/>
          <w:bCs/>
          <w:color w:val="auto"/>
          <w:sz w:val="40"/>
          <w:szCs w:val="28"/>
        </w:rPr>
        <w:t xml:space="preserve">ppraisal of </w:t>
      </w:r>
      <w:r w:rsidR="008466DC" w:rsidRPr="001326F5">
        <w:rPr>
          <w:rFonts w:ascii="Arial" w:eastAsiaTheme="majorEastAsia" w:hAnsi="Arial" w:cs="Arial"/>
          <w:b/>
          <w:bCs/>
          <w:color w:val="auto"/>
          <w:sz w:val="40"/>
          <w:szCs w:val="28"/>
        </w:rPr>
        <w:t>site alternatives</w:t>
      </w:r>
    </w:p>
    <w:p w14:paraId="0DA7C2F1" w14:textId="3414E421" w:rsidR="00253845" w:rsidRPr="001326F5" w:rsidRDefault="00253845" w:rsidP="00253845">
      <w:pPr>
        <w:spacing w:line="240" w:lineRule="atLeast"/>
        <w:rPr>
          <w:rFonts w:ascii="Arial" w:hAnsi="Arial" w:cs="Arial"/>
          <w:color w:val="000000"/>
        </w:rPr>
      </w:pPr>
      <w:bookmarkStart w:id="0" w:name="_Hlk10635023"/>
      <w:r w:rsidRPr="00253845">
        <w:rPr>
          <w:rFonts w:ascii="Arial" w:hAnsi="Arial" w:cs="Arial"/>
          <w:color w:val="000000"/>
        </w:rPr>
        <w:t xml:space="preserve">The </w:t>
      </w:r>
      <w:r w:rsidRPr="001326F5">
        <w:rPr>
          <w:rFonts w:ascii="Arial" w:hAnsi="Arial" w:cs="Arial"/>
          <w:color w:val="000000"/>
        </w:rPr>
        <w:t xml:space="preserve">appendix </w:t>
      </w:r>
      <w:r w:rsidRPr="00253845">
        <w:rPr>
          <w:rFonts w:ascii="Arial" w:hAnsi="Arial" w:cs="Arial"/>
          <w:color w:val="000000"/>
        </w:rPr>
        <w:t xml:space="preserve">utilises the same matrices and text as the Pre-Submission SA Report (2023) Appendix </w:t>
      </w:r>
      <w:r w:rsidRPr="001326F5">
        <w:rPr>
          <w:rFonts w:ascii="Arial" w:hAnsi="Arial" w:cs="Arial"/>
          <w:color w:val="000000"/>
        </w:rPr>
        <w:t>H</w:t>
      </w:r>
      <w:r w:rsidRPr="00253845">
        <w:rPr>
          <w:rFonts w:ascii="Arial" w:hAnsi="Arial" w:cs="Arial"/>
          <w:color w:val="000000"/>
        </w:rPr>
        <w:t xml:space="preserve">.  Where there are changes to the </w:t>
      </w:r>
      <w:r w:rsidR="006F0EB1">
        <w:rPr>
          <w:rFonts w:ascii="Arial" w:hAnsi="Arial" w:cs="Arial"/>
          <w:color w:val="000000"/>
        </w:rPr>
        <w:t xml:space="preserve">text or scoring in Appendix H </w:t>
      </w:r>
      <w:r w:rsidRPr="00253845">
        <w:rPr>
          <w:rFonts w:ascii="Arial" w:hAnsi="Arial" w:cs="Arial"/>
          <w:color w:val="000000"/>
        </w:rPr>
        <w:t xml:space="preserve">these have been identified in </w:t>
      </w:r>
      <w:r w:rsidRPr="00253845">
        <w:rPr>
          <w:rFonts w:ascii="Arial" w:hAnsi="Arial" w:cs="Arial"/>
          <w:color w:val="000000"/>
          <w:u w:val="single"/>
        </w:rPr>
        <w:t>underline</w:t>
      </w:r>
      <w:r w:rsidRPr="00253845">
        <w:rPr>
          <w:rFonts w:ascii="Arial" w:hAnsi="Arial" w:cs="Arial"/>
          <w:color w:val="000000"/>
        </w:rPr>
        <w:t xml:space="preserve"> for </w:t>
      </w:r>
      <w:r w:rsidR="004F1982">
        <w:rPr>
          <w:rFonts w:ascii="Arial" w:hAnsi="Arial" w:cs="Arial"/>
          <w:color w:val="000000"/>
        </w:rPr>
        <w:t>new/</w:t>
      </w:r>
      <w:r w:rsidRPr="00253845">
        <w:rPr>
          <w:rFonts w:ascii="Arial" w:hAnsi="Arial" w:cs="Arial"/>
          <w:color w:val="000000"/>
        </w:rPr>
        <w:t xml:space="preserve">additional text or with </w:t>
      </w:r>
      <w:r w:rsidRPr="00253845">
        <w:rPr>
          <w:rFonts w:ascii="Arial" w:hAnsi="Arial" w:cs="Arial"/>
          <w:strike/>
          <w:color w:val="000000"/>
        </w:rPr>
        <w:t>strikethrough</w:t>
      </w:r>
      <w:r w:rsidRPr="00253845">
        <w:rPr>
          <w:rFonts w:ascii="Arial" w:hAnsi="Arial" w:cs="Arial"/>
          <w:color w:val="000000"/>
        </w:rPr>
        <w:t xml:space="preserve"> for deleted text. </w:t>
      </w:r>
      <w:bookmarkEnd w:id="0"/>
    </w:p>
    <w:p w14:paraId="6B27E3FD" w14:textId="38F798A5" w:rsidR="00837B6A" w:rsidRPr="001326F5" w:rsidRDefault="00837B6A" w:rsidP="00837B6A">
      <w:pPr>
        <w:keepNext/>
        <w:keepLines/>
        <w:numPr>
          <w:ilvl w:val="3"/>
          <w:numId w:val="0"/>
        </w:numPr>
        <w:tabs>
          <w:tab w:val="left" w:pos="1134"/>
        </w:tabs>
        <w:spacing w:before="360" w:line="240" w:lineRule="auto"/>
        <w:outlineLvl w:val="3"/>
        <w:rPr>
          <w:rFonts w:ascii="Arial" w:hAnsi="Arial" w:cs="Arial"/>
          <w:iCs/>
          <w:szCs w:val="26"/>
        </w:rPr>
      </w:pPr>
      <w:r w:rsidRPr="001326F5">
        <w:rPr>
          <w:rFonts w:ascii="Arial" w:hAnsi="Arial" w:cs="Arial"/>
          <w:iCs/>
          <w:szCs w:val="26"/>
        </w:rPr>
        <w:t>Scoring system used in the SA</w:t>
      </w:r>
    </w:p>
    <w:tbl>
      <w:tblPr>
        <w:tblStyle w:val="TableGrid"/>
        <w:tblW w:w="5000" w:type="pct"/>
        <w:tblLook w:val="0020" w:firstRow="1" w:lastRow="0" w:firstColumn="0" w:lastColumn="0" w:noHBand="0" w:noVBand="0"/>
      </w:tblPr>
      <w:tblGrid>
        <w:gridCol w:w="2125"/>
        <w:gridCol w:w="10731"/>
        <w:gridCol w:w="1704"/>
      </w:tblGrid>
      <w:tr w:rsidR="00837B6A" w:rsidRPr="001326F5" w14:paraId="2EDD73FE" w14:textId="77777777" w:rsidTr="001675B3">
        <w:trPr>
          <w:trHeight w:val="337"/>
        </w:trPr>
        <w:tc>
          <w:tcPr>
            <w:tcW w:w="730" w:type="pct"/>
            <w:shd w:val="clear" w:color="auto" w:fill="D9D9D9"/>
          </w:tcPr>
          <w:p w14:paraId="746263BB" w14:textId="77777777" w:rsidR="00837B6A" w:rsidRPr="001326F5" w:rsidRDefault="00837B6A" w:rsidP="001675B3">
            <w:pPr>
              <w:tabs>
                <w:tab w:val="left" w:pos="737"/>
              </w:tabs>
              <w:spacing w:before="60" w:after="60"/>
              <w:jc w:val="both"/>
              <w:rPr>
                <w:rFonts w:ascii="Arial" w:hAnsi="Arial" w:cs="Arial"/>
                <w:b/>
                <w:sz w:val="20"/>
                <w:szCs w:val="20"/>
              </w:rPr>
            </w:pPr>
            <w:r w:rsidRPr="001326F5">
              <w:rPr>
                <w:rFonts w:ascii="Arial" w:hAnsi="Arial" w:cs="Arial"/>
                <w:b/>
                <w:sz w:val="20"/>
                <w:szCs w:val="20"/>
              </w:rPr>
              <w:t>Score</w:t>
            </w:r>
          </w:p>
        </w:tc>
        <w:tc>
          <w:tcPr>
            <w:tcW w:w="3685" w:type="pct"/>
            <w:shd w:val="clear" w:color="auto" w:fill="D9D9D9"/>
          </w:tcPr>
          <w:p w14:paraId="7D9902D4" w14:textId="77777777" w:rsidR="00837B6A" w:rsidRPr="001326F5" w:rsidRDefault="00837B6A" w:rsidP="001675B3">
            <w:pPr>
              <w:tabs>
                <w:tab w:val="left" w:pos="737"/>
              </w:tabs>
              <w:spacing w:before="60" w:after="60"/>
              <w:jc w:val="both"/>
              <w:rPr>
                <w:rFonts w:ascii="Arial" w:hAnsi="Arial" w:cs="Arial"/>
                <w:b/>
                <w:sz w:val="20"/>
                <w:szCs w:val="20"/>
              </w:rPr>
            </w:pPr>
            <w:r w:rsidRPr="001326F5">
              <w:rPr>
                <w:rFonts w:ascii="Arial" w:hAnsi="Arial" w:cs="Arial"/>
                <w:b/>
                <w:sz w:val="20"/>
                <w:szCs w:val="20"/>
              </w:rPr>
              <w:t>Description</w:t>
            </w:r>
          </w:p>
        </w:tc>
        <w:tc>
          <w:tcPr>
            <w:tcW w:w="585" w:type="pct"/>
            <w:shd w:val="clear" w:color="auto" w:fill="D9D9D9"/>
          </w:tcPr>
          <w:p w14:paraId="720E6FA1" w14:textId="77777777" w:rsidR="00837B6A" w:rsidRPr="001326F5" w:rsidRDefault="00837B6A" w:rsidP="001675B3">
            <w:pPr>
              <w:tabs>
                <w:tab w:val="left" w:pos="737"/>
              </w:tabs>
              <w:spacing w:before="60" w:after="60"/>
              <w:jc w:val="center"/>
              <w:rPr>
                <w:rFonts w:ascii="Arial" w:hAnsi="Arial" w:cs="Arial"/>
                <w:b/>
                <w:sz w:val="20"/>
                <w:szCs w:val="20"/>
              </w:rPr>
            </w:pPr>
            <w:r w:rsidRPr="001326F5">
              <w:rPr>
                <w:rFonts w:ascii="Arial" w:hAnsi="Arial" w:cs="Arial"/>
                <w:b/>
                <w:sz w:val="20"/>
                <w:szCs w:val="20"/>
              </w:rPr>
              <w:t>Symbol</w:t>
            </w:r>
          </w:p>
        </w:tc>
      </w:tr>
      <w:tr w:rsidR="00837B6A" w:rsidRPr="001326F5" w14:paraId="011BB263" w14:textId="77777777" w:rsidTr="001675B3">
        <w:trPr>
          <w:trHeight w:val="341"/>
        </w:trPr>
        <w:tc>
          <w:tcPr>
            <w:tcW w:w="730" w:type="pct"/>
          </w:tcPr>
          <w:p w14:paraId="00B79E89" w14:textId="77777777" w:rsidR="00837B6A" w:rsidRPr="001326F5" w:rsidRDefault="00837B6A" w:rsidP="001675B3">
            <w:pPr>
              <w:tabs>
                <w:tab w:val="left" w:pos="737"/>
              </w:tabs>
              <w:spacing w:after="0" w:line="240" w:lineRule="auto"/>
              <w:rPr>
                <w:rFonts w:ascii="Arial" w:hAnsi="Arial" w:cs="Arial"/>
                <w:b/>
                <w:sz w:val="20"/>
                <w:szCs w:val="20"/>
              </w:rPr>
            </w:pPr>
            <w:r w:rsidRPr="001326F5">
              <w:rPr>
                <w:rFonts w:ascii="Arial" w:hAnsi="Arial" w:cs="Arial"/>
                <w:b/>
                <w:sz w:val="20"/>
                <w:szCs w:val="20"/>
              </w:rPr>
              <w:t>Significant Positive Effect</w:t>
            </w:r>
          </w:p>
        </w:tc>
        <w:tc>
          <w:tcPr>
            <w:tcW w:w="3685" w:type="pct"/>
          </w:tcPr>
          <w:p w14:paraId="1F499748" w14:textId="77777777" w:rsidR="00837B6A" w:rsidRPr="001326F5" w:rsidRDefault="00837B6A" w:rsidP="001675B3">
            <w:pPr>
              <w:tabs>
                <w:tab w:val="left" w:pos="737"/>
              </w:tabs>
              <w:spacing w:after="0" w:line="240" w:lineRule="auto"/>
              <w:jc w:val="both"/>
              <w:rPr>
                <w:rFonts w:ascii="Arial" w:hAnsi="Arial" w:cs="Arial"/>
                <w:sz w:val="20"/>
                <w:szCs w:val="20"/>
              </w:rPr>
            </w:pPr>
            <w:r w:rsidRPr="001326F5">
              <w:rPr>
                <w:rFonts w:ascii="Arial" w:hAnsi="Arial" w:cs="Arial"/>
                <w:sz w:val="20"/>
                <w:szCs w:val="20"/>
              </w:rPr>
              <w:t>The option contributes significantly to the achievement of the objective.</w:t>
            </w:r>
          </w:p>
        </w:tc>
        <w:tc>
          <w:tcPr>
            <w:tcW w:w="585" w:type="pct"/>
            <w:tcBorders>
              <w:bottom w:val="single" w:sz="4" w:space="0" w:color="auto"/>
            </w:tcBorders>
            <w:shd w:val="clear" w:color="auto" w:fill="009900"/>
          </w:tcPr>
          <w:p w14:paraId="653D70C2" w14:textId="77777777" w:rsidR="00837B6A" w:rsidRPr="001326F5" w:rsidRDefault="00837B6A" w:rsidP="001675B3">
            <w:pPr>
              <w:tabs>
                <w:tab w:val="left" w:pos="737"/>
              </w:tabs>
              <w:spacing w:after="0" w:line="240" w:lineRule="auto"/>
              <w:jc w:val="center"/>
              <w:rPr>
                <w:rFonts w:ascii="Arial" w:hAnsi="Arial" w:cs="Arial"/>
                <w:b/>
                <w:sz w:val="20"/>
                <w:szCs w:val="20"/>
              </w:rPr>
            </w:pPr>
            <w:r w:rsidRPr="001326F5">
              <w:rPr>
                <w:rFonts w:ascii="Arial" w:eastAsia="Calibri" w:hAnsi="Arial" w:cs="Arial"/>
                <w:b/>
                <w:color w:val="000000"/>
                <w:sz w:val="20"/>
                <w:szCs w:val="20"/>
              </w:rPr>
              <w:t>++</w:t>
            </w:r>
          </w:p>
        </w:tc>
      </w:tr>
      <w:tr w:rsidR="00837B6A" w:rsidRPr="001326F5" w14:paraId="4E7E5A0B" w14:textId="77777777" w:rsidTr="001675B3">
        <w:trPr>
          <w:trHeight w:val="223"/>
        </w:trPr>
        <w:tc>
          <w:tcPr>
            <w:tcW w:w="730" w:type="pct"/>
          </w:tcPr>
          <w:p w14:paraId="1E972AFA" w14:textId="77777777" w:rsidR="00837B6A" w:rsidRPr="001326F5" w:rsidRDefault="00837B6A" w:rsidP="001675B3">
            <w:pPr>
              <w:tabs>
                <w:tab w:val="left" w:pos="737"/>
              </w:tabs>
              <w:spacing w:after="0" w:line="240" w:lineRule="auto"/>
              <w:rPr>
                <w:rFonts w:ascii="Arial" w:hAnsi="Arial" w:cs="Arial"/>
                <w:b/>
                <w:sz w:val="20"/>
                <w:szCs w:val="20"/>
              </w:rPr>
            </w:pPr>
            <w:r w:rsidRPr="001326F5">
              <w:rPr>
                <w:rFonts w:ascii="Arial" w:hAnsi="Arial" w:cs="Arial"/>
                <w:b/>
                <w:sz w:val="20"/>
                <w:szCs w:val="20"/>
              </w:rPr>
              <w:t>Minor Positive Effect</w:t>
            </w:r>
          </w:p>
        </w:tc>
        <w:tc>
          <w:tcPr>
            <w:tcW w:w="3685" w:type="pct"/>
          </w:tcPr>
          <w:p w14:paraId="28587657" w14:textId="77777777" w:rsidR="00837B6A" w:rsidRPr="001326F5" w:rsidRDefault="00837B6A" w:rsidP="001675B3">
            <w:pPr>
              <w:tabs>
                <w:tab w:val="left" w:pos="737"/>
              </w:tabs>
              <w:spacing w:after="0" w:line="240" w:lineRule="auto"/>
              <w:jc w:val="both"/>
              <w:rPr>
                <w:rFonts w:ascii="Arial" w:hAnsi="Arial" w:cs="Arial"/>
                <w:sz w:val="20"/>
                <w:szCs w:val="20"/>
              </w:rPr>
            </w:pPr>
            <w:r w:rsidRPr="001326F5">
              <w:rPr>
                <w:rFonts w:ascii="Arial" w:hAnsi="Arial" w:cs="Arial"/>
                <w:sz w:val="20"/>
                <w:szCs w:val="20"/>
              </w:rPr>
              <w:t>The option contributes to the achievement of the objective but not significantly.</w:t>
            </w:r>
          </w:p>
        </w:tc>
        <w:tc>
          <w:tcPr>
            <w:tcW w:w="585" w:type="pct"/>
            <w:shd w:val="clear" w:color="auto" w:fill="92D050"/>
          </w:tcPr>
          <w:p w14:paraId="64C0AB73" w14:textId="77777777" w:rsidR="00837B6A" w:rsidRPr="001326F5" w:rsidRDefault="00837B6A" w:rsidP="001675B3">
            <w:pPr>
              <w:tabs>
                <w:tab w:val="left" w:pos="737"/>
              </w:tabs>
              <w:spacing w:after="0" w:line="240" w:lineRule="auto"/>
              <w:jc w:val="center"/>
              <w:rPr>
                <w:rFonts w:ascii="Arial" w:hAnsi="Arial" w:cs="Arial"/>
                <w:b/>
                <w:sz w:val="20"/>
                <w:szCs w:val="20"/>
              </w:rPr>
            </w:pPr>
            <w:r w:rsidRPr="001326F5">
              <w:rPr>
                <w:rFonts w:ascii="Arial" w:eastAsia="Calibri" w:hAnsi="Arial" w:cs="Arial"/>
                <w:b/>
                <w:color w:val="000000"/>
                <w:sz w:val="20"/>
                <w:szCs w:val="20"/>
              </w:rPr>
              <w:t>+</w:t>
            </w:r>
          </w:p>
        </w:tc>
      </w:tr>
      <w:tr w:rsidR="00837B6A" w:rsidRPr="001326F5" w14:paraId="5FC3369A" w14:textId="77777777" w:rsidTr="001675B3">
        <w:trPr>
          <w:trHeight w:val="223"/>
        </w:trPr>
        <w:tc>
          <w:tcPr>
            <w:tcW w:w="730" w:type="pct"/>
          </w:tcPr>
          <w:p w14:paraId="60513282" w14:textId="77777777" w:rsidR="00837B6A" w:rsidRPr="001326F5" w:rsidRDefault="00837B6A" w:rsidP="001675B3">
            <w:pPr>
              <w:tabs>
                <w:tab w:val="left" w:pos="737"/>
              </w:tabs>
              <w:spacing w:after="0" w:line="240" w:lineRule="auto"/>
              <w:rPr>
                <w:rFonts w:ascii="Arial" w:hAnsi="Arial" w:cs="Arial"/>
                <w:b/>
                <w:sz w:val="20"/>
                <w:szCs w:val="20"/>
              </w:rPr>
            </w:pPr>
            <w:r w:rsidRPr="001326F5">
              <w:rPr>
                <w:rFonts w:ascii="Arial" w:hAnsi="Arial" w:cs="Arial"/>
                <w:b/>
                <w:sz w:val="20"/>
                <w:szCs w:val="20"/>
              </w:rPr>
              <w:t>Neutral</w:t>
            </w:r>
          </w:p>
        </w:tc>
        <w:tc>
          <w:tcPr>
            <w:tcW w:w="3685" w:type="pct"/>
          </w:tcPr>
          <w:p w14:paraId="260B8F41" w14:textId="77777777" w:rsidR="00837B6A" w:rsidRPr="001326F5" w:rsidRDefault="00837B6A" w:rsidP="001675B3">
            <w:pPr>
              <w:tabs>
                <w:tab w:val="left" w:pos="737"/>
              </w:tabs>
              <w:spacing w:after="0" w:line="240" w:lineRule="auto"/>
              <w:jc w:val="both"/>
              <w:rPr>
                <w:rFonts w:ascii="Arial" w:hAnsi="Arial" w:cs="Arial"/>
                <w:sz w:val="20"/>
                <w:szCs w:val="20"/>
              </w:rPr>
            </w:pPr>
            <w:r w:rsidRPr="001326F5">
              <w:rPr>
                <w:rFonts w:ascii="Arial" w:hAnsi="Arial" w:cs="Arial"/>
                <w:sz w:val="20"/>
                <w:szCs w:val="20"/>
              </w:rPr>
              <w:t xml:space="preserve">The option does not have any effect on the achievement of the objective </w:t>
            </w:r>
          </w:p>
        </w:tc>
        <w:tc>
          <w:tcPr>
            <w:tcW w:w="585" w:type="pct"/>
          </w:tcPr>
          <w:p w14:paraId="248364EA" w14:textId="77777777" w:rsidR="00837B6A" w:rsidRPr="001326F5" w:rsidRDefault="00837B6A" w:rsidP="001675B3">
            <w:pPr>
              <w:tabs>
                <w:tab w:val="left" w:pos="737"/>
              </w:tabs>
              <w:spacing w:after="0" w:line="240" w:lineRule="auto"/>
              <w:jc w:val="center"/>
              <w:rPr>
                <w:rFonts w:ascii="Arial" w:hAnsi="Arial" w:cs="Arial"/>
                <w:b/>
                <w:sz w:val="20"/>
                <w:szCs w:val="20"/>
              </w:rPr>
            </w:pPr>
            <w:r w:rsidRPr="001326F5">
              <w:rPr>
                <w:rFonts w:ascii="Arial" w:hAnsi="Arial" w:cs="Arial"/>
                <w:b/>
                <w:sz w:val="20"/>
                <w:szCs w:val="20"/>
              </w:rPr>
              <w:t>0</w:t>
            </w:r>
          </w:p>
        </w:tc>
      </w:tr>
      <w:tr w:rsidR="00837B6A" w:rsidRPr="001326F5" w14:paraId="23876245" w14:textId="77777777" w:rsidTr="001675B3">
        <w:trPr>
          <w:trHeight w:val="223"/>
        </w:trPr>
        <w:tc>
          <w:tcPr>
            <w:tcW w:w="730" w:type="pct"/>
          </w:tcPr>
          <w:p w14:paraId="5F12AABA" w14:textId="77777777" w:rsidR="00837B6A" w:rsidRPr="001326F5" w:rsidRDefault="00837B6A" w:rsidP="001675B3">
            <w:pPr>
              <w:tabs>
                <w:tab w:val="left" w:pos="737"/>
              </w:tabs>
              <w:spacing w:after="0" w:line="240" w:lineRule="auto"/>
              <w:rPr>
                <w:rFonts w:ascii="Arial" w:hAnsi="Arial" w:cs="Arial"/>
                <w:b/>
                <w:sz w:val="20"/>
                <w:szCs w:val="20"/>
              </w:rPr>
            </w:pPr>
            <w:r w:rsidRPr="001326F5">
              <w:rPr>
                <w:rFonts w:ascii="Arial" w:hAnsi="Arial" w:cs="Arial"/>
                <w:b/>
                <w:sz w:val="20"/>
                <w:szCs w:val="20"/>
              </w:rPr>
              <w:t>Minor Negative Effect</w:t>
            </w:r>
          </w:p>
        </w:tc>
        <w:tc>
          <w:tcPr>
            <w:tcW w:w="3685" w:type="pct"/>
          </w:tcPr>
          <w:p w14:paraId="6A2C9A47" w14:textId="77777777" w:rsidR="00837B6A" w:rsidRPr="001326F5" w:rsidRDefault="00837B6A" w:rsidP="001675B3">
            <w:pPr>
              <w:tabs>
                <w:tab w:val="left" w:pos="737"/>
              </w:tabs>
              <w:spacing w:after="0" w:line="240" w:lineRule="auto"/>
              <w:jc w:val="both"/>
              <w:rPr>
                <w:rFonts w:ascii="Arial" w:hAnsi="Arial" w:cs="Arial"/>
                <w:sz w:val="20"/>
                <w:szCs w:val="20"/>
              </w:rPr>
            </w:pPr>
            <w:r w:rsidRPr="001326F5">
              <w:rPr>
                <w:rFonts w:ascii="Arial" w:hAnsi="Arial" w:cs="Arial"/>
                <w:sz w:val="20"/>
                <w:szCs w:val="20"/>
              </w:rPr>
              <w:t>The option detracts from the achievement of the objective but not significantly.</w:t>
            </w:r>
          </w:p>
        </w:tc>
        <w:tc>
          <w:tcPr>
            <w:tcW w:w="585" w:type="pct"/>
            <w:tcBorders>
              <w:bottom w:val="single" w:sz="4" w:space="0" w:color="auto"/>
            </w:tcBorders>
            <w:shd w:val="clear" w:color="auto" w:fill="FFC000"/>
          </w:tcPr>
          <w:p w14:paraId="4C278789" w14:textId="77777777" w:rsidR="00837B6A" w:rsidRPr="001326F5" w:rsidRDefault="00837B6A" w:rsidP="001675B3">
            <w:pPr>
              <w:tabs>
                <w:tab w:val="left" w:pos="737"/>
              </w:tabs>
              <w:spacing w:after="0" w:line="240" w:lineRule="auto"/>
              <w:jc w:val="center"/>
              <w:rPr>
                <w:rFonts w:ascii="Arial" w:hAnsi="Arial" w:cs="Arial"/>
                <w:b/>
                <w:sz w:val="20"/>
                <w:szCs w:val="20"/>
              </w:rPr>
            </w:pPr>
            <w:r w:rsidRPr="001326F5">
              <w:rPr>
                <w:rFonts w:ascii="Arial" w:eastAsia="Calibri" w:hAnsi="Arial" w:cs="Arial"/>
                <w:b/>
                <w:color w:val="000000"/>
                <w:sz w:val="20"/>
                <w:szCs w:val="20"/>
              </w:rPr>
              <w:t>-</w:t>
            </w:r>
          </w:p>
        </w:tc>
      </w:tr>
      <w:tr w:rsidR="00837B6A" w:rsidRPr="001326F5" w14:paraId="0D62A524" w14:textId="77777777" w:rsidTr="001675B3">
        <w:trPr>
          <w:trHeight w:val="396"/>
        </w:trPr>
        <w:tc>
          <w:tcPr>
            <w:tcW w:w="730" w:type="pct"/>
          </w:tcPr>
          <w:p w14:paraId="1BD1C031" w14:textId="77777777" w:rsidR="00837B6A" w:rsidRPr="001326F5" w:rsidRDefault="00837B6A" w:rsidP="001675B3">
            <w:pPr>
              <w:tabs>
                <w:tab w:val="left" w:pos="737"/>
              </w:tabs>
              <w:spacing w:after="0" w:line="240" w:lineRule="auto"/>
              <w:rPr>
                <w:rFonts w:ascii="Arial" w:hAnsi="Arial" w:cs="Arial"/>
                <w:b/>
                <w:sz w:val="20"/>
                <w:szCs w:val="20"/>
              </w:rPr>
            </w:pPr>
            <w:r w:rsidRPr="001326F5">
              <w:rPr>
                <w:rFonts w:ascii="Arial" w:hAnsi="Arial" w:cs="Arial"/>
                <w:b/>
                <w:sz w:val="20"/>
                <w:szCs w:val="20"/>
              </w:rPr>
              <w:t>Significant Negative Effect</w:t>
            </w:r>
          </w:p>
        </w:tc>
        <w:tc>
          <w:tcPr>
            <w:tcW w:w="3685" w:type="pct"/>
          </w:tcPr>
          <w:p w14:paraId="58C6EA72" w14:textId="77777777" w:rsidR="00837B6A" w:rsidRPr="001326F5" w:rsidRDefault="00837B6A" w:rsidP="001675B3">
            <w:pPr>
              <w:tabs>
                <w:tab w:val="left" w:pos="737"/>
              </w:tabs>
              <w:spacing w:after="0" w:line="240" w:lineRule="auto"/>
              <w:jc w:val="both"/>
              <w:rPr>
                <w:rFonts w:ascii="Arial" w:hAnsi="Arial" w:cs="Arial"/>
                <w:sz w:val="20"/>
                <w:szCs w:val="20"/>
              </w:rPr>
            </w:pPr>
            <w:r w:rsidRPr="001326F5">
              <w:rPr>
                <w:rFonts w:ascii="Arial" w:hAnsi="Arial" w:cs="Arial"/>
                <w:sz w:val="20"/>
                <w:szCs w:val="20"/>
              </w:rPr>
              <w:t>The option detracts significantly from the achievement of the objective.</w:t>
            </w:r>
          </w:p>
        </w:tc>
        <w:tc>
          <w:tcPr>
            <w:tcW w:w="585" w:type="pct"/>
            <w:shd w:val="clear" w:color="auto" w:fill="FF0000"/>
          </w:tcPr>
          <w:p w14:paraId="621CFEAA" w14:textId="77777777" w:rsidR="00837B6A" w:rsidRPr="001326F5" w:rsidRDefault="00837B6A" w:rsidP="001675B3">
            <w:pPr>
              <w:tabs>
                <w:tab w:val="left" w:pos="737"/>
              </w:tabs>
              <w:spacing w:after="0" w:line="240" w:lineRule="auto"/>
              <w:jc w:val="center"/>
              <w:rPr>
                <w:rFonts w:ascii="Arial" w:hAnsi="Arial" w:cs="Arial"/>
                <w:b/>
                <w:sz w:val="20"/>
                <w:szCs w:val="20"/>
              </w:rPr>
            </w:pPr>
            <w:r w:rsidRPr="001326F5">
              <w:rPr>
                <w:rFonts w:ascii="Arial" w:hAnsi="Arial" w:cs="Arial"/>
                <w:b/>
                <w:sz w:val="20"/>
                <w:szCs w:val="20"/>
              </w:rPr>
              <w:t>--</w:t>
            </w:r>
          </w:p>
        </w:tc>
      </w:tr>
      <w:tr w:rsidR="00837B6A" w:rsidRPr="001326F5" w14:paraId="0E01D270" w14:textId="77777777" w:rsidTr="001675B3">
        <w:trPr>
          <w:trHeight w:val="197"/>
        </w:trPr>
        <w:tc>
          <w:tcPr>
            <w:tcW w:w="730" w:type="pct"/>
          </w:tcPr>
          <w:p w14:paraId="1C660057" w14:textId="77777777" w:rsidR="00837B6A" w:rsidRPr="001326F5" w:rsidRDefault="00837B6A" w:rsidP="001675B3">
            <w:pPr>
              <w:tabs>
                <w:tab w:val="left" w:pos="737"/>
              </w:tabs>
              <w:spacing w:after="0" w:line="240" w:lineRule="auto"/>
              <w:rPr>
                <w:rFonts w:ascii="Arial" w:hAnsi="Arial" w:cs="Arial"/>
                <w:b/>
                <w:sz w:val="20"/>
                <w:szCs w:val="20"/>
              </w:rPr>
            </w:pPr>
            <w:r w:rsidRPr="001326F5">
              <w:rPr>
                <w:rFonts w:ascii="Arial" w:hAnsi="Arial" w:cs="Arial"/>
                <w:b/>
                <w:sz w:val="20"/>
                <w:szCs w:val="20"/>
              </w:rPr>
              <w:t>No Relationship</w:t>
            </w:r>
          </w:p>
        </w:tc>
        <w:tc>
          <w:tcPr>
            <w:tcW w:w="3685" w:type="pct"/>
          </w:tcPr>
          <w:p w14:paraId="1027CE2B" w14:textId="77777777" w:rsidR="00837B6A" w:rsidRPr="001326F5" w:rsidRDefault="00837B6A" w:rsidP="001675B3">
            <w:pPr>
              <w:tabs>
                <w:tab w:val="left" w:pos="737"/>
              </w:tabs>
              <w:spacing w:after="0" w:line="240" w:lineRule="auto"/>
              <w:jc w:val="both"/>
              <w:rPr>
                <w:rFonts w:ascii="Arial" w:hAnsi="Arial" w:cs="Arial"/>
                <w:sz w:val="20"/>
                <w:szCs w:val="20"/>
              </w:rPr>
            </w:pPr>
            <w:r w:rsidRPr="001326F5">
              <w:rPr>
                <w:rFonts w:ascii="Arial" w:hAnsi="Arial" w:cs="Arial"/>
                <w:sz w:val="20"/>
                <w:szCs w:val="20"/>
              </w:rPr>
              <w:t>There is no clear relationship between the option and the achievement of the objective or the relationship is negligible.</w:t>
            </w:r>
          </w:p>
        </w:tc>
        <w:tc>
          <w:tcPr>
            <w:tcW w:w="585" w:type="pct"/>
          </w:tcPr>
          <w:p w14:paraId="621D02D0" w14:textId="77777777" w:rsidR="00837B6A" w:rsidRPr="001326F5" w:rsidRDefault="00837B6A" w:rsidP="001675B3">
            <w:pPr>
              <w:tabs>
                <w:tab w:val="left" w:pos="737"/>
              </w:tabs>
              <w:spacing w:after="0" w:line="240" w:lineRule="auto"/>
              <w:jc w:val="center"/>
              <w:rPr>
                <w:rFonts w:ascii="Arial" w:hAnsi="Arial" w:cs="Arial"/>
                <w:b/>
                <w:sz w:val="20"/>
                <w:szCs w:val="20"/>
              </w:rPr>
            </w:pPr>
            <w:r w:rsidRPr="001326F5">
              <w:rPr>
                <w:rFonts w:ascii="Arial" w:hAnsi="Arial" w:cs="Arial"/>
                <w:b/>
                <w:sz w:val="20"/>
                <w:szCs w:val="20"/>
              </w:rPr>
              <w:t>~</w:t>
            </w:r>
          </w:p>
        </w:tc>
      </w:tr>
      <w:tr w:rsidR="00837B6A" w:rsidRPr="001326F5" w14:paraId="1FBC9263" w14:textId="77777777" w:rsidTr="001675B3">
        <w:trPr>
          <w:trHeight w:val="252"/>
        </w:trPr>
        <w:tc>
          <w:tcPr>
            <w:tcW w:w="730" w:type="pct"/>
          </w:tcPr>
          <w:p w14:paraId="76F2C33D" w14:textId="77777777" w:rsidR="00837B6A" w:rsidRPr="001326F5" w:rsidRDefault="00837B6A" w:rsidP="001675B3">
            <w:pPr>
              <w:tabs>
                <w:tab w:val="left" w:pos="737"/>
              </w:tabs>
              <w:spacing w:after="0" w:line="240" w:lineRule="auto"/>
              <w:rPr>
                <w:rFonts w:ascii="Arial" w:hAnsi="Arial" w:cs="Arial"/>
                <w:b/>
                <w:sz w:val="20"/>
                <w:szCs w:val="20"/>
              </w:rPr>
            </w:pPr>
            <w:r w:rsidRPr="001326F5">
              <w:rPr>
                <w:rFonts w:ascii="Arial" w:hAnsi="Arial" w:cs="Arial"/>
                <w:b/>
                <w:sz w:val="20"/>
                <w:szCs w:val="20"/>
              </w:rPr>
              <w:t>Uncertain</w:t>
            </w:r>
          </w:p>
        </w:tc>
        <w:tc>
          <w:tcPr>
            <w:tcW w:w="3685" w:type="pct"/>
          </w:tcPr>
          <w:p w14:paraId="5A38EFF9" w14:textId="77777777" w:rsidR="00837B6A" w:rsidRPr="001326F5" w:rsidRDefault="00837B6A" w:rsidP="001675B3">
            <w:pPr>
              <w:tabs>
                <w:tab w:val="left" w:pos="737"/>
              </w:tabs>
              <w:spacing w:after="0" w:line="240" w:lineRule="auto"/>
              <w:jc w:val="both"/>
              <w:rPr>
                <w:rFonts w:ascii="Arial" w:hAnsi="Arial" w:cs="Arial"/>
                <w:sz w:val="20"/>
                <w:szCs w:val="20"/>
              </w:rPr>
            </w:pPr>
            <w:r w:rsidRPr="001326F5">
              <w:rPr>
                <w:rFonts w:ascii="Arial" w:hAnsi="Arial" w:cs="Arial"/>
                <w:sz w:val="20"/>
                <w:szCs w:val="20"/>
              </w:rPr>
              <w:t xml:space="preserve">The option has an uncertain relationship to the objective or the relationship is dependent on the way in which the aspect is managed. In addition, insufficient information may be available to enable an appraisal to be made. </w:t>
            </w:r>
          </w:p>
        </w:tc>
        <w:tc>
          <w:tcPr>
            <w:tcW w:w="585" w:type="pct"/>
            <w:shd w:val="clear" w:color="auto" w:fill="3399FF"/>
          </w:tcPr>
          <w:p w14:paraId="555B0430" w14:textId="77777777" w:rsidR="00837B6A" w:rsidRPr="001326F5" w:rsidRDefault="00837B6A" w:rsidP="001675B3">
            <w:pPr>
              <w:tabs>
                <w:tab w:val="left" w:pos="737"/>
              </w:tabs>
              <w:spacing w:after="0" w:line="240" w:lineRule="auto"/>
              <w:jc w:val="center"/>
              <w:rPr>
                <w:rFonts w:ascii="Arial" w:hAnsi="Arial" w:cs="Arial"/>
                <w:b/>
                <w:sz w:val="20"/>
                <w:szCs w:val="20"/>
              </w:rPr>
            </w:pPr>
            <w:r w:rsidRPr="001326F5">
              <w:rPr>
                <w:rFonts w:ascii="Arial" w:eastAsia="Calibri" w:hAnsi="Arial" w:cs="Arial"/>
                <w:b/>
                <w:color w:val="000000"/>
                <w:sz w:val="20"/>
                <w:szCs w:val="20"/>
              </w:rPr>
              <w:t>?</w:t>
            </w:r>
          </w:p>
        </w:tc>
      </w:tr>
    </w:tbl>
    <w:p w14:paraId="2048977D" w14:textId="77777777" w:rsidR="00837B6A" w:rsidRPr="001326F5" w:rsidRDefault="00837B6A" w:rsidP="00837B6A">
      <w:pPr>
        <w:tabs>
          <w:tab w:val="left" w:pos="737"/>
        </w:tabs>
        <w:spacing w:line="240" w:lineRule="atLeast"/>
        <w:rPr>
          <w:rFonts w:ascii="Arial" w:hAnsi="Arial" w:cs="Arial"/>
          <w:bCs/>
          <w:color w:val="000000"/>
          <w:sz w:val="16"/>
          <w:szCs w:val="16"/>
        </w:rPr>
      </w:pPr>
    </w:p>
    <w:p w14:paraId="1BE860BE" w14:textId="77777777" w:rsidR="00837B6A" w:rsidRPr="001326F5" w:rsidRDefault="00837B6A" w:rsidP="00837B6A">
      <w:pPr>
        <w:tabs>
          <w:tab w:val="left" w:pos="737"/>
        </w:tabs>
        <w:spacing w:line="240" w:lineRule="atLeast"/>
        <w:rPr>
          <w:rFonts w:ascii="Arial" w:hAnsi="Arial" w:cs="Arial"/>
          <w:bCs/>
          <w:color w:val="000000"/>
          <w:sz w:val="16"/>
          <w:szCs w:val="16"/>
        </w:rPr>
      </w:pPr>
      <w:r w:rsidRPr="001326F5">
        <w:rPr>
          <w:rFonts w:ascii="Arial" w:hAnsi="Arial" w:cs="Arial"/>
          <w:bCs/>
          <w:color w:val="000000"/>
          <w:sz w:val="16"/>
          <w:szCs w:val="16"/>
        </w:rPr>
        <w:t>NB: where more than one symbol/colour is presented in a box it indicates that the appraisal has identified both positive and negative effects.  Where a box is coloured but also contains a ‘?’, this indicates uncertainty over whether the effect could be a minor or significant effect although a professional judgement is expressed in the colour used. A conclusion of uncertainty arises where there is insufficient evidence for expert judgement to conclude an effect.</w:t>
      </w:r>
    </w:p>
    <w:p w14:paraId="1D57193D" w14:textId="5B80F9E9" w:rsidR="008466DC" w:rsidRPr="001326F5" w:rsidRDefault="00446305" w:rsidP="00446305">
      <w:pPr>
        <w:pStyle w:val="Heading3"/>
        <w:rPr>
          <w:rFonts w:ascii="Arial" w:hAnsi="Arial" w:cs="Arial"/>
          <w:color w:val="auto"/>
        </w:rPr>
      </w:pPr>
      <w:r w:rsidRPr="001326F5">
        <w:rPr>
          <w:rFonts w:ascii="Arial" w:hAnsi="Arial" w:cs="Arial"/>
          <w:color w:val="auto"/>
        </w:rPr>
        <w:t xml:space="preserve">Results of the appraisal of proposed land allocations </w:t>
      </w:r>
    </w:p>
    <w:p w14:paraId="57CB1023" w14:textId="6C9E3F94" w:rsidR="00503461" w:rsidRPr="001326F5" w:rsidRDefault="00503461" w:rsidP="00446305">
      <w:pPr>
        <w:pStyle w:val="WDBody"/>
        <w:rPr>
          <w:rFonts w:ascii="Arial" w:hAnsi="Arial" w:cs="Arial"/>
          <w:color w:val="auto"/>
          <w:sz w:val="22"/>
          <w:szCs w:val="24"/>
        </w:rPr>
      </w:pPr>
      <w:r w:rsidRPr="001326F5">
        <w:rPr>
          <w:rFonts w:ascii="Arial" w:hAnsi="Arial" w:cs="Arial"/>
          <w:color w:val="auto"/>
          <w:sz w:val="22"/>
          <w:szCs w:val="24"/>
        </w:rPr>
        <w:t>The assessment of proposed housing and employment land allocations is contained in an Excel spreadsheet available separately from the Locals Plans team</w:t>
      </w:r>
      <w:r w:rsidR="00766708" w:rsidRPr="001326F5">
        <w:rPr>
          <w:rFonts w:ascii="Arial" w:hAnsi="Arial" w:cs="Arial"/>
          <w:color w:val="auto"/>
          <w:sz w:val="22"/>
          <w:szCs w:val="24"/>
        </w:rPr>
        <w:t xml:space="preserve">: </w:t>
      </w:r>
      <w:r w:rsidRPr="001326F5">
        <w:rPr>
          <w:rFonts w:ascii="Arial" w:hAnsi="Arial" w:cs="Arial"/>
          <w:color w:val="auto"/>
          <w:sz w:val="22"/>
          <w:szCs w:val="24"/>
        </w:rPr>
        <w:t xml:space="preserve"> </w:t>
      </w:r>
      <w:hyperlink r:id="rId11" w:history="1">
        <w:r w:rsidR="00766708" w:rsidRPr="001326F5">
          <w:rPr>
            <w:rStyle w:val="Hyperlink"/>
            <w:rFonts w:ascii="Arial" w:hAnsi="Arial" w:cs="Arial"/>
            <w:color w:val="auto"/>
            <w:sz w:val="22"/>
            <w:szCs w:val="24"/>
          </w:rPr>
          <w:t>Localplan@ashfield.gov.uk</w:t>
        </w:r>
      </w:hyperlink>
      <w:r w:rsidR="00766708" w:rsidRPr="001326F5">
        <w:rPr>
          <w:rFonts w:ascii="Arial" w:hAnsi="Arial" w:cs="Arial"/>
          <w:color w:val="auto"/>
          <w:sz w:val="22"/>
          <w:szCs w:val="24"/>
        </w:rPr>
        <w:t xml:space="preserve">. </w:t>
      </w:r>
      <w:r w:rsidR="00C32D57" w:rsidRPr="001326F5">
        <w:rPr>
          <w:rFonts w:ascii="Arial" w:hAnsi="Arial" w:cs="Arial"/>
          <w:color w:val="auto"/>
          <w:sz w:val="22"/>
          <w:szCs w:val="24"/>
        </w:rPr>
        <w:t>R</w:t>
      </w:r>
      <w:r w:rsidRPr="001326F5">
        <w:rPr>
          <w:rFonts w:ascii="Arial" w:hAnsi="Arial" w:cs="Arial"/>
          <w:color w:val="auto"/>
          <w:sz w:val="22"/>
          <w:szCs w:val="24"/>
        </w:rPr>
        <w:t>esults of the assessment is provided below.</w:t>
      </w:r>
    </w:p>
    <w:p w14:paraId="09407EAE" w14:textId="38E93552" w:rsidR="00446305" w:rsidRPr="001326F5" w:rsidRDefault="00503461" w:rsidP="00446305">
      <w:pPr>
        <w:pStyle w:val="WDBody"/>
        <w:rPr>
          <w:rFonts w:ascii="Arial" w:hAnsi="Arial" w:cs="Arial"/>
          <w:color w:val="auto"/>
          <w:sz w:val="22"/>
          <w:szCs w:val="24"/>
        </w:rPr>
      </w:pPr>
      <w:r w:rsidRPr="001326F5">
        <w:rPr>
          <w:rFonts w:ascii="Arial" w:hAnsi="Arial" w:cs="Arial"/>
          <w:color w:val="auto"/>
          <w:sz w:val="22"/>
          <w:szCs w:val="24"/>
        </w:rPr>
        <w:t>All</w:t>
      </w:r>
      <w:r w:rsidR="00446305" w:rsidRPr="001326F5">
        <w:rPr>
          <w:rFonts w:ascii="Arial" w:hAnsi="Arial" w:cs="Arial"/>
          <w:color w:val="auto"/>
          <w:sz w:val="22"/>
          <w:szCs w:val="24"/>
        </w:rPr>
        <w:t xml:space="preserve"> sites have been appraised in line with the site appraisal criteria scoring framework (</w:t>
      </w:r>
      <w:r w:rsidR="00A61C0F" w:rsidRPr="00A61C0F">
        <w:rPr>
          <w:rFonts w:ascii="Arial" w:hAnsi="Arial" w:cs="Arial"/>
          <w:color w:val="auto"/>
          <w:sz w:val="22"/>
          <w:szCs w:val="24"/>
          <w:u w:val="single"/>
        </w:rPr>
        <w:t>Pre-Submission draft SA Report (Nov 2023)</w:t>
      </w:r>
      <w:r w:rsidR="00A61C0F">
        <w:rPr>
          <w:rFonts w:ascii="Arial" w:hAnsi="Arial" w:cs="Arial"/>
          <w:color w:val="auto"/>
          <w:sz w:val="22"/>
          <w:szCs w:val="24"/>
        </w:rPr>
        <w:t xml:space="preserve"> </w:t>
      </w:r>
      <w:r w:rsidR="00446305" w:rsidRPr="001326F5">
        <w:rPr>
          <w:rFonts w:ascii="Arial" w:hAnsi="Arial" w:cs="Arial"/>
          <w:b/>
          <w:bCs/>
          <w:color w:val="auto"/>
          <w:sz w:val="22"/>
          <w:szCs w:val="24"/>
        </w:rPr>
        <w:t xml:space="preserve">Appendix </w:t>
      </w:r>
      <w:r w:rsidR="00D73060" w:rsidRPr="001326F5">
        <w:rPr>
          <w:rFonts w:ascii="Arial" w:hAnsi="Arial" w:cs="Arial"/>
          <w:b/>
          <w:bCs/>
          <w:color w:val="auto"/>
          <w:sz w:val="22"/>
          <w:szCs w:val="24"/>
        </w:rPr>
        <w:t>L</w:t>
      </w:r>
      <w:r w:rsidR="00446305" w:rsidRPr="001326F5">
        <w:rPr>
          <w:rFonts w:ascii="Arial" w:hAnsi="Arial" w:cs="Arial"/>
          <w:color w:val="auto"/>
          <w:sz w:val="22"/>
          <w:szCs w:val="24"/>
        </w:rPr>
        <w:t>)</w:t>
      </w:r>
      <w:r w:rsidR="00766708" w:rsidRPr="001326F5">
        <w:rPr>
          <w:rFonts w:ascii="Arial" w:hAnsi="Arial" w:cs="Arial"/>
          <w:color w:val="auto"/>
          <w:sz w:val="22"/>
          <w:szCs w:val="24"/>
        </w:rPr>
        <w:t>.</w:t>
      </w:r>
    </w:p>
    <w:p w14:paraId="0D91CC87" w14:textId="737EB340" w:rsidR="00503461" w:rsidRPr="00CC1D6D" w:rsidRDefault="00503461" w:rsidP="00503461">
      <w:pPr>
        <w:pStyle w:val="Heading4"/>
        <w:rPr>
          <w:rFonts w:ascii="Arial" w:hAnsi="Arial" w:cs="Arial"/>
          <w:color w:val="auto"/>
        </w:rPr>
      </w:pPr>
      <w:bookmarkStart w:id="1" w:name="_Toc82694057"/>
      <w:r w:rsidRPr="00CC1D6D">
        <w:rPr>
          <w:rFonts w:ascii="Arial" w:hAnsi="Arial" w:cs="Arial"/>
          <w:color w:val="auto"/>
        </w:rPr>
        <w:lastRenderedPageBreak/>
        <w:t>Proposed housing allocations – Hucknall area</w:t>
      </w:r>
      <w:bookmarkEnd w:id="1"/>
    </w:p>
    <w:tbl>
      <w:tblPr>
        <w:tblStyle w:val="TableGrid"/>
        <w:tblW w:w="14737" w:type="dxa"/>
        <w:tblLayout w:type="fixed"/>
        <w:tblLook w:val="04A0" w:firstRow="1" w:lastRow="0" w:firstColumn="1" w:lastColumn="0" w:noHBand="0" w:noVBand="1"/>
      </w:tblPr>
      <w:tblGrid>
        <w:gridCol w:w="988"/>
        <w:gridCol w:w="1842"/>
        <w:gridCol w:w="851"/>
        <w:gridCol w:w="709"/>
        <w:gridCol w:w="567"/>
        <w:gridCol w:w="708"/>
        <w:gridCol w:w="567"/>
        <w:gridCol w:w="709"/>
        <w:gridCol w:w="851"/>
        <w:gridCol w:w="567"/>
        <w:gridCol w:w="708"/>
        <w:gridCol w:w="709"/>
        <w:gridCol w:w="567"/>
        <w:gridCol w:w="567"/>
        <w:gridCol w:w="709"/>
        <w:gridCol w:w="709"/>
        <w:gridCol w:w="708"/>
        <w:gridCol w:w="567"/>
        <w:gridCol w:w="567"/>
        <w:gridCol w:w="567"/>
      </w:tblGrid>
      <w:tr w:rsidR="00503461" w:rsidRPr="001326F5" w14:paraId="62721652" w14:textId="77777777" w:rsidTr="002A6FAA">
        <w:trPr>
          <w:trHeight w:val="2450"/>
          <w:tblHeader/>
        </w:trPr>
        <w:tc>
          <w:tcPr>
            <w:tcW w:w="988" w:type="dxa"/>
            <w:shd w:val="clear" w:color="auto" w:fill="D9D9D9" w:themeFill="background1" w:themeFillShade="D9"/>
            <w:hideMark/>
          </w:tcPr>
          <w:p w14:paraId="2D602019" w14:textId="77777777" w:rsidR="00503461" w:rsidRPr="001326F5" w:rsidRDefault="00503461" w:rsidP="00503461">
            <w:pPr>
              <w:spacing w:after="0" w:line="240" w:lineRule="auto"/>
              <w:rPr>
                <w:rFonts w:ascii="Arial" w:hAnsi="Arial" w:cs="Arial"/>
                <w:b/>
                <w:bCs/>
                <w:sz w:val="20"/>
                <w:szCs w:val="20"/>
              </w:rPr>
            </w:pPr>
            <w:bookmarkStart w:id="2" w:name="_Hlk82763293"/>
            <w:r w:rsidRPr="001326F5">
              <w:rPr>
                <w:rFonts w:ascii="Arial" w:hAnsi="Arial" w:cs="Arial"/>
                <w:b/>
                <w:bCs/>
                <w:sz w:val="20"/>
                <w:szCs w:val="20"/>
              </w:rPr>
              <w:t xml:space="preserve">SHELAA Site </w:t>
            </w:r>
            <w:r w:rsidRPr="001326F5">
              <w:rPr>
                <w:rFonts w:ascii="Arial" w:hAnsi="Arial" w:cs="Arial"/>
                <w:b/>
                <w:bCs/>
                <w:sz w:val="20"/>
                <w:szCs w:val="20"/>
              </w:rPr>
              <w:br/>
              <w:t>Ref:</w:t>
            </w:r>
          </w:p>
        </w:tc>
        <w:tc>
          <w:tcPr>
            <w:tcW w:w="1842" w:type="dxa"/>
            <w:shd w:val="clear" w:color="auto" w:fill="D9D9D9" w:themeFill="background1" w:themeFillShade="D9"/>
            <w:hideMark/>
          </w:tcPr>
          <w:p w14:paraId="5BBC3CBE" w14:textId="77777777" w:rsidR="00503461" w:rsidRPr="001326F5" w:rsidRDefault="00503461" w:rsidP="00503461">
            <w:pPr>
              <w:spacing w:after="0" w:line="240" w:lineRule="auto"/>
              <w:rPr>
                <w:rFonts w:ascii="Arial" w:hAnsi="Arial" w:cs="Arial"/>
                <w:b/>
                <w:bCs/>
                <w:sz w:val="20"/>
                <w:szCs w:val="20"/>
              </w:rPr>
            </w:pPr>
            <w:r w:rsidRPr="001326F5">
              <w:rPr>
                <w:rFonts w:ascii="Arial" w:hAnsi="Arial" w:cs="Arial"/>
                <w:b/>
                <w:bCs/>
                <w:sz w:val="20"/>
                <w:szCs w:val="20"/>
              </w:rPr>
              <w:t>Site Address:</w:t>
            </w:r>
          </w:p>
        </w:tc>
        <w:tc>
          <w:tcPr>
            <w:tcW w:w="851" w:type="dxa"/>
            <w:shd w:val="clear" w:color="auto" w:fill="D9D9D9" w:themeFill="background1" w:themeFillShade="D9"/>
            <w:textDirection w:val="btLr"/>
            <w:hideMark/>
          </w:tcPr>
          <w:p w14:paraId="5F7320CF" w14:textId="77777777" w:rsidR="00503461" w:rsidRPr="001326F5" w:rsidRDefault="00503461" w:rsidP="00503461">
            <w:pPr>
              <w:spacing w:after="0" w:line="240" w:lineRule="auto"/>
              <w:ind w:left="113" w:right="113"/>
              <w:rPr>
                <w:rFonts w:ascii="Arial" w:hAnsi="Arial" w:cs="Arial"/>
                <w:b/>
                <w:bCs/>
                <w:sz w:val="20"/>
                <w:szCs w:val="20"/>
              </w:rPr>
            </w:pPr>
            <w:r w:rsidRPr="001326F5">
              <w:rPr>
                <w:rFonts w:ascii="Arial" w:hAnsi="Arial" w:cs="Arial"/>
                <w:b/>
                <w:bCs/>
                <w:sz w:val="20"/>
                <w:szCs w:val="20"/>
              </w:rPr>
              <w:t>Proposed allocation reference</w:t>
            </w:r>
          </w:p>
        </w:tc>
        <w:tc>
          <w:tcPr>
            <w:tcW w:w="709" w:type="dxa"/>
            <w:shd w:val="clear" w:color="auto" w:fill="D9D9D9" w:themeFill="background1" w:themeFillShade="D9"/>
            <w:textDirection w:val="btLr"/>
            <w:hideMark/>
          </w:tcPr>
          <w:p w14:paraId="5EBE9298"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 Housing</w:t>
            </w:r>
          </w:p>
        </w:tc>
        <w:tc>
          <w:tcPr>
            <w:tcW w:w="567" w:type="dxa"/>
            <w:shd w:val="clear" w:color="auto" w:fill="D9D9D9" w:themeFill="background1" w:themeFillShade="D9"/>
            <w:textDirection w:val="btLr"/>
            <w:hideMark/>
          </w:tcPr>
          <w:p w14:paraId="500AB28D"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2. Health</w:t>
            </w:r>
          </w:p>
        </w:tc>
        <w:tc>
          <w:tcPr>
            <w:tcW w:w="708" w:type="dxa"/>
            <w:shd w:val="clear" w:color="auto" w:fill="D9D9D9" w:themeFill="background1" w:themeFillShade="D9"/>
            <w:textDirection w:val="btLr"/>
            <w:hideMark/>
          </w:tcPr>
          <w:p w14:paraId="4570A330"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3. Historic Environment</w:t>
            </w:r>
          </w:p>
        </w:tc>
        <w:tc>
          <w:tcPr>
            <w:tcW w:w="567" w:type="dxa"/>
            <w:shd w:val="clear" w:color="auto" w:fill="D9D9D9" w:themeFill="background1" w:themeFillShade="D9"/>
            <w:textDirection w:val="btLr"/>
            <w:hideMark/>
          </w:tcPr>
          <w:p w14:paraId="0D314BB9"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4. Community Safety</w:t>
            </w:r>
          </w:p>
        </w:tc>
        <w:tc>
          <w:tcPr>
            <w:tcW w:w="709" w:type="dxa"/>
            <w:shd w:val="clear" w:color="auto" w:fill="D9D9D9" w:themeFill="background1" w:themeFillShade="D9"/>
            <w:textDirection w:val="btLr"/>
            <w:hideMark/>
          </w:tcPr>
          <w:p w14:paraId="37329F2C"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5. Social Inclusion Deprivation</w:t>
            </w:r>
          </w:p>
        </w:tc>
        <w:tc>
          <w:tcPr>
            <w:tcW w:w="851" w:type="dxa"/>
            <w:shd w:val="clear" w:color="auto" w:fill="D9D9D9" w:themeFill="background1" w:themeFillShade="D9"/>
            <w:textDirection w:val="btLr"/>
            <w:hideMark/>
          </w:tcPr>
          <w:p w14:paraId="2C111FD8"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6. Biodiversity &amp; Green Infrastructure</w:t>
            </w:r>
          </w:p>
        </w:tc>
        <w:tc>
          <w:tcPr>
            <w:tcW w:w="567" w:type="dxa"/>
            <w:shd w:val="clear" w:color="auto" w:fill="D9D9D9" w:themeFill="background1" w:themeFillShade="D9"/>
            <w:textDirection w:val="btLr"/>
            <w:hideMark/>
          </w:tcPr>
          <w:p w14:paraId="27FF788A"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7.Landscape</w:t>
            </w:r>
          </w:p>
        </w:tc>
        <w:tc>
          <w:tcPr>
            <w:tcW w:w="708" w:type="dxa"/>
            <w:shd w:val="clear" w:color="auto" w:fill="D9D9D9" w:themeFill="background1" w:themeFillShade="D9"/>
            <w:textDirection w:val="btLr"/>
            <w:hideMark/>
          </w:tcPr>
          <w:p w14:paraId="0EBFFC29"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8.Natural Resources</w:t>
            </w:r>
          </w:p>
        </w:tc>
        <w:tc>
          <w:tcPr>
            <w:tcW w:w="709" w:type="dxa"/>
            <w:shd w:val="clear" w:color="auto" w:fill="D9D9D9" w:themeFill="background1" w:themeFillShade="D9"/>
            <w:textDirection w:val="btLr"/>
            <w:hideMark/>
          </w:tcPr>
          <w:p w14:paraId="763962F2"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9.Air &amp; noise pollution</w:t>
            </w:r>
          </w:p>
        </w:tc>
        <w:tc>
          <w:tcPr>
            <w:tcW w:w="567" w:type="dxa"/>
            <w:shd w:val="clear" w:color="auto" w:fill="D9D9D9" w:themeFill="background1" w:themeFillShade="D9"/>
            <w:textDirection w:val="btLr"/>
            <w:hideMark/>
          </w:tcPr>
          <w:p w14:paraId="1295C4A5"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10.Water Quality</w:t>
            </w:r>
          </w:p>
        </w:tc>
        <w:tc>
          <w:tcPr>
            <w:tcW w:w="567" w:type="dxa"/>
            <w:shd w:val="clear" w:color="auto" w:fill="D9D9D9" w:themeFill="background1" w:themeFillShade="D9"/>
            <w:textDirection w:val="btLr"/>
            <w:hideMark/>
          </w:tcPr>
          <w:p w14:paraId="16A5A29E"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11.Waste</w:t>
            </w:r>
          </w:p>
        </w:tc>
        <w:tc>
          <w:tcPr>
            <w:tcW w:w="709" w:type="dxa"/>
            <w:shd w:val="clear" w:color="auto" w:fill="D9D9D9" w:themeFill="background1" w:themeFillShade="D9"/>
            <w:textDirection w:val="btLr"/>
            <w:hideMark/>
          </w:tcPr>
          <w:p w14:paraId="6B5C5579"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12. Climate Change and Flood Risk</w:t>
            </w:r>
          </w:p>
        </w:tc>
        <w:tc>
          <w:tcPr>
            <w:tcW w:w="709" w:type="dxa"/>
            <w:shd w:val="clear" w:color="auto" w:fill="D9D9D9" w:themeFill="background1" w:themeFillShade="D9"/>
            <w:textDirection w:val="btLr"/>
            <w:hideMark/>
          </w:tcPr>
          <w:p w14:paraId="5047E723"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13.Climate Change and Energy Efficiency</w:t>
            </w:r>
          </w:p>
        </w:tc>
        <w:tc>
          <w:tcPr>
            <w:tcW w:w="708" w:type="dxa"/>
            <w:shd w:val="clear" w:color="auto" w:fill="D9D9D9" w:themeFill="background1" w:themeFillShade="D9"/>
            <w:textDirection w:val="btLr"/>
            <w:hideMark/>
          </w:tcPr>
          <w:p w14:paraId="717AFE02"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14.Travel and accessibility</w:t>
            </w:r>
          </w:p>
        </w:tc>
        <w:tc>
          <w:tcPr>
            <w:tcW w:w="567" w:type="dxa"/>
            <w:shd w:val="clear" w:color="auto" w:fill="D9D9D9" w:themeFill="background1" w:themeFillShade="D9"/>
            <w:textDirection w:val="btLr"/>
            <w:hideMark/>
          </w:tcPr>
          <w:p w14:paraId="166F79D5"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15.Employment</w:t>
            </w:r>
          </w:p>
        </w:tc>
        <w:tc>
          <w:tcPr>
            <w:tcW w:w="567" w:type="dxa"/>
            <w:shd w:val="clear" w:color="auto" w:fill="D9D9D9" w:themeFill="background1" w:themeFillShade="D9"/>
            <w:textDirection w:val="btLr"/>
            <w:hideMark/>
          </w:tcPr>
          <w:p w14:paraId="4DA19175"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16. Economy</w:t>
            </w:r>
          </w:p>
        </w:tc>
        <w:tc>
          <w:tcPr>
            <w:tcW w:w="567" w:type="dxa"/>
            <w:shd w:val="clear" w:color="auto" w:fill="D9D9D9" w:themeFill="background1" w:themeFillShade="D9"/>
            <w:textDirection w:val="btLr"/>
            <w:hideMark/>
          </w:tcPr>
          <w:p w14:paraId="4A560E5E"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17. Town Centres</w:t>
            </w:r>
          </w:p>
        </w:tc>
      </w:tr>
      <w:tr w:rsidR="00503461" w:rsidRPr="001326F5" w14:paraId="0A9B5DA3" w14:textId="77777777" w:rsidTr="00A61C0F">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hideMark/>
          </w:tcPr>
          <w:p w14:paraId="4DCF3063"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HK009</w:t>
            </w:r>
          </w:p>
        </w:tc>
        <w:tc>
          <w:tcPr>
            <w:tcW w:w="1842" w:type="dxa"/>
            <w:tcBorders>
              <w:top w:val="single" w:sz="4" w:space="0" w:color="auto"/>
              <w:left w:val="nil"/>
              <w:bottom w:val="single" w:sz="4" w:space="0" w:color="auto"/>
              <w:right w:val="single" w:sz="4" w:space="0" w:color="auto"/>
            </w:tcBorders>
            <w:hideMark/>
          </w:tcPr>
          <w:p w14:paraId="208035AF"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Seven Stars PH, West Street / Ogle Street, Hucknall</w:t>
            </w:r>
          </w:p>
        </w:tc>
        <w:tc>
          <w:tcPr>
            <w:tcW w:w="851" w:type="dxa"/>
            <w:tcBorders>
              <w:top w:val="single" w:sz="4" w:space="0" w:color="auto"/>
              <w:left w:val="single" w:sz="4" w:space="0" w:color="auto"/>
              <w:bottom w:val="single" w:sz="4" w:space="0" w:color="auto"/>
              <w:right w:val="single" w:sz="4" w:space="0" w:color="auto"/>
            </w:tcBorders>
            <w:noWrap/>
            <w:hideMark/>
          </w:tcPr>
          <w:p w14:paraId="71984DBE"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H1Ha</w:t>
            </w:r>
          </w:p>
        </w:tc>
        <w:tc>
          <w:tcPr>
            <w:tcW w:w="709" w:type="dxa"/>
            <w:tcBorders>
              <w:top w:val="single" w:sz="4" w:space="0" w:color="auto"/>
              <w:left w:val="nil"/>
              <w:bottom w:val="single" w:sz="4" w:space="0" w:color="auto"/>
              <w:right w:val="single" w:sz="4" w:space="0" w:color="auto"/>
            </w:tcBorders>
            <w:shd w:val="clear" w:color="000000" w:fill="92D050"/>
            <w:noWrap/>
            <w:hideMark/>
          </w:tcPr>
          <w:p w14:paraId="7AEB63B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00B050"/>
            <w:noWrap/>
            <w:hideMark/>
          </w:tcPr>
          <w:p w14:paraId="335C45E8"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708" w:type="dxa"/>
            <w:tcBorders>
              <w:top w:val="single" w:sz="4" w:space="0" w:color="auto"/>
              <w:left w:val="nil"/>
              <w:bottom w:val="single" w:sz="4" w:space="0" w:color="auto"/>
              <w:right w:val="single" w:sz="4" w:space="0" w:color="auto"/>
            </w:tcBorders>
            <w:shd w:val="clear" w:color="000000" w:fill="FF0000"/>
            <w:noWrap/>
            <w:hideMark/>
          </w:tcPr>
          <w:p w14:paraId="75F2AF9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single" w:sz="4" w:space="0" w:color="auto"/>
              <w:left w:val="nil"/>
              <w:bottom w:val="single" w:sz="4" w:space="0" w:color="auto"/>
              <w:right w:val="single" w:sz="4" w:space="0" w:color="auto"/>
            </w:tcBorders>
            <w:noWrap/>
            <w:hideMark/>
          </w:tcPr>
          <w:p w14:paraId="7A46492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single" w:sz="4" w:space="0" w:color="auto"/>
              <w:left w:val="nil"/>
              <w:bottom w:val="single" w:sz="4" w:space="0" w:color="auto"/>
              <w:right w:val="single" w:sz="4" w:space="0" w:color="auto"/>
            </w:tcBorders>
            <w:shd w:val="clear" w:color="000000" w:fill="92D050"/>
            <w:noWrap/>
            <w:hideMark/>
          </w:tcPr>
          <w:p w14:paraId="75716A8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851" w:type="dxa"/>
            <w:tcBorders>
              <w:top w:val="single" w:sz="4" w:space="0" w:color="auto"/>
              <w:left w:val="nil"/>
              <w:bottom w:val="single" w:sz="4" w:space="0" w:color="auto"/>
              <w:right w:val="single" w:sz="4" w:space="0" w:color="auto"/>
            </w:tcBorders>
            <w:noWrap/>
            <w:hideMark/>
          </w:tcPr>
          <w:p w14:paraId="1B11C08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single" w:sz="4" w:space="0" w:color="auto"/>
              <w:left w:val="nil"/>
              <w:bottom w:val="single" w:sz="4" w:space="0" w:color="auto"/>
              <w:right w:val="single" w:sz="4" w:space="0" w:color="auto"/>
            </w:tcBorders>
            <w:noWrap/>
            <w:hideMark/>
          </w:tcPr>
          <w:p w14:paraId="1312AC2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8" w:type="dxa"/>
            <w:tcBorders>
              <w:top w:val="single" w:sz="4" w:space="0" w:color="auto"/>
              <w:left w:val="nil"/>
              <w:bottom w:val="single" w:sz="4" w:space="0" w:color="auto"/>
              <w:right w:val="single" w:sz="4" w:space="0" w:color="auto"/>
            </w:tcBorders>
            <w:shd w:val="clear" w:color="000000" w:fill="92D050"/>
            <w:noWrap/>
            <w:hideMark/>
          </w:tcPr>
          <w:p w14:paraId="4E63B3E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single" w:sz="4" w:space="0" w:color="auto"/>
              <w:left w:val="nil"/>
              <w:bottom w:val="single" w:sz="4" w:space="0" w:color="auto"/>
              <w:right w:val="single" w:sz="4" w:space="0" w:color="auto"/>
            </w:tcBorders>
            <w:shd w:val="clear" w:color="000000" w:fill="FFC000"/>
            <w:noWrap/>
            <w:hideMark/>
          </w:tcPr>
          <w:p w14:paraId="61F98D4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single" w:sz="4" w:space="0" w:color="auto"/>
              <w:left w:val="nil"/>
              <w:bottom w:val="single" w:sz="4" w:space="0" w:color="auto"/>
              <w:right w:val="single" w:sz="4" w:space="0" w:color="auto"/>
            </w:tcBorders>
            <w:noWrap/>
            <w:hideMark/>
          </w:tcPr>
          <w:p w14:paraId="3DAE510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single" w:sz="4" w:space="0" w:color="auto"/>
              <w:left w:val="nil"/>
              <w:bottom w:val="single" w:sz="4" w:space="0" w:color="auto"/>
              <w:right w:val="single" w:sz="4" w:space="0" w:color="auto"/>
            </w:tcBorders>
            <w:noWrap/>
            <w:hideMark/>
          </w:tcPr>
          <w:p w14:paraId="63688BF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single" w:sz="4" w:space="0" w:color="auto"/>
              <w:left w:val="nil"/>
              <w:bottom w:val="single" w:sz="4" w:space="0" w:color="auto"/>
              <w:right w:val="single" w:sz="4" w:space="0" w:color="auto"/>
            </w:tcBorders>
            <w:noWrap/>
            <w:hideMark/>
          </w:tcPr>
          <w:p w14:paraId="3CCF0CB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 xml:space="preserve">0 </w:t>
            </w:r>
          </w:p>
        </w:tc>
        <w:tc>
          <w:tcPr>
            <w:tcW w:w="709" w:type="dxa"/>
            <w:tcBorders>
              <w:top w:val="single" w:sz="4" w:space="0" w:color="auto"/>
              <w:left w:val="nil"/>
              <w:bottom w:val="single" w:sz="4" w:space="0" w:color="auto"/>
              <w:right w:val="single" w:sz="4" w:space="0" w:color="auto"/>
            </w:tcBorders>
            <w:noWrap/>
            <w:hideMark/>
          </w:tcPr>
          <w:p w14:paraId="6E280EA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8" w:type="dxa"/>
            <w:tcBorders>
              <w:top w:val="single" w:sz="4" w:space="0" w:color="auto"/>
              <w:left w:val="nil"/>
              <w:bottom w:val="single" w:sz="4" w:space="0" w:color="auto"/>
              <w:right w:val="single" w:sz="4" w:space="0" w:color="auto"/>
            </w:tcBorders>
            <w:shd w:val="clear" w:color="000000" w:fill="00B050"/>
            <w:noWrap/>
            <w:hideMark/>
          </w:tcPr>
          <w:p w14:paraId="11C77A7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92D050"/>
            <w:noWrap/>
            <w:hideMark/>
          </w:tcPr>
          <w:p w14:paraId="2CB1A728"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92D050"/>
            <w:noWrap/>
            <w:hideMark/>
          </w:tcPr>
          <w:p w14:paraId="36667C6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00B050"/>
            <w:noWrap/>
            <w:hideMark/>
          </w:tcPr>
          <w:p w14:paraId="14BF513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r>
      <w:tr w:rsidR="00503461" w:rsidRPr="001326F5" w14:paraId="3EBCEB97" w14:textId="77777777" w:rsidTr="002A6FAA">
        <w:trPr>
          <w:trHeight w:val="630"/>
        </w:trPr>
        <w:tc>
          <w:tcPr>
            <w:tcW w:w="988" w:type="dxa"/>
            <w:tcBorders>
              <w:top w:val="nil"/>
              <w:left w:val="single" w:sz="4" w:space="0" w:color="auto"/>
              <w:bottom w:val="single" w:sz="4" w:space="0" w:color="auto"/>
              <w:right w:val="single" w:sz="4" w:space="0" w:color="auto"/>
            </w:tcBorders>
            <w:shd w:val="clear" w:color="000000" w:fill="BFBFBF"/>
            <w:noWrap/>
            <w:hideMark/>
          </w:tcPr>
          <w:p w14:paraId="0563E19A"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HK013</w:t>
            </w:r>
          </w:p>
        </w:tc>
        <w:tc>
          <w:tcPr>
            <w:tcW w:w="1842" w:type="dxa"/>
            <w:tcBorders>
              <w:top w:val="nil"/>
              <w:left w:val="nil"/>
              <w:bottom w:val="single" w:sz="4" w:space="0" w:color="auto"/>
              <w:right w:val="single" w:sz="4" w:space="0" w:color="auto"/>
            </w:tcBorders>
            <w:hideMark/>
          </w:tcPr>
          <w:p w14:paraId="63D28AF0"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Linby Boarding Kennels, East of Church Lane, Hucknall</w:t>
            </w:r>
          </w:p>
        </w:tc>
        <w:tc>
          <w:tcPr>
            <w:tcW w:w="851" w:type="dxa"/>
            <w:tcBorders>
              <w:top w:val="nil"/>
              <w:left w:val="nil"/>
              <w:bottom w:val="single" w:sz="4" w:space="0" w:color="auto"/>
              <w:right w:val="single" w:sz="4" w:space="0" w:color="auto"/>
            </w:tcBorders>
            <w:noWrap/>
            <w:hideMark/>
          </w:tcPr>
          <w:p w14:paraId="1F2909A8"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H1Hb</w:t>
            </w:r>
          </w:p>
        </w:tc>
        <w:tc>
          <w:tcPr>
            <w:tcW w:w="709" w:type="dxa"/>
            <w:tcBorders>
              <w:top w:val="nil"/>
              <w:left w:val="nil"/>
              <w:bottom w:val="single" w:sz="4" w:space="0" w:color="auto"/>
              <w:right w:val="single" w:sz="4" w:space="0" w:color="auto"/>
            </w:tcBorders>
            <w:shd w:val="clear" w:color="000000" w:fill="00B050"/>
            <w:noWrap/>
            <w:hideMark/>
          </w:tcPr>
          <w:p w14:paraId="04643E2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thinHorzStripe" w:color="FFC000" w:fill="92D050"/>
            <w:noWrap/>
            <w:hideMark/>
          </w:tcPr>
          <w:p w14:paraId="14B1735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8" w:type="dxa"/>
            <w:tcBorders>
              <w:top w:val="nil"/>
              <w:left w:val="nil"/>
              <w:bottom w:val="single" w:sz="4" w:space="0" w:color="auto"/>
              <w:right w:val="single" w:sz="4" w:space="0" w:color="auto"/>
            </w:tcBorders>
            <w:shd w:val="clear" w:color="000000" w:fill="FFC000"/>
            <w:noWrap/>
            <w:hideMark/>
          </w:tcPr>
          <w:p w14:paraId="76A30FF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noWrap/>
            <w:hideMark/>
          </w:tcPr>
          <w:p w14:paraId="68A899D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00B050"/>
            <w:noWrap/>
            <w:hideMark/>
          </w:tcPr>
          <w:p w14:paraId="2723044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851" w:type="dxa"/>
            <w:tcBorders>
              <w:top w:val="nil"/>
              <w:left w:val="nil"/>
              <w:bottom w:val="single" w:sz="4" w:space="0" w:color="auto"/>
              <w:right w:val="single" w:sz="4" w:space="0" w:color="auto"/>
            </w:tcBorders>
            <w:shd w:val="clear" w:color="000000" w:fill="FFC000"/>
            <w:noWrap/>
            <w:hideMark/>
          </w:tcPr>
          <w:p w14:paraId="0569027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shd w:val="clear" w:color="000000" w:fill="FF0000"/>
            <w:noWrap/>
            <w:hideMark/>
          </w:tcPr>
          <w:p w14:paraId="288FAEA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8" w:type="dxa"/>
            <w:tcBorders>
              <w:top w:val="nil"/>
              <w:left w:val="nil"/>
              <w:bottom w:val="single" w:sz="4" w:space="0" w:color="auto"/>
              <w:right w:val="single" w:sz="4" w:space="0" w:color="auto"/>
            </w:tcBorders>
            <w:shd w:val="clear" w:color="000000" w:fill="FFC000"/>
            <w:noWrap/>
            <w:hideMark/>
          </w:tcPr>
          <w:p w14:paraId="2B2BEAF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shd w:val="clear" w:color="000000" w:fill="FFC000"/>
            <w:noWrap/>
            <w:hideMark/>
          </w:tcPr>
          <w:p w14:paraId="4EE2360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noWrap/>
            <w:hideMark/>
          </w:tcPr>
          <w:p w14:paraId="573FE07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noWrap/>
            <w:vAlign w:val="bottom"/>
            <w:hideMark/>
          </w:tcPr>
          <w:p w14:paraId="4893365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0</w:t>
            </w:r>
          </w:p>
        </w:tc>
        <w:tc>
          <w:tcPr>
            <w:tcW w:w="709" w:type="dxa"/>
            <w:tcBorders>
              <w:top w:val="nil"/>
              <w:left w:val="nil"/>
              <w:bottom w:val="single" w:sz="4" w:space="0" w:color="auto"/>
              <w:right w:val="single" w:sz="4" w:space="0" w:color="auto"/>
            </w:tcBorders>
            <w:shd w:val="clear" w:color="000000" w:fill="FFC000"/>
            <w:noWrap/>
            <w:hideMark/>
          </w:tcPr>
          <w:p w14:paraId="5298337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noWrap/>
            <w:hideMark/>
          </w:tcPr>
          <w:p w14:paraId="33FA6AB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8" w:type="dxa"/>
            <w:tcBorders>
              <w:top w:val="nil"/>
              <w:left w:val="nil"/>
              <w:bottom w:val="single" w:sz="4" w:space="0" w:color="auto"/>
              <w:right w:val="single" w:sz="4" w:space="0" w:color="auto"/>
            </w:tcBorders>
            <w:shd w:val="clear" w:color="000000" w:fill="00B050"/>
            <w:noWrap/>
            <w:hideMark/>
          </w:tcPr>
          <w:p w14:paraId="28DCC13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37ECAFBF"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0E1F13A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594171F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r>
      <w:tr w:rsidR="00503461" w:rsidRPr="001326F5" w14:paraId="61B592F1" w14:textId="77777777" w:rsidTr="002A6FAA">
        <w:trPr>
          <w:trHeight w:val="630"/>
        </w:trPr>
        <w:tc>
          <w:tcPr>
            <w:tcW w:w="988" w:type="dxa"/>
            <w:tcBorders>
              <w:top w:val="nil"/>
              <w:left w:val="single" w:sz="4" w:space="0" w:color="auto"/>
              <w:bottom w:val="single" w:sz="4" w:space="0" w:color="auto"/>
              <w:right w:val="single" w:sz="4" w:space="0" w:color="auto"/>
            </w:tcBorders>
            <w:shd w:val="clear" w:color="000000" w:fill="BFBFBF"/>
            <w:noWrap/>
            <w:hideMark/>
          </w:tcPr>
          <w:p w14:paraId="70A6CCCE"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HK016</w:t>
            </w:r>
          </w:p>
        </w:tc>
        <w:tc>
          <w:tcPr>
            <w:tcW w:w="1842" w:type="dxa"/>
            <w:tcBorders>
              <w:top w:val="nil"/>
              <w:left w:val="nil"/>
              <w:bottom w:val="single" w:sz="4" w:space="0" w:color="auto"/>
              <w:right w:val="single" w:sz="4" w:space="0" w:color="auto"/>
            </w:tcBorders>
            <w:hideMark/>
          </w:tcPr>
          <w:p w14:paraId="4A0BE994"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north of A611 / South of Broomhilll Farm, Hucknall</w:t>
            </w:r>
          </w:p>
        </w:tc>
        <w:tc>
          <w:tcPr>
            <w:tcW w:w="851" w:type="dxa"/>
            <w:tcBorders>
              <w:top w:val="nil"/>
              <w:left w:val="nil"/>
              <w:bottom w:val="single" w:sz="4" w:space="0" w:color="auto"/>
              <w:right w:val="single" w:sz="4" w:space="0" w:color="auto"/>
            </w:tcBorders>
            <w:noWrap/>
            <w:hideMark/>
          </w:tcPr>
          <w:p w14:paraId="460CBE96"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H1Hc</w:t>
            </w:r>
          </w:p>
        </w:tc>
        <w:tc>
          <w:tcPr>
            <w:tcW w:w="709" w:type="dxa"/>
            <w:tcBorders>
              <w:top w:val="nil"/>
              <w:left w:val="nil"/>
              <w:bottom w:val="single" w:sz="4" w:space="0" w:color="auto"/>
              <w:right w:val="single" w:sz="4" w:space="0" w:color="auto"/>
            </w:tcBorders>
            <w:shd w:val="clear" w:color="000000" w:fill="00B050"/>
            <w:noWrap/>
            <w:hideMark/>
          </w:tcPr>
          <w:p w14:paraId="71F868F1"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thinHorzStripe" w:color="FFC000" w:fill="92D050"/>
            <w:noWrap/>
            <w:hideMark/>
          </w:tcPr>
          <w:p w14:paraId="61DEC75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8" w:type="dxa"/>
            <w:tcBorders>
              <w:top w:val="nil"/>
              <w:left w:val="nil"/>
              <w:bottom w:val="single" w:sz="4" w:space="0" w:color="auto"/>
              <w:right w:val="single" w:sz="4" w:space="0" w:color="auto"/>
            </w:tcBorders>
            <w:noWrap/>
            <w:hideMark/>
          </w:tcPr>
          <w:p w14:paraId="3A91E35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noWrap/>
            <w:hideMark/>
          </w:tcPr>
          <w:p w14:paraId="09CC5EA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00B050"/>
            <w:noWrap/>
            <w:hideMark/>
          </w:tcPr>
          <w:p w14:paraId="0058B7F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851" w:type="dxa"/>
            <w:tcBorders>
              <w:top w:val="nil"/>
              <w:left w:val="nil"/>
              <w:bottom w:val="single" w:sz="4" w:space="0" w:color="auto"/>
              <w:right w:val="single" w:sz="4" w:space="0" w:color="auto"/>
            </w:tcBorders>
            <w:shd w:val="clear" w:color="000000" w:fill="FF0000"/>
            <w:noWrap/>
            <w:hideMark/>
          </w:tcPr>
          <w:p w14:paraId="669548A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shd w:val="clear" w:color="000000" w:fill="FF0000"/>
            <w:noWrap/>
            <w:hideMark/>
          </w:tcPr>
          <w:p w14:paraId="0811200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8" w:type="dxa"/>
            <w:tcBorders>
              <w:top w:val="nil"/>
              <w:left w:val="nil"/>
              <w:bottom w:val="single" w:sz="4" w:space="0" w:color="auto"/>
              <w:right w:val="single" w:sz="4" w:space="0" w:color="auto"/>
            </w:tcBorders>
            <w:shd w:val="clear" w:color="000000" w:fill="FFC000"/>
            <w:noWrap/>
            <w:hideMark/>
          </w:tcPr>
          <w:p w14:paraId="1406DAA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shd w:val="clear" w:color="000000" w:fill="FFC000"/>
            <w:noWrap/>
            <w:hideMark/>
          </w:tcPr>
          <w:p w14:paraId="65FFFDC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noWrap/>
            <w:hideMark/>
          </w:tcPr>
          <w:p w14:paraId="28B7C0D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noWrap/>
            <w:hideMark/>
          </w:tcPr>
          <w:p w14:paraId="2C6CDFA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FFC000"/>
            <w:noWrap/>
            <w:hideMark/>
          </w:tcPr>
          <w:p w14:paraId="67CBE4D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noWrap/>
            <w:hideMark/>
          </w:tcPr>
          <w:p w14:paraId="14165B7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8" w:type="dxa"/>
            <w:tcBorders>
              <w:top w:val="nil"/>
              <w:left w:val="nil"/>
              <w:bottom w:val="single" w:sz="4" w:space="0" w:color="auto"/>
              <w:right w:val="single" w:sz="4" w:space="0" w:color="auto"/>
            </w:tcBorders>
            <w:shd w:val="clear" w:color="000000" w:fill="00B050"/>
            <w:noWrap/>
            <w:hideMark/>
          </w:tcPr>
          <w:p w14:paraId="38C0359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40D45BF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2DD7D29E"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4BB7B55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r>
      <w:tr w:rsidR="00503461" w:rsidRPr="001326F5" w14:paraId="64115E19" w14:textId="77777777" w:rsidTr="002A6FAA">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0DD2FF72"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HK019</w:t>
            </w:r>
          </w:p>
        </w:tc>
        <w:tc>
          <w:tcPr>
            <w:tcW w:w="1842" w:type="dxa"/>
            <w:tcBorders>
              <w:top w:val="single" w:sz="4" w:space="0" w:color="auto"/>
              <w:left w:val="nil"/>
              <w:bottom w:val="single" w:sz="4" w:space="0" w:color="auto"/>
              <w:right w:val="single" w:sz="4" w:space="0" w:color="auto"/>
            </w:tcBorders>
          </w:tcPr>
          <w:p w14:paraId="729E6E5C"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rear 214 - 220 Nottingham Road, Hucknall</w:t>
            </w:r>
          </w:p>
        </w:tc>
        <w:tc>
          <w:tcPr>
            <w:tcW w:w="851" w:type="dxa"/>
            <w:tcBorders>
              <w:top w:val="single" w:sz="4" w:space="0" w:color="auto"/>
              <w:left w:val="nil"/>
              <w:bottom w:val="single" w:sz="4" w:space="0" w:color="auto"/>
              <w:right w:val="single" w:sz="4" w:space="0" w:color="auto"/>
            </w:tcBorders>
            <w:noWrap/>
          </w:tcPr>
          <w:p w14:paraId="42FCB73B"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H1Hc - part</w:t>
            </w:r>
          </w:p>
        </w:tc>
        <w:tc>
          <w:tcPr>
            <w:tcW w:w="709" w:type="dxa"/>
            <w:tcBorders>
              <w:top w:val="single" w:sz="4" w:space="0" w:color="auto"/>
              <w:left w:val="nil"/>
              <w:bottom w:val="single" w:sz="4" w:space="0" w:color="auto"/>
              <w:right w:val="single" w:sz="4" w:space="0" w:color="auto"/>
            </w:tcBorders>
            <w:shd w:val="clear" w:color="000000" w:fill="92D050"/>
            <w:noWrap/>
          </w:tcPr>
          <w:p w14:paraId="740E3D5A" w14:textId="77777777" w:rsidR="00503461" w:rsidRPr="001326F5" w:rsidRDefault="00503461" w:rsidP="00503461">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6154AD9D"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color w:val="000000"/>
                <w:sz w:val="20"/>
                <w:szCs w:val="20"/>
              </w:rPr>
              <w:t>+</w:t>
            </w:r>
          </w:p>
        </w:tc>
        <w:tc>
          <w:tcPr>
            <w:tcW w:w="708" w:type="dxa"/>
            <w:tcBorders>
              <w:top w:val="single" w:sz="4" w:space="0" w:color="auto"/>
              <w:left w:val="nil"/>
              <w:bottom w:val="single" w:sz="4" w:space="0" w:color="auto"/>
              <w:right w:val="single" w:sz="4" w:space="0" w:color="auto"/>
            </w:tcBorders>
            <w:noWrap/>
          </w:tcPr>
          <w:p w14:paraId="08954D0F"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0</w:t>
            </w:r>
          </w:p>
        </w:tc>
        <w:tc>
          <w:tcPr>
            <w:tcW w:w="567" w:type="dxa"/>
            <w:tcBorders>
              <w:top w:val="single" w:sz="4" w:space="0" w:color="auto"/>
              <w:left w:val="nil"/>
              <w:bottom w:val="single" w:sz="4" w:space="0" w:color="auto"/>
              <w:right w:val="single" w:sz="4" w:space="0" w:color="auto"/>
            </w:tcBorders>
            <w:noWrap/>
          </w:tcPr>
          <w:p w14:paraId="62B9F6F0"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0</w:t>
            </w:r>
          </w:p>
        </w:tc>
        <w:tc>
          <w:tcPr>
            <w:tcW w:w="709" w:type="dxa"/>
            <w:tcBorders>
              <w:top w:val="single" w:sz="4" w:space="0" w:color="auto"/>
              <w:left w:val="nil"/>
              <w:bottom w:val="single" w:sz="4" w:space="0" w:color="auto"/>
              <w:right w:val="single" w:sz="4" w:space="0" w:color="auto"/>
            </w:tcBorders>
            <w:shd w:val="clear" w:color="000000" w:fill="92D050"/>
            <w:noWrap/>
          </w:tcPr>
          <w:p w14:paraId="134341C3"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w:t>
            </w:r>
          </w:p>
        </w:tc>
        <w:tc>
          <w:tcPr>
            <w:tcW w:w="851" w:type="dxa"/>
            <w:tcBorders>
              <w:top w:val="single" w:sz="4" w:space="0" w:color="auto"/>
              <w:left w:val="nil"/>
              <w:bottom w:val="single" w:sz="4" w:space="0" w:color="auto"/>
              <w:right w:val="single" w:sz="4" w:space="0" w:color="auto"/>
            </w:tcBorders>
            <w:noWrap/>
          </w:tcPr>
          <w:p w14:paraId="163E90E3"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0</w:t>
            </w:r>
          </w:p>
        </w:tc>
        <w:tc>
          <w:tcPr>
            <w:tcW w:w="567" w:type="dxa"/>
            <w:tcBorders>
              <w:top w:val="single" w:sz="4" w:space="0" w:color="auto"/>
              <w:left w:val="nil"/>
              <w:bottom w:val="single" w:sz="4" w:space="0" w:color="auto"/>
              <w:right w:val="single" w:sz="4" w:space="0" w:color="auto"/>
            </w:tcBorders>
            <w:shd w:val="clear" w:color="000000" w:fill="FF0000"/>
            <w:noWrap/>
          </w:tcPr>
          <w:p w14:paraId="79490D08"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w:t>
            </w:r>
          </w:p>
        </w:tc>
        <w:tc>
          <w:tcPr>
            <w:tcW w:w="708" w:type="dxa"/>
            <w:tcBorders>
              <w:top w:val="single" w:sz="4" w:space="0" w:color="auto"/>
              <w:left w:val="nil"/>
              <w:bottom w:val="single" w:sz="4" w:space="0" w:color="auto"/>
              <w:right w:val="single" w:sz="4" w:space="0" w:color="auto"/>
            </w:tcBorders>
            <w:shd w:val="clear" w:color="000000" w:fill="FFC000"/>
            <w:noWrap/>
          </w:tcPr>
          <w:p w14:paraId="0285F16F"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w:t>
            </w:r>
          </w:p>
        </w:tc>
        <w:tc>
          <w:tcPr>
            <w:tcW w:w="709" w:type="dxa"/>
            <w:tcBorders>
              <w:top w:val="single" w:sz="4" w:space="0" w:color="auto"/>
              <w:left w:val="nil"/>
              <w:bottom w:val="single" w:sz="4" w:space="0" w:color="auto"/>
              <w:right w:val="single" w:sz="4" w:space="0" w:color="auto"/>
            </w:tcBorders>
            <w:shd w:val="clear" w:color="000000" w:fill="FFC000"/>
            <w:noWrap/>
          </w:tcPr>
          <w:p w14:paraId="678BD6CF"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w:t>
            </w:r>
          </w:p>
        </w:tc>
        <w:tc>
          <w:tcPr>
            <w:tcW w:w="567" w:type="dxa"/>
            <w:tcBorders>
              <w:top w:val="single" w:sz="4" w:space="0" w:color="auto"/>
              <w:left w:val="nil"/>
              <w:bottom w:val="single" w:sz="4" w:space="0" w:color="auto"/>
              <w:right w:val="single" w:sz="4" w:space="0" w:color="auto"/>
            </w:tcBorders>
            <w:noWrap/>
          </w:tcPr>
          <w:p w14:paraId="7ABCB8D6"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0</w:t>
            </w:r>
          </w:p>
        </w:tc>
        <w:tc>
          <w:tcPr>
            <w:tcW w:w="567" w:type="dxa"/>
            <w:tcBorders>
              <w:top w:val="single" w:sz="4" w:space="0" w:color="auto"/>
              <w:left w:val="nil"/>
              <w:bottom w:val="single" w:sz="4" w:space="0" w:color="auto"/>
              <w:right w:val="single" w:sz="4" w:space="0" w:color="auto"/>
            </w:tcBorders>
            <w:noWrap/>
          </w:tcPr>
          <w:p w14:paraId="350BE154"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0</w:t>
            </w:r>
          </w:p>
        </w:tc>
        <w:tc>
          <w:tcPr>
            <w:tcW w:w="709" w:type="dxa"/>
            <w:tcBorders>
              <w:top w:val="single" w:sz="4" w:space="0" w:color="auto"/>
              <w:left w:val="nil"/>
              <w:bottom w:val="single" w:sz="4" w:space="0" w:color="auto"/>
              <w:right w:val="single" w:sz="4" w:space="0" w:color="auto"/>
            </w:tcBorders>
            <w:shd w:val="clear" w:color="000000" w:fill="FFC000"/>
            <w:noWrap/>
          </w:tcPr>
          <w:p w14:paraId="23D02976"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w:t>
            </w:r>
          </w:p>
        </w:tc>
        <w:tc>
          <w:tcPr>
            <w:tcW w:w="709" w:type="dxa"/>
            <w:tcBorders>
              <w:top w:val="single" w:sz="4" w:space="0" w:color="auto"/>
              <w:left w:val="nil"/>
              <w:bottom w:val="single" w:sz="4" w:space="0" w:color="auto"/>
              <w:right w:val="single" w:sz="4" w:space="0" w:color="auto"/>
            </w:tcBorders>
            <w:noWrap/>
          </w:tcPr>
          <w:p w14:paraId="03D35476"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0</w:t>
            </w:r>
          </w:p>
        </w:tc>
        <w:tc>
          <w:tcPr>
            <w:tcW w:w="708" w:type="dxa"/>
            <w:tcBorders>
              <w:top w:val="single" w:sz="4" w:space="0" w:color="auto"/>
              <w:left w:val="nil"/>
              <w:bottom w:val="single" w:sz="4" w:space="0" w:color="auto"/>
              <w:right w:val="single" w:sz="4" w:space="0" w:color="auto"/>
            </w:tcBorders>
            <w:shd w:val="clear" w:color="000000" w:fill="00B050"/>
            <w:noWrap/>
          </w:tcPr>
          <w:p w14:paraId="5D5BD602" w14:textId="77777777" w:rsidR="00503461" w:rsidRPr="001326F5" w:rsidRDefault="00503461" w:rsidP="00503461">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272DEBD6" w14:textId="77777777" w:rsidR="00503461" w:rsidRPr="001326F5" w:rsidRDefault="00503461" w:rsidP="00503461">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27BD33CE" w14:textId="77777777" w:rsidR="00503461" w:rsidRPr="001326F5" w:rsidRDefault="00503461" w:rsidP="00503461">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20792F1E" w14:textId="77777777" w:rsidR="00503461" w:rsidRPr="001326F5" w:rsidRDefault="00503461" w:rsidP="00503461">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r>
      <w:tr w:rsidR="00503461" w:rsidRPr="001326F5" w14:paraId="54DD72D2" w14:textId="77777777" w:rsidTr="002A6FAA">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0953DADF"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HK020</w:t>
            </w:r>
          </w:p>
        </w:tc>
        <w:tc>
          <w:tcPr>
            <w:tcW w:w="1842" w:type="dxa"/>
            <w:tcBorders>
              <w:top w:val="nil"/>
              <w:left w:val="nil"/>
              <w:bottom w:val="single" w:sz="4" w:space="0" w:color="auto"/>
              <w:right w:val="single" w:sz="4" w:space="0" w:color="auto"/>
            </w:tcBorders>
          </w:tcPr>
          <w:p w14:paraId="7100652A"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rear 224 Nottingham Road, Hucknall</w:t>
            </w:r>
          </w:p>
        </w:tc>
        <w:tc>
          <w:tcPr>
            <w:tcW w:w="851" w:type="dxa"/>
            <w:tcBorders>
              <w:top w:val="nil"/>
              <w:left w:val="nil"/>
              <w:bottom w:val="single" w:sz="4" w:space="0" w:color="auto"/>
              <w:right w:val="single" w:sz="4" w:space="0" w:color="auto"/>
            </w:tcBorders>
            <w:noWrap/>
          </w:tcPr>
          <w:p w14:paraId="3735F964"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H1Hc - part</w:t>
            </w:r>
          </w:p>
        </w:tc>
        <w:tc>
          <w:tcPr>
            <w:tcW w:w="709" w:type="dxa"/>
            <w:tcBorders>
              <w:top w:val="nil"/>
              <w:left w:val="nil"/>
              <w:bottom w:val="single" w:sz="4" w:space="0" w:color="auto"/>
              <w:right w:val="single" w:sz="4" w:space="0" w:color="auto"/>
            </w:tcBorders>
            <w:shd w:val="clear" w:color="000000" w:fill="00B050"/>
            <w:noWrap/>
          </w:tcPr>
          <w:p w14:paraId="2CAD31FE" w14:textId="77777777" w:rsidR="00503461" w:rsidRPr="001326F5" w:rsidRDefault="00503461" w:rsidP="00503461">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thinHorzStripe" w:color="FFC000" w:fill="92D050"/>
            <w:noWrap/>
          </w:tcPr>
          <w:p w14:paraId="0B63ADC0" w14:textId="77777777" w:rsidR="00503461" w:rsidRPr="001326F5" w:rsidRDefault="00503461" w:rsidP="00503461">
            <w:pPr>
              <w:spacing w:after="0" w:line="240" w:lineRule="auto"/>
              <w:jc w:val="right"/>
              <w:rPr>
                <w:rFonts w:ascii="Arial" w:hAnsi="Arial" w:cs="Arial"/>
                <w:color w:val="000000"/>
                <w:sz w:val="16"/>
                <w:szCs w:val="16"/>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noWrap/>
          </w:tcPr>
          <w:p w14:paraId="0A0D5560"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3C910750"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22D24DD3"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noWrap/>
          </w:tcPr>
          <w:p w14:paraId="79004F3F"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shd w:val="clear" w:color="000000" w:fill="FF0000"/>
            <w:noWrap/>
          </w:tcPr>
          <w:p w14:paraId="1BED1B8D"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C000"/>
            <w:noWrap/>
          </w:tcPr>
          <w:p w14:paraId="7246A6D8"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1B7B9645"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6F409AD2"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1C806E9D"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06204E7C"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206FAF89" w14:textId="77777777" w:rsidR="00503461" w:rsidRPr="001326F5" w:rsidRDefault="00503461" w:rsidP="00503461">
            <w:pPr>
              <w:spacing w:after="0" w:line="240" w:lineRule="auto"/>
              <w:jc w:val="right"/>
              <w:rPr>
                <w:rFonts w:ascii="Arial" w:hAnsi="Arial" w:cs="Arial"/>
                <w:sz w:val="16"/>
                <w:szCs w:val="16"/>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77ADCEFE" w14:textId="77777777" w:rsidR="00503461" w:rsidRPr="001326F5" w:rsidRDefault="00503461" w:rsidP="00503461">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61EAD743" w14:textId="77777777" w:rsidR="00503461" w:rsidRPr="001326F5" w:rsidRDefault="00503461" w:rsidP="00503461">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09512240" w14:textId="77777777" w:rsidR="00503461" w:rsidRPr="001326F5" w:rsidRDefault="00503461" w:rsidP="00503461">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089B9CDD" w14:textId="77777777" w:rsidR="00503461" w:rsidRPr="001326F5" w:rsidRDefault="00503461" w:rsidP="00503461">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r>
      <w:bookmarkEnd w:id="2"/>
      <w:tr w:rsidR="00503461" w:rsidRPr="001326F5" w14:paraId="63627125" w14:textId="77777777" w:rsidTr="002A6FAA">
        <w:trPr>
          <w:trHeight w:val="630"/>
        </w:trPr>
        <w:tc>
          <w:tcPr>
            <w:tcW w:w="988" w:type="dxa"/>
            <w:tcBorders>
              <w:top w:val="nil"/>
              <w:left w:val="single" w:sz="4" w:space="0" w:color="auto"/>
              <w:bottom w:val="single" w:sz="4" w:space="0" w:color="auto"/>
              <w:right w:val="single" w:sz="4" w:space="0" w:color="auto"/>
            </w:tcBorders>
            <w:shd w:val="clear" w:color="000000" w:fill="BFBFBF"/>
            <w:noWrap/>
            <w:hideMark/>
          </w:tcPr>
          <w:p w14:paraId="4E8AC665"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HK022</w:t>
            </w:r>
          </w:p>
        </w:tc>
        <w:tc>
          <w:tcPr>
            <w:tcW w:w="1842" w:type="dxa"/>
            <w:tcBorders>
              <w:top w:val="nil"/>
              <w:left w:val="nil"/>
              <w:bottom w:val="single" w:sz="4" w:space="0" w:color="auto"/>
              <w:right w:val="single" w:sz="4" w:space="0" w:color="auto"/>
            </w:tcBorders>
            <w:hideMark/>
          </w:tcPr>
          <w:p w14:paraId="3CE9DDF1"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adjoining Stubbing Wood Farm, Watnall Road, Hucknall</w:t>
            </w:r>
          </w:p>
        </w:tc>
        <w:tc>
          <w:tcPr>
            <w:tcW w:w="851" w:type="dxa"/>
            <w:tcBorders>
              <w:top w:val="nil"/>
              <w:left w:val="nil"/>
              <w:bottom w:val="single" w:sz="4" w:space="0" w:color="auto"/>
              <w:right w:val="single" w:sz="4" w:space="0" w:color="auto"/>
            </w:tcBorders>
            <w:noWrap/>
            <w:hideMark/>
          </w:tcPr>
          <w:p w14:paraId="72F44ACD"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H1Hd</w:t>
            </w:r>
          </w:p>
        </w:tc>
        <w:tc>
          <w:tcPr>
            <w:tcW w:w="709" w:type="dxa"/>
            <w:tcBorders>
              <w:top w:val="nil"/>
              <w:left w:val="nil"/>
              <w:bottom w:val="single" w:sz="4" w:space="0" w:color="auto"/>
              <w:right w:val="single" w:sz="4" w:space="0" w:color="auto"/>
            </w:tcBorders>
            <w:shd w:val="clear" w:color="000000" w:fill="00B050"/>
            <w:noWrap/>
            <w:hideMark/>
          </w:tcPr>
          <w:p w14:paraId="20E69C0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49FC6E4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708" w:type="dxa"/>
            <w:tcBorders>
              <w:top w:val="nil"/>
              <w:left w:val="nil"/>
              <w:bottom w:val="single" w:sz="4" w:space="0" w:color="auto"/>
              <w:right w:val="single" w:sz="4" w:space="0" w:color="auto"/>
            </w:tcBorders>
            <w:shd w:val="clear" w:color="000000" w:fill="FF0000"/>
            <w:noWrap/>
            <w:hideMark/>
          </w:tcPr>
          <w:p w14:paraId="741F099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noWrap/>
            <w:hideMark/>
          </w:tcPr>
          <w:p w14:paraId="65C0768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00B050"/>
            <w:noWrap/>
            <w:hideMark/>
          </w:tcPr>
          <w:p w14:paraId="238FA5D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851" w:type="dxa"/>
            <w:tcBorders>
              <w:top w:val="nil"/>
              <w:left w:val="nil"/>
              <w:bottom w:val="single" w:sz="4" w:space="0" w:color="auto"/>
              <w:right w:val="single" w:sz="4" w:space="0" w:color="auto"/>
            </w:tcBorders>
            <w:shd w:val="clear" w:color="000000" w:fill="FFC000"/>
            <w:noWrap/>
            <w:hideMark/>
          </w:tcPr>
          <w:p w14:paraId="58DA9EB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shd w:val="clear" w:color="000000" w:fill="FF0000"/>
            <w:noWrap/>
            <w:hideMark/>
          </w:tcPr>
          <w:p w14:paraId="5607E2B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8" w:type="dxa"/>
            <w:tcBorders>
              <w:top w:val="nil"/>
              <w:left w:val="nil"/>
              <w:bottom w:val="single" w:sz="4" w:space="0" w:color="auto"/>
              <w:right w:val="single" w:sz="4" w:space="0" w:color="auto"/>
            </w:tcBorders>
            <w:shd w:val="clear" w:color="000000" w:fill="FF0000"/>
            <w:noWrap/>
            <w:hideMark/>
          </w:tcPr>
          <w:p w14:paraId="0791799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shd w:val="clear" w:color="000000" w:fill="FFC000"/>
            <w:noWrap/>
            <w:hideMark/>
          </w:tcPr>
          <w:p w14:paraId="72F1AFE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noWrap/>
            <w:hideMark/>
          </w:tcPr>
          <w:p w14:paraId="3CF51C6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noWrap/>
            <w:hideMark/>
          </w:tcPr>
          <w:p w14:paraId="224FC1B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FFC000"/>
            <w:noWrap/>
            <w:hideMark/>
          </w:tcPr>
          <w:p w14:paraId="68C632B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noWrap/>
            <w:hideMark/>
          </w:tcPr>
          <w:p w14:paraId="1695402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8" w:type="dxa"/>
            <w:tcBorders>
              <w:top w:val="nil"/>
              <w:left w:val="nil"/>
              <w:bottom w:val="single" w:sz="4" w:space="0" w:color="auto"/>
              <w:right w:val="single" w:sz="4" w:space="0" w:color="auto"/>
            </w:tcBorders>
            <w:shd w:val="clear" w:color="000000" w:fill="92D050"/>
            <w:noWrap/>
            <w:hideMark/>
          </w:tcPr>
          <w:p w14:paraId="76CBA4B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7D7AB3F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67568FC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7ED5992E"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r>
      <w:tr w:rsidR="00503461" w:rsidRPr="001326F5" w14:paraId="7F5D97E9" w14:textId="77777777" w:rsidTr="002A6FAA">
        <w:trPr>
          <w:trHeight w:val="630"/>
        </w:trPr>
        <w:tc>
          <w:tcPr>
            <w:tcW w:w="988" w:type="dxa"/>
            <w:tcBorders>
              <w:top w:val="nil"/>
              <w:left w:val="single" w:sz="4" w:space="0" w:color="auto"/>
              <w:bottom w:val="single" w:sz="4" w:space="0" w:color="auto"/>
              <w:right w:val="single" w:sz="4" w:space="0" w:color="auto"/>
            </w:tcBorders>
            <w:shd w:val="clear" w:color="000000" w:fill="BFBFBF"/>
            <w:noWrap/>
            <w:hideMark/>
          </w:tcPr>
          <w:p w14:paraId="529B86F6"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HK023</w:t>
            </w:r>
          </w:p>
        </w:tc>
        <w:tc>
          <w:tcPr>
            <w:tcW w:w="1842" w:type="dxa"/>
            <w:tcBorders>
              <w:top w:val="nil"/>
              <w:left w:val="nil"/>
              <w:bottom w:val="single" w:sz="4" w:space="0" w:color="auto"/>
              <w:right w:val="single" w:sz="4" w:space="0" w:color="auto"/>
            </w:tcBorders>
            <w:hideMark/>
          </w:tcPr>
          <w:p w14:paraId="33956223"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 xml:space="preserve">Phases 5 (part) and 9, land at Rolls Royce, </w:t>
            </w:r>
            <w:r w:rsidRPr="001326F5">
              <w:rPr>
                <w:rFonts w:ascii="Arial" w:hAnsi="Arial" w:cs="Arial"/>
                <w:color w:val="000000"/>
                <w:sz w:val="20"/>
                <w:szCs w:val="20"/>
              </w:rPr>
              <w:lastRenderedPageBreak/>
              <w:t>Watnall Road, Hucknall</w:t>
            </w:r>
          </w:p>
        </w:tc>
        <w:tc>
          <w:tcPr>
            <w:tcW w:w="851" w:type="dxa"/>
            <w:tcBorders>
              <w:top w:val="nil"/>
              <w:left w:val="nil"/>
              <w:bottom w:val="single" w:sz="4" w:space="0" w:color="auto"/>
              <w:right w:val="single" w:sz="4" w:space="0" w:color="auto"/>
            </w:tcBorders>
            <w:noWrap/>
            <w:hideMark/>
          </w:tcPr>
          <w:p w14:paraId="04E2993B"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lastRenderedPageBreak/>
              <w:t>H1He</w:t>
            </w:r>
          </w:p>
        </w:tc>
        <w:tc>
          <w:tcPr>
            <w:tcW w:w="709" w:type="dxa"/>
            <w:tcBorders>
              <w:top w:val="nil"/>
              <w:left w:val="nil"/>
              <w:bottom w:val="single" w:sz="4" w:space="0" w:color="auto"/>
              <w:right w:val="single" w:sz="4" w:space="0" w:color="auto"/>
            </w:tcBorders>
            <w:shd w:val="clear" w:color="000000" w:fill="00B050"/>
            <w:noWrap/>
            <w:hideMark/>
          </w:tcPr>
          <w:p w14:paraId="041D2EF9"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thinHorzStripe" w:color="FFC000" w:fill="92D050"/>
            <w:noWrap/>
            <w:hideMark/>
          </w:tcPr>
          <w:p w14:paraId="6E9FC55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8" w:type="dxa"/>
            <w:tcBorders>
              <w:top w:val="nil"/>
              <w:left w:val="nil"/>
              <w:bottom w:val="single" w:sz="4" w:space="0" w:color="auto"/>
              <w:right w:val="single" w:sz="4" w:space="0" w:color="auto"/>
            </w:tcBorders>
            <w:shd w:val="clear" w:color="000000" w:fill="FFC000"/>
            <w:noWrap/>
            <w:hideMark/>
          </w:tcPr>
          <w:p w14:paraId="0261C3D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noWrap/>
            <w:hideMark/>
          </w:tcPr>
          <w:p w14:paraId="7BA2DC0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00B050"/>
            <w:noWrap/>
            <w:hideMark/>
          </w:tcPr>
          <w:p w14:paraId="31E0F3D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851" w:type="dxa"/>
            <w:tcBorders>
              <w:top w:val="nil"/>
              <w:left w:val="nil"/>
              <w:bottom w:val="single" w:sz="4" w:space="0" w:color="auto"/>
              <w:right w:val="single" w:sz="4" w:space="0" w:color="auto"/>
            </w:tcBorders>
            <w:shd w:val="clear" w:color="000000" w:fill="FFC000"/>
            <w:noWrap/>
            <w:hideMark/>
          </w:tcPr>
          <w:p w14:paraId="1DF70EC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noWrap/>
            <w:hideMark/>
          </w:tcPr>
          <w:p w14:paraId="29FE4D9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8" w:type="dxa"/>
            <w:tcBorders>
              <w:top w:val="nil"/>
              <w:left w:val="nil"/>
              <w:bottom w:val="single" w:sz="4" w:space="0" w:color="auto"/>
              <w:right w:val="single" w:sz="4" w:space="0" w:color="auto"/>
            </w:tcBorders>
            <w:shd w:val="clear" w:color="000000" w:fill="00B050"/>
            <w:noWrap/>
            <w:hideMark/>
          </w:tcPr>
          <w:p w14:paraId="1BF48D2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shd w:val="clear" w:color="000000" w:fill="FFC000"/>
            <w:noWrap/>
            <w:hideMark/>
          </w:tcPr>
          <w:p w14:paraId="0FD6DF9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noWrap/>
            <w:hideMark/>
          </w:tcPr>
          <w:p w14:paraId="414C6AF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noWrap/>
            <w:hideMark/>
          </w:tcPr>
          <w:p w14:paraId="2BB047A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FFC000"/>
            <w:noWrap/>
            <w:hideMark/>
          </w:tcPr>
          <w:p w14:paraId="24BA3EF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noWrap/>
            <w:hideMark/>
          </w:tcPr>
          <w:p w14:paraId="180E6D6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8" w:type="dxa"/>
            <w:tcBorders>
              <w:top w:val="nil"/>
              <w:left w:val="nil"/>
              <w:bottom w:val="single" w:sz="4" w:space="0" w:color="auto"/>
              <w:right w:val="single" w:sz="4" w:space="0" w:color="auto"/>
            </w:tcBorders>
            <w:shd w:val="clear" w:color="000000" w:fill="92D050"/>
            <w:noWrap/>
            <w:hideMark/>
          </w:tcPr>
          <w:p w14:paraId="7C8738C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FF0000"/>
            <w:noWrap/>
            <w:hideMark/>
          </w:tcPr>
          <w:p w14:paraId="6A99B42E"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FFC000"/>
            <w:noWrap/>
            <w:hideMark/>
          </w:tcPr>
          <w:p w14:paraId="25A2480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5DB18C3B"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r>
      <w:tr w:rsidR="00503461" w:rsidRPr="001326F5" w14:paraId="58C15B77" w14:textId="77777777" w:rsidTr="00843A13">
        <w:trPr>
          <w:trHeight w:val="630"/>
        </w:trPr>
        <w:tc>
          <w:tcPr>
            <w:tcW w:w="988" w:type="dxa"/>
            <w:tcBorders>
              <w:top w:val="nil"/>
              <w:left w:val="single" w:sz="4" w:space="0" w:color="auto"/>
              <w:bottom w:val="single" w:sz="4" w:space="0" w:color="auto"/>
              <w:right w:val="single" w:sz="4" w:space="0" w:color="auto"/>
            </w:tcBorders>
            <w:shd w:val="clear" w:color="000000" w:fill="BFBFBF"/>
            <w:noWrap/>
            <w:hideMark/>
          </w:tcPr>
          <w:p w14:paraId="4499B5BD"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HK024</w:t>
            </w:r>
          </w:p>
        </w:tc>
        <w:tc>
          <w:tcPr>
            <w:tcW w:w="1842" w:type="dxa"/>
            <w:tcBorders>
              <w:top w:val="nil"/>
              <w:left w:val="nil"/>
              <w:bottom w:val="single" w:sz="4" w:space="0" w:color="auto"/>
              <w:right w:val="single" w:sz="4" w:space="0" w:color="auto"/>
            </w:tcBorders>
            <w:hideMark/>
          </w:tcPr>
          <w:p w14:paraId="57DDE34F" w14:textId="09229F70" w:rsidR="00503461" w:rsidRPr="001326F5" w:rsidRDefault="00FD0BF7" w:rsidP="00503461">
            <w:pPr>
              <w:spacing w:after="0" w:line="240" w:lineRule="auto"/>
              <w:rPr>
                <w:rFonts w:ascii="Arial" w:hAnsi="Arial" w:cs="Arial"/>
                <w:color w:val="000000"/>
                <w:sz w:val="20"/>
                <w:szCs w:val="20"/>
              </w:rPr>
            </w:pPr>
            <w:r w:rsidRPr="001326F5">
              <w:rPr>
                <w:rFonts w:ascii="Arial" w:hAnsi="Arial" w:cs="Arial"/>
                <w:color w:val="000000"/>
                <w:sz w:val="20"/>
                <w:szCs w:val="20"/>
              </w:rPr>
              <w:t>Phase 9, Rolls Royce, Watnall Road, Hucknall</w:t>
            </w:r>
          </w:p>
        </w:tc>
        <w:tc>
          <w:tcPr>
            <w:tcW w:w="851" w:type="dxa"/>
            <w:tcBorders>
              <w:top w:val="nil"/>
              <w:left w:val="nil"/>
              <w:bottom w:val="single" w:sz="4" w:space="0" w:color="auto"/>
              <w:right w:val="single" w:sz="4" w:space="0" w:color="auto"/>
            </w:tcBorders>
            <w:noWrap/>
            <w:hideMark/>
          </w:tcPr>
          <w:p w14:paraId="76662AC2"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H1Hf</w:t>
            </w:r>
          </w:p>
        </w:tc>
        <w:tc>
          <w:tcPr>
            <w:tcW w:w="709" w:type="dxa"/>
            <w:tcBorders>
              <w:top w:val="nil"/>
              <w:left w:val="nil"/>
              <w:bottom w:val="single" w:sz="4" w:space="0" w:color="auto"/>
              <w:right w:val="single" w:sz="4" w:space="0" w:color="auto"/>
            </w:tcBorders>
            <w:shd w:val="clear" w:color="000000" w:fill="00B050"/>
            <w:noWrap/>
            <w:hideMark/>
          </w:tcPr>
          <w:p w14:paraId="4883453E"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6F044399"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708" w:type="dxa"/>
            <w:tcBorders>
              <w:top w:val="nil"/>
              <w:left w:val="nil"/>
              <w:bottom w:val="single" w:sz="4" w:space="0" w:color="auto"/>
              <w:right w:val="single" w:sz="4" w:space="0" w:color="auto"/>
            </w:tcBorders>
            <w:noWrap/>
            <w:hideMark/>
          </w:tcPr>
          <w:p w14:paraId="11A229E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shd w:val="clear" w:color="auto" w:fill="FFFFFF" w:themeFill="background1"/>
            <w:noWrap/>
            <w:hideMark/>
          </w:tcPr>
          <w:p w14:paraId="152DB31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92D050"/>
            <w:noWrap/>
            <w:hideMark/>
          </w:tcPr>
          <w:p w14:paraId="153D74F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851" w:type="dxa"/>
            <w:tcBorders>
              <w:top w:val="nil"/>
              <w:left w:val="nil"/>
              <w:bottom w:val="single" w:sz="4" w:space="0" w:color="auto"/>
              <w:right w:val="single" w:sz="4" w:space="0" w:color="auto"/>
            </w:tcBorders>
            <w:shd w:val="clear" w:color="000000" w:fill="FF0000"/>
            <w:noWrap/>
            <w:hideMark/>
          </w:tcPr>
          <w:p w14:paraId="71BC22B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shd w:val="clear" w:color="000000" w:fill="FF0000"/>
            <w:noWrap/>
            <w:hideMark/>
          </w:tcPr>
          <w:p w14:paraId="598D505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8" w:type="dxa"/>
            <w:tcBorders>
              <w:top w:val="nil"/>
              <w:left w:val="nil"/>
              <w:bottom w:val="single" w:sz="4" w:space="0" w:color="auto"/>
              <w:right w:val="single" w:sz="4" w:space="0" w:color="auto"/>
            </w:tcBorders>
            <w:shd w:val="clear" w:color="000000" w:fill="00B050"/>
            <w:noWrap/>
            <w:hideMark/>
          </w:tcPr>
          <w:p w14:paraId="1D4F6BA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shd w:val="clear" w:color="000000" w:fill="FFC000"/>
            <w:noWrap/>
            <w:hideMark/>
          </w:tcPr>
          <w:p w14:paraId="0AE2986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noWrap/>
            <w:hideMark/>
          </w:tcPr>
          <w:p w14:paraId="31FE598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noWrap/>
            <w:hideMark/>
          </w:tcPr>
          <w:p w14:paraId="05BC5D6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FF0000"/>
            <w:noWrap/>
            <w:hideMark/>
          </w:tcPr>
          <w:p w14:paraId="2658842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709" w:type="dxa"/>
            <w:tcBorders>
              <w:top w:val="nil"/>
              <w:left w:val="nil"/>
              <w:bottom w:val="single" w:sz="4" w:space="0" w:color="auto"/>
              <w:right w:val="single" w:sz="4" w:space="0" w:color="auto"/>
            </w:tcBorders>
            <w:noWrap/>
            <w:hideMark/>
          </w:tcPr>
          <w:p w14:paraId="2CD27B1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8" w:type="dxa"/>
            <w:tcBorders>
              <w:top w:val="nil"/>
              <w:left w:val="nil"/>
              <w:bottom w:val="single" w:sz="4" w:space="0" w:color="auto"/>
              <w:right w:val="single" w:sz="4" w:space="0" w:color="auto"/>
            </w:tcBorders>
            <w:shd w:val="clear" w:color="000000" w:fill="FF0000"/>
            <w:noWrap/>
            <w:hideMark/>
          </w:tcPr>
          <w:p w14:paraId="21C85681"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FF0000"/>
            <w:noWrap/>
            <w:hideMark/>
          </w:tcPr>
          <w:p w14:paraId="1DAB5B19"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FF0000"/>
            <w:noWrap/>
            <w:hideMark/>
          </w:tcPr>
          <w:p w14:paraId="51D2857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145695E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r>
      <w:tr w:rsidR="00503461" w:rsidRPr="001326F5" w14:paraId="0713AB51" w14:textId="77777777" w:rsidTr="00B674D3">
        <w:trPr>
          <w:trHeight w:val="420"/>
        </w:trPr>
        <w:tc>
          <w:tcPr>
            <w:tcW w:w="988" w:type="dxa"/>
            <w:tcBorders>
              <w:top w:val="nil"/>
              <w:left w:val="single" w:sz="4" w:space="0" w:color="auto"/>
              <w:bottom w:val="single" w:sz="4" w:space="0" w:color="auto"/>
              <w:right w:val="single" w:sz="4" w:space="0" w:color="auto"/>
            </w:tcBorders>
            <w:shd w:val="clear" w:color="000000" w:fill="BFBFBF"/>
            <w:noWrap/>
            <w:hideMark/>
          </w:tcPr>
          <w:p w14:paraId="0CDEC5F1"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HK034</w:t>
            </w:r>
          </w:p>
        </w:tc>
        <w:tc>
          <w:tcPr>
            <w:tcW w:w="1842" w:type="dxa"/>
            <w:tcBorders>
              <w:top w:val="nil"/>
              <w:left w:val="nil"/>
              <w:bottom w:val="single" w:sz="4" w:space="0" w:color="auto"/>
              <w:right w:val="single" w:sz="4" w:space="0" w:color="auto"/>
            </w:tcBorders>
            <w:hideMark/>
          </w:tcPr>
          <w:p w14:paraId="595C5CA1"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Farley's Lane, Hucknall</w:t>
            </w:r>
          </w:p>
        </w:tc>
        <w:tc>
          <w:tcPr>
            <w:tcW w:w="851" w:type="dxa"/>
            <w:tcBorders>
              <w:top w:val="nil"/>
              <w:left w:val="nil"/>
              <w:bottom w:val="single" w:sz="4" w:space="0" w:color="auto"/>
              <w:right w:val="single" w:sz="4" w:space="0" w:color="auto"/>
            </w:tcBorders>
            <w:noWrap/>
            <w:hideMark/>
          </w:tcPr>
          <w:p w14:paraId="475A8187"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H1Hc</w:t>
            </w:r>
          </w:p>
        </w:tc>
        <w:tc>
          <w:tcPr>
            <w:tcW w:w="709" w:type="dxa"/>
            <w:tcBorders>
              <w:top w:val="nil"/>
              <w:left w:val="nil"/>
              <w:bottom w:val="single" w:sz="4" w:space="0" w:color="auto"/>
              <w:right w:val="single" w:sz="4" w:space="0" w:color="auto"/>
            </w:tcBorders>
            <w:shd w:val="clear" w:color="000000" w:fill="92D050"/>
            <w:noWrap/>
            <w:hideMark/>
          </w:tcPr>
          <w:p w14:paraId="7627E73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thinHorzStripe" w:color="FFC000" w:fill="FFC000"/>
            <w:noWrap/>
            <w:hideMark/>
          </w:tcPr>
          <w:p w14:paraId="73DF0F2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8" w:type="dxa"/>
            <w:tcBorders>
              <w:top w:val="nil"/>
              <w:left w:val="nil"/>
              <w:bottom w:val="single" w:sz="4" w:space="0" w:color="auto"/>
              <w:right w:val="single" w:sz="4" w:space="0" w:color="auto"/>
            </w:tcBorders>
            <w:noWrap/>
            <w:hideMark/>
          </w:tcPr>
          <w:p w14:paraId="4F5494D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shd w:val="clear" w:color="auto" w:fill="FFFFFF" w:themeFill="background1"/>
            <w:noWrap/>
            <w:hideMark/>
          </w:tcPr>
          <w:p w14:paraId="7ADF084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92D050"/>
            <w:noWrap/>
            <w:hideMark/>
          </w:tcPr>
          <w:p w14:paraId="594E1FA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851" w:type="dxa"/>
            <w:tcBorders>
              <w:top w:val="nil"/>
              <w:left w:val="nil"/>
              <w:bottom w:val="single" w:sz="4" w:space="0" w:color="auto"/>
              <w:right w:val="single" w:sz="4" w:space="0" w:color="auto"/>
            </w:tcBorders>
            <w:noWrap/>
            <w:hideMark/>
          </w:tcPr>
          <w:p w14:paraId="2522288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shd w:val="clear" w:color="000000" w:fill="FF0000"/>
            <w:noWrap/>
            <w:hideMark/>
          </w:tcPr>
          <w:p w14:paraId="2A7AC15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8" w:type="dxa"/>
            <w:tcBorders>
              <w:top w:val="nil"/>
              <w:left w:val="nil"/>
              <w:bottom w:val="single" w:sz="4" w:space="0" w:color="auto"/>
              <w:right w:val="single" w:sz="4" w:space="0" w:color="auto"/>
            </w:tcBorders>
            <w:shd w:val="clear" w:color="000000" w:fill="FFC000"/>
            <w:noWrap/>
            <w:hideMark/>
          </w:tcPr>
          <w:p w14:paraId="4257830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shd w:val="clear" w:color="000000" w:fill="FFC000"/>
            <w:noWrap/>
            <w:hideMark/>
          </w:tcPr>
          <w:p w14:paraId="3249FF9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noWrap/>
            <w:hideMark/>
          </w:tcPr>
          <w:p w14:paraId="5BDEA36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noWrap/>
            <w:hideMark/>
          </w:tcPr>
          <w:p w14:paraId="072FDA6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FFC000"/>
            <w:noWrap/>
            <w:hideMark/>
          </w:tcPr>
          <w:p w14:paraId="51DA3A1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noWrap/>
            <w:hideMark/>
          </w:tcPr>
          <w:p w14:paraId="3BF2952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8" w:type="dxa"/>
            <w:tcBorders>
              <w:top w:val="nil"/>
              <w:left w:val="nil"/>
              <w:bottom w:val="single" w:sz="4" w:space="0" w:color="auto"/>
              <w:right w:val="single" w:sz="4" w:space="0" w:color="auto"/>
            </w:tcBorders>
            <w:shd w:val="clear" w:color="000000" w:fill="00B050"/>
            <w:noWrap/>
            <w:hideMark/>
          </w:tcPr>
          <w:p w14:paraId="645130D1"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19CAA37C"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0DEE928F"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14792881"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r>
      <w:tr w:rsidR="00503461" w:rsidRPr="001326F5" w14:paraId="1AE929A8" w14:textId="77777777" w:rsidTr="00B674D3">
        <w:trPr>
          <w:trHeight w:val="420"/>
        </w:trPr>
        <w:tc>
          <w:tcPr>
            <w:tcW w:w="988" w:type="dxa"/>
            <w:tcBorders>
              <w:top w:val="nil"/>
              <w:left w:val="single" w:sz="4" w:space="0" w:color="auto"/>
              <w:bottom w:val="single" w:sz="4" w:space="0" w:color="auto"/>
              <w:right w:val="single" w:sz="4" w:space="0" w:color="auto"/>
            </w:tcBorders>
            <w:shd w:val="clear" w:color="000000" w:fill="BFBFBF"/>
            <w:noWrap/>
            <w:hideMark/>
          </w:tcPr>
          <w:p w14:paraId="189FFCB9"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HK043</w:t>
            </w:r>
          </w:p>
        </w:tc>
        <w:tc>
          <w:tcPr>
            <w:tcW w:w="1842" w:type="dxa"/>
            <w:tcBorders>
              <w:top w:val="nil"/>
              <w:left w:val="nil"/>
              <w:bottom w:val="single" w:sz="4" w:space="0" w:color="auto"/>
              <w:right w:val="single" w:sz="4" w:space="0" w:color="auto"/>
            </w:tcBorders>
            <w:hideMark/>
          </w:tcPr>
          <w:p w14:paraId="4CAF04D2"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Lime Tree Road Allotments, Hucknall</w:t>
            </w:r>
          </w:p>
        </w:tc>
        <w:tc>
          <w:tcPr>
            <w:tcW w:w="851" w:type="dxa"/>
            <w:tcBorders>
              <w:top w:val="nil"/>
              <w:left w:val="nil"/>
              <w:bottom w:val="single" w:sz="4" w:space="0" w:color="auto"/>
              <w:right w:val="single" w:sz="4" w:space="0" w:color="auto"/>
            </w:tcBorders>
            <w:noWrap/>
            <w:hideMark/>
          </w:tcPr>
          <w:p w14:paraId="7158CE4B"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H1Hc</w:t>
            </w:r>
          </w:p>
        </w:tc>
        <w:tc>
          <w:tcPr>
            <w:tcW w:w="709" w:type="dxa"/>
            <w:tcBorders>
              <w:top w:val="nil"/>
              <w:left w:val="nil"/>
              <w:bottom w:val="single" w:sz="4" w:space="0" w:color="auto"/>
              <w:right w:val="single" w:sz="4" w:space="0" w:color="auto"/>
            </w:tcBorders>
            <w:shd w:val="clear" w:color="000000" w:fill="00B050"/>
            <w:noWrap/>
            <w:hideMark/>
          </w:tcPr>
          <w:p w14:paraId="76EF039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92D050"/>
            <w:noWrap/>
            <w:hideMark/>
          </w:tcPr>
          <w:p w14:paraId="4A688FF1" w14:textId="14E222B7" w:rsidR="00503461" w:rsidRPr="00B674D3" w:rsidRDefault="00503461" w:rsidP="00503461">
            <w:pPr>
              <w:spacing w:after="0" w:line="240" w:lineRule="auto"/>
              <w:jc w:val="right"/>
              <w:rPr>
                <w:rFonts w:ascii="Arial" w:hAnsi="Arial" w:cs="Arial"/>
                <w:strike/>
                <w:sz w:val="20"/>
                <w:szCs w:val="20"/>
              </w:rPr>
            </w:pPr>
            <w:r w:rsidRPr="00B674D3">
              <w:rPr>
                <w:rFonts w:ascii="Arial" w:hAnsi="Arial" w:cs="Arial"/>
                <w:strike/>
                <w:sz w:val="16"/>
                <w:szCs w:val="16"/>
              </w:rPr>
              <w:t>--</w:t>
            </w:r>
            <w:r w:rsidR="00B674D3" w:rsidRPr="00B674D3">
              <w:rPr>
                <w:rFonts w:ascii="Arial" w:hAnsi="Arial" w:cs="Arial"/>
                <w:sz w:val="16"/>
                <w:szCs w:val="16"/>
                <w:u w:val="single"/>
              </w:rPr>
              <w:t>+</w:t>
            </w:r>
          </w:p>
        </w:tc>
        <w:tc>
          <w:tcPr>
            <w:tcW w:w="708" w:type="dxa"/>
            <w:tcBorders>
              <w:top w:val="nil"/>
              <w:left w:val="nil"/>
              <w:bottom w:val="single" w:sz="4" w:space="0" w:color="auto"/>
              <w:right w:val="single" w:sz="4" w:space="0" w:color="auto"/>
            </w:tcBorders>
            <w:noWrap/>
            <w:hideMark/>
          </w:tcPr>
          <w:p w14:paraId="2866E84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shd w:val="clear" w:color="auto" w:fill="FFFFFF" w:themeFill="background1"/>
            <w:noWrap/>
            <w:hideMark/>
          </w:tcPr>
          <w:p w14:paraId="0EEA53A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00B050"/>
            <w:noWrap/>
            <w:hideMark/>
          </w:tcPr>
          <w:p w14:paraId="4E96D47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851" w:type="dxa"/>
            <w:tcBorders>
              <w:top w:val="nil"/>
              <w:left w:val="nil"/>
              <w:bottom w:val="single" w:sz="4" w:space="0" w:color="auto"/>
              <w:right w:val="single" w:sz="4" w:space="0" w:color="auto"/>
            </w:tcBorders>
            <w:shd w:val="clear" w:color="000000" w:fill="FFC000"/>
            <w:noWrap/>
            <w:hideMark/>
          </w:tcPr>
          <w:p w14:paraId="0B6129E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shd w:val="clear" w:color="000000" w:fill="FF0000"/>
            <w:noWrap/>
            <w:hideMark/>
          </w:tcPr>
          <w:p w14:paraId="2990580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8" w:type="dxa"/>
            <w:tcBorders>
              <w:top w:val="nil"/>
              <w:left w:val="nil"/>
              <w:bottom w:val="single" w:sz="4" w:space="0" w:color="auto"/>
              <w:right w:val="single" w:sz="4" w:space="0" w:color="auto"/>
            </w:tcBorders>
            <w:shd w:val="clear" w:color="000000" w:fill="FFC000"/>
            <w:noWrap/>
            <w:hideMark/>
          </w:tcPr>
          <w:p w14:paraId="218D123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shd w:val="clear" w:color="000000" w:fill="FFC000"/>
            <w:noWrap/>
            <w:hideMark/>
          </w:tcPr>
          <w:p w14:paraId="3C0027B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noWrap/>
            <w:hideMark/>
          </w:tcPr>
          <w:p w14:paraId="6CFF59C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noWrap/>
            <w:hideMark/>
          </w:tcPr>
          <w:p w14:paraId="1B236AF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noWrap/>
            <w:hideMark/>
          </w:tcPr>
          <w:p w14:paraId="38CBCA4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noWrap/>
            <w:hideMark/>
          </w:tcPr>
          <w:p w14:paraId="7D1B7D8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8" w:type="dxa"/>
            <w:tcBorders>
              <w:top w:val="nil"/>
              <w:left w:val="nil"/>
              <w:bottom w:val="single" w:sz="4" w:space="0" w:color="auto"/>
              <w:right w:val="single" w:sz="4" w:space="0" w:color="auto"/>
            </w:tcBorders>
            <w:shd w:val="clear" w:color="000000" w:fill="00B050"/>
            <w:noWrap/>
            <w:hideMark/>
          </w:tcPr>
          <w:p w14:paraId="22AC64D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4AA44A4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1BC1F03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7A293BD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r>
      <w:tr w:rsidR="00503461" w:rsidRPr="001326F5" w14:paraId="10D96583" w14:textId="77777777" w:rsidTr="00843A13">
        <w:trPr>
          <w:trHeight w:val="630"/>
        </w:trPr>
        <w:tc>
          <w:tcPr>
            <w:tcW w:w="988" w:type="dxa"/>
            <w:tcBorders>
              <w:top w:val="nil"/>
              <w:left w:val="single" w:sz="4" w:space="0" w:color="auto"/>
              <w:bottom w:val="single" w:sz="4" w:space="0" w:color="auto"/>
              <w:right w:val="single" w:sz="4" w:space="0" w:color="auto"/>
            </w:tcBorders>
            <w:shd w:val="clear" w:color="000000" w:fill="BFBFBF"/>
            <w:noWrap/>
            <w:hideMark/>
          </w:tcPr>
          <w:p w14:paraId="7DEFCC66"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HK050</w:t>
            </w:r>
          </w:p>
        </w:tc>
        <w:tc>
          <w:tcPr>
            <w:tcW w:w="1842" w:type="dxa"/>
            <w:tcBorders>
              <w:top w:val="nil"/>
              <w:left w:val="nil"/>
              <w:bottom w:val="single" w:sz="4" w:space="0" w:color="auto"/>
              <w:right w:val="single" w:sz="4" w:space="0" w:color="auto"/>
            </w:tcBorders>
            <w:hideMark/>
          </w:tcPr>
          <w:p w14:paraId="738151FF"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rear 214 - 224 Nottingham Road, Hucknall</w:t>
            </w:r>
          </w:p>
        </w:tc>
        <w:tc>
          <w:tcPr>
            <w:tcW w:w="851" w:type="dxa"/>
            <w:tcBorders>
              <w:top w:val="nil"/>
              <w:left w:val="nil"/>
              <w:bottom w:val="single" w:sz="4" w:space="0" w:color="auto"/>
              <w:right w:val="single" w:sz="4" w:space="0" w:color="auto"/>
            </w:tcBorders>
            <w:noWrap/>
            <w:hideMark/>
          </w:tcPr>
          <w:p w14:paraId="4333A809"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H1Hc</w:t>
            </w:r>
          </w:p>
        </w:tc>
        <w:tc>
          <w:tcPr>
            <w:tcW w:w="709" w:type="dxa"/>
            <w:tcBorders>
              <w:top w:val="nil"/>
              <w:left w:val="nil"/>
              <w:bottom w:val="single" w:sz="4" w:space="0" w:color="auto"/>
              <w:right w:val="single" w:sz="4" w:space="0" w:color="auto"/>
            </w:tcBorders>
            <w:shd w:val="clear" w:color="000000" w:fill="00B050"/>
            <w:noWrap/>
            <w:hideMark/>
          </w:tcPr>
          <w:p w14:paraId="2FC2399C"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thinHorzStripe" w:color="FFC000" w:fill="92D050"/>
            <w:noWrap/>
            <w:hideMark/>
          </w:tcPr>
          <w:p w14:paraId="4928F56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8" w:type="dxa"/>
            <w:tcBorders>
              <w:top w:val="nil"/>
              <w:left w:val="nil"/>
              <w:bottom w:val="single" w:sz="4" w:space="0" w:color="auto"/>
              <w:right w:val="single" w:sz="4" w:space="0" w:color="auto"/>
            </w:tcBorders>
            <w:noWrap/>
            <w:hideMark/>
          </w:tcPr>
          <w:p w14:paraId="435C5C0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shd w:val="clear" w:color="auto" w:fill="FFFFFF" w:themeFill="background1"/>
            <w:noWrap/>
            <w:hideMark/>
          </w:tcPr>
          <w:p w14:paraId="4943FF1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00B050"/>
            <w:noWrap/>
            <w:hideMark/>
          </w:tcPr>
          <w:p w14:paraId="509E012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851" w:type="dxa"/>
            <w:tcBorders>
              <w:top w:val="nil"/>
              <w:left w:val="nil"/>
              <w:bottom w:val="single" w:sz="4" w:space="0" w:color="auto"/>
              <w:right w:val="single" w:sz="4" w:space="0" w:color="auto"/>
            </w:tcBorders>
            <w:noWrap/>
            <w:hideMark/>
          </w:tcPr>
          <w:p w14:paraId="58A003C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shd w:val="clear" w:color="000000" w:fill="FF0000"/>
            <w:noWrap/>
            <w:hideMark/>
          </w:tcPr>
          <w:p w14:paraId="0DBE8AE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8" w:type="dxa"/>
            <w:tcBorders>
              <w:top w:val="nil"/>
              <w:left w:val="nil"/>
              <w:bottom w:val="single" w:sz="4" w:space="0" w:color="auto"/>
              <w:right w:val="single" w:sz="4" w:space="0" w:color="auto"/>
            </w:tcBorders>
            <w:shd w:val="clear" w:color="000000" w:fill="FFC000"/>
            <w:noWrap/>
            <w:hideMark/>
          </w:tcPr>
          <w:p w14:paraId="61E3283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shd w:val="clear" w:color="000000" w:fill="FFC000"/>
            <w:noWrap/>
            <w:hideMark/>
          </w:tcPr>
          <w:p w14:paraId="628B9D1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noWrap/>
            <w:hideMark/>
          </w:tcPr>
          <w:p w14:paraId="2115D7D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noWrap/>
            <w:hideMark/>
          </w:tcPr>
          <w:p w14:paraId="5E06293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FFC000"/>
            <w:noWrap/>
            <w:hideMark/>
          </w:tcPr>
          <w:p w14:paraId="2D67580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noWrap/>
            <w:hideMark/>
          </w:tcPr>
          <w:p w14:paraId="70A9D25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16"/>
                <w:szCs w:val="16"/>
              </w:rPr>
              <w:t>0</w:t>
            </w:r>
          </w:p>
        </w:tc>
        <w:tc>
          <w:tcPr>
            <w:tcW w:w="708" w:type="dxa"/>
            <w:tcBorders>
              <w:top w:val="nil"/>
              <w:left w:val="nil"/>
              <w:bottom w:val="single" w:sz="4" w:space="0" w:color="auto"/>
              <w:right w:val="single" w:sz="4" w:space="0" w:color="auto"/>
            </w:tcBorders>
            <w:shd w:val="clear" w:color="000000" w:fill="92D050"/>
            <w:noWrap/>
            <w:hideMark/>
          </w:tcPr>
          <w:p w14:paraId="3DF7823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5B4A4DF8"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4C9DF77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632B57EF"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r>
      <w:tr w:rsidR="00B674D3" w:rsidRPr="001326F5" w14:paraId="5E5B906C" w14:textId="77777777" w:rsidTr="002127EF">
        <w:trPr>
          <w:trHeight w:val="1680"/>
        </w:trPr>
        <w:tc>
          <w:tcPr>
            <w:tcW w:w="988" w:type="dxa"/>
            <w:tcBorders>
              <w:top w:val="nil"/>
              <w:left w:val="single" w:sz="4" w:space="0" w:color="auto"/>
              <w:bottom w:val="single" w:sz="4" w:space="0" w:color="auto"/>
              <w:right w:val="single" w:sz="4" w:space="0" w:color="auto"/>
            </w:tcBorders>
            <w:shd w:val="clear" w:color="000000" w:fill="BFBFBF"/>
            <w:hideMark/>
          </w:tcPr>
          <w:p w14:paraId="7F180576" w14:textId="77777777" w:rsidR="00B674D3" w:rsidRPr="001326F5" w:rsidRDefault="00B674D3" w:rsidP="00B674D3">
            <w:pPr>
              <w:spacing w:after="0" w:line="240" w:lineRule="auto"/>
              <w:rPr>
                <w:rFonts w:ascii="Arial" w:hAnsi="Arial" w:cs="Arial"/>
                <w:b/>
                <w:bCs/>
                <w:color w:val="000000"/>
                <w:sz w:val="20"/>
                <w:szCs w:val="20"/>
              </w:rPr>
            </w:pPr>
            <w:r w:rsidRPr="001326F5">
              <w:rPr>
                <w:rFonts w:ascii="Arial" w:hAnsi="Arial" w:cs="Arial"/>
                <w:b/>
                <w:bCs/>
                <w:color w:val="000000"/>
                <w:sz w:val="20"/>
                <w:szCs w:val="20"/>
              </w:rPr>
              <w:t>HK051 (composite site HK016, HK034, HK043 &amp; HK050)</w:t>
            </w:r>
          </w:p>
        </w:tc>
        <w:tc>
          <w:tcPr>
            <w:tcW w:w="1842" w:type="dxa"/>
            <w:tcBorders>
              <w:top w:val="nil"/>
              <w:left w:val="nil"/>
              <w:bottom w:val="single" w:sz="4" w:space="0" w:color="auto"/>
              <w:right w:val="single" w:sz="4" w:space="0" w:color="auto"/>
            </w:tcBorders>
            <w:hideMark/>
          </w:tcPr>
          <w:p w14:paraId="57968CE2" w14:textId="77777777" w:rsidR="00B674D3" w:rsidRPr="001326F5" w:rsidRDefault="00B674D3" w:rsidP="00B674D3">
            <w:pPr>
              <w:spacing w:after="0" w:line="240" w:lineRule="auto"/>
              <w:rPr>
                <w:rFonts w:ascii="Arial" w:hAnsi="Arial" w:cs="Arial"/>
                <w:color w:val="000000"/>
                <w:sz w:val="20"/>
                <w:szCs w:val="20"/>
              </w:rPr>
            </w:pPr>
            <w:r w:rsidRPr="001326F5">
              <w:rPr>
                <w:rFonts w:ascii="Arial" w:hAnsi="Arial" w:cs="Arial"/>
                <w:color w:val="000000"/>
                <w:sz w:val="20"/>
                <w:szCs w:val="20"/>
              </w:rPr>
              <w:t>Land north of A611 / South of Broomhilll Farm, Hucknall incorporating land off Nottingham Road, Farleys Lane and Limetree Road Allotments</w:t>
            </w:r>
          </w:p>
        </w:tc>
        <w:tc>
          <w:tcPr>
            <w:tcW w:w="851" w:type="dxa"/>
            <w:tcBorders>
              <w:top w:val="nil"/>
              <w:left w:val="nil"/>
              <w:bottom w:val="single" w:sz="4" w:space="0" w:color="auto"/>
              <w:right w:val="single" w:sz="4" w:space="0" w:color="auto"/>
            </w:tcBorders>
            <w:hideMark/>
          </w:tcPr>
          <w:p w14:paraId="45A78E3F" w14:textId="77777777" w:rsidR="00B674D3" w:rsidRPr="001326F5" w:rsidRDefault="00B674D3" w:rsidP="00B674D3">
            <w:pPr>
              <w:spacing w:after="0" w:line="240" w:lineRule="auto"/>
              <w:rPr>
                <w:rFonts w:ascii="Arial" w:hAnsi="Arial" w:cs="Arial"/>
                <w:b/>
                <w:bCs/>
                <w:color w:val="000000"/>
                <w:sz w:val="20"/>
                <w:szCs w:val="20"/>
              </w:rPr>
            </w:pPr>
            <w:r w:rsidRPr="001326F5">
              <w:rPr>
                <w:rFonts w:ascii="Arial" w:hAnsi="Arial" w:cs="Arial"/>
                <w:b/>
                <w:bCs/>
                <w:color w:val="000000"/>
                <w:sz w:val="20"/>
                <w:szCs w:val="20"/>
              </w:rPr>
              <w:t xml:space="preserve">H1Hc </w:t>
            </w:r>
          </w:p>
        </w:tc>
        <w:tc>
          <w:tcPr>
            <w:tcW w:w="709" w:type="dxa"/>
            <w:tcBorders>
              <w:top w:val="nil"/>
              <w:left w:val="nil"/>
              <w:bottom w:val="single" w:sz="4" w:space="0" w:color="auto"/>
              <w:right w:val="single" w:sz="4" w:space="0" w:color="auto"/>
            </w:tcBorders>
            <w:shd w:val="clear" w:color="000000" w:fill="00B050"/>
            <w:noWrap/>
            <w:hideMark/>
          </w:tcPr>
          <w:p w14:paraId="4808E00D" w14:textId="77777777" w:rsidR="00B674D3" w:rsidRPr="001326F5" w:rsidRDefault="00B674D3" w:rsidP="00B674D3">
            <w:pPr>
              <w:spacing w:after="0" w:line="240" w:lineRule="auto"/>
              <w:jc w:val="right"/>
              <w:rPr>
                <w:rFonts w:ascii="Arial" w:hAnsi="Arial" w:cs="Arial"/>
                <w:color w:val="000000"/>
                <w:sz w:val="20"/>
                <w:szCs w:val="20"/>
              </w:rPr>
            </w:pPr>
            <w:r w:rsidRPr="001326F5">
              <w:rPr>
                <w:rFonts w:ascii="Arial" w:hAnsi="Arial" w:cs="Arial"/>
                <w:color w:val="000000"/>
                <w:sz w:val="16"/>
                <w:szCs w:val="16"/>
              </w:rPr>
              <w:t> </w:t>
            </w:r>
          </w:p>
        </w:tc>
        <w:tc>
          <w:tcPr>
            <w:tcW w:w="567" w:type="dxa"/>
            <w:tcBorders>
              <w:top w:val="nil"/>
              <w:left w:val="nil"/>
              <w:bottom w:val="single" w:sz="4" w:space="0" w:color="auto"/>
              <w:right w:val="single" w:sz="4" w:space="0" w:color="auto"/>
            </w:tcBorders>
            <w:shd w:val="thinHorzStripe" w:color="FFC000" w:fill="92D050"/>
            <w:noWrap/>
            <w:hideMark/>
          </w:tcPr>
          <w:p w14:paraId="17883269" w14:textId="1D339433" w:rsidR="00B674D3" w:rsidRPr="00B674D3" w:rsidRDefault="00B674D3" w:rsidP="00B674D3">
            <w:pPr>
              <w:spacing w:after="0" w:line="240" w:lineRule="auto"/>
              <w:jc w:val="right"/>
              <w:rPr>
                <w:rFonts w:ascii="Arial" w:hAnsi="Arial" w:cs="Arial"/>
                <w:color w:val="000000"/>
                <w:sz w:val="20"/>
                <w:szCs w:val="20"/>
                <w:u w:val="single"/>
              </w:rPr>
            </w:pPr>
            <w:r w:rsidRPr="00B674D3">
              <w:rPr>
                <w:rFonts w:ascii="Arial" w:hAnsi="Arial" w:cs="Arial"/>
                <w:strike/>
                <w:sz w:val="16"/>
                <w:szCs w:val="16"/>
              </w:rPr>
              <w:t>--</w:t>
            </w:r>
            <w:r w:rsidRPr="00B674D3">
              <w:rPr>
                <w:rFonts w:ascii="Arial" w:hAnsi="Arial" w:cs="Arial"/>
                <w:sz w:val="16"/>
                <w:szCs w:val="16"/>
                <w:u w:val="single"/>
              </w:rPr>
              <w:t>+/-</w:t>
            </w:r>
          </w:p>
        </w:tc>
        <w:tc>
          <w:tcPr>
            <w:tcW w:w="708" w:type="dxa"/>
            <w:tcBorders>
              <w:top w:val="nil"/>
              <w:left w:val="nil"/>
              <w:bottom w:val="single" w:sz="4" w:space="0" w:color="auto"/>
              <w:right w:val="single" w:sz="4" w:space="0" w:color="auto"/>
            </w:tcBorders>
            <w:noWrap/>
            <w:hideMark/>
          </w:tcPr>
          <w:p w14:paraId="5F0297E5" w14:textId="77777777" w:rsidR="00B674D3" w:rsidRPr="001326F5" w:rsidRDefault="00B674D3" w:rsidP="00B674D3">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shd w:val="clear" w:color="auto" w:fill="FFFFFF" w:themeFill="background1"/>
            <w:noWrap/>
            <w:hideMark/>
          </w:tcPr>
          <w:p w14:paraId="018A1D6A" w14:textId="77777777" w:rsidR="00B674D3" w:rsidRPr="001326F5" w:rsidRDefault="00B674D3" w:rsidP="00B674D3">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00B050"/>
            <w:noWrap/>
            <w:hideMark/>
          </w:tcPr>
          <w:p w14:paraId="2A970A3B" w14:textId="77777777" w:rsidR="00B674D3" w:rsidRPr="001326F5" w:rsidRDefault="00B674D3" w:rsidP="00B674D3">
            <w:pPr>
              <w:spacing w:after="0" w:line="240" w:lineRule="auto"/>
              <w:jc w:val="right"/>
              <w:rPr>
                <w:rFonts w:ascii="Arial" w:hAnsi="Arial" w:cs="Arial"/>
                <w:sz w:val="20"/>
                <w:szCs w:val="20"/>
              </w:rPr>
            </w:pPr>
            <w:r w:rsidRPr="001326F5">
              <w:rPr>
                <w:rFonts w:ascii="Arial" w:hAnsi="Arial" w:cs="Arial"/>
                <w:sz w:val="16"/>
                <w:szCs w:val="16"/>
              </w:rPr>
              <w:t>++</w:t>
            </w:r>
          </w:p>
        </w:tc>
        <w:tc>
          <w:tcPr>
            <w:tcW w:w="851" w:type="dxa"/>
            <w:tcBorders>
              <w:top w:val="nil"/>
              <w:left w:val="nil"/>
              <w:bottom w:val="single" w:sz="4" w:space="0" w:color="auto"/>
              <w:right w:val="single" w:sz="4" w:space="0" w:color="auto"/>
            </w:tcBorders>
            <w:shd w:val="clear" w:color="000000" w:fill="FF0000"/>
            <w:noWrap/>
            <w:hideMark/>
          </w:tcPr>
          <w:p w14:paraId="7F703F0A" w14:textId="77777777" w:rsidR="00B674D3" w:rsidRPr="001326F5" w:rsidRDefault="00B674D3" w:rsidP="00B674D3">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shd w:val="clear" w:color="000000" w:fill="FF0000"/>
            <w:noWrap/>
            <w:hideMark/>
          </w:tcPr>
          <w:p w14:paraId="102F6486" w14:textId="77777777" w:rsidR="00B674D3" w:rsidRPr="001326F5" w:rsidRDefault="00B674D3" w:rsidP="00B674D3">
            <w:pPr>
              <w:spacing w:after="0" w:line="240" w:lineRule="auto"/>
              <w:jc w:val="right"/>
              <w:rPr>
                <w:rFonts w:ascii="Arial" w:hAnsi="Arial" w:cs="Arial"/>
                <w:sz w:val="20"/>
                <w:szCs w:val="20"/>
              </w:rPr>
            </w:pPr>
            <w:r w:rsidRPr="001326F5">
              <w:rPr>
                <w:rFonts w:ascii="Arial" w:hAnsi="Arial" w:cs="Arial"/>
                <w:sz w:val="16"/>
                <w:szCs w:val="16"/>
              </w:rPr>
              <w:t> </w:t>
            </w:r>
          </w:p>
        </w:tc>
        <w:tc>
          <w:tcPr>
            <w:tcW w:w="708" w:type="dxa"/>
            <w:tcBorders>
              <w:top w:val="nil"/>
              <w:left w:val="nil"/>
              <w:bottom w:val="single" w:sz="4" w:space="0" w:color="auto"/>
              <w:right w:val="single" w:sz="4" w:space="0" w:color="auto"/>
            </w:tcBorders>
            <w:shd w:val="clear" w:color="000000" w:fill="FFC000"/>
            <w:noWrap/>
            <w:hideMark/>
          </w:tcPr>
          <w:p w14:paraId="05302A8C" w14:textId="77777777" w:rsidR="00B674D3" w:rsidRPr="001326F5" w:rsidRDefault="00B674D3" w:rsidP="00B674D3">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shd w:val="clear" w:color="000000" w:fill="FFC000"/>
            <w:noWrap/>
            <w:hideMark/>
          </w:tcPr>
          <w:p w14:paraId="23DCE360" w14:textId="77777777" w:rsidR="00B674D3" w:rsidRPr="001326F5" w:rsidRDefault="00B674D3" w:rsidP="00B674D3">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noWrap/>
            <w:hideMark/>
          </w:tcPr>
          <w:p w14:paraId="6C0B9B49" w14:textId="77777777" w:rsidR="00B674D3" w:rsidRPr="001326F5" w:rsidRDefault="00B674D3" w:rsidP="00B674D3">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noWrap/>
            <w:hideMark/>
          </w:tcPr>
          <w:p w14:paraId="14512F51" w14:textId="77777777" w:rsidR="00B674D3" w:rsidRPr="001326F5" w:rsidRDefault="00B674D3" w:rsidP="00B674D3">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FFC000"/>
            <w:noWrap/>
            <w:hideMark/>
          </w:tcPr>
          <w:p w14:paraId="0990EA34" w14:textId="77777777" w:rsidR="00B674D3" w:rsidRPr="001326F5" w:rsidRDefault="00B674D3" w:rsidP="00B674D3">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noWrap/>
            <w:hideMark/>
          </w:tcPr>
          <w:p w14:paraId="17759413" w14:textId="77777777" w:rsidR="00B674D3" w:rsidRPr="001326F5" w:rsidRDefault="00B674D3" w:rsidP="00B674D3">
            <w:pPr>
              <w:spacing w:after="0" w:line="240" w:lineRule="auto"/>
              <w:jc w:val="right"/>
              <w:rPr>
                <w:rFonts w:ascii="Arial" w:hAnsi="Arial" w:cs="Arial"/>
                <w:sz w:val="20"/>
                <w:szCs w:val="20"/>
              </w:rPr>
            </w:pPr>
            <w:r w:rsidRPr="001326F5">
              <w:rPr>
                <w:rFonts w:ascii="Arial" w:hAnsi="Arial" w:cs="Arial"/>
                <w:sz w:val="16"/>
                <w:szCs w:val="16"/>
              </w:rPr>
              <w:t>0</w:t>
            </w:r>
          </w:p>
        </w:tc>
        <w:tc>
          <w:tcPr>
            <w:tcW w:w="708" w:type="dxa"/>
            <w:tcBorders>
              <w:top w:val="nil"/>
              <w:left w:val="nil"/>
              <w:bottom w:val="single" w:sz="4" w:space="0" w:color="auto"/>
              <w:right w:val="single" w:sz="4" w:space="0" w:color="auto"/>
            </w:tcBorders>
            <w:shd w:val="clear" w:color="000000" w:fill="00B050"/>
            <w:noWrap/>
            <w:hideMark/>
          </w:tcPr>
          <w:p w14:paraId="14BE65CF" w14:textId="77777777" w:rsidR="00B674D3" w:rsidRPr="001326F5" w:rsidRDefault="00B674D3" w:rsidP="00B674D3">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675485EC" w14:textId="77777777" w:rsidR="00B674D3" w:rsidRPr="001326F5" w:rsidRDefault="00B674D3" w:rsidP="00B674D3">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30A292C4" w14:textId="77777777" w:rsidR="00B674D3" w:rsidRPr="001326F5" w:rsidRDefault="00B674D3" w:rsidP="00B674D3">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hideMark/>
          </w:tcPr>
          <w:p w14:paraId="67E52F7C" w14:textId="77777777" w:rsidR="00B674D3" w:rsidRPr="001326F5" w:rsidRDefault="00B674D3" w:rsidP="00B674D3">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r>
    </w:tbl>
    <w:p w14:paraId="79C05A0B" w14:textId="77777777" w:rsidR="00503461" w:rsidRPr="001326F5" w:rsidRDefault="00503461" w:rsidP="00503461">
      <w:pPr>
        <w:spacing w:line="240" w:lineRule="atLeast"/>
        <w:rPr>
          <w:rFonts w:ascii="Arial" w:hAnsi="Arial" w:cs="Arial"/>
          <w:color w:val="000000"/>
          <w:sz w:val="20"/>
        </w:rPr>
      </w:pPr>
    </w:p>
    <w:p w14:paraId="5D5DE472" w14:textId="3C8B77BA" w:rsidR="00503461" w:rsidRPr="001326F5" w:rsidRDefault="00503461" w:rsidP="00503461">
      <w:pPr>
        <w:spacing w:after="0" w:line="240" w:lineRule="auto"/>
        <w:rPr>
          <w:rFonts w:ascii="Arial" w:hAnsi="Arial" w:cs="Arial"/>
          <w:iCs/>
          <w:color w:val="884C91"/>
          <w:szCs w:val="26"/>
        </w:rPr>
      </w:pPr>
      <w:r w:rsidRPr="001326F5">
        <w:rPr>
          <w:rFonts w:ascii="Arial" w:hAnsi="Arial" w:cs="Arial"/>
        </w:rPr>
        <w:br w:type="page"/>
      </w:r>
      <w:bookmarkStart w:id="3" w:name="_Toc82694058"/>
      <w:bookmarkStart w:id="4" w:name="_Hlk82677950"/>
      <w:r w:rsidRPr="001326F5">
        <w:rPr>
          <w:rFonts w:ascii="Arial" w:hAnsi="Arial" w:cs="Arial"/>
        </w:rPr>
        <w:t>P</w:t>
      </w:r>
      <w:r w:rsidRPr="001326F5">
        <w:rPr>
          <w:rFonts w:ascii="Arial" w:hAnsi="Arial" w:cs="Arial"/>
          <w:iCs/>
          <w:color w:val="884C91"/>
          <w:szCs w:val="26"/>
        </w:rPr>
        <w:t>roposed housing allocations – Kirkby area</w:t>
      </w:r>
      <w:bookmarkEnd w:id="3"/>
    </w:p>
    <w:tbl>
      <w:tblPr>
        <w:tblStyle w:val="TableGrid1"/>
        <w:tblW w:w="14737" w:type="dxa"/>
        <w:tblLayout w:type="fixed"/>
        <w:tblLook w:val="04A0" w:firstRow="1" w:lastRow="0" w:firstColumn="1" w:lastColumn="0" w:noHBand="0" w:noVBand="1"/>
      </w:tblPr>
      <w:tblGrid>
        <w:gridCol w:w="988"/>
        <w:gridCol w:w="1842"/>
        <w:gridCol w:w="851"/>
        <w:gridCol w:w="709"/>
        <w:gridCol w:w="567"/>
        <w:gridCol w:w="708"/>
        <w:gridCol w:w="567"/>
        <w:gridCol w:w="709"/>
        <w:gridCol w:w="851"/>
        <w:gridCol w:w="567"/>
        <w:gridCol w:w="708"/>
        <w:gridCol w:w="709"/>
        <w:gridCol w:w="567"/>
        <w:gridCol w:w="567"/>
        <w:gridCol w:w="709"/>
        <w:gridCol w:w="709"/>
        <w:gridCol w:w="708"/>
        <w:gridCol w:w="567"/>
        <w:gridCol w:w="567"/>
        <w:gridCol w:w="567"/>
      </w:tblGrid>
      <w:tr w:rsidR="00503461" w:rsidRPr="001326F5" w14:paraId="440F16E0" w14:textId="77777777" w:rsidTr="002A6FAA">
        <w:trPr>
          <w:trHeight w:val="2450"/>
          <w:tblHeader/>
        </w:trPr>
        <w:tc>
          <w:tcPr>
            <w:tcW w:w="988" w:type="dxa"/>
            <w:shd w:val="clear" w:color="auto" w:fill="D9D9D9" w:themeFill="background1" w:themeFillShade="D9"/>
            <w:hideMark/>
          </w:tcPr>
          <w:p w14:paraId="7611C37A" w14:textId="77777777" w:rsidR="00503461" w:rsidRPr="001326F5" w:rsidRDefault="00503461" w:rsidP="00503461">
            <w:pPr>
              <w:spacing w:after="0" w:line="240" w:lineRule="auto"/>
              <w:rPr>
                <w:rFonts w:ascii="Arial" w:hAnsi="Arial" w:cs="Arial"/>
                <w:b/>
                <w:bCs/>
                <w:sz w:val="20"/>
                <w:szCs w:val="20"/>
              </w:rPr>
            </w:pPr>
            <w:bookmarkStart w:id="5" w:name="_Hlk82677991"/>
            <w:bookmarkEnd w:id="4"/>
            <w:r w:rsidRPr="001326F5">
              <w:rPr>
                <w:rFonts w:ascii="Arial" w:hAnsi="Arial" w:cs="Arial"/>
                <w:b/>
                <w:bCs/>
                <w:sz w:val="20"/>
                <w:szCs w:val="20"/>
              </w:rPr>
              <w:t xml:space="preserve">SHELAA Site </w:t>
            </w:r>
            <w:r w:rsidRPr="001326F5">
              <w:rPr>
                <w:rFonts w:ascii="Arial" w:hAnsi="Arial" w:cs="Arial"/>
                <w:b/>
                <w:bCs/>
                <w:sz w:val="20"/>
                <w:szCs w:val="20"/>
              </w:rPr>
              <w:br/>
              <w:t>Ref:</w:t>
            </w:r>
          </w:p>
        </w:tc>
        <w:tc>
          <w:tcPr>
            <w:tcW w:w="1842" w:type="dxa"/>
            <w:shd w:val="clear" w:color="auto" w:fill="D9D9D9" w:themeFill="background1" w:themeFillShade="D9"/>
            <w:hideMark/>
          </w:tcPr>
          <w:p w14:paraId="228505E6" w14:textId="77777777" w:rsidR="00503461" w:rsidRPr="001326F5" w:rsidRDefault="00503461" w:rsidP="00503461">
            <w:pPr>
              <w:spacing w:after="0" w:line="240" w:lineRule="auto"/>
              <w:rPr>
                <w:rFonts w:ascii="Arial" w:hAnsi="Arial" w:cs="Arial"/>
                <w:b/>
                <w:bCs/>
                <w:sz w:val="20"/>
                <w:szCs w:val="20"/>
              </w:rPr>
            </w:pPr>
            <w:r w:rsidRPr="001326F5">
              <w:rPr>
                <w:rFonts w:ascii="Arial" w:hAnsi="Arial" w:cs="Arial"/>
                <w:b/>
                <w:bCs/>
                <w:sz w:val="20"/>
                <w:szCs w:val="20"/>
              </w:rPr>
              <w:t>Site Address:</w:t>
            </w:r>
          </w:p>
        </w:tc>
        <w:tc>
          <w:tcPr>
            <w:tcW w:w="851" w:type="dxa"/>
            <w:shd w:val="clear" w:color="auto" w:fill="D9D9D9" w:themeFill="background1" w:themeFillShade="D9"/>
            <w:textDirection w:val="btLr"/>
            <w:hideMark/>
          </w:tcPr>
          <w:p w14:paraId="644015A7" w14:textId="77777777" w:rsidR="00503461" w:rsidRPr="001326F5" w:rsidRDefault="00503461" w:rsidP="00503461">
            <w:pPr>
              <w:spacing w:after="0" w:line="240" w:lineRule="auto"/>
              <w:rPr>
                <w:rFonts w:ascii="Arial" w:hAnsi="Arial" w:cs="Arial"/>
                <w:b/>
                <w:bCs/>
                <w:sz w:val="20"/>
                <w:szCs w:val="20"/>
              </w:rPr>
            </w:pPr>
            <w:r w:rsidRPr="001326F5">
              <w:rPr>
                <w:rFonts w:ascii="Arial" w:hAnsi="Arial" w:cs="Arial"/>
                <w:b/>
                <w:bCs/>
                <w:sz w:val="20"/>
                <w:szCs w:val="20"/>
              </w:rPr>
              <w:t>Proposed allocation reference</w:t>
            </w:r>
          </w:p>
        </w:tc>
        <w:tc>
          <w:tcPr>
            <w:tcW w:w="709" w:type="dxa"/>
            <w:shd w:val="clear" w:color="auto" w:fill="D9D9D9" w:themeFill="background1" w:themeFillShade="D9"/>
            <w:textDirection w:val="btLr"/>
            <w:hideMark/>
          </w:tcPr>
          <w:p w14:paraId="098BA45A"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 Housing</w:t>
            </w:r>
          </w:p>
        </w:tc>
        <w:tc>
          <w:tcPr>
            <w:tcW w:w="567" w:type="dxa"/>
            <w:shd w:val="clear" w:color="auto" w:fill="D9D9D9" w:themeFill="background1" w:themeFillShade="D9"/>
            <w:textDirection w:val="btLr"/>
            <w:hideMark/>
          </w:tcPr>
          <w:p w14:paraId="4D2CCDC3"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2. Health</w:t>
            </w:r>
          </w:p>
        </w:tc>
        <w:tc>
          <w:tcPr>
            <w:tcW w:w="708" w:type="dxa"/>
            <w:shd w:val="clear" w:color="auto" w:fill="D9D9D9" w:themeFill="background1" w:themeFillShade="D9"/>
            <w:textDirection w:val="btLr"/>
            <w:hideMark/>
          </w:tcPr>
          <w:p w14:paraId="4ADE8D1A"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3. Historic Environment</w:t>
            </w:r>
          </w:p>
        </w:tc>
        <w:tc>
          <w:tcPr>
            <w:tcW w:w="567" w:type="dxa"/>
            <w:shd w:val="clear" w:color="auto" w:fill="D9D9D9" w:themeFill="background1" w:themeFillShade="D9"/>
            <w:textDirection w:val="btLr"/>
            <w:hideMark/>
          </w:tcPr>
          <w:p w14:paraId="56D8016D"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4. Community Safety</w:t>
            </w:r>
          </w:p>
        </w:tc>
        <w:tc>
          <w:tcPr>
            <w:tcW w:w="709" w:type="dxa"/>
            <w:shd w:val="clear" w:color="auto" w:fill="D9D9D9" w:themeFill="background1" w:themeFillShade="D9"/>
            <w:textDirection w:val="btLr"/>
            <w:hideMark/>
          </w:tcPr>
          <w:p w14:paraId="37BB8A6A"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5. Social Inclusion Deprivation</w:t>
            </w:r>
          </w:p>
        </w:tc>
        <w:tc>
          <w:tcPr>
            <w:tcW w:w="851" w:type="dxa"/>
            <w:shd w:val="clear" w:color="auto" w:fill="D9D9D9" w:themeFill="background1" w:themeFillShade="D9"/>
            <w:textDirection w:val="btLr"/>
            <w:hideMark/>
          </w:tcPr>
          <w:p w14:paraId="30B9D9DA"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6. Biodiversity &amp; Green Infrastructure</w:t>
            </w:r>
          </w:p>
        </w:tc>
        <w:tc>
          <w:tcPr>
            <w:tcW w:w="567" w:type="dxa"/>
            <w:shd w:val="clear" w:color="auto" w:fill="D9D9D9" w:themeFill="background1" w:themeFillShade="D9"/>
            <w:textDirection w:val="btLr"/>
            <w:hideMark/>
          </w:tcPr>
          <w:p w14:paraId="64E755C3"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7.Landscape</w:t>
            </w:r>
          </w:p>
        </w:tc>
        <w:tc>
          <w:tcPr>
            <w:tcW w:w="708" w:type="dxa"/>
            <w:shd w:val="clear" w:color="auto" w:fill="D9D9D9" w:themeFill="background1" w:themeFillShade="D9"/>
            <w:textDirection w:val="btLr"/>
            <w:hideMark/>
          </w:tcPr>
          <w:p w14:paraId="19D20451"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8.Natural Resources</w:t>
            </w:r>
          </w:p>
        </w:tc>
        <w:tc>
          <w:tcPr>
            <w:tcW w:w="709" w:type="dxa"/>
            <w:shd w:val="clear" w:color="auto" w:fill="D9D9D9" w:themeFill="background1" w:themeFillShade="D9"/>
            <w:textDirection w:val="btLr"/>
            <w:hideMark/>
          </w:tcPr>
          <w:p w14:paraId="28FC4F2D"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9.Air &amp; noise pollution</w:t>
            </w:r>
          </w:p>
        </w:tc>
        <w:tc>
          <w:tcPr>
            <w:tcW w:w="567" w:type="dxa"/>
            <w:shd w:val="clear" w:color="auto" w:fill="D9D9D9" w:themeFill="background1" w:themeFillShade="D9"/>
            <w:textDirection w:val="btLr"/>
            <w:hideMark/>
          </w:tcPr>
          <w:p w14:paraId="72762A37"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10.Water Quality</w:t>
            </w:r>
          </w:p>
        </w:tc>
        <w:tc>
          <w:tcPr>
            <w:tcW w:w="567" w:type="dxa"/>
            <w:shd w:val="clear" w:color="auto" w:fill="D9D9D9" w:themeFill="background1" w:themeFillShade="D9"/>
            <w:textDirection w:val="btLr"/>
            <w:hideMark/>
          </w:tcPr>
          <w:p w14:paraId="3A3E7B03"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11.Waste</w:t>
            </w:r>
          </w:p>
        </w:tc>
        <w:tc>
          <w:tcPr>
            <w:tcW w:w="709" w:type="dxa"/>
            <w:shd w:val="clear" w:color="auto" w:fill="D9D9D9" w:themeFill="background1" w:themeFillShade="D9"/>
            <w:textDirection w:val="btLr"/>
            <w:hideMark/>
          </w:tcPr>
          <w:p w14:paraId="0A0205D3"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12. Climate Change and Flood Risk</w:t>
            </w:r>
          </w:p>
        </w:tc>
        <w:tc>
          <w:tcPr>
            <w:tcW w:w="709" w:type="dxa"/>
            <w:shd w:val="clear" w:color="auto" w:fill="D9D9D9" w:themeFill="background1" w:themeFillShade="D9"/>
            <w:textDirection w:val="btLr"/>
            <w:hideMark/>
          </w:tcPr>
          <w:p w14:paraId="0AA61A11"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13.Climate Change and Energy Efficiency</w:t>
            </w:r>
          </w:p>
        </w:tc>
        <w:tc>
          <w:tcPr>
            <w:tcW w:w="708" w:type="dxa"/>
            <w:shd w:val="clear" w:color="auto" w:fill="D9D9D9" w:themeFill="background1" w:themeFillShade="D9"/>
            <w:textDirection w:val="btLr"/>
            <w:hideMark/>
          </w:tcPr>
          <w:p w14:paraId="2142AA50"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14.Travel and accessibility</w:t>
            </w:r>
          </w:p>
        </w:tc>
        <w:tc>
          <w:tcPr>
            <w:tcW w:w="567" w:type="dxa"/>
            <w:shd w:val="clear" w:color="auto" w:fill="D9D9D9" w:themeFill="background1" w:themeFillShade="D9"/>
            <w:textDirection w:val="btLr"/>
            <w:hideMark/>
          </w:tcPr>
          <w:p w14:paraId="158C7204"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15.Employment</w:t>
            </w:r>
          </w:p>
        </w:tc>
        <w:tc>
          <w:tcPr>
            <w:tcW w:w="567" w:type="dxa"/>
            <w:shd w:val="clear" w:color="auto" w:fill="D9D9D9" w:themeFill="background1" w:themeFillShade="D9"/>
            <w:textDirection w:val="btLr"/>
            <w:hideMark/>
          </w:tcPr>
          <w:p w14:paraId="47FECAB6"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16. Economy</w:t>
            </w:r>
          </w:p>
        </w:tc>
        <w:tc>
          <w:tcPr>
            <w:tcW w:w="567" w:type="dxa"/>
            <w:shd w:val="clear" w:color="auto" w:fill="D9D9D9" w:themeFill="background1" w:themeFillShade="D9"/>
            <w:textDirection w:val="btLr"/>
            <w:hideMark/>
          </w:tcPr>
          <w:p w14:paraId="14B377FE"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17. Town Centres</w:t>
            </w:r>
          </w:p>
        </w:tc>
      </w:tr>
      <w:tr w:rsidR="00503461" w:rsidRPr="001326F5" w14:paraId="20176570" w14:textId="77777777" w:rsidTr="002A6FAA">
        <w:trPr>
          <w:trHeight w:val="630"/>
        </w:trPr>
        <w:tc>
          <w:tcPr>
            <w:tcW w:w="988" w:type="dxa"/>
            <w:shd w:val="clear" w:color="000000" w:fill="BFBFBF"/>
            <w:noWrap/>
          </w:tcPr>
          <w:p w14:paraId="11ED73C8" w14:textId="77777777" w:rsidR="00503461" w:rsidRPr="001326F5" w:rsidRDefault="00503461" w:rsidP="00503461">
            <w:pPr>
              <w:spacing w:after="0" w:line="240" w:lineRule="auto"/>
              <w:rPr>
                <w:rFonts w:ascii="Arial" w:hAnsi="Arial" w:cs="Arial"/>
                <w:b/>
                <w:bCs/>
                <w:color w:val="000000"/>
                <w:sz w:val="20"/>
                <w:szCs w:val="20"/>
              </w:rPr>
            </w:pPr>
            <w:bookmarkStart w:id="6" w:name="_Hlk147222274"/>
            <w:r w:rsidRPr="001326F5">
              <w:rPr>
                <w:rFonts w:ascii="Arial" w:hAnsi="Arial" w:cs="Arial"/>
                <w:b/>
                <w:bCs/>
                <w:color w:val="000000"/>
                <w:sz w:val="20"/>
                <w:szCs w:val="20"/>
              </w:rPr>
              <w:t>KA002</w:t>
            </w:r>
            <w:bookmarkEnd w:id="6"/>
          </w:p>
        </w:tc>
        <w:tc>
          <w:tcPr>
            <w:tcW w:w="1842" w:type="dxa"/>
          </w:tcPr>
          <w:p w14:paraId="5D7F826A"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Beacon Farm, Derby Road, Kirkby-In Ashfield</w:t>
            </w:r>
          </w:p>
        </w:tc>
        <w:tc>
          <w:tcPr>
            <w:tcW w:w="851" w:type="dxa"/>
            <w:shd w:val="clear" w:color="000000" w:fill="F2F2F2"/>
            <w:noWrap/>
          </w:tcPr>
          <w:p w14:paraId="7FBB16A3"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H1Ka</w:t>
            </w:r>
          </w:p>
        </w:tc>
        <w:tc>
          <w:tcPr>
            <w:tcW w:w="709" w:type="dxa"/>
            <w:shd w:val="clear" w:color="000000" w:fill="00B050"/>
            <w:noWrap/>
          </w:tcPr>
          <w:p w14:paraId="47606E4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thinHorzStripe" w:color="FFC000" w:fill="92D050"/>
            <w:noWrap/>
          </w:tcPr>
          <w:p w14:paraId="5972F4B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708" w:type="dxa"/>
            <w:noWrap/>
          </w:tcPr>
          <w:p w14:paraId="2A227A9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noWrap/>
          </w:tcPr>
          <w:p w14:paraId="07C63E4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shd w:val="clear" w:color="000000" w:fill="00B050"/>
            <w:noWrap/>
          </w:tcPr>
          <w:p w14:paraId="5B50564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shd w:val="clear" w:color="000000" w:fill="FF0000"/>
            <w:noWrap/>
          </w:tcPr>
          <w:p w14:paraId="340AC0E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shd w:val="clear" w:color="000000" w:fill="FF0000"/>
            <w:noWrap/>
          </w:tcPr>
          <w:p w14:paraId="1B963E7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shd w:val="clear" w:color="000000" w:fill="FFC000"/>
            <w:noWrap/>
          </w:tcPr>
          <w:p w14:paraId="6DE76D6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shd w:val="clear" w:color="000000" w:fill="FFC000"/>
            <w:noWrap/>
          </w:tcPr>
          <w:p w14:paraId="625D63F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noWrap/>
          </w:tcPr>
          <w:p w14:paraId="33D08FF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noWrap/>
          </w:tcPr>
          <w:p w14:paraId="632EAD2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noWrap/>
          </w:tcPr>
          <w:p w14:paraId="10B659A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noWrap/>
          </w:tcPr>
          <w:p w14:paraId="3E9A78B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shd w:val="clear" w:color="000000" w:fill="92D050"/>
            <w:noWrap/>
          </w:tcPr>
          <w:p w14:paraId="4715F9E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567" w:type="dxa"/>
            <w:shd w:val="clear" w:color="000000" w:fill="92D050"/>
            <w:noWrap/>
          </w:tcPr>
          <w:p w14:paraId="312091DF"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4988DD0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2293EDD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bookmarkEnd w:id="5"/>
      <w:tr w:rsidR="00503461" w:rsidRPr="001326F5" w14:paraId="5B59F42A" w14:textId="77777777" w:rsidTr="002A6FAA">
        <w:trPr>
          <w:trHeight w:val="630"/>
        </w:trPr>
        <w:tc>
          <w:tcPr>
            <w:tcW w:w="988" w:type="dxa"/>
            <w:shd w:val="clear" w:color="000000" w:fill="BFBFBF"/>
            <w:noWrap/>
          </w:tcPr>
          <w:p w14:paraId="3C9B2C7D"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KA003</w:t>
            </w:r>
          </w:p>
        </w:tc>
        <w:tc>
          <w:tcPr>
            <w:tcW w:w="1842" w:type="dxa"/>
          </w:tcPr>
          <w:p w14:paraId="28069718"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off Millers Way, Kirkby-In Ashfield</w:t>
            </w:r>
          </w:p>
        </w:tc>
        <w:tc>
          <w:tcPr>
            <w:tcW w:w="851" w:type="dxa"/>
            <w:shd w:val="clear" w:color="000000" w:fill="F2F2F2"/>
            <w:noWrap/>
          </w:tcPr>
          <w:p w14:paraId="1FDF4BD6"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H1Kb</w:t>
            </w:r>
          </w:p>
        </w:tc>
        <w:tc>
          <w:tcPr>
            <w:tcW w:w="709" w:type="dxa"/>
            <w:shd w:val="clear" w:color="000000" w:fill="00B050"/>
            <w:noWrap/>
          </w:tcPr>
          <w:p w14:paraId="546D1B98"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FFC000"/>
            <w:noWrap/>
          </w:tcPr>
          <w:p w14:paraId="78C881A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708" w:type="dxa"/>
            <w:shd w:val="clear" w:color="000000" w:fill="FFC000"/>
            <w:noWrap/>
          </w:tcPr>
          <w:p w14:paraId="3F2342B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noWrap/>
          </w:tcPr>
          <w:p w14:paraId="46C3D00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shd w:val="clear" w:color="000000" w:fill="00B050"/>
            <w:noWrap/>
          </w:tcPr>
          <w:p w14:paraId="6110A36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noWrap/>
          </w:tcPr>
          <w:p w14:paraId="5659F18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shd w:val="clear" w:color="000000" w:fill="FFC000"/>
            <w:noWrap/>
          </w:tcPr>
          <w:p w14:paraId="5394721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shd w:val="clear" w:color="000000" w:fill="FFC000"/>
            <w:noWrap/>
          </w:tcPr>
          <w:p w14:paraId="00EA656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shd w:val="clear" w:color="000000" w:fill="FFC000"/>
            <w:noWrap/>
          </w:tcPr>
          <w:p w14:paraId="3B3FFF7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noWrap/>
          </w:tcPr>
          <w:p w14:paraId="2138988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noWrap/>
          </w:tcPr>
          <w:p w14:paraId="133F601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0</w:t>
            </w:r>
          </w:p>
        </w:tc>
        <w:tc>
          <w:tcPr>
            <w:tcW w:w="709" w:type="dxa"/>
            <w:shd w:val="clear" w:color="000000" w:fill="FFC000"/>
            <w:noWrap/>
          </w:tcPr>
          <w:p w14:paraId="0156E47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noWrap/>
          </w:tcPr>
          <w:p w14:paraId="7D86ADD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shd w:val="clear" w:color="000000" w:fill="00B050"/>
            <w:noWrap/>
          </w:tcPr>
          <w:p w14:paraId="32C74B4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229F96B8"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5F65E5F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00B050"/>
            <w:noWrap/>
          </w:tcPr>
          <w:p w14:paraId="6333F56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1B47CA" w:rsidRPr="001326F5" w14:paraId="4CED77A9" w14:textId="77777777" w:rsidTr="007D3EC8">
        <w:trPr>
          <w:trHeight w:val="840"/>
        </w:trPr>
        <w:tc>
          <w:tcPr>
            <w:tcW w:w="988" w:type="dxa"/>
            <w:shd w:val="clear" w:color="000000" w:fill="BFBFBF"/>
            <w:noWrap/>
          </w:tcPr>
          <w:p w14:paraId="24F8CC3F" w14:textId="77777777" w:rsidR="001B47CA" w:rsidRPr="001326F5" w:rsidRDefault="001B47CA" w:rsidP="001B47CA">
            <w:pPr>
              <w:spacing w:after="0" w:line="240" w:lineRule="auto"/>
              <w:rPr>
                <w:rFonts w:ascii="Arial" w:hAnsi="Arial" w:cs="Arial"/>
                <w:b/>
                <w:bCs/>
                <w:color w:val="000000"/>
                <w:sz w:val="20"/>
                <w:szCs w:val="20"/>
              </w:rPr>
            </w:pPr>
            <w:r w:rsidRPr="001326F5">
              <w:rPr>
                <w:rFonts w:ascii="Arial" w:hAnsi="Arial" w:cs="Arial"/>
                <w:b/>
                <w:bCs/>
                <w:color w:val="000000"/>
                <w:sz w:val="20"/>
                <w:szCs w:val="20"/>
              </w:rPr>
              <w:t>KA011</w:t>
            </w:r>
          </w:p>
        </w:tc>
        <w:tc>
          <w:tcPr>
            <w:tcW w:w="1842" w:type="dxa"/>
          </w:tcPr>
          <w:p w14:paraId="77C05052" w14:textId="77777777" w:rsidR="001B47CA" w:rsidRPr="001326F5" w:rsidRDefault="001B47CA" w:rsidP="001B47CA">
            <w:pPr>
              <w:spacing w:after="0" w:line="240" w:lineRule="auto"/>
              <w:rPr>
                <w:rFonts w:ascii="Arial" w:hAnsi="Arial" w:cs="Arial"/>
                <w:color w:val="000000"/>
                <w:sz w:val="20"/>
                <w:szCs w:val="20"/>
              </w:rPr>
            </w:pPr>
            <w:r w:rsidRPr="001326F5">
              <w:rPr>
                <w:rFonts w:ascii="Arial" w:hAnsi="Arial" w:cs="Arial"/>
                <w:color w:val="000000"/>
                <w:sz w:val="20"/>
                <w:szCs w:val="20"/>
              </w:rPr>
              <w:t>Land at Doles Lane, Kirkby-In Ashfield</w:t>
            </w:r>
          </w:p>
        </w:tc>
        <w:tc>
          <w:tcPr>
            <w:tcW w:w="851" w:type="dxa"/>
            <w:shd w:val="clear" w:color="000000" w:fill="F2F2F2"/>
            <w:noWrap/>
          </w:tcPr>
          <w:p w14:paraId="27D645EA" w14:textId="77777777" w:rsidR="001B47CA" w:rsidRPr="001326F5" w:rsidRDefault="001B47CA" w:rsidP="001B47CA">
            <w:pPr>
              <w:spacing w:after="0" w:line="240" w:lineRule="auto"/>
              <w:rPr>
                <w:rFonts w:ascii="Arial" w:hAnsi="Arial" w:cs="Arial"/>
                <w:b/>
                <w:bCs/>
                <w:color w:val="000000"/>
                <w:sz w:val="20"/>
                <w:szCs w:val="20"/>
              </w:rPr>
            </w:pPr>
            <w:r w:rsidRPr="001326F5">
              <w:rPr>
                <w:rFonts w:ascii="Arial" w:hAnsi="Arial" w:cs="Arial"/>
                <w:b/>
                <w:bCs/>
                <w:color w:val="000000"/>
                <w:sz w:val="20"/>
                <w:szCs w:val="20"/>
              </w:rPr>
              <w:t>H1Kc</w:t>
            </w:r>
          </w:p>
        </w:tc>
        <w:tc>
          <w:tcPr>
            <w:tcW w:w="709" w:type="dxa"/>
            <w:shd w:val="clear" w:color="000000" w:fill="00B050"/>
            <w:noWrap/>
          </w:tcPr>
          <w:p w14:paraId="6244D9AE" w14:textId="77777777" w:rsidR="001B47CA" w:rsidRPr="001326F5" w:rsidRDefault="001B47CA" w:rsidP="001B47CA">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065FC07B" w14:textId="77777777" w:rsidR="001B47CA" w:rsidRPr="001326F5" w:rsidRDefault="001B47CA" w:rsidP="001B47CA">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708" w:type="dxa"/>
            <w:shd w:val="clear" w:color="000000" w:fill="FFC000"/>
            <w:noWrap/>
          </w:tcPr>
          <w:p w14:paraId="2267E11D" w14:textId="1A37A15C" w:rsidR="001B47CA" w:rsidRPr="001326F5" w:rsidRDefault="001B47CA" w:rsidP="001B47CA">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noWrap/>
          </w:tcPr>
          <w:p w14:paraId="0633D261" w14:textId="77777777" w:rsidR="001B47CA" w:rsidRPr="001326F5" w:rsidRDefault="001B47CA" w:rsidP="001B47CA">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shd w:val="clear" w:color="000000" w:fill="00B050"/>
            <w:noWrap/>
          </w:tcPr>
          <w:p w14:paraId="0D1A9999" w14:textId="77777777" w:rsidR="001B47CA" w:rsidRPr="001326F5" w:rsidRDefault="001B47CA" w:rsidP="001B47CA">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noWrap/>
          </w:tcPr>
          <w:p w14:paraId="50834B90" w14:textId="77777777" w:rsidR="001B47CA" w:rsidRPr="001326F5" w:rsidRDefault="001B47CA" w:rsidP="001B47CA">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shd w:val="clear" w:color="000000" w:fill="FFC000"/>
            <w:noWrap/>
          </w:tcPr>
          <w:p w14:paraId="57F6AA01" w14:textId="77777777" w:rsidR="001B47CA" w:rsidRPr="001326F5" w:rsidRDefault="001B47CA" w:rsidP="001B47CA">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shd w:val="clear" w:color="000000" w:fill="FF0000"/>
            <w:noWrap/>
          </w:tcPr>
          <w:p w14:paraId="2CE4C846" w14:textId="77777777" w:rsidR="001B47CA" w:rsidRPr="001326F5" w:rsidRDefault="001B47CA" w:rsidP="001B47CA">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shd w:val="clear" w:color="000000" w:fill="FFC000"/>
            <w:noWrap/>
          </w:tcPr>
          <w:p w14:paraId="5FE3EC16" w14:textId="77777777" w:rsidR="001B47CA" w:rsidRPr="001326F5" w:rsidRDefault="001B47CA" w:rsidP="001B47CA">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noWrap/>
          </w:tcPr>
          <w:p w14:paraId="45E4ECD8" w14:textId="77777777" w:rsidR="001B47CA" w:rsidRPr="001326F5" w:rsidRDefault="001B47CA" w:rsidP="001B47CA">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noWrap/>
          </w:tcPr>
          <w:p w14:paraId="7A5F0709" w14:textId="77777777" w:rsidR="001B47CA" w:rsidRPr="001326F5" w:rsidRDefault="001B47CA" w:rsidP="001B47CA">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shd w:val="clear" w:color="000000" w:fill="FFC000"/>
            <w:noWrap/>
          </w:tcPr>
          <w:p w14:paraId="2A9DEC0B" w14:textId="77777777" w:rsidR="001B47CA" w:rsidRPr="001326F5" w:rsidRDefault="001B47CA" w:rsidP="001B47CA">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noWrap/>
          </w:tcPr>
          <w:p w14:paraId="07751A92" w14:textId="77777777" w:rsidR="001B47CA" w:rsidRPr="001326F5" w:rsidRDefault="001B47CA" w:rsidP="001B47CA">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shd w:val="clear" w:color="000000" w:fill="00B050"/>
            <w:noWrap/>
          </w:tcPr>
          <w:p w14:paraId="32890BD6" w14:textId="77777777" w:rsidR="001B47CA" w:rsidRPr="001326F5" w:rsidRDefault="001B47CA" w:rsidP="001B47CA">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4E97DE71" w14:textId="77777777" w:rsidR="001B47CA" w:rsidRPr="001326F5" w:rsidRDefault="001B47CA" w:rsidP="001B47CA">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333D7CC1" w14:textId="77777777" w:rsidR="001B47CA" w:rsidRPr="001326F5" w:rsidRDefault="001B47CA" w:rsidP="001B47CA">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58E7BA93" w14:textId="77777777" w:rsidR="001B47CA" w:rsidRPr="001326F5" w:rsidRDefault="001B47CA" w:rsidP="001B47CA">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3C2A108D" w14:textId="77777777" w:rsidTr="00843A13">
        <w:trPr>
          <w:trHeight w:val="630"/>
        </w:trPr>
        <w:tc>
          <w:tcPr>
            <w:tcW w:w="988" w:type="dxa"/>
            <w:shd w:val="clear" w:color="000000" w:fill="BFBFBF"/>
            <w:noWrap/>
          </w:tcPr>
          <w:p w14:paraId="4D147B91"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KA012</w:t>
            </w:r>
          </w:p>
        </w:tc>
        <w:tc>
          <w:tcPr>
            <w:tcW w:w="1842" w:type="dxa"/>
          </w:tcPr>
          <w:p w14:paraId="25D5361B"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off Farm View Road/ Walesby Drive, Kirkby-In Ashfield</w:t>
            </w:r>
          </w:p>
        </w:tc>
        <w:tc>
          <w:tcPr>
            <w:tcW w:w="851" w:type="dxa"/>
            <w:shd w:val="clear" w:color="000000" w:fill="F2F2F2"/>
            <w:noWrap/>
          </w:tcPr>
          <w:p w14:paraId="7F8967C5"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H1Kd</w:t>
            </w:r>
          </w:p>
        </w:tc>
        <w:tc>
          <w:tcPr>
            <w:tcW w:w="709" w:type="dxa"/>
            <w:shd w:val="clear" w:color="000000" w:fill="00B050"/>
            <w:noWrap/>
          </w:tcPr>
          <w:p w14:paraId="555EF91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3786990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708" w:type="dxa"/>
            <w:noWrap/>
          </w:tcPr>
          <w:p w14:paraId="41A9B22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shd w:val="clear" w:color="auto" w:fill="FFFFFF" w:themeFill="background1"/>
            <w:noWrap/>
          </w:tcPr>
          <w:p w14:paraId="262471B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shd w:val="clear" w:color="000000" w:fill="00B050"/>
            <w:noWrap/>
          </w:tcPr>
          <w:p w14:paraId="5F2C24E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noWrap/>
          </w:tcPr>
          <w:p w14:paraId="3B9038B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shd w:val="clear" w:color="000000" w:fill="FFC000"/>
            <w:noWrap/>
          </w:tcPr>
          <w:p w14:paraId="26DD727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shd w:val="clear" w:color="000000" w:fill="FFC000"/>
            <w:noWrap/>
          </w:tcPr>
          <w:p w14:paraId="187C335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shd w:val="clear" w:color="000000" w:fill="FFC000"/>
            <w:noWrap/>
          </w:tcPr>
          <w:p w14:paraId="6FCA65B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noWrap/>
          </w:tcPr>
          <w:p w14:paraId="42AD513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noWrap/>
          </w:tcPr>
          <w:p w14:paraId="0E123B5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noWrap/>
          </w:tcPr>
          <w:p w14:paraId="6C7B82E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0</w:t>
            </w:r>
          </w:p>
        </w:tc>
        <w:tc>
          <w:tcPr>
            <w:tcW w:w="709" w:type="dxa"/>
            <w:noWrap/>
          </w:tcPr>
          <w:p w14:paraId="595A7D6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shd w:val="clear" w:color="000000" w:fill="00B050"/>
            <w:noWrap/>
          </w:tcPr>
          <w:p w14:paraId="7F8A11B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6ED67AE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3535356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554E694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3689F2AD" w14:textId="77777777" w:rsidTr="00843A13">
        <w:trPr>
          <w:trHeight w:val="630"/>
        </w:trPr>
        <w:tc>
          <w:tcPr>
            <w:tcW w:w="988" w:type="dxa"/>
            <w:shd w:val="clear" w:color="000000" w:fill="BFBFBF"/>
            <w:noWrap/>
          </w:tcPr>
          <w:p w14:paraId="34C9D4CE"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KA026</w:t>
            </w:r>
          </w:p>
        </w:tc>
        <w:tc>
          <w:tcPr>
            <w:tcW w:w="1842" w:type="dxa"/>
          </w:tcPr>
          <w:p w14:paraId="3DF5A5AC"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off Diamond Avenue, Kirkby-In-Ashfield</w:t>
            </w:r>
          </w:p>
        </w:tc>
        <w:tc>
          <w:tcPr>
            <w:tcW w:w="851" w:type="dxa"/>
            <w:shd w:val="clear" w:color="000000" w:fill="F2F2F2"/>
            <w:noWrap/>
          </w:tcPr>
          <w:p w14:paraId="13E1923A"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H1Ke</w:t>
            </w:r>
          </w:p>
        </w:tc>
        <w:tc>
          <w:tcPr>
            <w:tcW w:w="709" w:type="dxa"/>
            <w:shd w:val="clear" w:color="000000" w:fill="00B050"/>
            <w:noWrap/>
          </w:tcPr>
          <w:p w14:paraId="4FB36D4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00B050"/>
            <w:noWrap/>
          </w:tcPr>
          <w:p w14:paraId="3173E4BB"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708" w:type="dxa"/>
            <w:noWrap/>
          </w:tcPr>
          <w:p w14:paraId="461AACA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shd w:val="clear" w:color="auto" w:fill="FFFFFF" w:themeFill="background1"/>
            <w:noWrap/>
          </w:tcPr>
          <w:p w14:paraId="085E70E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shd w:val="clear" w:color="000000" w:fill="00B050"/>
            <w:noWrap/>
          </w:tcPr>
          <w:p w14:paraId="2A1D95B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noWrap/>
          </w:tcPr>
          <w:p w14:paraId="4C05AB3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shd w:val="clear" w:color="000000" w:fill="FFC000"/>
            <w:noWrap/>
          </w:tcPr>
          <w:p w14:paraId="1085D14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shd w:val="clear" w:color="000000" w:fill="FFC000"/>
            <w:noWrap/>
          </w:tcPr>
          <w:p w14:paraId="78BAF73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shd w:val="clear" w:color="000000" w:fill="FFC000"/>
            <w:noWrap/>
          </w:tcPr>
          <w:p w14:paraId="37AA27E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noWrap/>
          </w:tcPr>
          <w:p w14:paraId="15C9DB1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noWrap/>
          </w:tcPr>
          <w:p w14:paraId="7BE75CE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shd w:val="clear" w:color="000000" w:fill="FFC000"/>
            <w:noWrap/>
          </w:tcPr>
          <w:p w14:paraId="75E39EF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noWrap/>
          </w:tcPr>
          <w:p w14:paraId="385691F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shd w:val="clear" w:color="000000" w:fill="00B050"/>
            <w:noWrap/>
          </w:tcPr>
          <w:p w14:paraId="6C29C28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1917EE03"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4612BB7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57AD831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099EC8A7" w14:textId="77777777" w:rsidTr="00843A13">
        <w:trPr>
          <w:trHeight w:val="630"/>
        </w:trPr>
        <w:tc>
          <w:tcPr>
            <w:tcW w:w="988" w:type="dxa"/>
            <w:shd w:val="clear" w:color="000000" w:fill="BFBFBF"/>
            <w:noWrap/>
          </w:tcPr>
          <w:p w14:paraId="652FA5F8" w14:textId="77777777" w:rsidR="00503461" w:rsidRPr="00D25081" w:rsidRDefault="00503461" w:rsidP="00503461">
            <w:pPr>
              <w:spacing w:after="0" w:line="240" w:lineRule="auto"/>
              <w:rPr>
                <w:rFonts w:ascii="Arial" w:hAnsi="Arial" w:cs="Arial"/>
                <w:b/>
                <w:bCs/>
                <w:color w:val="000000"/>
                <w:sz w:val="20"/>
                <w:szCs w:val="20"/>
              </w:rPr>
            </w:pPr>
            <w:r w:rsidRPr="00D25081">
              <w:rPr>
                <w:rFonts w:ascii="Arial" w:hAnsi="Arial" w:cs="Arial"/>
                <w:b/>
                <w:bCs/>
                <w:color w:val="000000"/>
                <w:sz w:val="20"/>
                <w:szCs w:val="20"/>
              </w:rPr>
              <w:t>KA029</w:t>
            </w:r>
          </w:p>
        </w:tc>
        <w:tc>
          <w:tcPr>
            <w:tcW w:w="1842" w:type="dxa"/>
          </w:tcPr>
          <w:p w14:paraId="6FFF141A" w14:textId="77777777" w:rsidR="00503461" w:rsidRPr="00D25081" w:rsidRDefault="00503461" w:rsidP="00503461">
            <w:pPr>
              <w:spacing w:after="0" w:line="240" w:lineRule="auto"/>
              <w:rPr>
                <w:rFonts w:ascii="Arial" w:hAnsi="Arial" w:cs="Arial"/>
                <w:color w:val="000000"/>
                <w:sz w:val="20"/>
                <w:szCs w:val="20"/>
              </w:rPr>
            </w:pPr>
            <w:r w:rsidRPr="00D25081">
              <w:rPr>
                <w:rFonts w:ascii="Arial" w:hAnsi="Arial" w:cs="Arial"/>
                <w:color w:val="000000"/>
                <w:sz w:val="20"/>
                <w:szCs w:val="20"/>
              </w:rPr>
              <w:t>Warwick Close, Kirkby-In-Ashfield</w:t>
            </w:r>
          </w:p>
        </w:tc>
        <w:tc>
          <w:tcPr>
            <w:tcW w:w="851" w:type="dxa"/>
            <w:shd w:val="clear" w:color="000000" w:fill="F2F2F2"/>
            <w:noWrap/>
          </w:tcPr>
          <w:p w14:paraId="27B310B3" w14:textId="77777777" w:rsidR="00503461" w:rsidRPr="00D25081" w:rsidRDefault="00503461" w:rsidP="00503461">
            <w:pPr>
              <w:spacing w:after="0" w:line="240" w:lineRule="auto"/>
              <w:rPr>
                <w:rFonts w:ascii="Arial" w:hAnsi="Arial" w:cs="Arial"/>
                <w:b/>
                <w:bCs/>
                <w:color w:val="000000"/>
                <w:sz w:val="20"/>
                <w:szCs w:val="20"/>
              </w:rPr>
            </w:pPr>
            <w:r w:rsidRPr="00D25081">
              <w:rPr>
                <w:rFonts w:ascii="Arial" w:hAnsi="Arial" w:cs="Arial"/>
                <w:b/>
                <w:bCs/>
                <w:color w:val="000000"/>
                <w:sz w:val="20"/>
                <w:szCs w:val="20"/>
              </w:rPr>
              <w:t>H1Kf</w:t>
            </w:r>
          </w:p>
        </w:tc>
        <w:tc>
          <w:tcPr>
            <w:tcW w:w="709" w:type="dxa"/>
            <w:shd w:val="clear" w:color="000000" w:fill="92D050"/>
            <w:noWrap/>
          </w:tcPr>
          <w:p w14:paraId="1B946232" w14:textId="77777777" w:rsidR="00503461" w:rsidRPr="00D25081" w:rsidRDefault="00503461" w:rsidP="00503461">
            <w:pPr>
              <w:spacing w:after="0" w:line="240" w:lineRule="auto"/>
              <w:jc w:val="right"/>
              <w:rPr>
                <w:rFonts w:ascii="Arial" w:hAnsi="Arial" w:cs="Arial"/>
                <w:color w:val="000000"/>
                <w:sz w:val="20"/>
                <w:szCs w:val="20"/>
              </w:rPr>
            </w:pPr>
            <w:r w:rsidRPr="00D25081">
              <w:rPr>
                <w:rFonts w:ascii="Arial" w:hAnsi="Arial" w:cs="Arial"/>
                <w:color w:val="000000"/>
                <w:sz w:val="20"/>
                <w:szCs w:val="20"/>
              </w:rPr>
              <w:t>+</w:t>
            </w:r>
          </w:p>
        </w:tc>
        <w:tc>
          <w:tcPr>
            <w:tcW w:w="567" w:type="dxa"/>
            <w:shd w:val="clear" w:color="000000" w:fill="92D050"/>
            <w:noWrap/>
          </w:tcPr>
          <w:p w14:paraId="2687D05D" w14:textId="77777777" w:rsidR="00503461" w:rsidRPr="00D25081" w:rsidRDefault="00503461" w:rsidP="00503461">
            <w:pPr>
              <w:spacing w:after="0" w:line="240" w:lineRule="auto"/>
              <w:jc w:val="right"/>
              <w:rPr>
                <w:rFonts w:ascii="Arial" w:hAnsi="Arial" w:cs="Arial"/>
                <w:sz w:val="20"/>
                <w:szCs w:val="20"/>
              </w:rPr>
            </w:pPr>
            <w:r w:rsidRPr="00D25081">
              <w:rPr>
                <w:rFonts w:ascii="Arial" w:hAnsi="Arial" w:cs="Arial"/>
                <w:color w:val="000000"/>
                <w:sz w:val="20"/>
                <w:szCs w:val="20"/>
              </w:rPr>
              <w:t>+</w:t>
            </w:r>
          </w:p>
        </w:tc>
        <w:tc>
          <w:tcPr>
            <w:tcW w:w="708" w:type="dxa"/>
            <w:noWrap/>
          </w:tcPr>
          <w:p w14:paraId="43513C1A" w14:textId="77777777" w:rsidR="00503461" w:rsidRPr="00D25081" w:rsidRDefault="00503461" w:rsidP="00503461">
            <w:pPr>
              <w:spacing w:after="0" w:line="240" w:lineRule="auto"/>
              <w:jc w:val="right"/>
              <w:rPr>
                <w:rFonts w:ascii="Arial" w:hAnsi="Arial" w:cs="Arial"/>
                <w:sz w:val="20"/>
                <w:szCs w:val="20"/>
              </w:rPr>
            </w:pPr>
            <w:r w:rsidRPr="00D25081">
              <w:rPr>
                <w:rFonts w:ascii="Arial" w:hAnsi="Arial" w:cs="Arial"/>
                <w:sz w:val="20"/>
                <w:szCs w:val="20"/>
              </w:rPr>
              <w:t>0</w:t>
            </w:r>
          </w:p>
        </w:tc>
        <w:tc>
          <w:tcPr>
            <w:tcW w:w="567" w:type="dxa"/>
            <w:shd w:val="clear" w:color="auto" w:fill="FFFFFF" w:themeFill="background1"/>
            <w:noWrap/>
          </w:tcPr>
          <w:p w14:paraId="1E7B93C1" w14:textId="77777777" w:rsidR="00503461" w:rsidRPr="00D25081" w:rsidRDefault="00503461" w:rsidP="00503461">
            <w:pPr>
              <w:spacing w:after="0" w:line="240" w:lineRule="auto"/>
              <w:jc w:val="right"/>
              <w:rPr>
                <w:rFonts w:ascii="Arial" w:hAnsi="Arial" w:cs="Arial"/>
                <w:sz w:val="20"/>
                <w:szCs w:val="20"/>
              </w:rPr>
            </w:pPr>
            <w:r w:rsidRPr="00D25081">
              <w:rPr>
                <w:rFonts w:ascii="Arial" w:hAnsi="Arial" w:cs="Arial"/>
                <w:sz w:val="20"/>
                <w:szCs w:val="20"/>
              </w:rPr>
              <w:t>0</w:t>
            </w:r>
          </w:p>
        </w:tc>
        <w:tc>
          <w:tcPr>
            <w:tcW w:w="709" w:type="dxa"/>
            <w:shd w:val="clear" w:color="000000" w:fill="92D050"/>
            <w:noWrap/>
          </w:tcPr>
          <w:p w14:paraId="05E01295" w14:textId="77777777" w:rsidR="00503461" w:rsidRPr="00D25081" w:rsidRDefault="00503461" w:rsidP="00503461">
            <w:pPr>
              <w:spacing w:after="0" w:line="240" w:lineRule="auto"/>
              <w:jc w:val="right"/>
              <w:rPr>
                <w:rFonts w:ascii="Arial" w:hAnsi="Arial" w:cs="Arial"/>
                <w:sz w:val="20"/>
                <w:szCs w:val="20"/>
              </w:rPr>
            </w:pPr>
            <w:r w:rsidRPr="00D25081">
              <w:rPr>
                <w:rFonts w:ascii="Arial" w:hAnsi="Arial" w:cs="Arial"/>
                <w:sz w:val="20"/>
                <w:szCs w:val="20"/>
              </w:rPr>
              <w:t>+</w:t>
            </w:r>
          </w:p>
        </w:tc>
        <w:tc>
          <w:tcPr>
            <w:tcW w:w="851" w:type="dxa"/>
            <w:noWrap/>
          </w:tcPr>
          <w:p w14:paraId="00358BD7" w14:textId="77777777" w:rsidR="00503461" w:rsidRPr="00D25081" w:rsidRDefault="00503461" w:rsidP="00503461">
            <w:pPr>
              <w:spacing w:after="0" w:line="240" w:lineRule="auto"/>
              <w:jc w:val="right"/>
              <w:rPr>
                <w:rFonts w:ascii="Arial" w:hAnsi="Arial" w:cs="Arial"/>
                <w:sz w:val="20"/>
                <w:szCs w:val="20"/>
              </w:rPr>
            </w:pPr>
            <w:r w:rsidRPr="00D25081">
              <w:rPr>
                <w:rFonts w:ascii="Arial" w:hAnsi="Arial" w:cs="Arial"/>
                <w:sz w:val="20"/>
                <w:szCs w:val="20"/>
              </w:rPr>
              <w:t>0</w:t>
            </w:r>
          </w:p>
        </w:tc>
        <w:tc>
          <w:tcPr>
            <w:tcW w:w="567" w:type="dxa"/>
            <w:shd w:val="clear" w:color="auto" w:fill="FFFFFF" w:themeFill="background1"/>
            <w:noWrap/>
          </w:tcPr>
          <w:p w14:paraId="214262F1" w14:textId="77777777" w:rsidR="00503461" w:rsidRPr="00D25081" w:rsidRDefault="00503461" w:rsidP="00503461">
            <w:pPr>
              <w:spacing w:after="0" w:line="240" w:lineRule="auto"/>
              <w:jc w:val="right"/>
              <w:rPr>
                <w:rFonts w:ascii="Arial" w:hAnsi="Arial" w:cs="Arial"/>
                <w:sz w:val="20"/>
                <w:szCs w:val="20"/>
              </w:rPr>
            </w:pPr>
            <w:r w:rsidRPr="00D25081">
              <w:rPr>
                <w:rFonts w:ascii="Arial" w:hAnsi="Arial" w:cs="Arial"/>
                <w:sz w:val="20"/>
                <w:szCs w:val="20"/>
              </w:rPr>
              <w:t>0</w:t>
            </w:r>
          </w:p>
        </w:tc>
        <w:tc>
          <w:tcPr>
            <w:tcW w:w="708" w:type="dxa"/>
            <w:shd w:val="clear" w:color="000000" w:fill="92D050"/>
            <w:noWrap/>
          </w:tcPr>
          <w:p w14:paraId="0ADA74FF" w14:textId="77777777" w:rsidR="00503461" w:rsidRPr="00D25081" w:rsidRDefault="00503461" w:rsidP="00503461">
            <w:pPr>
              <w:spacing w:after="0" w:line="240" w:lineRule="auto"/>
              <w:jc w:val="right"/>
              <w:rPr>
                <w:rFonts w:ascii="Arial" w:hAnsi="Arial" w:cs="Arial"/>
                <w:sz w:val="20"/>
                <w:szCs w:val="20"/>
              </w:rPr>
            </w:pPr>
            <w:r w:rsidRPr="00D25081">
              <w:rPr>
                <w:rFonts w:ascii="Arial" w:hAnsi="Arial" w:cs="Arial"/>
                <w:sz w:val="20"/>
                <w:szCs w:val="20"/>
              </w:rPr>
              <w:t>+</w:t>
            </w:r>
          </w:p>
        </w:tc>
        <w:tc>
          <w:tcPr>
            <w:tcW w:w="709" w:type="dxa"/>
            <w:shd w:val="clear" w:color="000000" w:fill="FFC000"/>
            <w:noWrap/>
          </w:tcPr>
          <w:p w14:paraId="79C71A66" w14:textId="77777777" w:rsidR="00503461" w:rsidRPr="00D25081" w:rsidRDefault="00503461" w:rsidP="00503461">
            <w:pPr>
              <w:spacing w:after="0" w:line="240" w:lineRule="auto"/>
              <w:jc w:val="right"/>
              <w:rPr>
                <w:rFonts w:ascii="Arial" w:hAnsi="Arial" w:cs="Arial"/>
                <w:sz w:val="20"/>
                <w:szCs w:val="20"/>
              </w:rPr>
            </w:pPr>
            <w:r w:rsidRPr="00D25081">
              <w:rPr>
                <w:rFonts w:ascii="Arial" w:hAnsi="Arial" w:cs="Arial"/>
                <w:sz w:val="20"/>
                <w:szCs w:val="20"/>
              </w:rPr>
              <w:t>-</w:t>
            </w:r>
          </w:p>
        </w:tc>
        <w:tc>
          <w:tcPr>
            <w:tcW w:w="567" w:type="dxa"/>
            <w:noWrap/>
          </w:tcPr>
          <w:p w14:paraId="664CAAFF" w14:textId="77777777" w:rsidR="00503461" w:rsidRPr="00D25081" w:rsidRDefault="00503461" w:rsidP="00503461">
            <w:pPr>
              <w:spacing w:after="0" w:line="240" w:lineRule="auto"/>
              <w:jc w:val="right"/>
              <w:rPr>
                <w:rFonts w:ascii="Arial" w:hAnsi="Arial" w:cs="Arial"/>
                <w:sz w:val="20"/>
                <w:szCs w:val="20"/>
              </w:rPr>
            </w:pPr>
            <w:r w:rsidRPr="00D25081">
              <w:rPr>
                <w:rFonts w:ascii="Arial" w:hAnsi="Arial" w:cs="Arial"/>
                <w:sz w:val="20"/>
                <w:szCs w:val="20"/>
              </w:rPr>
              <w:t>0</w:t>
            </w:r>
          </w:p>
        </w:tc>
        <w:tc>
          <w:tcPr>
            <w:tcW w:w="567" w:type="dxa"/>
            <w:noWrap/>
          </w:tcPr>
          <w:p w14:paraId="2648E0DD" w14:textId="77777777" w:rsidR="00503461" w:rsidRPr="00D25081" w:rsidRDefault="00503461" w:rsidP="00503461">
            <w:pPr>
              <w:spacing w:after="0" w:line="240" w:lineRule="auto"/>
              <w:jc w:val="right"/>
              <w:rPr>
                <w:rFonts w:ascii="Arial" w:hAnsi="Arial" w:cs="Arial"/>
                <w:sz w:val="20"/>
                <w:szCs w:val="20"/>
              </w:rPr>
            </w:pPr>
            <w:r w:rsidRPr="00D25081">
              <w:rPr>
                <w:rFonts w:ascii="Arial" w:hAnsi="Arial" w:cs="Arial"/>
                <w:sz w:val="20"/>
                <w:szCs w:val="20"/>
              </w:rPr>
              <w:t>0</w:t>
            </w:r>
          </w:p>
        </w:tc>
        <w:tc>
          <w:tcPr>
            <w:tcW w:w="709" w:type="dxa"/>
            <w:shd w:val="clear" w:color="000000" w:fill="FFC000"/>
            <w:noWrap/>
          </w:tcPr>
          <w:p w14:paraId="54E74B29" w14:textId="77777777" w:rsidR="00503461" w:rsidRPr="00D25081" w:rsidRDefault="00503461" w:rsidP="00503461">
            <w:pPr>
              <w:spacing w:after="0" w:line="240" w:lineRule="auto"/>
              <w:jc w:val="right"/>
              <w:rPr>
                <w:rFonts w:ascii="Arial" w:hAnsi="Arial" w:cs="Arial"/>
                <w:sz w:val="20"/>
                <w:szCs w:val="20"/>
              </w:rPr>
            </w:pPr>
            <w:r w:rsidRPr="00D25081">
              <w:rPr>
                <w:rFonts w:ascii="Arial" w:hAnsi="Arial" w:cs="Arial"/>
                <w:sz w:val="20"/>
                <w:szCs w:val="20"/>
              </w:rPr>
              <w:t>-</w:t>
            </w:r>
          </w:p>
        </w:tc>
        <w:tc>
          <w:tcPr>
            <w:tcW w:w="709" w:type="dxa"/>
            <w:noWrap/>
          </w:tcPr>
          <w:p w14:paraId="483B4BAC" w14:textId="77777777" w:rsidR="00503461" w:rsidRPr="00D25081" w:rsidRDefault="00503461" w:rsidP="00503461">
            <w:pPr>
              <w:spacing w:after="0" w:line="240" w:lineRule="auto"/>
              <w:jc w:val="right"/>
              <w:rPr>
                <w:rFonts w:ascii="Arial" w:hAnsi="Arial" w:cs="Arial"/>
                <w:sz w:val="20"/>
                <w:szCs w:val="20"/>
              </w:rPr>
            </w:pPr>
            <w:r w:rsidRPr="00D25081">
              <w:rPr>
                <w:rFonts w:ascii="Arial" w:hAnsi="Arial" w:cs="Arial"/>
                <w:sz w:val="20"/>
                <w:szCs w:val="20"/>
              </w:rPr>
              <w:t>0</w:t>
            </w:r>
          </w:p>
        </w:tc>
        <w:tc>
          <w:tcPr>
            <w:tcW w:w="708" w:type="dxa"/>
            <w:shd w:val="clear" w:color="000000" w:fill="00B050"/>
            <w:noWrap/>
          </w:tcPr>
          <w:p w14:paraId="25D2CEEB" w14:textId="77777777" w:rsidR="00503461" w:rsidRPr="00D25081" w:rsidRDefault="00503461" w:rsidP="00503461">
            <w:pPr>
              <w:spacing w:after="0" w:line="240" w:lineRule="auto"/>
              <w:jc w:val="right"/>
              <w:rPr>
                <w:rFonts w:ascii="Arial" w:hAnsi="Arial" w:cs="Arial"/>
                <w:color w:val="000000"/>
                <w:sz w:val="20"/>
                <w:szCs w:val="20"/>
              </w:rPr>
            </w:pPr>
            <w:r w:rsidRPr="00D25081">
              <w:rPr>
                <w:rFonts w:ascii="Arial" w:hAnsi="Arial" w:cs="Arial"/>
                <w:color w:val="000000"/>
                <w:sz w:val="20"/>
                <w:szCs w:val="20"/>
              </w:rPr>
              <w:t>++</w:t>
            </w:r>
          </w:p>
        </w:tc>
        <w:tc>
          <w:tcPr>
            <w:tcW w:w="567" w:type="dxa"/>
            <w:shd w:val="clear" w:color="000000" w:fill="92D050"/>
            <w:noWrap/>
          </w:tcPr>
          <w:p w14:paraId="2358C126" w14:textId="77777777" w:rsidR="00503461" w:rsidRPr="00D25081" w:rsidRDefault="00503461" w:rsidP="00503461">
            <w:pPr>
              <w:spacing w:after="0" w:line="240" w:lineRule="auto"/>
              <w:jc w:val="right"/>
              <w:rPr>
                <w:rFonts w:ascii="Arial" w:hAnsi="Arial" w:cs="Arial"/>
                <w:color w:val="000000"/>
                <w:sz w:val="20"/>
                <w:szCs w:val="20"/>
              </w:rPr>
            </w:pPr>
            <w:r w:rsidRPr="00D25081">
              <w:rPr>
                <w:rFonts w:ascii="Arial" w:hAnsi="Arial" w:cs="Arial"/>
                <w:color w:val="000000"/>
                <w:sz w:val="20"/>
                <w:szCs w:val="20"/>
              </w:rPr>
              <w:t>+</w:t>
            </w:r>
          </w:p>
        </w:tc>
        <w:tc>
          <w:tcPr>
            <w:tcW w:w="567" w:type="dxa"/>
            <w:shd w:val="clear" w:color="000000" w:fill="92D050"/>
            <w:noWrap/>
          </w:tcPr>
          <w:p w14:paraId="1EF695FD" w14:textId="77777777" w:rsidR="00503461" w:rsidRPr="00D25081" w:rsidRDefault="00503461" w:rsidP="00503461">
            <w:pPr>
              <w:spacing w:after="0" w:line="240" w:lineRule="auto"/>
              <w:jc w:val="right"/>
              <w:rPr>
                <w:rFonts w:ascii="Arial" w:hAnsi="Arial" w:cs="Arial"/>
                <w:color w:val="000000"/>
                <w:sz w:val="20"/>
                <w:szCs w:val="20"/>
              </w:rPr>
            </w:pPr>
            <w:r w:rsidRPr="00D25081">
              <w:rPr>
                <w:rFonts w:ascii="Arial" w:hAnsi="Arial" w:cs="Arial"/>
                <w:color w:val="000000"/>
                <w:sz w:val="20"/>
                <w:szCs w:val="20"/>
              </w:rPr>
              <w:t>+</w:t>
            </w:r>
          </w:p>
        </w:tc>
        <w:tc>
          <w:tcPr>
            <w:tcW w:w="567" w:type="dxa"/>
            <w:shd w:val="clear" w:color="000000" w:fill="92D050"/>
            <w:noWrap/>
          </w:tcPr>
          <w:p w14:paraId="74E4D3D0" w14:textId="77777777" w:rsidR="00503461" w:rsidRPr="00D25081" w:rsidRDefault="00503461" w:rsidP="00503461">
            <w:pPr>
              <w:spacing w:after="0" w:line="240" w:lineRule="auto"/>
              <w:jc w:val="right"/>
              <w:rPr>
                <w:rFonts w:ascii="Arial" w:hAnsi="Arial" w:cs="Arial"/>
                <w:color w:val="000000"/>
                <w:sz w:val="20"/>
                <w:szCs w:val="20"/>
              </w:rPr>
            </w:pPr>
            <w:r w:rsidRPr="00D25081">
              <w:rPr>
                <w:rFonts w:ascii="Arial" w:hAnsi="Arial" w:cs="Arial"/>
                <w:color w:val="000000"/>
                <w:sz w:val="20"/>
                <w:szCs w:val="20"/>
              </w:rPr>
              <w:t>+</w:t>
            </w:r>
          </w:p>
        </w:tc>
      </w:tr>
      <w:tr w:rsidR="00BE7035" w:rsidRPr="001326F5" w14:paraId="12AA6279" w14:textId="77777777" w:rsidTr="007D726A">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1B4D6D22" w14:textId="54CC8B86" w:rsidR="00BE7035" w:rsidRPr="00E675BF" w:rsidRDefault="00BE7035" w:rsidP="00BE7035">
            <w:pPr>
              <w:spacing w:after="0" w:line="240" w:lineRule="auto"/>
              <w:rPr>
                <w:rFonts w:ascii="Arial" w:hAnsi="Arial" w:cs="Arial"/>
                <w:b/>
                <w:bCs/>
                <w:strike/>
                <w:color w:val="000000"/>
                <w:sz w:val="20"/>
                <w:szCs w:val="20"/>
                <w:u w:val="single"/>
              </w:rPr>
            </w:pPr>
            <w:r w:rsidRPr="00E675BF">
              <w:rPr>
                <w:rFonts w:ascii="Arial" w:hAnsi="Arial" w:cs="Arial"/>
                <w:b/>
                <w:bCs/>
                <w:color w:val="000000"/>
                <w:sz w:val="20"/>
                <w:szCs w:val="20"/>
                <w:u w:val="single"/>
              </w:rPr>
              <w:t>KA032</w:t>
            </w:r>
          </w:p>
        </w:tc>
        <w:tc>
          <w:tcPr>
            <w:tcW w:w="1842" w:type="dxa"/>
            <w:tcBorders>
              <w:top w:val="nil"/>
              <w:left w:val="nil"/>
              <w:bottom w:val="single" w:sz="4" w:space="0" w:color="auto"/>
              <w:right w:val="single" w:sz="4" w:space="0" w:color="auto"/>
            </w:tcBorders>
          </w:tcPr>
          <w:p w14:paraId="046078D6" w14:textId="1D2E00A9" w:rsidR="00BE7035" w:rsidRPr="00E675BF" w:rsidRDefault="00BE7035" w:rsidP="00BE7035">
            <w:pPr>
              <w:spacing w:after="0" w:line="240" w:lineRule="auto"/>
              <w:rPr>
                <w:rFonts w:ascii="Arial" w:hAnsi="Arial" w:cs="Arial"/>
                <w:strike/>
                <w:color w:val="000000"/>
                <w:sz w:val="20"/>
                <w:szCs w:val="20"/>
                <w:u w:val="single"/>
              </w:rPr>
            </w:pPr>
            <w:r w:rsidRPr="00E675BF">
              <w:rPr>
                <w:rFonts w:ascii="Arial" w:hAnsi="Arial" w:cs="Arial"/>
                <w:color w:val="000000"/>
                <w:sz w:val="20"/>
                <w:szCs w:val="20"/>
                <w:u w:val="single"/>
              </w:rPr>
              <w:t>Central Avenue, Kirkby-In-Ashfield</w:t>
            </w:r>
          </w:p>
        </w:tc>
        <w:tc>
          <w:tcPr>
            <w:tcW w:w="851" w:type="dxa"/>
            <w:shd w:val="clear" w:color="000000" w:fill="F2F2F2"/>
            <w:noWrap/>
          </w:tcPr>
          <w:p w14:paraId="04086829" w14:textId="3A2C7B3C" w:rsidR="00BE7035" w:rsidRPr="00E675BF" w:rsidRDefault="00BE7035" w:rsidP="00BE7035">
            <w:pPr>
              <w:spacing w:after="0" w:line="240" w:lineRule="auto"/>
              <w:rPr>
                <w:rFonts w:ascii="Arial" w:hAnsi="Arial" w:cs="Arial"/>
                <w:b/>
                <w:bCs/>
                <w:color w:val="000000"/>
                <w:sz w:val="20"/>
                <w:szCs w:val="20"/>
                <w:u w:val="single"/>
              </w:rPr>
            </w:pPr>
            <w:r w:rsidRPr="00E675BF">
              <w:rPr>
                <w:rFonts w:ascii="Arial" w:hAnsi="Arial" w:cs="Arial"/>
                <w:b/>
                <w:bCs/>
                <w:color w:val="000000"/>
                <w:sz w:val="20"/>
                <w:szCs w:val="20"/>
                <w:u w:val="single"/>
              </w:rPr>
              <w:t>HiKl</w:t>
            </w:r>
          </w:p>
        </w:tc>
        <w:tc>
          <w:tcPr>
            <w:tcW w:w="709" w:type="dxa"/>
            <w:tcBorders>
              <w:top w:val="nil"/>
              <w:left w:val="nil"/>
              <w:bottom w:val="single" w:sz="4" w:space="0" w:color="auto"/>
              <w:right w:val="single" w:sz="4" w:space="0" w:color="auto"/>
            </w:tcBorders>
            <w:shd w:val="clear" w:color="000000" w:fill="92D050"/>
            <w:noWrap/>
          </w:tcPr>
          <w:p w14:paraId="5190AC22" w14:textId="0DD50117" w:rsidR="00BE7035" w:rsidRPr="00E675BF" w:rsidRDefault="00BE7035" w:rsidP="00BE7035">
            <w:pPr>
              <w:spacing w:after="0" w:line="240" w:lineRule="auto"/>
              <w:jc w:val="right"/>
              <w:rPr>
                <w:rFonts w:ascii="Arial" w:hAnsi="Arial" w:cs="Arial"/>
                <w:strike/>
                <w:color w:val="000000"/>
                <w:sz w:val="20"/>
                <w:szCs w:val="20"/>
                <w:u w:val="single"/>
              </w:rPr>
            </w:pPr>
            <w:r w:rsidRPr="00E675BF">
              <w:rPr>
                <w:rFonts w:ascii="Arial" w:hAnsi="Arial" w:cs="Arial"/>
                <w:color w:val="000000"/>
                <w:sz w:val="16"/>
                <w:szCs w:val="16"/>
                <w:u w:val="single"/>
              </w:rPr>
              <w:t>+</w:t>
            </w:r>
          </w:p>
        </w:tc>
        <w:tc>
          <w:tcPr>
            <w:tcW w:w="567" w:type="dxa"/>
            <w:tcBorders>
              <w:top w:val="nil"/>
              <w:left w:val="nil"/>
              <w:bottom w:val="single" w:sz="4" w:space="0" w:color="auto"/>
              <w:right w:val="single" w:sz="4" w:space="0" w:color="auto"/>
            </w:tcBorders>
            <w:shd w:val="clear" w:color="000000" w:fill="92D050"/>
            <w:noWrap/>
          </w:tcPr>
          <w:p w14:paraId="362879E1" w14:textId="3F978DC5" w:rsidR="00BE7035" w:rsidRPr="00E675BF" w:rsidRDefault="00BE7035" w:rsidP="00BE7035">
            <w:pPr>
              <w:spacing w:after="0" w:line="240" w:lineRule="auto"/>
              <w:jc w:val="right"/>
              <w:rPr>
                <w:rFonts w:ascii="Arial" w:hAnsi="Arial" w:cs="Arial"/>
                <w:strike/>
                <w:color w:val="000000"/>
                <w:sz w:val="20"/>
                <w:szCs w:val="20"/>
                <w:u w:val="single"/>
              </w:rPr>
            </w:pPr>
            <w:r w:rsidRPr="00E675BF">
              <w:rPr>
                <w:rFonts w:ascii="Arial" w:hAnsi="Arial" w:cs="Arial"/>
                <w:color w:val="000000"/>
                <w:sz w:val="16"/>
                <w:szCs w:val="16"/>
                <w:u w:val="single"/>
              </w:rPr>
              <w:t>+</w:t>
            </w:r>
          </w:p>
        </w:tc>
        <w:tc>
          <w:tcPr>
            <w:tcW w:w="708" w:type="dxa"/>
            <w:tcBorders>
              <w:top w:val="nil"/>
              <w:left w:val="nil"/>
              <w:bottom w:val="single" w:sz="4" w:space="0" w:color="auto"/>
              <w:right w:val="single" w:sz="4" w:space="0" w:color="auto"/>
            </w:tcBorders>
            <w:noWrap/>
          </w:tcPr>
          <w:p w14:paraId="49D88B4C" w14:textId="3426A42C" w:rsidR="00BE7035" w:rsidRPr="00E675BF" w:rsidRDefault="00BE7035" w:rsidP="00BE7035">
            <w:pPr>
              <w:spacing w:after="0" w:line="240" w:lineRule="auto"/>
              <w:jc w:val="right"/>
              <w:rPr>
                <w:rFonts w:ascii="Arial" w:hAnsi="Arial" w:cs="Arial"/>
                <w:strike/>
                <w:sz w:val="20"/>
                <w:szCs w:val="20"/>
                <w:u w:val="single"/>
              </w:rPr>
            </w:pPr>
            <w:r w:rsidRPr="00E675BF">
              <w:rPr>
                <w:rFonts w:ascii="Arial" w:hAnsi="Arial" w:cs="Arial"/>
                <w:sz w:val="16"/>
                <w:szCs w:val="16"/>
                <w:u w:val="single"/>
              </w:rPr>
              <w:t>0</w:t>
            </w:r>
          </w:p>
        </w:tc>
        <w:tc>
          <w:tcPr>
            <w:tcW w:w="567" w:type="dxa"/>
            <w:tcBorders>
              <w:top w:val="nil"/>
              <w:left w:val="nil"/>
              <w:bottom w:val="single" w:sz="4" w:space="0" w:color="auto"/>
              <w:right w:val="single" w:sz="4" w:space="0" w:color="auto"/>
            </w:tcBorders>
            <w:noWrap/>
          </w:tcPr>
          <w:p w14:paraId="1364C54B" w14:textId="4974EB26" w:rsidR="00BE7035" w:rsidRPr="00E675BF" w:rsidRDefault="00BE7035" w:rsidP="00BE7035">
            <w:pPr>
              <w:spacing w:after="0" w:line="240" w:lineRule="auto"/>
              <w:jc w:val="right"/>
              <w:rPr>
                <w:rFonts w:ascii="Arial" w:hAnsi="Arial" w:cs="Arial"/>
                <w:strike/>
                <w:sz w:val="20"/>
                <w:szCs w:val="20"/>
                <w:u w:val="single"/>
              </w:rPr>
            </w:pPr>
            <w:r w:rsidRPr="00E675BF">
              <w:rPr>
                <w:rFonts w:ascii="Arial" w:hAnsi="Arial" w:cs="Arial"/>
                <w:sz w:val="16"/>
                <w:szCs w:val="16"/>
                <w:u w:val="single"/>
              </w:rPr>
              <w:t>0</w:t>
            </w:r>
          </w:p>
        </w:tc>
        <w:tc>
          <w:tcPr>
            <w:tcW w:w="709" w:type="dxa"/>
            <w:tcBorders>
              <w:top w:val="nil"/>
              <w:left w:val="nil"/>
              <w:bottom w:val="single" w:sz="4" w:space="0" w:color="auto"/>
              <w:right w:val="single" w:sz="4" w:space="0" w:color="auto"/>
            </w:tcBorders>
            <w:shd w:val="clear" w:color="000000" w:fill="92D050"/>
            <w:noWrap/>
          </w:tcPr>
          <w:p w14:paraId="1BF18A31" w14:textId="256DEF5E" w:rsidR="00BE7035" w:rsidRPr="00E675BF" w:rsidRDefault="00BE7035" w:rsidP="00BE7035">
            <w:pPr>
              <w:spacing w:after="0" w:line="240" w:lineRule="auto"/>
              <w:jc w:val="right"/>
              <w:rPr>
                <w:rFonts w:ascii="Arial" w:hAnsi="Arial" w:cs="Arial"/>
                <w:strike/>
                <w:sz w:val="20"/>
                <w:szCs w:val="20"/>
                <w:u w:val="single"/>
              </w:rPr>
            </w:pPr>
            <w:r w:rsidRPr="00E675BF">
              <w:rPr>
                <w:rFonts w:ascii="Arial" w:hAnsi="Arial" w:cs="Arial"/>
                <w:sz w:val="16"/>
                <w:szCs w:val="16"/>
                <w:u w:val="single"/>
              </w:rPr>
              <w:t>+</w:t>
            </w:r>
          </w:p>
        </w:tc>
        <w:tc>
          <w:tcPr>
            <w:tcW w:w="851" w:type="dxa"/>
            <w:tcBorders>
              <w:top w:val="nil"/>
              <w:left w:val="nil"/>
              <w:bottom w:val="single" w:sz="4" w:space="0" w:color="auto"/>
              <w:right w:val="single" w:sz="4" w:space="0" w:color="auto"/>
            </w:tcBorders>
            <w:noWrap/>
          </w:tcPr>
          <w:p w14:paraId="1C4F3944" w14:textId="0584A578" w:rsidR="00BE7035" w:rsidRPr="00E675BF" w:rsidRDefault="00BE7035" w:rsidP="00BE7035">
            <w:pPr>
              <w:spacing w:after="0" w:line="240" w:lineRule="auto"/>
              <w:jc w:val="right"/>
              <w:rPr>
                <w:rFonts w:ascii="Arial" w:hAnsi="Arial" w:cs="Arial"/>
                <w:strike/>
                <w:sz w:val="20"/>
                <w:szCs w:val="20"/>
                <w:u w:val="single"/>
              </w:rPr>
            </w:pPr>
            <w:r w:rsidRPr="00E675BF">
              <w:rPr>
                <w:rFonts w:ascii="Arial" w:hAnsi="Arial" w:cs="Arial"/>
                <w:sz w:val="16"/>
                <w:szCs w:val="16"/>
                <w:u w:val="single"/>
              </w:rPr>
              <w:t>0</w:t>
            </w:r>
          </w:p>
        </w:tc>
        <w:tc>
          <w:tcPr>
            <w:tcW w:w="567" w:type="dxa"/>
            <w:tcBorders>
              <w:top w:val="nil"/>
              <w:left w:val="nil"/>
              <w:bottom w:val="single" w:sz="4" w:space="0" w:color="auto"/>
              <w:right w:val="single" w:sz="4" w:space="0" w:color="auto"/>
            </w:tcBorders>
            <w:noWrap/>
          </w:tcPr>
          <w:p w14:paraId="2654B9C6" w14:textId="4CCCA889" w:rsidR="00BE7035" w:rsidRPr="00E675BF" w:rsidRDefault="00BE7035" w:rsidP="00BE7035">
            <w:pPr>
              <w:spacing w:after="0" w:line="240" w:lineRule="auto"/>
              <w:jc w:val="right"/>
              <w:rPr>
                <w:rFonts w:ascii="Arial" w:hAnsi="Arial" w:cs="Arial"/>
                <w:strike/>
                <w:sz w:val="20"/>
                <w:szCs w:val="20"/>
                <w:u w:val="single"/>
              </w:rPr>
            </w:pPr>
            <w:r w:rsidRPr="00E675BF">
              <w:rPr>
                <w:rFonts w:ascii="Arial" w:hAnsi="Arial" w:cs="Arial"/>
                <w:sz w:val="16"/>
                <w:szCs w:val="16"/>
                <w:u w:val="single"/>
              </w:rPr>
              <w:t>0</w:t>
            </w:r>
          </w:p>
        </w:tc>
        <w:tc>
          <w:tcPr>
            <w:tcW w:w="708" w:type="dxa"/>
            <w:tcBorders>
              <w:top w:val="nil"/>
              <w:left w:val="nil"/>
              <w:bottom w:val="single" w:sz="4" w:space="0" w:color="auto"/>
              <w:right w:val="single" w:sz="4" w:space="0" w:color="auto"/>
            </w:tcBorders>
            <w:shd w:val="clear" w:color="000000" w:fill="92D050"/>
            <w:noWrap/>
          </w:tcPr>
          <w:p w14:paraId="1B67B321" w14:textId="626A7598" w:rsidR="00BE7035" w:rsidRPr="00E675BF" w:rsidRDefault="00BE7035" w:rsidP="00BE7035">
            <w:pPr>
              <w:spacing w:after="0" w:line="240" w:lineRule="auto"/>
              <w:jc w:val="right"/>
              <w:rPr>
                <w:rFonts w:ascii="Arial" w:hAnsi="Arial" w:cs="Arial"/>
                <w:strike/>
                <w:sz w:val="20"/>
                <w:szCs w:val="20"/>
                <w:u w:val="single"/>
              </w:rPr>
            </w:pPr>
            <w:r w:rsidRPr="00E675BF">
              <w:rPr>
                <w:rFonts w:ascii="Arial" w:hAnsi="Arial" w:cs="Arial"/>
                <w:sz w:val="16"/>
                <w:szCs w:val="16"/>
                <w:u w:val="single"/>
              </w:rPr>
              <w:t>+</w:t>
            </w:r>
          </w:p>
        </w:tc>
        <w:tc>
          <w:tcPr>
            <w:tcW w:w="709" w:type="dxa"/>
            <w:tcBorders>
              <w:top w:val="nil"/>
              <w:left w:val="nil"/>
              <w:bottom w:val="single" w:sz="4" w:space="0" w:color="auto"/>
              <w:right w:val="single" w:sz="4" w:space="0" w:color="auto"/>
            </w:tcBorders>
            <w:shd w:val="clear" w:color="000000" w:fill="FFC000"/>
            <w:noWrap/>
          </w:tcPr>
          <w:p w14:paraId="744FB66D" w14:textId="292E42A7" w:rsidR="00BE7035" w:rsidRPr="00E675BF" w:rsidRDefault="00BE7035" w:rsidP="00BE7035">
            <w:pPr>
              <w:spacing w:after="0" w:line="240" w:lineRule="auto"/>
              <w:jc w:val="right"/>
              <w:rPr>
                <w:rFonts w:ascii="Arial" w:hAnsi="Arial" w:cs="Arial"/>
                <w:strike/>
                <w:sz w:val="20"/>
                <w:szCs w:val="20"/>
                <w:u w:val="single"/>
              </w:rPr>
            </w:pPr>
            <w:r w:rsidRPr="00E675BF">
              <w:rPr>
                <w:rFonts w:ascii="Arial" w:hAnsi="Arial" w:cs="Arial"/>
                <w:sz w:val="16"/>
                <w:szCs w:val="16"/>
                <w:u w:val="single"/>
              </w:rPr>
              <w:t>-</w:t>
            </w:r>
          </w:p>
        </w:tc>
        <w:tc>
          <w:tcPr>
            <w:tcW w:w="567" w:type="dxa"/>
            <w:tcBorders>
              <w:top w:val="nil"/>
              <w:left w:val="nil"/>
              <w:bottom w:val="single" w:sz="4" w:space="0" w:color="auto"/>
              <w:right w:val="single" w:sz="4" w:space="0" w:color="auto"/>
            </w:tcBorders>
            <w:noWrap/>
          </w:tcPr>
          <w:p w14:paraId="311671B4" w14:textId="6EBFD2DD" w:rsidR="00BE7035" w:rsidRPr="00E675BF" w:rsidRDefault="00BE7035" w:rsidP="00BE7035">
            <w:pPr>
              <w:spacing w:after="0" w:line="240" w:lineRule="auto"/>
              <w:jc w:val="right"/>
              <w:rPr>
                <w:rFonts w:ascii="Arial" w:hAnsi="Arial" w:cs="Arial"/>
                <w:strike/>
                <w:sz w:val="20"/>
                <w:szCs w:val="20"/>
                <w:u w:val="single"/>
              </w:rPr>
            </w:pPr>
            <w:r w:rsidRPr="00E675BF">
              <w:rPr>
                <w:rFonts w:ascii="Arial" w:hAnsi="Arial" w:cs="Arial"/>
                <w:sz w:val="16"/>
                <w:szCs w:val="16"/>
                <w:u w:val="single"/>
              </w:rPr>
              <w:t>0</w:t>
            </w:r>
          </w:p>
        </w:tc>
        <w:tc>
          <w:tcPr>
            <w:tcW w:w="567" w:type="dxa"/>
            <w:tcBorders>
              <w:top w:val="nil"/>
              <w:left w:val="nil"/>
              <w:bottom w:val="single" w:sz="4" w:space="0" w:color="auto"/>
              <w:right w:val="single" w:sz="4" w:space="0" w:color="auto"/>
            </w:tcBorders>
            <w:noWrap/>
          </w:tcPr>
          <w:p w14:paraId="4514D4D7" w14:textId="50094C17" w:rsidR="00BE7035" w:rsidRPr="00E675BF" w:rsidRDefault="00BE7035" w:rsidP="00BE7035">
            <w:pPr>
              <w:spacing w:after="0" w:line="240" w:lineRule="auto"/>
              <w:jc w:val="right"/>
              <w:rPr>
                <w:rFonts w:ascii="Arial" w:hAnsi="Arial" w:cs="Arial"/>
                <w:strike/>
                <w:sz w:val="20"/>
                <w:szCs w:val="20"/>
                <w:u w:val="single"/>
              </w:rPr>
            </w:pPr>
            <w:r w:rsidRPr="00E675BF">
              <w:rPr>
                <w:rFonts w:ascii="Arial" w:hAnsi="Arial" w:cs="Arial"/>
                <w:sz w:val="16"/>
                <w:szCs w:val="16"/>
                <w:u w:val="single"/>
              </w:rPr>
              <w:t>0</w:t>
            </w:r>
          </w:p>
        </w:tc>
        <w:tc>
          <w:tcPr>
            <w:tcW w:w="709" w:type="dxa"/>
            <w:tcBorders>
              <w:top w:val="nil"/>
              <w:left w:val="nil"/>
              <w:bottom w:val="single" w:sz="4" w:space="0" w:color="auto"/>
              <w:right w:val="single" w:sz="4" w:space="0" w:color="auto"/>
            </w:tcBorders>
            <w:noWrap/>
          </w:tcPr>
          <w:p w14:paraId="4B361CC3" w14:textId="0FB8E61A" w:rsidR="00BE7035" w:rsidRPr="00E675BF" w:rsidRDefault="00BE7035" w:rsidP="00BE7035">
            <w:pPr>
              <w:spacing w:after="0" w:line="240" w:lineRule="auto"/>
              <w:jc w:val="right"/>
              <w:rPr>
                <w:rFonts w:ascii="Arial" w:hAnsi="Arial" w:cs="Arial"/>
                <w:strike/>
                <w:sz w:val="20"/>
                <w:szCs w:val="20"/>
                <w:u w:val="single"/>
              </w:rPr>
            </w:pPr>
            <w:r w:rsidRPr="00E675BF">
              <w:rPr>
                <w:rFonts w:ascii="Arial" w:hAnsi="Arial" w:cs="Arial"/>
                <w:color w:val="000000"/>
                <w:sz w:val="16"/>
                <w:szCs w:val="16"/>
                <w:u w:val="single"/>
              </w:rPr>
              <w:t>0</w:t>
            </w:r>
          </w:p>
        </w:tc>
        <w:tc>
          <w:tcPr>
            <w:tcW w:w="709" w:type="dxa"/>
            <w:tcBorders>
              <w:top w:val="nil"/>
              <w:left w:val="nil"/>
              <w:bottom w:val="single" w:sz="4" w:space="0" w:color="auto"/>
              <w:right w:val="single" w:sz="4" w:space="0" w:color="auto"/>
            </w:tcBorders>
            <w:noWrap/>
          </w:tcPr>
          <w:p w14:paraId="75FA4AD0" w14:textId="43601B75" w:rsidR="00BE7035" w:rsidRPr="00E675BF" w:rsidRDefault="00BE7035" w:rsidP="00BE7035">
            <w:pPr>
              <w:spacing w:after="0" w:line="240" w:lineRule="auto"/>
              <w:jc w:val="right"/>
              <w:rPr>
                <w:rFonts w:ascii="Arial" w:hAnsi="Arial" w:cs="Arial"/>
                <w:strike/>
                <w:sz w:val="20"/>
                <w:szCs w:val="20"/>
                <w:u w:val="single"/>
              </w:rPr>
            </w:pPr>
            <w:r w:rsidRPr="00E675BF">
              <w:rPr>
                <w:rFonts w:ascii="Arial" w:hAnsi="Arial" w:cs="Arial"/>
                <w:sz w:val="16"/>
                <w:szCs w:val="16"/>
                <w:u w:val="single"/>
              </w:rPr>
              <w:t>0</w:t>
            </w:r>
          </w:p>
        </w:tc>
        <w:tc>
          <w:tcPr>
            <w:tcW w:w="708" w:type="dxa"/>
            <w:tcBorders>
              <w:top w:val="nil"/>
              <w:left w:val="nil"/>
              <w:bottom w:val="single" w:sz="4" w:space="0" w:color="auto"/>
              <w:right w:val="single" w:sz="4" w:space="0" w:color="auto"/>
            </w:tcBorders>
            <w:shd w:val="clear" w:color="000000" w:fill="00B050"/>
            <w:noWrap/>
          </w:tcPr>
          <w:p w14:paraId="1E1515EF" w14:textId="590A3131" w:rsidR="00BE7035" w:rsidRPr="00E675BF" w:rsidRDefault="00BE7035" w:rsidP="00BE7035">
            <w:pPr>
              <w:spacing w:after="0" w:line="240" w:lineRule="auto"/>
              <w:jc w:val="right"/>
              <w:rPr>
                <w:rFonts w:ascii="Arial" w:hAnsi="Arial" w:cs="Arial"/>
                <w:strike/>
                <w:color w:val="000000"/>
                <w:sz w:val="20"/>
                <w:szCs w:val="20"/>
                <w:u w:val="single"/>
              </w:rPr>
            </w:pPr>
            <w:r w:rsidRPr="00E675BF">
              <w:rPr>
                <w:rFonts w:ascii="Arial" w:hAnsi="Arial" w:cs="Arial"/>
                <w:color w:val="000000"/>
                <w:sz w:val="16"/>
                <w:szCs w:val="16"/>
                <w:u w:val="single"/>
              </w:rPr>
              <w:t>++</w:t>
            </w:r>
          </w:p>
        </w:tc>
        <w:tc>
          <w:tcPr>
            <w:tcW w:w="567" w:type="dxa"/>
            <w:tcBorders>
              <w:top w:val="nil"/>
              <w:left w:val="nil"/>
              <w:bottom w:val="single" w:sz="4" w:space="0" w:color="auto"/>
              <w:right w:val="single" w:sz="4" w:space="0" w:color="auto"/>
            </w:tcBorders>
            <w:shd w:val="clear" w:color="000000" w:fill="92D050"/>
            <w:noWrap/>
          </w:tcPr>
          <w:p w14:paraId="29F73BC8" w14:textId="770E0EE5" w:rsidR="00BE7035" w:rsidRPr="00E675BF" w:rsidRDefault="00BE7035" w:rsidP="00BE7035">
            <w:pPr>
              <w:spacing w:after="0" w:line="240" w:lineRule="auto"/>
              <w:jc w:val="right"/>
              <w:rPr>
                <w:rFonts w:ascii="Arial" w:hAnsi="Arial" w:cs="Arial"/>
                <w:strike/>
                <w:color w:val="000000"/>
                <w:sz w:val="20"/>
                <w:szCs w:val="20"/>
                <w:u w:val="single"/>
              </w:rPr>
            </w:pPr>
            <w:r w:rsidRPr="00E675BF">
              <w:rPr>
                <w:rFonts w:ascii="Arial" w:hAnsi="Arial" w:cs="Arial"/>
                <w:color w:val="000000"/>
                <w:sz w:val="16"/>
                <w:szCs w:val="16"/>
                <w:u w:val="single"/>
              </w:rPr>
              <w:t>+</w:t>
            </w:r>
          </w:p>
        </w:tc>
        <w:tc>
          <w:tcPr>
            <w:tcW w:w="567" w:type="dxa"/>
            <w:tcBorders>
              <w:top w:val="nil"/>
              <w:left w:val="nil"/>
              <w:bottom w:val="single" w:sz="4" w:space="0" w:color="auto"/>
              <w:right w:val="single" w:sz="4" w:space="0" w:color="auto"/>
            </w:tcBorders>
            <w:shd w:val="clear" w:color="000000" w:fill="92D050"/>
            <w:noWrap/>
          </w:tcPr>
          <w:p w14:paraId="0CBD25DA" w14:textId="715E6F2F" w:rsidR="00BE7035" w:rsidRPr="00E675BF" w:rsidRDefault="00BE7035" w:rsidP="00BE7035">
            <w:pPr>
              <w:spacing w:after="0" w:line="240" w:lineRule="auto"/>
              <w:jc w:val="right"/>
              <w:rPr>
                <w:rFonts w:ascii="Arial" w:hAnsi="Arial" w:cs="Arial"/>
                <w:strike/>
                <w:color w:val="000000"/>
                <w:sz w:val="20"/>
                <w:szCs w:val="20"/>
                <w:u w:val="single"/>
              </w:rPr>
            </w:pPr>
            <w:r w:rsidRPr="00E675BF">
              <w:rPr>
                <w:rFonts w:ascii="Arial" w:hAnsi="Arial" w:cs="Arial"/>
                <w:color w:val="000000"/>
                <w:sz w:val="16"/>
                <w:szCs w:val="16"/>
                <w:u w:val="single"/>
              </w:rPr>
              <w:t>+</w:t>
            </w:r>
          </w:p>
        </w:tc>
        <w:tc>
          <w:tcPr>
            <w:tcW w:w="567" w:type="dxa"/>
            <w:tcBorders>
              <w:top w:val="nil"/>
              <w:left w:val="nil"/>
              <w:bottom w:val="single" w:sz="4" w:space="0" w:color="auto"/>
              <w:right w:val="single" w:sz="4" w:space="0" w:color="auto"/>
            </w:tcBorders>
            <w:shd w:val="clear" w:color="000000" w:fill="92D050"/>
            <w:noWrap/>
          </w:tcPr>
          <w:p w14:paraId="4F61C687" w14:textId="4EDC51FD" w:rsidR="00BE7035" w:rsidRPr="00E675BF" w:rsidRDefault="00BE7035" w:rsidP="00BE7035">
            <w:pPr>
              <w:spacing w:after="0" w:line="240" w:lineRule="auto"/>
              <w:jc w:val="right"/>
              <w:rPr>
                <w:rFonts w:ascii="Arial" w:hAnsi="Arial" w:cs="Arial"/>
                <w:strike/>
                <w:color w:val="000000"/>
                <w:sz w:val="20"/>
                <w:szCs w:val="20"/>
                <w:u w:val="single"/>
              </w:rPr>
            </w:pPr>
            <w:r w:rsidRPr="00E675BF">
              <w:rPr>
                <w:rFonts w:ascii="Arial" w:hAnsi="Arial" w:cs="Arial"/>
                <w:color w:val="000000"/>
                <w:sz w:val="16"/>
                <w:szCs w:val="16"/>
                <w:u w:val="single"/>
              </w:rPr>
              <w:t>+</w:t>
            </w:r>
          </w:p>
        </w:tc>
      </w:tr>
      <w:tr w:rsidR="00503461" w:rsidRPr="001326F5" w14:paraId="57BB9F70" w14:textId="77777777" w:rsidTr="00843A13">
        <w:trPr>
          <w:trHeight w:val="630"/>
        </w:trPr>
        <w:tc>
          <w:tcPr>
            <w:tcW w:w="988" w:type="dxa"/>
            <w:shd w:val="clear" w:color="000000" w:fill="BFBFBF"/>
            <w:noWrap/>
          </w:tcPr>
          <w:p w14:paraId="2B846C56"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KA038</w:t>
            </w:r>
          </w:p>
        </w:tc>
        <w:tc>
          <w:tcPr>
            <w:tcW w:w="1842" w:type="dxa"/>
          </w:tcPr>
          <w:p w14:paraId="123CE587"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behind 126 Skegby Road, Kirkby-In-Ashfield</w:t>
            </w:r>
          </w:p>
        </w:tc>
        <w:tc>
          <w:tcPr>
            <w:tcW w:w="851" w:type="dxa"/>
            <w:shd w:val="clear" w:color="000000" w:fill="F2F2F2"/>
            <w:noWrap/>
          </w:tcPr>
          <w:p w14:paraId="453E2E0E"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H1Kg</w:t>
            </w:r>
          </w:p>
        </w:tc>
        <w:tc>
          <w:tcPr>
            <w:tcW w:w="709" w:type="dxa"/>
            <w:shd w:val="clear" w:color="000000" w:fill="92D050"/>
            <w:noWrap/>
          </w:tcPr>
          <w:p w14:paraId="7D79A9E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00B050"/>
            <w:noWrap/>
          </w:tcPr>
          <w:p w14:paraId="3F77BC1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708" w:type="dxa"/>
            <w:noWrap/>
          </w:tcPr>
          <w:p w14:paraId="6F77889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shd w:val="clear" w:color="auto" w:fill="FFFFFF" w:themeFill="background1"/>
            <w:noWrap/>
          </w:tcPr>
          <w:p w14:paraId="57C0A2B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shd w:val="clear" w:color="000000" w:fill="92D050"/>
            <w:noWrap/>
          </w:tcPr>
          <w:p w14:paraId="142FED0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shd w:val="clear" w:color="000000" w:fill="FFC000"/>
            <w:noWrap/>
          </w:tcPr>
          <w:p w14:paraId="0DA4DA2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shd w:val="clear" w:color="auto" w:fill="FFFFFF" w:themeFill="background1"/>
            <w:noWrap/>
          </w:tcPr>
          <w:p w14:paraId="0851848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shd w:val="clear" w:color="000000" w:fill="FFC000"/>
            <w:noWrap/>
          </w:tcPr>
          <w:p w14:paraId="3A56D72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shd w:val="clear" w:color="000000" w:fill="FFC000"/>
            <w:noWrap/>
          </w:tcPr>
          <w:p w14:paraId="308913B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noWrap/>
          </w:tcPr>
          <w:p w14:paraId="15C71D5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noWrap/>
          </w:tcPr>
          <w:p w14:paraId="12BC763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shd w:val="clear" w:color="000000" w:fill="FFC000"/>
            <w:noWrap/>
          </w:tcPr>
          <w:p w14:paraId="63108C0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709" w:type="dxa"/>
            <w:noWrap/>
          </w:tcPr>
          <w:p w14:paraId="0CD9A7A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shd w:val="clear" w:color="000000" w:fill="00B050"/>
            <w:noWrap/>
          </w:tcPr>
          <w:p w14:paraId="1501EF8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064F3F41"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293A43FB"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3B4EC3D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13FD2597" w14:textId="77777777" w:rsidTr="002A6FAA">
        <w:trPr>
          <w:trHeight w:val="420"/>
        </w:trPr>
        <w:tc>
          <w:tcPr>
            <w:tcW w:w="988" w:type="dxa"/>
            <w:shd w:val="clear" w:color="000000" w:fill="BFBFBF"/>
            <w:noWrap/>
          </w:tcPr>
          <w:p w14:paraId="53E07C74"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KA046</w:t>
            </w:r>
          </w:p>
        </w:tc>
        <w:tc>
          <w:tcPr>
            <w:tcW w:w="1842" w:type="dxa"/>
          </w:tcPr>
          <w:p w14:paraId="66135624"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Off Hucknall Road, Newstead</w:t>
            </w:r>
          </w:p>
        </w:tc>
        <w:tc>
          <w:tcPr>
            <w:tcW w:w="851" w:type="dxa"/>
            <w:shd w:val="clear" w:color="000000" w:fill="F2F2F2"/>
            <w:noWrap/>
          </w:tcPr>
          <w:p w14:paraId="0EDC816B"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H1Kh</w:t>
            </w:r>
          </w:p>
        </w:tc>
        <w:tc>
          <w:tcPr>
            <w:tcW w:w="709" w:type="dxa"/>
            <w:shd w:val="clear" w:color="000000" w:fill="00B050"/>
            <w:noWrap/>
          </w:tcPr>
          <w:p w14:paraId="3C5D8D49"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FFC000"/>
            <w:noWrap/>
          </w:tcPr>
          <w:p w14:paraId="6C01F1D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708" w:type="dxa"/>
            <w:noWrap/>
          </w:tcPr>
          <w:p w14:paraId="21A7105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noWrap/>
          </w:tcPr>
          <w:p w14:paraId="212B51B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shd w:val="clear" w:color="000000" w:fill="00B050"/>
            <w:noWrap/>
          </w:tcPr>
          <w:p w14:paraId="15E9DCF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shd w:val="clear" w:color="000000" w:fill="FF0000"/>
            <w:noWrap/>
          </w:tcPr>
          <w:p w14:paraId="47CE347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shd w:val="clear" w:color="000000" w:fill="FF0000"/>
            <w:noWrap/>
          </w:tcPr>
          <w:p w14:paraId="4CBF791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shd w:val="clear" w:color="000000" w:fill="FFC000"/>
            <w:noWrap/>
          </w:tcPr>
          <w:p w14:paraId="6894781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shd w:val="clear" w:color="000000" w:fill="FFC000"/>
            <w:noWrap/>
          </w:tcPr>
          <w:p w14:paraId="22CFC7F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noWrap/>
          </w:tcPr>
          <w:p w14:paraId="1836749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noWrap/>
          </w:tcPr>
          <w:p w14:paraId="7C23B15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noWrap/>
          </w:tcPr>
          <w:p w14:paraId="0057A42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noWrap/>
          </w:tcPr>
          <w:p w14:paraId="3D408F7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shd w:val="clear" w:color="000000" w:fill="00B050"/>
            <w:noWrap/>
          </w:tcPr>
          <w:p w14:paraId="70CD476F"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0E3A6F2E"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72C7E2F1"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795A305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7723C5" w:rsidRPr="001326F5" w14:paraId="0E864C18" w14:textId="77777777" w:rsidTr="00E32D4E">
        <w:trPr>
          <w:trHeight w:val="420"/>
        </w:trPr>
        <w:tc>
          <w:tcPr>
            <w:tcW w:w="988" w:type="dxa"/>
            <w:shd w:val="clear" w:color="000000" w:fill="BFBFBF"/>
            <w:noWrap/>
          </w:tcPr>
          <w:p w14:paraId="47885812" w14:textId="2FA2AB80" w:rsidR="007723C5" w:rsidRPr="001326F5" w:rsidRDefault="007723C5" w:rsidP="007723C5">
            <w:pPr>
              <w:spacing w:after="0" w:line="240" w:lineRule="auto"/>
              <w:rPr>
                <w:rFonts w:ascii="Arial" w:hAnsi="Arial" w:cs="Arial"/>
                <w:b/>
                <w:bCs/>
                <w:color w:val="000000"/>
                <w:sz w:val="20"/>
                <w:szCs w:val="20"/>
              </w:rPr>
            </w:pPr>
            <w:r w:rsidRPr="001326F5">
              <w:rPr>
                <w:rFonts w:ascii="Arial" w:hAnsi="Arial" w:cs="Arial"/>
                <w:b/>
                <w:bCs/>
                <w:color w:val="000000"/>
                <w:sz w:val="20"/>
                <w:szCs w:val="20"/>
              </w:rPr>
              <w:t>No SHELAA ref</w:t>
            </w:r>
          </w:p>
        </w:tc>
        <w:tc>
          <w:tcPr>
            <w:tcW w:w="1842" w:type="dxa"/>
          </w:tcPr>
          <w:p w14:paraId="54A791DD" w14:textId="3FB6BC9A" w:rsidR="007723C5" w:rsidRPr="001326F5" w:rsidRDefault="007723C5" w:rsidP="007723C5">
            <w:pPr>
              <w:spacing w:after="0" w:line="240" w:lineRule="auto"/>
              <w:rPr>
                <w:rFonts w:ascii="Arial" w:hAnsi="Arial" w:cs="Arial"/>
                <w:color w:val="000000"/>
                <w:sz w:val="20"/>
                <w:szCs w:val="20"/>
              </w:rPr>
            </w:pPr>
            <w:r w:rsidRPr="001326F5">
              <w:rPr>
                <w:rFonts w:ascii="Arial" w:hAnsi="Arial" w:cs="Arial"/>
                <w:color w:val="000000"/>
                <w:sz w:val="20"/>
                <w:szCs w:val="20"/>
              </w:rPr>
              <w:t>Laburnum Avenue, Kirkby-in-Ashfield</w:t>
            </w:r>
          </w:p>
        </w:tc>
        <w:tc>
          <w:tcPr>
            <w:tcW w:w="851" w:type="dxa"/>
            <w:shd w:val="clear" w:color="000000" w:fill="F2F2F2"/>
            <w:noWrap/>
          </w:tcPr>
          <w:p w14:paraId="3B93B7A2" w14:textId="3D45778D" w:rsidR="007723C5" w:rsidRPr="001326F5" w:rsidRDefault="007723C5" w:rsidP="007723C5">
            <w:pPr>
              <w:spacing w:after="0" w:line="240" w:lineRule="auto"/>
              <w:rPr>
                <w:rFonts w:ascii="Arial" w:hAnsi="Arial" w:cs="Arial"/>
                <w:b/>
                <w:bCs/>
                <w:color w:val="000000"/>
                <w:sz w:val="20"/>
                <w:szCs w:val="20"/>
              </w:rPr>
            </w:pPr>
            <w:r w:rsidRPr="001326F5">
              <w:rPr>
                <w:rFonts w:ascii="Arial" w:hAnsi="Arial" w:cs="Arial"/>
                <w:b/>
                <w:bCs/>
                <w:color w:val="000000"/>
                <w:sz w:val="20"/>
                <w:szCs w:val="20"/>
              </w:rPr>
              <w:t>H1Kk</w:t>
            </w:r>
          </w:p>
        </w:tc>
        <w:tc>
          <w:tcPr>
            <w:tcW w:w="709" w:type="dxa"/>
            <w:shd w:val="clear" w:color="000000" w:fill="00B050"/>
            <w:noWrap/>
          </w:tcPr>
          <w:p w14:paraId="2CF88E5B" w14:textId="5C0B3657" w:rsidR="007723C5" w:rsidRPr="001326F5" w:rsidRDefault="007723C5" w:rsidP="007723C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5679FDFE" w14:textId="19F0A255" w:rsidR="007723C5" w:rsidRPr="001326F5" w:rsidRDefault="007723C5" w:rsidP="007723C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708" w:type="dxa"/>
            <w:noWrap/>
          </w:tcPr>
          <w:p w14:paraId="2111D750" w14:textId="06A22579" w:rsidR="007723C5" w:rsidRPr="001326F5" w:rsidRDefault="007723C5" w:rsidP="007723C5">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shd w:val="clear" w:color="auto" w:fill="FFFFFF" w:themeFill="background1"/>
            <w:noWrap/>
          </w:tcPr>
          <w:p w14:paraId="447DC9F7" w14:textId="08DB546F" w:rsidR="007723C5" w:rsidRPr="001326F5" w:rsidRDefault="007723C5" w:rsidP="007723C5">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shd w:val="clear" w:color="000000" w:fill="00B050"/>
            <w:noWrap/>
          </w:tcPr>
          <w:p w14:paraId="28B9E186" w14:textId="22D32608" w:rsidR="007723C5" w:rsidRPr="001326F5" w:rsidRDefault="007723C5" w:rsidP="007723C5">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noWrap/>
          </w:tcPr>
          <w:p w14:paraId="7E0D8E85" w14:textId="56809AB2" w:rsidR="007723C5" w:rsidRPr="001326F5" w:rsidRDefault="007723C5" w:rsidP="007723C5">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shd w:val="clear" w:color="000000" w:fill="FFC000"/>
            <w:noWrap/>
          </w:tcPr>
          <w:p w14:paraId="69217109" w14:textId="7652AD61" w:rsidR="007723C5" w:rsidRPr="001326F5" w:rsidRDefault="007723C5" w:rsidP="007723C5">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shd w:val="clear" w:color="000000" w:fill="FFC000"/>
            <w:noWrap/>
          </w:tcPr>
          <w:p w14:paraId="42FA55B0" w14:textId="7C7CECB7" w:rsidR="007723C5" w:rsidRPr="001326F5" w:rsidRDefault="007723C5" w:rsidP="007723C5">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shd w:val="clear" w:color="000000" w:fill="FFC000"/>
            <w:noWrap/>
          </w:tcPr>
          <w:p w14:paraId="18B61E9A" w14:textId="530A82BD" w:rsidR="007723C5" w:rsidRPr="001326F5" w:rsidRDefault="007723C5" w:rsidP="007723C5">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noWrap/>
          </w:tcPr>
          <w:p w14:paraId="1DC0AF5F" w14:textId="4A87F813" w:rsidR="007723C5" w:rsidRPr="001326F5" w:rsidRDefault="007723C5" w:rsidP="007723C5">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noWrap/>
          </w:tcPr>
          <w:p w14:paraId="0414968C" w14:textId="5D44DE39" w:rsidR="007723C5" w:rsidRPr="001326F5" w:rsidRDefault="007723C5" w:rsidP="007723C5">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shd w:val="clear" w:color="000000" w:fill="FFC000"/>
            <w:noWrap/>
          </w:tcPr>
          <w:p w14:paraId="24E033D4" w14:textId="2216E027" w:rsidR="007723C5" w:rsidRPr="001326F5" w:rsidRDefault="007723C5" w:rsidP="007723C5">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noWrap/>
          </w:tcPr>
          <w:p w14:paraId="483123FB" w14:textId="556E9590" w:rsidR="007723C5" w:rsidRPr="001326F5" w:rsidRDefault="007723C5" w:rsidP="007723C5">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shd w:val="clear" w:color="000000" w:fill="92D050"/>
            <w:noWrap/>
          </w:tcPr>
          <w:p w14:paraId="203E3777" w14:textId="54D510E9" w:rsidR="007723C5" w:rsidRPr="001326F5" w:rsidRDefault="007723C5" w:rsidP="007723C5">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567" w:type="dxa"/>
            <w:shd w:val="clear" w:color="000000" w:fill="92D050"/>
            <w:noWrap/>
          </w:tcPr>
          <w:p w14:paraId="0DE29D8F" w14:textId="0CF6A618" w:rsidR="007723C5" w:rsidRPr="001326F5" w:rsidRDefault="007723C5" w:rsidP="007723C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49C33BCF" w14:textId="6D4EAC53" w:rsidR="007723C5" w:rsidRPr="001326F5" w:rsidRDefault="007723C5" w:rsidP="007723C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shd w:val="clear" w:color="000000" w:fill="92D050"/>
            <w:noWrap/>
          </w:tcPr>
          <w:p w14:paraId="61DA4B44" w14:textId="7E35E289" w:rsidR="007723C5" w:rsidRPr="001326F5" w:rsidRDefault="007723C5" w:rsidP="007723C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A776F6" w:rsidRPr="001326F5" w14:paraId="02ABDFDE" w14:textId="77777777" w:rsidTr="00E32D4E">
        <w:trPr>
          <w:trHeight w:val="420"/>
        </w:trPr>
        <w:tc>
          <w:tcPr>
            <w:tcW w:w="988" w:type="dxa"/>
            <w:shd w:val="clear" w:color="000000" w:fill="BFBFBF"/>
            <w:noWrap/>
          </w:tcPr>
          <w:p w14:paraId="3A8F2963" w14:textId="0A3A65AE" w:rsidR="00A776F6" w:rsidRPr="001326F5" w:rsidRDefault="00A776F6" w:rsidP="00A776F6">
            <w:pPr>
              <w:spacing w:after="0" w:line="240" w:lineRule="auto"/>
              <w:rPr>
                <w:rFonts w:ascii="Arial" w:hAnsi="Arial" w:cs="Arial"/>
                <w:b/>
                <w:bCs/>
                <w:sz w:val="20"/>
                <w:szCs w:val="20"/>
                <w:u w:val="single"/>
              </w:rPr>
            </w:pPr>
            <w:r>
              <w:rPr>
                <w:rFonts w:ascii="Arial" w:hAnsi="Arial" w:cs="Arial"/>
                <w:b/>
                <w:bCs/>
                <w:sz w:val="20"/>
                <w:szCs w:val="20"/>
                <w:u w:val="single"/>
              </w:rPr>
              <w:t>KA024</w:t>
            </w:r>
          </w:p>
        </w:tc>
        <w:tc>
          <w:tcPr>
            <w:tcW w:w="1842" w:type="dxa"/>
          </w:tcPr>
          <w:p w14:paraId="21339A6D" w14:textId="6A2E8A1F" w:rsidR="00A776F6" w:rsidRPr="00390BEE" w:rsidRDefault="00A776F6" w:rsidP="00A776F6">
            <w:pPr>
              <w:spacing w:after="0" w:line="240" w:lineRule="auto"/>
              <w:rPr>
                <w:rFonts w:ascii="Arial" w:hAnsi="Arial" w:cs="Arial"/>
                <w:sz w:val="20"/>
                <w:szCs w:val="20"/>
                <w:u w:val="single"/>
              </w:rPr>
            </w:pPr>
            <w:r w:rsidRPr="00390BEE">
              <w:rPr>
                <w:rFonts w:ascii="Arial" w:hAnsi="Arial" w:cs="Arial"/>
                <w:sz w:val="20"/>
                <w:szCs w:val="20"/>
                <w:u w:val="single"/>
              </w:rPr>
              <w:t>Abbey Road, Kirkby</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3B80ACF" w14:textId="54B5911A" w:rsidR="00A776F6" w:rsidRPr="00A60FFD" w:rsidRDefault="00A776F6" w:rsidP="00A776F6">
            <w:pPr>
              <w:spacing w:after="0" w:line="240" w:lineRule="auto"/>
              <w:rPr>
                <w:rFonts w:ascii="Arial" w:hAnsi="Arial" w:cs="Arial"/>
                <w:b/>
                <w:bCs/>
                <w:sz w:val="20"/>
                <w:szCs w:val="20"/>
                <w:u w:val="single"/>
              </w:rPr>
            </w:pPr>
            <w:r w:rsidRPr="00A60FFD">
              <w:rPr>
                <w:rFonts w:ascii="Arial" w:hAnsi="Arial" w:cs="Arial"/>
                <w:b/>
                <w:bCs/>
                <w:sz w:val="20"/>
                <w:szCs w:val="20"/>
                <w:u w:val="single"/>
              </w:rPr>
              <w:t>H1Km</w:t>
            </w:r>
          </w:p>
        </w:tc>
        <w:tc>
          <w:tcPr>
            <w:tcW w:w="709" w:type="dxa"/>
            <w:tcBorders>
              <w:top w:val="nil"/>
              <w:left w:val="nil"/>
              <w:bottom w:val="single" w:sz="4" w:space="0" w:color="auto"/>
              <w:right w:val="single" w:sz="4" w:space="0" w:color="auto"/>
            </w:tcBorders>
            <w:shd w:val="clear" w:color="000000" w:fill="00B050"/>
            <w:noWrap/>
          </w:tcPr>
          <w:p w14:paraId="56837E6A" w14:textId="1494C625" w:rsidR="00A776F6" w:rsidRPr="00A60FFD" w:rsidRDefault="00A776F6" w:rsidP="00A776F6">
            <w:pPr>
              <w:spacing w:after="0" w:line="240" w:lineRule="auto"/>
              <w:jc w:val="right"/>
              <w:rPr>
                <w:rFonts w:ascii="Arial" w:hAnsi="Arial" w:cs="Arial"/>
                <w:color w:val="000000"/>
                <w:sz w:val="20"/>
                <w:szCs w:val="20"/>
                <w:u w:val="single"/>
              </w:rPr>
            </w:pPr>
            <w:r w:rsidRPr="00A60FFD">
              <w:rPr>
                <w:rFonts w:ascii="Arial" w:hAnsi="Arial" w:cs="Arial"/>
                <w:color w:val="000000"/>
                <w:sz w:val="20"/>
                <w:szCs w:val="20"/>
                <w:u w:val="single"/>
              </w:rPr>
              <w:t>++</w:t>
            </w:r>
          </w:p>
        </w:tc>
        <w:tc>
          <w:tcPr>
            <w:tcW w:w="567" w:type="dxa"/>
            <w:tcBorders>
              <w:top w:val="nil"/>
              <w:left w:val="nil"/>
              <w:bottom w:val="single" w:sz="4" w:space="0" w:color="auto"/>
              <w:right w:val="single" w:sz="4" w:space="0" w:color="auto"/>
            </w:tcBorders>
            <w:shd w:val="clear" w:color="000000" w:fill="92D050"/>
            <w:noWrap/>
          </w:tcPr>
          <w:p w14:paraId="0D9592D6" w14:textId="2A823443" w:rsidR="00A776F6" w:rsidRPr="00A60FFD" w:rsidRDefault="00A776F6" w:rsidP="00A776F6">
            <w:pPr>
              <w:spacing w:after="0" w:line="240" w:lineRule="auto"/>
              <w:jc w:val="right"/>
              <w:rPr>
                <w:rFonts w:ascii="Arial" w:hAnsi="Arial" w:cs="Arial"/>
                <w:color w:val="000000"/>
                <w:sz w:val="20"/>
                <w:szCs w:val="20"/>
                <w:u w:val="single"/>
              </w:rPr>
            </w:pPr>
            <w:r w:rsidRPr="00A60FFD">
              <w:rPr>
                <w:rFonts w:ascii="Arial" w:hAnsi="Arial" w:cs="Arial"/>
                <w:color w:val="000000"/>
                <w:sz w:val="20"/>
                <w:szCs w:val="20"/>
                <w:u w:val="single"/>
              </w:rPr>
              <w:t>+</w:t>
            </w:r>
          </w:p>
        </w:tc>
        <w:tc>
          <w:tcPr>
            <w:tcW w:w="708" w:type="dxa"/>
            <w:tcBorders>
              <w:top w:val="nil"/>
              <w:left w:val="nil"/>
              <w:bottom w:val="single" w:sz="4" w:space="0" w:color="auto"/>
              <w:right w:val="single" w:sz="4" w:space="0" w:color="auto"/>
            </w:tcBorders>
            <w:noWrap/>
          </w:tcPr>
          <w:p w14:paraId="3E2EC58D" w14:textId="601BB85E" w:rsidR="00A776F6" w:rsidRPr="00A60FFD" w:rsidRDefault="00A776F6" w:rsidP="00A776F6">
            <w:pPr>
              <w:spacing w:after="0" w:line="240" w:lineRule="auto"/>
              <w:jc w:val="right"/>
              <w:rPr>
                <w:rFonts w:ascii="Arial" w:hAnsi="Arial" w:cs="Arial"/>
                <w:sz w:val="20"/>
                <w:szCs w:val="20"/>
                <w:u w:val="single"/>
              </w:rPr>
            </w:pPr>
            <w:r w:rsidRPr="00A60FFD">
              <w:rPr>
                <w:rFonts w:ascii="Arial" w:hAnsi="Arial" w:cs="Arial"/>
                <w:sz w:val="20"/>
                <w:szCs w:val="20"/>
                <w:u w:val="single"/>
              </w:rPr>
              <w:t>0</w:t>
            </w:r>
          </w:p>
        </w:tc>
        <w:tc>
          <w:tcPr>
            <w:tcW w:w="567" w:type="dxa"/>
            <w:tcBorders>
              <w:top w:val="nil"/>
              <w:left w:val="nil"/>
              <w:bottom w:val="single" w:sz="4" w:space="0" w:color="auto"/>
              <w:right w:val="single" w:sz="4" w:space="0" w:color="auto"/>
            </w:tcBorders>
            <w:shd w:val="clear" w:color="auto" w:fill="FFFFFF" w:themeFill="background1"/>
            <w:noWrap/>
          </w:tcPr>
          <w:p w14:paraId="235D99B3" w14:textId="227CD9AC" w:rsidR="00A776F6" w:rsidRPr="00A60FFD" w:rsidRDefault="00A776F6" w:rsidP="00A776F6">
            <w:pPr>
              <w:spacing w:after="0" w:line="240" w:lineRule="auto"/>
              <w:jc w:val="right"/>
              <w:rPr>
                <w:rFonts w:ascii="Arial" w:hAnsi="Arial" w:cs="Arial"/>
                <w:sz w:val="20"/>
                <w:szCs w:val="20"/>
                <w:u w:val="single"/>
              </w:rPr>
            </w:pPr>
            <w:r w:rsidRPr="00A60FFD">
              <w:rPr>
                <w:rFonts w:ascii="Arial" w:hAnsi="Arial" w:cs="Arial"/>
                <w:sz w:val="20"/>
                <w:szCs w:val="20"/>
                <w:u w:val="single"/>
              </w:rPr>
              <w:t>0</w:t>
            </w:r>
          </w:p>
        </w:tc>
        <w:tc>
          <w:tcPr>
            <w:tcW w:w="709" w:type="dxa"/>
            <w:tcBorders>
              <w:top w:val="nil"/>
              <w:left w:val="nil"/>
              <w:bottom w:val="single" w:sz="4" w:space="0" w:color="auto"/>
              <w:right w:val="single" w:sz="4" w:space="0" w:color="auto"/>
            </w:tcBorders>
            <w:shd w:val="clear" w:color="000000" w:fill="00B050"/>
            <w:noWrap/>
          </w:tcPr>
          <w:p w14:paraId="58DE3BF2" w14:textId="2AB76810" w:rsidR="00A776F6" w:rsidRPr="00A60FFD" w:rsidRDefault="00A776F6" w:rsidP="00A776F6">
            <w:pPr>
              <w:spacing w:after="0" w:line="240" w:lineRule="auto"/>
              <w:jc w:val="right"/>
              <w:rPr>
                <w:rFonts w:ascii="Arial" w:hAnsi="Arial" w:cs="Arial"/>
                <w:sz w:val="20"/>
                <w:szCs w:val="20"/>
                <w:u w:val="single"/>
              </w:rPr>
            </w:pPr>
            <w:r w:rsidRPr="00A60FFD">
              <w:rPr>
                <w:rFonts w:ascii="Arial" w:hAnsi="Arial" w:cs="Arial"/>
                <w:sz w:val="20"/>
                <w:szCs w:val="20"/>
                <w:u w:val="single"/>
              </w:rPr>
              <w:t>++</w:t>
            </w:r>
          </w:p>
        </w:tc>
        <w:tc>
          <w:tcPr>
            <w:tcW w:w="851" w:type="dxa"/>
            <w:tcBorders>
              <w:top w:val="nil"/>
              <w:left w:val="nil"/>
              <w:bottom w:val="single" w:sz="4" w:space="0" w:color="auto"/>
              <w:right w:val="single" w:sz="4" w:space="0" w:color="auto"/>
            </w:tcBorders>
            <w:noWrap/>
          </w:tcPr>
          <w:p w14:paraId="60AE9D89" w14:textId="591FF9B7" w:rsidR="00A776F6" w:rsidRPr="00A60FFD" w:rsidRDefault="00A776F6" w:rsidP="00A776F6">
            <w:pPr>
              <w:spacing w:after="0" w:line="240" w:lineRule="auto"/>
              <w:jc w:val="right"/>
              <w:rPr>
                <w:rFonts w:ascii="Arial" w:hAnsi="Arial" w:cs="Arial"/>
                <w:sz w:val="20"/>
                <w:szCs w:val="20"/>
                <w:u w:val="single"/>
              </w:rPr>
            </w:pPr>
            <w:r w:rsidRPr="00A60FFD">
              <w:rPr>
                <w:rFonts w:ascii="Arial" w:hAnsi="Arial" w:cs="Arial"/>
                <w:sz w:val="20"/>
                <w:szCs w:val="20"/>
                <w:u w:val="single"/>
              </w:rPr>
              <w:t>0</w:t>
            </w:r>
          </w:p>
        </w:tc>
        <w:tc>
          <w:tcPr>
            <w:tcW w:w="567" w:type="dxa"/>
            <w:tcBorders>
              <w:top w:val="nil"/>
              <w:left w:val="nil"/>
              <w:bottom w:val="single" w:sz="4" w:space="0" w:color="auto"/>
              <w:right w:val="single" w:sz="4" w:space="0" w:color="auto"/>
            </w:tcBorders>
            <w:shd w:val="clear" w:color="000000" w:fill="FF0000"/>
            <w:noWrap/>
          </w:tcPr>
          <w:p w14:paraId="25DE7CD1" w14:textId="3ABBBB65" w:rsidR="00A776F6" w:rsidRPr="00A60FFD" w:rsidRDefault="00A776F6" w:rsidP="00A776F6">
            <w:pPr>
              <w:spacing w:after="0" w:line="240" w:lineRule="auto"/>
              <w:jc w:val="right"/>
              <w:rPr>
                <w:rFonts w:ascii="Arial" w:hAnsi="Arial" w:cs="Arial"/>
                <w:sz w:val="20"/>
                <w:szCs w:val="20"/>
                <w:u w:val="single"/>
              </w:rPr>
            </w:pPr>
            <w:r w:rsidRPr="00A60FFD">
              <w:rPr>
                <w:rFonts w:ascii="Arial" w:hAnsi="Arial" w:cs="Arial"/>
                <w:sz w:val="20"/>
                <w:szCs w:val="20"/>
                <w:u w:val="single"/>
              </w:rPr>
              <w:t>--</w:t>
            </w:r>
          </w:p>
        </w:tc>
        <w:tc>
          <w:tcPr>
            <w:tcW w:w="708" w:type="dxa"/>
            <w:tcBorders>
              <w:top w:val="nil"/>
              <w:left w:val="nil"/>
              <w:bottom w:val="single" w:sz="4" w:space="0" w:color="auto"/>
              <w:right w:val="single" w:sz="4" w:space="0" w:color="auto"/>
            </w:tcBorders>
            <w:shd w:val="clear" w:color="000000" w:fill="FFC000"/>
            <w:noWrap/>
          </w:tcPr>
          <w:p w14:paraId="636734EA" w14:textId="4F10EA55" w:rsidR="00A776F6" w:rsidRPr="00A60FFD" w:rsidRDefault="00A776F6" w:rsidP="00A776F6">
            <w:pPr>
              <w:spacing w:after="0" w:line="240" w:lineRule="auto"/>
              <w:jc w:val="right"/>
              <w:rPr>
                <w:rFonts w:ascii="Arial" w:hAnsi="Arial" w:cs="Arial"/>
                <w:sz w:val="20"/>
                <w:szCs w:val="20"/>
                <w:u w:val="single"/>
              </w:rPr>
            </w:pPr>
            <w:r w:rsidRPr="00A60FFD">
              <w:rPr>
                <w:rFonts w:ascii="Arial" w:hAnsi="Arial" w:cs="Arial"/>
                <w:sz w:val="20"/>
                <w:szCs w:val="20"/>
                <w:u w:val="single"/>
              </w:rPr>
              <w:t>-</w:t>
            </w:r>
          </w:p>
        </w:tc>
        <w:tc>
          <w:tcPr>
            <w:tcW w:w="709" w:type="dxa"/>
            <w:tcBorders>
              <w:top w:val="nil"/>
              <w:left w:val="nil"/>
              <w:bottom w:val="single" w:sz="4" w:space="0" w:color="auto"/>
              <w:right w:val="single" w:sz="4" w:space="0" w:color="auto"/>
            </w:tcBorders>
            <w:shd w:val="clear" w:color="000000" w:fill="FFC000"/>
            <w:noWrap/>
          </w:tcPr>
          <w:p w14:paraId="0965F0CB" w14:textId="56FA9425" w:rsidR="00A776F6" w:rsidRPr="00A60FFD" w:rsidRDefault="00A776F6" w:rsidP="00A776F6">
            <w:pPr>
              <w:spacing w:after="0" w:line="240" w:lineRule="auto"/>
              <w:jc w:val="right"/>
              <w:rPr>
                <w:rFonts w:ascii="Arial" w:hAnsi="Arial" w:cs="Arial"/>
                <w:sz w:val="20"/>
                <w:szCs w:val="20"/>
                <w:u w:val="single"/>
              </w:rPr>
            </w:pPr>
            <w:r w:rsidRPr="00A60FFD">
              <w:rPr>
                <w:rFonts w:ascii="Arial" w:hAnsi="Arial" w:cs="Arial"/>
                <w:sz w:val="20"/>
                <w:szCs w:val="20"/>
                <w:u w:val="single"/>
              </w:rPr>
              <w:t>-</w:t>
            </w:r>
          </w:p>
        </w:tc>
        <w:tc>
          <w:tcPr>
            <w:tcW w:w="567" w:type="dxa"/>
            <w:tcBorders>
              <w:top w:val="nil"/>
              <w:left w:val="nil"/>
              <w:bottom w:val="single" w:sz="4" w:space="0" w:color="auto"/>
              <w:right w:val="single" w:sz="4" w:space="0" w:color="auto"/>
            </w:tcBorders>
            <w:noWrap/>
          </w:tcPr>
          <w:p w14:paraId="26D351EC" w14:textId="66124467" w:rsidR="00A776F6" w:rsidRPr="00A60FFD" w:rsidRDefault="00A776F6" w:rsidP="00A776F6">
            <w:pPr>
              <w:spacing w:after="0" w:line="240" w:lineRule="auto"/>
              <w:jc w:val="right"/>
              <w:rPr>
                <w:rFonts w:ascii="Arial" w:hAnsi="Arial" w:cs="Arial"/>
                <w:sz w:val="20"/>
                <w:szCs w:val="20"/>
                <w:u w:val="single"/>
              </w:rPr>
            </w:pPr>
            <w:r w:rsidRPr="00A60FFD">
              <w:rPr>
                <w:rFonts w:ascii="Arial" w:hAnsi="Arial" w:cs="Arial"/>
                <w:sz w:val="20"/>
                <w:szCs w:val="20"/>
                <w:u w:val="single"/>
              </w:rPr>
              <w:t>0</w:t>
            </w:r>
          </w:p>
        </w:tc>
        <w:tc>
          <w:tcPr>
            <w:tcW w:w="567" w:type="dxa"/>
            <w:tcBorders>
              <w:top w:val="nil"/>
              <w:left w:val="nil"/>
              <w:bottom w:val="single" w:sz="4" w:space="0" w:color="auto"/>
              <w:right w:val="single" w:sz="4" w:space="0" w:color="auto"/>
            </w:tcBorders>
            <w:noWrap/>
          </w:tcPr>
          <w:p w14:paraId="13FA8ABA" w14:textId="65D71203" w:rsidR="00A776F6" w:rsidRPr="00A60FFD" w:rsidRDefault="00A776F6" w:rsidP="00A776F6">
            <w:pPr>
              <w:spacing w:after="0" w:line="240" w:lineRule="auto"/>
              <w:jc w:val="right"/>
              <w:rPr>
                <w:rFonts w:ascii="Arial" w:hAnsi="Arial" w:cs="Arial"/>
                <w:sz w:val="20"/>
                <w:szCs w:val="20"/>
                <w:u w:val="single"/>
              </w:rPr>
            </w:pPr>
            <w:r w:rsidRPr="00A60FFD">
              <w:rPr>
                <w:rFonts w:ascii="Arial" w:hAnsi="Arial" w:cs="Arial"/>
                <w:sz w:val="20"/>
                <w:szCs w:val="20"/>
                <w:u w:val="single"/>
              </w:rPr>
              <w:t>0</w:t>
            </w:r>
          </w:p>
        </w:tc>
        <w:tc>
          <w:tcPr>
            <w:tcW w:w="709" w:type="dxa"/>
            <w:tcBorders>
              <w:top w:val="nil"/>
              <w:left w:val="nil"/>
              <w:bottom w:val="single" w:sz="4" w:space="0" w:color="auto"/>
              <w:right w:val="single" w:sz="4" w:space="0" w:color="auto"/>
            </w:tcBorders>
            <w:shd w:val="clear" w:color="000000" w:fill="FFC000"/>
            <w:noWrap/>
          </w:tcPr>
          <w:p w14:paraId="0DA8B9B2" w14:textId="06DADAD4" w:rsidR="00A776F6" w:rsidRPr="00A60FFD" w:rsidRDefault="00A776F6" w:rsidP="00A776F6">
            <w:pPr>
              <w:spacing w:after="0" w:line="240" w:lineRule="auto"/>
              <w:jc w:val="right"/>
              <w:rPr>
                <w:rFonts w:ascii="Arial" w:hAnsi="Arial" w:cs="Arial"/>
                <w:sz w:val="20"/>
                <w:szCs w:val="20"/>
                <w:u w:val="single"/>
              </w:rPr>
            </w:pPr>
            <w:r w:rsidRPr="00A60FFD">
              <w:rPr>
                <w:rFonts w:ascii="Arial" w:hAnsi="Arial" w:cs="Arial"/>
                <w:sz w:val="20"/>
                <w:szCs w:val="20"/>
                <w:u w:val="single"/>
              </w:rPr>
              <w:t>-</w:t>
            </w:r>
          </w:p>
        </w:tc>
        <w:tc>
          <w:tcPr>
            <w:tcW w:w="709" w:type="dxa"/>
            <w:tcBorders>
              <w:top w:val="nil"/>
              <w:left w:val="nil"/>
              <w:bottom w:val="single" w:sz="4" w:space="0" w:color="auto"/>
              <w:right w:val="single" w:sz="4" w:space="0" w:color="auto"/>
            </w:tcBorders>
            <w:noWrap/>
          </w:tcPr>
          <w:p w14:paraId="1CE89704" w14:textId="1509B369" w:rsidR="00A776F6" w:rsidRPr="00A60FFD" w:rsidRDefault="00A776F6" w:rsidP="00A776F6">
            <w:pPr>
              <w:spacing w:after="0" w:line="240" w:lineRule="auto"/>
              <w:jc w:val="right"/>
              <w:rPr>
                <w:rFonts w:ascii="Arial" w:hAnsi="Arial" w:cs="Arial"/>
                <w:sz w:val="20"/>
                <w:szCs w:val="20"/>
                <w:u w:val="single"/>
              </w:rPr>
            </w:pPr>
            <w:r w:rsidRPr="00A60FFD">
              <w:rPr>
                <w:rFonts w:ascii="Arial" w:hAnsi="Arial" w:cs="Arial"/>
                <w:sz w:val="20"/>
                <w:szCs w:val="20"/>
                <w:u w:val="single"/>
              </w:rPr>
              <w:t>0</w:t>
            </w:r>
          </w:p>
        </w:tc>
        <w:tc>
          <w:tcPr>
            <w:tcW w:w="708" w:type="dxa"/>
            <w:tcBorders>
              <w:top w:val="nil"/>
              <w:left w:val="nil"/>
              <w:bottom w:val="single" w:sz="4" w:space="0" w:color="auto"/>
              <w:right w:val="single" w:sz="4" w:space="0" w:color="auto"/>
            </w:tcBorders>
            <w:shd w:val="clear" w:color="000000" w:fill="00B050"/>
            <w:noWrap/>
          </w:tcPr>
          <w:p w14:paraId="21F63485" w14:textId="3034860F" w:rsidR="00A776F6" w:rsidRPr="00A60FFD" w:rsidRDefault="00A776F6" w:rsidP="00A776F6">
            <w:pPr>
              <w:spacing w:after="0" w:line="240" w:lineRule="auto"/>
              <w:jc w:val="right"/>
              <w:rPr>
                <w:rFonts w:ascii="Arial" w:hAnsi="Arial" w:cs="Arial"/>
                <w:sz w:val="20"/>
                <w:szCs w:val="20"/>
                <w:u w:val="single"/>
              </w:rPr>
            </w:pPr>
            <w:r w:rsidRPr="00A60FFD">
              <w:rPr>
                <w:rFonts w:ascii="Arial" w:hAnsi="Arial" w:cs="Arial"/>
                <w:color w:val="000000"/>
                <w:sz w:val="20"/>
                <w:szCs w:val="20"/>
                <w:u w:val="single"/>
              </w:rPr>
              <w:t>++</w:t>
            </w:r>
          </w:p>
        </w:tc>
        <w:tc>
          <w:tcPr>
            <w:tcW w:w="567" w:type="dxa"/>
            <w:tcBorders>
              <w:top w:val="nil"/>
              <w:left w:val="nil"/>
              <w:bottom w:val="single" w:sz="4" w:space="0" w:color="auto"/>
              <w:right w:val="single" w:sz="4" w:space="0" w:color="auto"/>
            </w:tcBorders>
            <w:shd w:val="clear" w:color="000000" w:fill="92D050"/>
            <w:noWrap/>
          </w:tcPr>
          <w:p w14:paraId="7D499167" w14:textId="6A07A8CA" w:rsidR="00A776F6" w:rsidRPr="00A60FFD" w:rsidRDefault="00A776F6" w:rsidP="00A776F6">
            <w:pPr>
              <w:spacing w:after="0" w:line="240" w:lineRule="auto"/>
              <w:jc w:val="right"/>
              <w:rPr>
                <w:rFonts w:ascii="Arial" w:hAnsi="Arial" w:cs="Arial"/>
                <w:color w:val="000000"/>
                <w:sz w:val="20"/>
                <w:szCs w:val="20"/>
                <w:u w:val="single"/>
              </w:rPr>
            </w:pPr>
            <w:r w:rsidRPr="00A60FFD">
              <w:rPr>
                <w:rFonts w:ascii="Arial" w:hAnsi="Arial" w:cs="Arial"/>
                <w:color w:val="000000"/>
                <w:sz w:val="20"/>
                <w:szCs w:val="20"/>
                <w:u w:val="single"/>
              </w:rPr>
              <w:t>+</w:t>
            </w:r>
          </w:p>
        </w:tc>
        <w:tc>
          <w:tcPr>
            <w:tcW w:w="567" w:type="dxa"/>
            <w:tcBorders>
              <w:top w:val="nil"/>
              <w:left w:val="nil"/>
              <w:bottom w:val="single" w:sz="4" w:space="0" w:color="auto"/>
              <w:right w:val="single" w:sz="4" w:space="0" w:color="auto"/>
            </w:tcBorders>
            <w:shd w:val="clear" w:color="000000" w:fill="92D050"/>
            <w:noWrap/>
          </w:tcPr>
          <w:p w14:paraId="0A5C1A60" w14:textId="42E34831" w:rsidR="00A776F6" w:rsidRPr="00A60FFD" w:rsidRDefault="00A776F6" w:rsidP="00A776F6">
            <w:pPr>
              <w:spacing w:after="0" w:line="240" w:lineRule="auto"/>
              <w:jc w:val="right"/>
              <w:rPr>
                <w:rFonts w:ascii="Arial" w:hAnsi="Arial" w:cs="Arial"/>
                <w:color w:val="000000"/>
                <w:sz w:val="20"/>
                <w:szCs w:val="20"/>
                <w:u w:val="single"/>
              </w:rPr>
            </w:pPr>
            <w:r w:rsidRPr="00A60FFD">
              <w:rPr>
                <w:rFonts w:ascii="Arial" w:hAnsi="Arial" w:cs="Arial"/>
                <w:color w:val="000000"/>
                <w:sz w:val="20"/>
                <w:szCs w:val="20"/>
                <w:u w:val="single"/>
              </w:rPr>
              <w:t>+</w:t>
            </w:r>
          </w:p>
        </w:tc>
        <w:tc>
          <w:tcPr>
            <w:tcW w:w="567" w:type="dxa"/>
            <w:tcBorders>
              <w:top w:val="nil"/>
              <w:left w:val="nil"/>
              <w:bottom w:val="single" w:sz="4" w:space="0" w:color="auto"/>
              <w:right w:val="single" w:sz="4" w:space="0" w:color="auto"/>
            </w:tcBorders>
            <w:shd w:val="clear" w:color="000000" w:fill="92D050"/>
            <w:noWrap/>
          </w:tcPr>
          <w:p w14:paraId="0A6C9564" w14:textId="24554E7A" w:rsidR="00A776F6" w:rsidRPr="00A60FFD" w:rsidRDefault="00A776F6" w:rsidP="00A776F6">
            <w:pPr>
              <w:spacing w:after="0" w:line="240" w:lineRule="auto"/>
              <w:jc w:val="right"/>
              <w:rPr>
                <w:rFonts w:ascii="Arial" w:hAnsi="Arial" w:cs="Arial"/>
                <w:color w:val="000000"/>
                <w:sz w:val="20"/>
                <w:szCs w:val="20"/>
                <w:u w:val="single"/>
              </w:rPr>
            </w:pPr>
            <w:r w:rsidRPr="00A60FFD">
              <w:rPr>
                <w:rFonts w:ascii="Arial" w:hAnsi="Arial" w:cs="Arial"/>
                <w:color w:val="000000"/>
                <w:sz w:val="20"/>
                <w:szCs w:val="20"/>
                <w:u w:val="single"/>
              </w:rPr>
              <w:t>+</w:t>
            </w:r>
          </w:p>
        </w:tc>
      </w:tr>
      <w:tr w:rsidR="00A60FFD" w:rsidRPr="001326F5" w14:paraId="7493764D" w14:textId="77777777" w:rsidTr="00E32D4E">
        <w:trPr>
          <w:trHeight w:val="420"/>
        </w:trPr>
        <w:tc>
          <w:tcPr>
            <w:tcW w:w="988" w:type="dxa"/>
            <w:shd w:val="clear" w:color="000000" w:fill="BFBFBF"/>
            <w:noWrap/>
          </w:tcPr>
          <w:p w14:paraId="7872306A" w14:textId="23FA0CDB" w:rsidR="00A60FFD" w:rsidRPr="001326F5" w:rsidRDefault="00A60FFD" w:rsidP="00A60FFD">
            <w:pPr>
              <w:spacing w:after="0" w:line="240" w:lineRule="auto"/>
              <w:rPr>
                <w:rFonts w:ascii="Arial" w:hAnsi="Arial" w:cs="Arial"/>
                <w:b/>
                <w:bCs/>
                <w:sz w:val="20"/>
                <w:szCs w:val="20"/>
                <w:u w:val="single"/>
              </w:rPr>
            </w:pPr>
            <w:r w:rsidRPr="00FE0ED5">
              <w:rPr>
                <w:rFonts w:ascii="Arial" w:hAnsi="Arial" w:cs="Arial"/>
                <w:b/>
                <w:bCs/>
                <w:sz w:val="20"/>
                <w:szCs w:val="20"/>
                <w:u w:val="single"/>
              </w:rPr>
              <w:t>KA057</w:t>
            </w:r>
          </w:p>
        </w:tc>
        <w:tc>
          <w:tcPr>
            <w:tcW w:w="1842" w:type="dxa"/>
          </w:tcPr>
          <w:p w14:paraId="4FB844C6" w14:textId="3EE2385E" w:rsidR="00A60FFD" w:rsidRPr="00390BEE" w:rsidRDefault="00A60FFD" w:rsidP="00A60FFD">
            <w:pPr>
              <w:spacing w:after="0" w:line="240" w:lineRule="auto"/>
              <w:rPr>
                <w:rFonts w:ascii="Arial" w:hAnsi="Arial" w:cs="Arial"/>
                <w:sz w:val="20"/>
                <w:szCs w:val="20"/>
                <w:u w:val="single"/>
              </w:rPr>
            </w:pPr>
            <w:r w:rsidRPr="00390BEE">
              <w:rPr>
                <w:rFonts w:ascii="Arial" w:hAnsi="Arial" w:cs="Arial"/>
                <w:sz w:val="20"/>
                <w:szCs w:val="20"/>
                <w:u w:val="single"/>
              </w:rPr>
              <w:t>Southwell Lane, Kirkby</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B3339EB" w14:textId="548C6670" w:rsidR="00A60FFD" w:rsidRPr="00A60FFD" w:rsidRDefault="00A60FFD" w:rsidP="00A60FFD">
            <w:pPr>
              <w:spacing w:after="0" w:line="240" w:lineRule="auto"/>
              <w:rPr>
                <w:rFonts w:ascii="Arial" w:hAnsi="Arial" w:cs="Arial"/>
                <w:b/>
                <w:bCs/>
                <w:sz w:val="20"/>
                <w:szCs w:val="20"/>
                <w:u w:val="single"/>
              </w:rPr>
            </w:pPr>
            <w:r w:rsidRPr="00A60FFD">
              <w:rPr>
                <w:rFonts w:ascii="Arial" w:hAnsi="Arial" w:cs="Arial"/>
                <w:b/>
                <w:bCs/>
                <w:sz w:val="20"/>
                <w:szCs w:val="20"/>
                <w:u w:val="single"/>
              </w:rPr>
              <w:t>H1Kn</w:t>
            </w:r>
          </w:p>
        </w:tc>
        <w:tc>
          <w:tcPr>
            <w:tcW w:w="709" w:type="dxa"/>
            <w:tcBorders>
              <w:top w:val="nil"/>
              <w:left w:val="nil"/>
              <w:bottom w:val="single" w:sz="4" w:space="0" w:color="auto"/>
              <w:right w:val="single" w:sz="4" w:space="0" w:color="auto"/>
            </w:tcBorders>
            <w:shd w:val="clear" w:color="000000" w:fill="00B050"/>
            <w:noWrap/>
          </w:tcPr>
          <w:p w14:paraId="2741CBFB" w14:textId="076E7027"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thinHorzStripe" w:color="FFC000" w:fill="92D050"/>
            <w:noWrap/>
          </w:tcPr>
          <w:p w14:paraId="223B2D55" w14:textId="32D12A7C"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sz w:val="20"/>
                <w:szCs w:val="20"/>
                <w:u w:val="single"/>
                <w:lang w:eastAsia="en-GB"/>
              </w:rPr>
              <w:t>+/-</w:t>
            </w:r>
          </w:p>
        </w:tc>
        <w:tc>
          <w:tcPr>
            <w:tcW w:w="708" w:type="dxa"/>
            <w:tcBorders>
              <w:top w:val="nil"/>
              <w:left w:val="nil"/>
              <w:bottom w:val="single" w:sz="4" w:space="0" w:color="auto"/>
              <w:right w:val="single" w:sz="4" w:space="0" w:color="auto"/>
            </w:tcBorders>
            <w:shd w:val="clear" w:color="000000" w:fill="FFC000"/>
            <w:noWrap/>
          </w:tcPr>
          <w:p w14:paraId="5346E4DA" w14:textId="1D57B83B"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auto" w:fill="FFFFFF" w:themeFill="background1"/>
            <w:noWrap/>
          </w:tcPr>
          <w:p w14:paraId="61C66A44" w14:textId="49437976"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9" w:type="dxa"/>
            <w:tcBorders>
              <w:top w:val="nil"/>
              <w:left w:val="nil"/>
              <w:bottom w:val="single" w:sz="4" w:space="0" w:color="auto"/>
              <w:right w:val="single" w:sz="4" w:space="0" w:color="auto"/>
            </w:tcBorders>
            <w:shd w:val="clear" w:color="000000" w:fill="00B050"/>
            <w:noWrap/>
          </w:tcPr>
          <w:p w14:paraId="13E7A233" w14:textId="3C978F64"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w:t>
            </w:r>
          </w:p>
        </w:tc>
        <w:tc>
          <w:tcPr>
            <w:tcW w:w="851" w:type="dxa"/>
            <w:tcBorders>
              <w:top w:val="nil"/>
              <w:left w:val="nil"/>
              <w:bottom w:val="single" w:sz="4" w:space="0" w:color="auto"/>
              <w:right w:val="single" w:sz="4" w:space="0" w:color="auto"/>
            </w:tcBorders>
            <w:shd w:val="clear" w:color="000000" w:fill="FF0000"/>
            <w:noWrap/>
          </w:tcPr>
          <w:p w14:paraId="38463CCB" w14:textId="1D64BBE8"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w:t>
            </w:r>
          </w:p>
        </w:tc>
        <w:tc>
          <w:tcPr>
            <w:tcW w:w="567" w:type="dxa"/>
            <w:tcBorders>
              <w:top w:val="nil"/>
              <w:left w:val="nil"/>
              <w:bottom w:val="single" w:sz="4" w:space="0" w:color="auto"/>
              <w:right w:val="single" w:sz="4" w:space="0" w:color="auto"/>
            </w:tcBorders>
            <w:noWrap/>
          </w:tcPr>
          <w:p w14:paraId="79970F69" w14:textId="3C897F2F"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8" w:type="dxa"/>
            <w:tcBorders>
              <w:top w:val="nil"/>
              <w:left w:val="nil"/>
              <w:bottom w:val="single" w:sz="4" w:space="0" w:color="auto"/>
              <w:right w:val="single" w:sz="4" w:space="0" w:color="auto"/>
            </w:tcBorders>
            <w:shd w:val="clear" w:color="000000" w:fill="00B050"/>
            <w:noWrap/>
          </w:tcPr>
          <w:p w14:paraId="33371CEA" w14:textId="01E107FE"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w:t>
            </w:r>
          </w:p>
        </w:tc>
        <w:tc>
          <w:tcPr>
            <w:tcW w:w="709" w:type="dxa"/>
            <w:tcBorders>
              <w:top w:val="nil"/>
              <w:left w:val="nil"/>
              <w:bottom w:val="single" w:sz="4" w:space="0" w:color="auto"/>
              <w:right w:val="single" w:sz="4" w:space="0" w:color="auto"/>
            </w:tcBorders>
            <w:shd w:val="clear" w:color="000000" w:fill="FFC000"/>
            <w:noWrap/>
          </w:tcPr>
          <w:p w14:paraId="645D1AE4" w14:textId="30FC4D8D"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w:t>
            </w:r>
          </w:p>
        </w:tc>
        <w:tc>
          <w:tcPr>
            <w:tcW w:w="567" w:type="dxa"/>
            <w:tcBorders>
              <w:top w:val="nil"/>
              <w:left w:val="nil"/>
              <w:bottom w:val="single" w:sz="4" w:space="0" w:color="auto"/>
              <w:right w:val="single" w:sz="4" w:space="0" w:color="auto"/>
            </w:tcBorders>
            <w:noWrap/>
          </w:tcPr>
          <w:p w14:paraId="62DD8D85" w14:textId="5A37EF7E"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567" w:type="dxa"/>
            <w:tcBorders>
              <w:top w:val="nil"/>
              <w:left w:val="nil"/>
              <w:bottom w:val="single" w:sz="4" w:space="0" w:color="auto"/>
              <w:right w:val="single" w:sz="4" w:space="0" w:color="auto"/>
            </w:tcBorders>
            <w:noWrap/>
          </w:tcPr>
          <w:p w14:paraId="688B0859" w14:textId="2EEB9A61"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9" w:type="dxa"/>
            <w:tcBorders>
              <w:top w:val="nil"/>
              <w:left w:val="nil"/>
              <w:bottom w:val="single" w:sz="4" w:space="0" w:color="auto"/>
              <w:right w:val="single" w:sz="4" w:space="0" w:color="auto"/>
            </w:tcBorders>
            <w:noWrap/>
          </w:tcPr>
          <w:p w14:paraId="38CC20CA" w14:textId="1F8E3A68"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color w:val="000000"/>
                <w:sz w:val="20"/>
                <w:szCs w:val="20"/>
                <w:u w:val="single"/>
                <w:lang w:eastAsia="en-GB"/>
              </w:rPr>
              <w:t>0</w:t>
            </w:r>
          </w:p>
        </w:tc>
        <w:tc>
          <w:tcPr>
            <w:tcW w:w="709" w:type="dxa"/>
            <w:tcBorders>
              <w:top w:val="nil"/>
              <w:left w:val="nil"/>
              <w:bottom w:val="single" w:sz="4" w:space="0" w:color="auto"/>
              <w:right w:val="single" w:sz="4" w:space="0" w:color="auto"/>
            </w:tcBorders>
            <w:noWrap/>
          </w:tcPr>
          <w:p w14:paraId="0A12B2CA" w14:textId="2E635FFB"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8" w:type="dxa"/>
            <w:tcBorders>
              <w:top w:val="nil"/>
              <w:left w:val="nil"/>
              <w:bottom w:val="single" w:sz="4" w:space="0" w:color="auto"/>
              <w:right w:val="single" w:sz="4" w:space="0" w:color="auto"/>
            </w:tcBorders>
            <w:shd w:val="clear" w:color="000000" w:fill="92D050"/>
            <w:noWrap/>
          </w:tcPr>
          <w:p w14:paraId="0A6194DA" w14:textId="3565DC80"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5C981BC7" w14:textId="1FC8FCCF"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526E7E0E" w14:textId="7C9750A9"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73E6B3FA" w14:textId="53FE5DD4"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r>
      <w:tr w:rsidR="00A60FFD" w:rsidRPr="001326F5" w14:paraId="08C46C7F" w14:textId="77777777" w:rsidTr="00E32D4E">
        <w:trPr>
          <w:trHeight w:val="420"/>
        </w:trPr>
        <w:tc>
          <w:tcPr>
            <w:tcW w:w="988" w:type="dxa"/>
            <w:shd w:val="clear" w:color="000000" w:fill="BFBFBF"/>
            <w:noWrap/>
          </w:tcPr>
          <w:p w14:paraId="112A3321" w14:textId="1FCB44AD" w:rsidR="00A60FFD" w:rsidRPr="001326F5" w:rsidRDefault="00A60FFD" w:rsidP="00A60FFD">
            <w:pPr>
              <w:spacing w:after="0" w:line="240" w:lineRule="auto"/>
              <w:rPr>
                <w:rFonts w:ascii="Arial" w:hAnsi="Arial" w:cs="Arial"/>
                <w:b/>
                <w:bCs/>
                <w:sz w:val="20"/>
                <w:szCs w:val="20"/>
                <w:u w:val="single"/>
              </w:rPr>
            </w:pPr>
            <w:r w:rsidRPr="00FE0ED5">
              <w:rPr>
                <w:rFonts w:ascii="Arial" w:hAnsi="Arial" w:cs="Arial"/>
                <w:b/>
                <w:bCs/>
                <w:sz w:val="20"/>
                <w:szCs w:val="20"/>
                <w:u w:val="single"/>
              </w:rPr>
              <w:t>KA058</w:t>
            </w:r>
          </w:p>
        </w:tc>
        <w:tc>
          <w:tcPr>
            <w:tcW w:w="1842" w:type="dxa"/>
          </w:tcPr>
          <w:p w14:paraId="1AF82499" w14:textId="4445BAF3" w:rsidR="00A60FFD" w:rsidRPr="00390BEE" w:rsidRDefault="00CC7C97" w:rsidP="00A60FFD">
            <w:pPr>
              <w:spacing w:after="0" w:line="240" w:lineRule="auto"/>
              <w:rPr>
                <w:rFonts w:ascii="Arial" w:hAnsi="Arial" w:cs="Arial"/>
                <w:sz w:val="20"/>
                <w:szCs w:val="20"/>
                <w:u w:val="single"/>
              </w:rPr>
            </w:pPr>
            <w:r>
              <w:rPr>
                <w:rFonts w:ascii="Arial" w:hAnsi="Arial" w:cs="Arial"/>
                <w:sz w:val="20"/>
                <w:szCs w:val="20"/>
                <w:u w:val="single"/>
              </w:rPr>
              <w:t>F</w:t>
            </w:r>
            <w:r w:rsidR="00A60FFD" w:rsidRPr="00390BEE">
              <w:rPr>
                <w:rFonts w:ascii="Arial" w:hAnsi="Arial" w:cs="Arial"/>
                <w:sz w:val="20"/>
                <w:szCs w:val="20"/>
                <w:u w:val="single"/>
              </w:rPr>
              <w:t>ormer Kirkland’s care home, Fairhaven, Kirkby</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CA0D07B" w14:textId="2942C848" w:rsidR="00A60FFD" w:rsidRPr="00A60FFD" w:rsidRDefault="00A60FFD" w:rsidP="00A60FFD">
            <w:pPr>
              <w:spacing w:after="0" w:line="240" w:lineRule="auto"/>
              <w:rPr>
                <w:rFonts w:ascii="Arial" w:hAnsi="Arial" w:cs="Arial"/>
                <w:b/>
                <w:bCs/>
                <w:sz w:val="20"/>
                <w:szCs w:val="20"/>
                <w:u w:val="single"/>
              </w:rPr>
            </w:pPr>
            <w:r w:rsidRPr="00A60FFD">
              <w:rPr>
                <w:rFonts w:ascii="Arial" w:hAnsi="Arial" w:cs="Arial"/>
                <w:b/>
                <w:bCs/>
                <w:sz w:val="20"/>
                <w:szCs w:val="20"/>
                <w:u w:val="single"/>
              </w:rPr>
              <w:t>H1Ko</w:t>
            </w:r>
          </w:p>
        </w:tc>
        <w:tc>
          <w:tcPr>
            <w:tcW w:w="709" w:type="dxa"/>
            <w:tcBorders>
              <w:top w:val="nil"/>
              <w:left w:val="nil"/>
              <w:bottom w:val="single" w:sz="4" w:space="0" w:color="auto"/>
              <w:right w:val="single" w:sz="4" w:space="0" w:color="auto"/>
            </w:tcBorders>
            <w:shd w:val="clear" w:color="000000" w:fill="92D050"/>
            <w:noWrap/>
          </w:tcPr>
          <w:p w14:paraId="006AE2CB" w14:textId="0B587D19"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1F8B2CA3" w14:textId="5CC3D1BE"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708" w:type="dxa"/>
            <w:tcBorders>
              <w:top w:val="nil"/>
              <w:left w:val="nil"/>
              <w:bottom w:val="single" w:sz="4" w:space="0" w:color="auto"/>
              <w:right w:val="single" w:sz="4" w:space="0" w:color="auto"/>
            </w:tcBorders>
            <w:noWrap/>
          </w:tcPr>
          <w:p w14:paraId="393C271C" w14:textId="5F523F90"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567" w:type="dxa"/>
            <w:tcBorders>
              <w:top w:val="nil"/>
              <w:left w:val="nil"/>
              <w:bottom w:val="single" w:sz="4" w:space="0" w:color="auto"/>
              <w:right w:val="single" w:sz="4" w:space="0" w:color="auto"/>
            </w:tcBorders>
            <w:shd w:val="clear" w:color="auto" w:fill="FFFFFF" w:themeFill="background1"/>
            <w:noWrap/>
          </w:tcPr>
          <w:p w14:paraId="53B51D7F" w14:textId="715D5379"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9" w:type="dxa"/>
            <w:tcBorders>
              <w:top w:val="nil"/>
              <w:left w:val="nil"/>
              <w:bottom w:val="single" w:sz="4" w:space="0" w:color="auto"/>
              <w:right w:val="single" w:sz="4" w:space="0" w:color="auto"/>
            </w:tcBorders>
            <w:shd w:val="clear" w:color="000000" w:fill="92D050"/>
            <w:noWrap/>
          </w:tcPr>
          <w:p w14:paraId="66397BD5" w14:textId="245832D5"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w:t>
            </w:r>
          </w:p>
        </w:tc>
        <w:tc>
          <w:tcPr>
            <w:tcW w:w="851" w:type="dxa"/>
            <w:tcBorders>
              <w:top w:val="nil"/>
              <w:left w:val="nil"/>
              <w:bottom w:val="single" w:sz="4" w:space="0" w:color="auto"/>
              <w:right w:val="single" w:sz="4" w:space="0" w:color="auto"/>
            </w:tcBorders>
            <w:noWrap/>
          </w:tcPr>
          <w:p w14:paraId="46508D65" w14:textId="66A2E22E"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567" w:type="dxa"/>
            <w:tcBorders>
              <w:top w:val="nil"/>
              <w:left w:val="nil"/>
              <w:bottom w:val="single" w:sz="4" w:space="0" w:color="auto"/>
              <w:right w:val="single" w:sz="4" w:space="0" w:color="auto"/>
            </w:tcBorders>
            <w:shd w:val="clear" w:color="000000" w:fill="FFFFFF"/>
            <w:noWrap/>
          </w:tcPr>
          <w:p w14:paraId="1B4D2E91" w14:textId="11CBDF85"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8" w:type="dxa"/>
            <w:tcBorders>
              <w:top w:val="nil"/>
              <w:left w:val="nil"/>
              <w:bottom w:val="single" w:sz="4" w:space="0" w:color="auto"/>
              <w:right w:val="single" w:sz="4" w:space="0" w:color="auto"/>
            </w:tcBorders>
            <w:shd w:val="clear" w:color="000000" w:fill="92D050"/>
            <w:noWrap/>
          </w:tcPr>
          <w:p w14:paraId="7B00201A" w14:textId="554ABEDE"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w:t>
            </w:r>
          </w:p>
        </w:tc>
        <w:tc>
          <w:tcPr>
            <w:tcW w:w="709" w:type="dxa"/>
            <w:tcBorders>
              <w:top w:val="nil"/>
              <w:left w:val="nil"/>
              <w:bottom w:val="single" w:sz="4" w:space="0" w:color="auto"/>
              <w:right w:val="single" w:sz="4" w:space="0" w:color="auto"/>
            </w:tcBorders>
            <w:shd w:val="clear" w:color="000000" w:fill="FFC000"/>
            <w:noWrap/>
          </w:tcPr>
          <w:p w14:paraId="4EDC84D3" w14:textId="2F89246A"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w:t>
            </w:r>
          </w:p>
        </w:tc>
        <w:tc>
          <w:tcPr>
            <w:tcW w:w="567" w:type="dxa"/>
            <w:tcBorders>
              <w:top w:val="nil"/>
              <w:left w:val="nil"/>
              <w:bottom w:val="single" w:sz="4" w:space="0" w:color="auto"/>
              <w:right w:val="single" w:sz="4" w:space="0" w:color="auto"/>
            </w:tcBorders>
            <w:noWrap/>
          </w:tcPr>
          <w:p w14:paraId="7CE06465" w14:textId="3B46C136"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567" w:type="dxa"/>
            <w:tcBorders>
              <w:top w:val="nil"/>
              <w:left w:val="nil"/>
              <w:bottom w:val="single" w:sz="4" w:space="0" w:color="auto"/>
              <w:right w:val="single" w:sz="4" w:space="0" w:color="auto"/>
            </w:tcBorders>
            <w:noWrap/>
          </w:tcPr>
          <w:p w14:paraId="47787D6A" w14:textId="246F1221"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9" w:type="dxa"/>
            <w:tcBorders>
              <w:top w:val="nil"/>
              <w:left w:val="nil"/>
              <w:bottom w:val="single" w:sz="4" w:space="0" w:color="auto"/>
              <w:right w:val="single" w:sz="4" w:space="0" w:color="auto"/>
            </w:tcBorders>
            <w:noWrap/>
          </w:tcPr>
          <w:p w14:paraId="747015C2" w14:textId="541749D6"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color w:val="000000"/>
                <w:sz w:val="20"/>
                <w:szCs w:val="20"/>
                <w:u w:val="single"/>
                <w:lang w:eastAsia="en-GB"/>
              </w:rPr>
              <w:t>0</w:t>
            </w:r>
          </w:p>
        </w:tc>
        <w:tc>
          <w:tcPr>
            <w:tcW w:w="709" w:type="dxa"/>
            <w:tcBorders>
              <w:top w:val="nil"/>
              <w:left w:val="nil"/>
              <w:bottom w:val="single" w:sz="4" w:space="0" w:color="auto"/>
              <w:right w:val="single" w:sz="4" w:space="0" w:color="auto"/>
            </w:tcBorders>
            <w:noWrap/>
          </w:tcPr>
          <w:p w14:paraId="0AFFB3E8" w14:textId="1C788C62"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8" w:type="dxa"/>
            <w:tcBorders>
              <w:top w:val="nil"/>
              <w:left w:val="nil"/>
              <w:bottom w:val="single" w:sz="4" w:space="0" w:color="auto"/>
              <w:right w:val="single" w:sz="4" w:space="0" w:color="auto"/>
            </w:tcBorders>
            <w:shd w:val="clear" w:color="000000" w:fill="00B050"/>
            <w:noWrap/>
          </w:tcPr>
          <w:p w14:paraId="0EA58BA6" w14:textId="57AE45D2"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7FEB13E7" w14:textId="53B9684C"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78677263" w14:textId="0AE311BD"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339C2857" w14:textId="442C493D"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r>
      <w:tr w:rsidR="00A60FFD" w:rsidRPr="001326F5" w14:paraId="0D45E3BC" w14:textId="77777777" w:rsidTr="00390BEE">
        <w:trPr>
          <w:trHeight w:val="420"/>
        </w:trPr>
        <w:tc>
          <w:tcPr>
            <w:tcW w:w="988" w:type="dxa"/>
            <w:shd w:val="clear" w:color="000000" w:fill="BFBFBF"/>
            <w:noWrap/>
          </w:tcPr>
          <w:p w14:paraId="2D7761A2" w14:textId="3DDF2DE6" w:rsidR="00A60FFD" w:rsidRPr="001326F5" w:rsidRDefault="00A60FFD" w:rsidP="00A60FFD">
            <w:pPr>
              <w:spacing w:after="0" w:line="240" w:lineRule="auto"/>
              <w:rPr>
                <w:rFonts w:ascii="Arial" w:hAnsi="Arial" w:cs="Arial"/>
                <w:b/>
                <w:bCs/>
                <w:sz w:val="20"/>
                <w:szCs w:val="20"/>
                <w:u w:val="single"/>
              </w:rPr>
            </w:pPr>
            <w:r w:rsidRPr="00FE0ED5">
              <w:rPr>
                <w:rFonts w:ascii="Arial" w:hAnsi="Arial" w:cs="Arial"/>
                <w:b/>
                <w:bCs/>
                <w:sz w:val="20"/>
                <w:szCs w:val="20"/>
                <w:u w:val="single"/>
              </w:rPr>
              <w:t>KA059</w:t>
            </w:r>
          </w:p>
        </w:tc>
        <w:tc>
          <w:tcPr>
            <w:tcW w:w="1842" w:type="dxa"/>
          </w:tcPr>
          <w:p w14:paraId="57E96243" w14:textId="4CC9F0DA" w:rsidR="00A60FFD" w:rsidRPr="00390BEE" w:rsidRDefault="00A60FFD" w:rsidP="00A60FFD">
            <w:pPr>
              <w:spacing w:after="0" w:line="240" w:lineRule="auto"/>
              <w:rPr>
                <w:rFonts w:ascii="Arial" w:hAnsi="Arial" w:cs="Arial"/>
                <w:sz w:val="20"/>
                <w:szCs w:val="20"/>
                <w:u w:val="single"/>
              </w:rPr>
            </w:pPr>
            <w:r w:rsidRPr="00390BEE">
              <w:rPr>
                <w:rFonts w:ascii="Arial" w:hAnsi="Arial" w:cs="Arial"/>
                <w:sz w:val="20"/>
                <w:szCs w:val="20"/>
                <w:u w:val="single"/>
              </w:rPr>
              <w:t>Pond Hole, Kirkby</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F6B7916" w14:textId="020A33B9" w:rsidR="00A60FFD" w:rsidRPr="00A60FFD" w:rsidRDefault="00A60FFD" w:rsidP="00A60FFD">
            <w:pPr>
              <w:spacing w:after="0" w:line="240" w:lineRule="auto"/>
              <w:rPr>
                <w:rFonts w:ascii="Arial" w:hAnsi="Arial" w:cs="Arial"/>
                <w:b/>
                <w:bCs/>
                <w:sz w:val="20"/>
                <w:szCs w:val="20"/>
                <w:u w:val="single"/>
              </w:rPr>
            </w:pPr>
            <w:r w:rsidRPr="00A60FFD">
              <w:rPr>
                <w:rFonts w:ascii="Arial" w:hAnsi="Arial" w:cs="Arial"/>
                <w:b/>
                <w:bCs/>
                <w:sz w:val="20"/>
                <w:szCs w:val="20"/>
                <w:u w:val="single"/>
              </w:rPr>
              <w:t>H1Kp</w:t>
            </w:r>
          </w:p>
        </w:tc>
        <w:tc>
          <w:tcPr>
            <w:tcW w:w="709" w:type="dxa"/>
            <w:tcBorders>
              <w:top w:val="nil"/>
              <w:left w:val="nil"/>
              <w:bottom w:val="single" w:sz="4" w:space="0" w:color="auto"/>
              <w:right w:val="single" w:sz="4" w:space="0" w:color="auto"/>
            </w:tcBorders>
            <w:shd w:val="clear" w:color="000000" w:fill="92D050"/>
            <w:noWrap/>
          </w:tcPr>
          <w:p w14:paraId="4911052D" w14:textId="575098F8"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00B050"/>
            <w:noWrap/>
          </w:tcPr>
          <w:p w14:paraId="2D00746D" w14:textId="4A095269"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708" w:type="dxa"/>
            <w:tcBorders>
              <w:top w:val="nil"/>
              <w:left w:val="nil"/>
              <w:bottom w:val="single" w:sz="4" w:space="0" w:color="auto"/>
              <w:right w:val="single" w:sz="4" w:space="0" w:color="auto"/>
            </w:tcBorders>
            <w:noWrap/>
          </w:tcPr>
          <w:p w14:paraId="057F54B7" w14:textId="62AB6AB2"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567" w:type="dxa"/>
            <w:tcBorders>
              <w:top w:val="nil"/>
              <w:left w:val="nil"/>
              <w:bottom w:val="single" w:sz="4" w:space="0" w:color="auto"/>
              <w:right w:val="single" w:sz="4" w:space="0" w:color="auto"/>
            </w:tcBorders>
            <w:noWrap/>
          </w:tcPr>
          <w:p w14:paraId="00E19F2A" w14:textId="652925B9"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9" w:type="dxa"/>
            <w:tcBorders>
              <w:top w:val="nil"/>
              <w:left w:val="nil"/>
              <w:bottom w:val="single" w:sz="4" w:space="0" w:color="auto"/>
              <w:right w:val="single" w:sz="4" w:space="0" w:color="auto"/>
            </w:tcBorders>
            <w:shd w:val="clear" w:color="000000" w:fill="00B050"/>
            <w:noWrap/>
          </w:tcPr>
          <w:p w14:paraId="6AA3C7F3" w14:textId="76991C18"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w:t>
            </w:r>
          </w:p>
        </w:tc>
        <w:tc>
          <w:tcPr>
            <w:tcW w:w="851" w:type="dxa"/>
            <w:tcBorders>
              <w:top w:val="nil"/>
              <w:left w:val="nil"/>
              <w:bottom w:val="single" w:sz="4" w:space="0" w:color="auto"/>
              <w:right w:val="single" w:sz="4" w:space="0" w:color="auto"/>
            </w:tcBorders>
            <w:noWrap/>
          </w:tcPr>
          <w:p w14:paraId="283AB03D" w14:textId="6AD7C884"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567" w:type="dxa"/>
            <w:tcBorders>
              <w:top w:val="nil"/>
              <w:left w:val="nil"/>
              <w:bottom w:val="single" w:sz="4" w:space="0" w:color="auto"/>
              <w:right w:val="single" w:sz="4" w:space="0" w:color="auto"/>
            </w:tcBorders>
            <w:shd w:val="clear" w:color="000000" w:fill="FFFFFF"/>
            <w:noWrap/>
          </w:tcPr>
          <w:p w14:paraId="6E87D5DF" w14:textId="73345D45"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8" w:type="dxa"/>
            <w:tcBorders>
              <w:top w:val="nil"/>
              <w:left w:val="nil"/>
              <w:bottom w:val="single" w:sz="4" w:space="0" w:color="auto"/>
              <w:right w:val="single" w:sz="4" w:space="0" w:color="auto"/>
            </w:tcBorders>
            <w:shd w:val="clear" w:color="000000" w:fill="92D050"/>
            <w:noWrap/>
          </w:tcPr>
          <w:p w14:paraId="6C24B150" w14:textId="3AEB20DE"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w:t>
            </w:r>
          </w:p>
        </w:tc>
        <w:tc>
          <w:tcPr>
            <w:tcW w:w="709" w:type="dxa"/>
            <w:tcBorders>
              <w:top w:val="nil"/>
              <w:left w:val="nil"/>
              <w:bottom w:val="single" w:sz="4" w:space="0" w:color="auto"/>
              <w:right w:val="single" w:sz="4" w:space="0" w:color="auto"/>
            </w:tcBorders>
            <w:shd w:val="clear" w:color="000000" w:fill="FFC000"/>
            <w:noWrap/>
          </w:tcPr>
          <w:p w14:paraId="56B33A14" w14:textId="6958C7C7"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w:t>
            </w:r>
          </w:p>
        </w:tc>
        <w:tc>
          <w:tcPr>
            <w:tcW w:w="567" w:type="dxa"/>
            <w:tcBorders>
              <w:top w:val="nil"/>
              <w:left w:val="nil"/>
              <w:bottom w:val="single" w:sz="4" w:space="0" w:color="auto"/>
              <w:right w:val="single" w:sz="4" w:space="0" w:color="auto"/>
            </w:tcBorders>
            <w:noWrap/>
          </w:tcPr>
          <w:p w14:paraId="34C80063" w14:textId="0DF5030D"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567" w:type="dxa"/>
            <w:tcBorders>
              <w:top w:val="nil"/>
              <w:left w:val="nil"/>
              <w:bottom w:val="single" w:sz="4" w:space="0" w:color="auto"/>
              <w:right w:val="single" w:sz="4" w:space="0" w:color="auto"/>
            </w:tcBorders>
            <w:noWrap/>
          </w:tcPr>
          <w:p w14:paraId="77C397C0" w14:textId="0B82B077"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9" w:type="dxa"/>
            <w:tcBorders>
              <w:top w:val="nil"/>
              <w:left w:val="nil"/>
              <w:bottom w:val="single" w:sz="4" w:space="0" w:color="auto"/>
              <w:right w:val="single" w:sz="4" w:space="0" w:color="auto"/>
            </w:tcBorders>
            <w:noWrap/>
          </w:tcPr>
          <w:p w14:paraId="25A18D06" w14:textId="2FB87530"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color w:val="000000"/>
                <w:sz w:val="20"/>
                <w:szCs w:val="20"/>
                <w:u w:val="single"/>
                <w:lang w:eastAsia="en-GB"/>
              </w:rPr>
              <w:t>0</w:t>
            </w:r>
          </w:p>
        </w:tc>
        <w:tc>
          <w:tcPr>
            <w:tcW w:w="709" w:type="dxa"/>
            <w:tcBorders>
              <w:top w:val="nil"/>
              <w:left w:val="nil"/>
              <w:bottom w:val="single" w:sz="4" w:space="0" w:color="auto"/>
              <w:right w:val="single" w:sz="4" w:space="0" w:color="auto"/>
            </w:tcBorders>
            <w:noWrap/>
          </w:tcPr>
          <w:p w14:paraId="41ABE4CA" w14:textId="52746F81"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8" w:type="dxa"/>
            <w:tcBorders>
              <w:top w:val="nil"/>
              <w:left w:val="nil"/>
              <w:bottom w:val="single" w:sz="4" w:space="0" w:color="auto"/>
              <w:right w:val="single" w:sz="4" w:space="0" w:color="auto"/>
            </w:tcBorders>
            <w:shd w:val="clear" w:color="000000" w:fill="00B050"/>
            <w:noWrap/>
          </w:tcPr>
          <w:p w14:paraId="7A74E967" w14:textId="57E68320"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722B1451" w14:textId="4141459B"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79B76A06" w14:textId="00182321"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00B050"/>
            <w:noWrap/>
          </w:tcPr>
          <w:p w14:paraId="0C6B591A" w14:textId="390857F8"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r>
      <w:tr w:rsidR="00A60FFD" w:rsidRPr="001326F5" w14:paraId="2EC9B704" w14:textId="77777777" w:rsidTr="00390BEE">
        <w:trPr>
          <w:trHeight w:val="420"/>
        </w:trPr>
        <w:tc>
          <w:tcPr>
            <w:tcW w:w="988" w:type="dxa"/>
            <w:shd w:val="clear" w:color="000000" w:fill="BFBFBF"/>
            <w:noWrap/>
          </w:tcPr>
          <w:p w14:paraId="2BD3C908" w14:textId="5503186E" w:rsidR="00A60FFD" w:rsidRPr="001326F5" w:rsidRDefault="00A60FFD" w:rsidP="00A60FFD">
            <w:pPr>
              <w:spacing w:after="0" w:line="240" w:lineRule="auto"/>
              <w:rPr>
                <w:rFonts w:ascii="Arial" w:hAnsi="Arial" w:cs="Arial"/>
                <w:b/>
                <w:bCs/>
                <w:sz w:val="20"/>
                <w:szCs w:val="20"/>
                <w:u w:val="single"/>
              </w:rPr>
            </w:pPr>
            <w:r w:rsidRPr="00FE0ED5">
              <w:rPr>
                <w:rFonts w:ascii="Arial" w:hAnsi="Arial" w:cs="Arial"/>
                <w:b/>
                <w:bCs/>
                <w:sz w:val="20"/>
                <w:szCs w:val="20"/>
                <w:u w:val="single"/>
              </w:rPr>
              <w:t>KA060</w:t>
            </w:r>
          </w:p>
        </w:tc>
        <w:tc>
          <w:tcPr>
            <w:tcW w:w="1842" w:type="dxa"/>
          </w:tcPr>
          <w:p w14:paraId="76D40109" w14:textId="2B977D04" w:rsidR="00A60FFD" w:rsidRPr="00390BEE" w:rsidRDefault="00A60FFD" w:rsidP="00A60FFD">
            <w:pPr>
              <w:spacing w:after="0" w:line="240" w:lineRule="auto"/>
              <w:rPr>
                <w:rFonts w:ascii="Arial" w:hAnsi="Arial" w:cs="Arial"/>
                <w:sz w:val="20"/>
                <w:szCs w:val="20"/>
                <w:u w:val="single"/>
              </w:rPr>
            </w:pPr>
            <w:r w:rsidRPr="00390BEE">
              <w:rPr>
                <w:rFonts w:ascii="Arial" w:hAnsi="Arial" w:cs="Arial"/>
                <w:sz w:val="20"/>
                <w:szCs w:val="20"/>
                <w:u w:val="single"/>
              </w:rPr>
              <w:t>Former Wyvern Club site, Lane End, Kirkby</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E389AE6" w14:textId="5C6EF135" w:rsidR="00A60FFD" w:rsidRPr="00A60FFD" w:rsidRDefault="00A60FFD" w:rsidP="00A60FFD">
            <w:pPr>
              <w:spacing w:after="0" w:line="240" w:lineRule="auto"/>
              <w:rPr>
                <w:rFonts w:ascii="Arial" w:hAnsi="Arial" w:cs="Arial"/>
                <w:b/>
                <w:bCs/>
                <w:sz w:val="20"/>
                <w:szCs w:val="20"/>
                <w:u w:val="single"/>
              </w:rPr>
            </w:pPr>
            <w:r w:rsidRPr="00A60FFD">
              <w:rPr>
                <w:rFonts w:ascii="Arial" w:hAnsi="Arial" w:cs="Arial"/>
                <w:b/>
                <w:bCs/>
                <w:sz w:val="20"/>
                <w:szCs w:val="20"/>
                <w:u w:val="single"/>
              </w:rPr>
              <w:t>H1Kq</w:t>
            </w:r>
          </w:p>
        </w:tc>
        <w:tc>
          <w:tcPr>
            <w:tcW w:w="709" w:type="dxa"/>
            <w:tcBorders>
              <w:top w:val="nil"/>
              <w:left w:val="nil"/>
              <w:bottom w:val="single" w:sz="4" w:space="0" w:color="auto"/>
              <w:right w:val="single" w:sz="4" w:space="0" w:color="auto"/>
            </w:tcBorders>
            <w:shd w:val="clear" w:color="000000" w:fill="92D050"/>
            <w:noWrap/>
          </w:tcPr>
          <w:p w14:paraId="1C9B414C" w14:textId="6AF14618"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00B050"/>
            <w:noWrap/>
          </w:tcPr>
          <w:p w14:paraId="0B24CEFD" w14:textId="451AFFCE"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708" w:type="dxa"/>
            <w:tcBorders>
              <w:top w:val="nil"/>
              <w:left w:val="nil"/>
              <w:bottom w:val="single" w:sz="4" w:space="0" w:color="auto"/>
              <w:right w:val="single" w:sz="4" w:space="0" w:color="auto"/>
            </w:tcBorders>
            <w:noWrap/>
          </w:tcPr>
          <w:p w14:paraId="1E25733D" w14:textId="37D449B1"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color w:val="000000"/>
                <w:sz w:val="20"/>
                <w:szCs w:val="20"/>
                <w:u w:val="single"/>
                <w:lang w:eastAsia="en-GB"/>
              </w:rPr>
              <w:t>0</w:t>
            </w:r>
          </w:p>
        </w:tc>
        <w:tc>
          <w:tcPr>
            <w:tcW w:w="567" w:type="dxa"/>
            <w:tcBorders>
              <w:top w:val="nil"/>
              <w:left w:val="nil"/>
              <w:bottom w:val="single" w:sz="4" w:space="0" w:color="auto"/>
              <w:right w:val="single" w:sz="4" w:space="0" w:color="auto"/>
            </w:tcBorders>
            <w:noWrap/>
          </w:tcPr>
          <w:p w14:paraId="1DC2AEE6" w14:textId="661BEC8E"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9" w:type="dxa"/>
            <w:tcBorders>
              <w:top w:val="nil"/>
              <w:left w:val="nil"/>
              <w:bottom w:val="single" w:sz="4" w:space="0" w:color="auto"/>
              <w:right w:val="single" w:sz="4" w:space="0" w:color="auto"/>
            </w:tcBorders>
            <w:shd w:val="clear" w:color="000000" w:fill="00B050"/>
            <w:noWrap/>
          </w:tcPr>
          <w:p w14:paraId="50BC68D3" w14:textId="584EFAF2"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w:t>
            </w:r>
          </w:p>
        </w:tc>
        <w:tc>
          <w:tcPr>
            <w:tcW w:w="851" w:type="dxa"/>
            <w:tcBorders>
              <w:top w:val="nil"/>
              <w:left w:val="nil"/>
              <w:bottom w:val="single" w:sz="4" w:space="0" w:color="auto"/>
              <w:right w:val="single" w:sz="4" w:space="0" w:color="auto"/>
            </w:tcBorders>
            <w:noWrap/>
          </w:tcPr>
          <w:p w14:paraId="670E3420" w14:textId="68FDFD50"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567" w:type="dxa"/>
            <w:tcBorders>
              <w:top w:val="nil"/>
              <w:left w:val="nil"/>
              <w:bottom w:val="single" w:sz="4" w:space="0" w:color="auto"/>
              <w:right w:val="single" w:sz="4" w:space="0" w:color="auto"/>
            </w:tcBorders>
            <w:shd w:val="clear" w:color="000000" w:fill="FFFFFF"/>
            <w:noWrap/>
          </w:tcPr>
          <w:p w14:paraId="26F2A8C9" w14:textId="72EBD960"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8" w:type="dxa"/>
            <w:tcBorders>
              <w:top w:val="nil"/>
              <w:left w:val="nil"/>
              <w:bottom w:val="single" w:sz="4" w:space="0" w:color="auto"/>
              <w:right w:val="single" w:sz="4" w:space="0" w:color="auto"/>
            </w:tcBorders>
            <w:shd w:val="clear" w:color="000000" w:fill="92D050"/>
            <w:noWrap/>
          </w:tcPr>
          <w:p w14:paraId="4641F5D8" w14:textId="5CFF269E"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w:t>
            </w:r>
          </w:p>
        </w:tc>
        <w:tc>
          <w:tcPr>
            <w:tcW w:w="709" w:type="dxa"/>
            <w:tcBorders>
              <w:top w:val="nil"/>
              <w:left w:val="nil"/>
              <w:bottom w:val="single" w:sz="4" w:space="0" w:color="auto"/>
              <w:right w:val="single" w:sz="4" w:space="0" w:color="auto"/>
            </w:tcBorders>
            <w:shd w:val="clear" w:color="000000" w:fill="FFC000"/>
            <w:noWrap/>
          </w:tcPr>
          <w:p w14:paraId="6B813C9A" w14:textId="43796738"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w:t>
            </w:r>
          </w:p>
        </w:tc>
        <w:tc>
          <w:tcPr>
            <w:tcW w:w="567" w:type="dxa"/>
            <w:tcBorders>
              <w:top w:val="nil"/>
              <w:left w:val="nil"/>
              <w:bottom w:val="single" w:sz="4" w:space="0" w:color="auto"/>
              <w:right w:val="single" w:sz="4" w:space="0" w:color="auto"/>
            </w:tcBorders>
            <w:noWrap/>
          </w:tcPr>
          <w:p w14:paraId="57FED7AE" w14:textId="2379B7CC"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567" w:type="dxa"/>
            <w:tcBorders>
              <w:top w:val="nil"/>
              <w:left w:val="nil"/>
              <w:bottom w:val="single" w:sz="4" w:space="0" w:color="auto"/>
              <w:right w:val="single" w:sz="4" w:space="0" w:color="auto"/>
            </w:tcBorders>
            <w:noWrap/>
          </w:tcPr>
          <w:p w14:paraId="66A5123D" w14:textId="0F8CC888"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9" w:type="dxa"/>
            <w:tcBorders>
              <w:top w:val="nil"/>
              <w:left w:val="nil"/>
              <w:bottom w:val="single" w:sz="4" w:space="0" w:color="auto"/>
              <w:right w:val="single" w:sz="4" w:space="0" w:color="auto"/>
            </w:tcBorders>
            <w:noWrap/>
          </w:tcPr>
          <w:p w14:paraId="65B99ACE" w14:textId="26F5BE75"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color w:val="000000"/>
                <w:sz w:val="20"/>
                <w:szCs w:val="20"/>
                <w:u w:val="single"/>
                <w:lang w:eastAsia="en-GB"/>
              </w:rPr>
              <w:t>0</w:t>
            </w:r>
          </w:p>
        </w:tc>
        <w:tc>
          <w:tcPr>
            <w:tcW w:w="709" w:type="dxa"/>
            <w:tcBorders>
              <w:top w:val="nil"/>
              <w:left w:val="nil"/>
              <w:bottom w:val="single" w:sz="4" w:space="0" w:color="auto"/>
              <w:right w:val="single" w:sz="4" w:space="0" w:color="auto"/>
            </w:tcBorders>
            <w:noWrap/>
          </w:tcPr>
          <w:p w14:paraId="1C74B937" w14:textId="3C98590F"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8" w:type="dxa"/>
            <w:tcBorders>
              <w:top w:val="nil"/>
              <w:left w:val="nil"/>
              <w:bottom w:val="single" w:sz="4" w:space="0" w:color="auto"/>
              <w:right w:val="single" w:sz="4" w:space="0" w:color="auto"/>
            </w:tcBorders>
            <w:shd w:val="clear" w:color="000000" w:fill="00B050"/>
            <w:noWrap/>
          </w:tcPr>
          <w:p w14:paraId="44F2276E" w14:textId="3B9D6406"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18DF867F" w14:textId="20131046"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52378051" w14:textId="16641BF5"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00B050"/>
            <w:noWrap/>
          </w:tcPr>
          <w:p w14:paraId="36427686" w14:textId="19914745"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r>
      <w:tr w:rsidR="00A60FFD" w:rsidRPr="001326F5" w14:paraId="651F2784" w14:textId="77777777" w:rsidTr="00390BEE">
        <w:trPr>
          <w:trHeight w:val="420"/>
        </w:trPr>
        <w:tc>
          <w:tcPr>
            <w:tcW w:w="988" w:type="dxa"/>
            <w:shd w:val="clear" w:color="000000" w:fill="BFBFBF"/>
            <w:noWrap/>
          </w:tcPr>
          <w:p w14:paraId="67FF2211" w14:textId="2C056B12" w:rsidR="00A60FFD" w:rsidRPr="001326F5" w:rsidRDefault="00A60FFD" w:rsidP="00A60FFD">
            <w:pPr>
              <w:spacing w:after="0" w:line="240" w:lineRule="auto"/>
              <w:rPr>
                <w:rFonts w:ascii="Arial" w:hAnsi="Arial" w:cs="Arial"/>
                <w:b/>
                <w:bCs/>
                <w:sz w:val="20"/>
                <w:szCs w:val="20"/>
                <w:u w:val="single"/>
              </w:rPr>
            </w:pPr>
            <w:r w:rsidRPr="00FE0ED5">
              <w:rPr>
                <w:rFonts w:ascii="Arial" w:hAnsi="Arial" w:cs="Arial"/>
                <w:b/>
                <w:bCs/>
                <w:sz w:val="20"/>
                <w:szCs w:val="20"/>
                <w:u w:val="single"/>
              </w:rPr>
              <w:t>KA061</w:t>
            </w:r>
          </w:p>
        </w:tc>
        <w:tc>
          <w:tcPr>
            <w:tcW w:w="1842" w:type="dxa"/>
          </w:tcPr>
          <w:p w14:paraId="41CAC350" w14:textId="3D8431C1" w:rsidR="00A60FFD" w:rsidRPr="00390BEE" w:rsidRDefault="00A60FFD" w:rsidP="00A60FFD">
            <w:pPr>
              <w:spacing w:after="0" w:line="240" w:lineRule="auto"/>
              <w:rPr>
                <w:rFonts w:ascii="Arial" w:hAnsi="Arial" w:cs="Arial"/>
                <w:sz w:val="20"/>
                <w:szCs w:val="20"/>
                <w:u w:val="single"/>
              </w:rPr>
            </w:pPr>
            <w:r w:rsidRPr="00390BEE">
              <w:rPr>
                <w:rFonts w:ascii="Arial" w:hAnsi="Arial" w:cs="Arial"/>
                <w:sz w:val="20"/>
                <w:szCs w:val="20"/>
                <w:u w:val="single"/>
              </w:rPr>
              <w:t>Ellis Street, Kirkby</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AB3A570" w14:textId="27287685" w:rsidR="00A60FFD" w:rsidRPr="00A60FFD" w:rsidRDefault="00A60FFD" w:rsidP="00A60FFD">
            <w:pPr>
              <w:spacing w:after="0" w:line="240" w:lineRule="auto"/>
              <w:rPr>
                <w:rFonts w:ascii="Arial" w:hAnsi="Arial" w:cs="Arial"/>
                <w:b/>
                <w:bCs/>
                <w:sz w:val="20"/>
                <w:szCs w:val="20"/>
                <w:u w:val="single"/>
              </w:rPr>
            </w:pPr>
            <w:r w:rsidRPr="00A60FFD">
              <w:rPr>
                <w:rFonts w:ascii="Arial" w:hAnsi="Arial" w:cs="Arial"/>
                <w:b/>
                <w:bCs/>
                <w:sz w:val="20"/>
                <w:szCs w:val="20"/>
                <w:u w:val="single"/>
              </w:rPr>
              <w:t>H1Kr</w:t>
            </w:r>
          </w:p>
        </w:tc>
        <w:tc>
          <w:tcPr>
            <w:tcW w:w="709" w:type="dxa"/>
            <w:tcBorders>
              <w:top w:val="nil"/>
              <w:left w:val="nil"/>
              <w:bottom w:val="single" w:sz="4" w:space="0" w:color="auto"/>
              <w:right w:val="single" w:sz="4" w:space="0" w:color="auto"/>
            </w:tcBorders>
            <w:shd w:val="clear" w:color="000000" w:fill="92D050"/>
            <w:noWrap/>
          </w:tcPr>
          <w:p w14:paraId="78DE7733" w14:textId="2B6B145E"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thinHorzStripe" w:color="FFC000" w:fill="00B050"/>
            <w:noWrap/>
          </w:tcPr>
          <w:p w14:paraId="098FE49B" w14:textId="45F92D18" w:rsidR="00A60FFD" w:rsidRPr="00A60FFD" w:rsidRDefault="00A60FFD" w:rsidP="00A60FFD">
            <w:pPr>
              <w:spacing w:after="0" w:line="240" w:lineRule="auto"/>
              <w:jc w:val="center"/>
              <w:rPr>
                <w:rFonts w:ascii="Arial" w:hAnsi="Arial" w:cs="Arial"/>
                <w:color w:val="000000"/>
                <w:sz w:val="20"/>
                <w:szCs w:val="20"/>
                <w:u w:val="single"/>
              </w:rPr>
            </w:pPr>
            <w:r w:rsidRPr="00A60FFD">
              <w:rPr>
                <w:rFonts w:ascii="Arial" w:eastAsia="Times New Roman" w:hAnsi="Arial" w:cs="Arial"/>
                <w:sz w:val="20"/>
                <w:szCs w:val="20"/>
                <w:u w:val="single"/>
                <w:lang w:eastAsia="en-GB"/>
              </w:rPr>
              <w:t>++/-</w:t>
            </w:r>
          </w:p>
        </w:tc>
        <w:tc>
          <w:tcPr>
            <w:tcW w:w="708" w:type="dxa"/>
            <w:tcBorders>
              <w:top w:val="nil"/>
              <w:left w:val="nil"/>
              <w:bottom w:val="single" w:sz="4" w:space="0" w:color="auto"/>
              <w:right w:val="single" w:sz="4" w:space="0" w:color="auto"/>
            </w:tcBorders>
            <w:noWrap/>
          </w:tcPr>
          <w:p w14:paraId="7041B232" w14:textId="0343CE7C"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567" w:type="dxa"/>
            <w:tcBorders>
              <w:top w:val="nil"/>
              <w:left w:val="nil"/>
              <w:bottom w:val="single" w:sz="4" w:space="0" w:color="auto"/>
              <w:right w:val="single" w:sz="4" w:space="0" w:color="auto"/>
            </w:tcBorders>
            <w:noWrap/>
          </w:tcPr>
          <w:p w14:paraId="235E2898" w14:textId="5B551993"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9" w:type="dxa"/>
            <w:tcBorders>
              <w:top w:val="nil"/>
              <w:left w:val="nil"/>
              <w:bottom w:val="single" w:sz="4" w:space="0" w:color="auto"/>
              <w:right w:val="single" w:sz="4" w:space="0" w:color="auto"/>
            </w:tcBorders>
            <w:shd w:val="clear" w:color="000000" w:fill="00B050"/>
            <w:noWrap/>
          </w:tcPr>
          <w:p w14:paraId="6E480F94" w14:textId="6AC314E3"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w:t>
            </w:r>
          </w:p>
        </w:tc>
        <w:tc>
          <w:tcPr>
            <w:tcW w:w="851" w:type="dxa"/>
            <w:tcBorders>
              <w:top w:val="nil"/>
              <w:left w:val="nil"/>
              <w:bottom w:val="single" w:sz="4" w:space="0" w:color="auto"/>
              <w:right w:val="single" w:sz="4" w:space="0" w:color="auto"/>
            </w:tcBorders>
            <w:noWrap/>
          </w:tcPr>
          <w:p w14:paraId="5D8AA217" w14:textId="59053C4E"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567" w:type="dxa"/>
            <w:tcBorders>
              <w:top w:val="nil"/>
              <w:left w:val="nil"/>
              <w:bottom w:val="single" w:sz="4" w:space="0" w:color="auto"/>
              <w:right w:val="single" w:sz="4" w:space="0" w:color="auto"/>
            </w:tcBorders>
            <w:shd w:val="clear" w:color="000000" w:fill="FFFFFF"/>
            <w:noWrap/>
          </w:tcPr>
          <w:p w14:paraId="2A7939FA" w14:textId="38E74F22"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8" w:type="dxa"/>
            <w:tcBorders>
              <w:top w:val="nil"/>
              <w:left w:val="nil"/>
              <w:bottom w:val="single" w:sz="4" w:space="0" w:color="auto"/>
              <w:right w:val="single" w:sz="4" w:space="0" w:color="auto"/>
            </w:tcBorders>
            <w:shd w:val="clear" w:color="000000" w:fill="92D050"/>
            <w:noWrap/>
          </w:tcPr>
          <w:p w14:paraId="07B1FBB3" w14:textId="1CD39A2E"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w:t>
            </w:r>
          </w:p>
        </w:tc>
        <w:tc>
          <w:tcPr>
            <w:tcW w:w="709" w:type="dxa"/>
            <w:tcBorders>
              <w:top w:val="nil"/>
              <w:left w:val="nil"/>
              <w:bottom w:val="single" w:sz="4" w:space="0" w:color="auto"/>
              <w:right w:val="single" w:sz="4" w:space="0" w:color="auto"/>
            </w:tcBorders>
            <w:shd w:val="clear" w:color="000000" w:fill="FFC000"/>
            <w:noWrap/>
          </w:tcPr>
          <w:p w14:paraId="5211A744" w14:textId="7CCE8D7B"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w:t>
            </w:r>
          </w:p>
        </w:tc>
        <w:tc>
          <w:tcPr>
            <w:tcW w:w="567" w:type="dxa"/>
            <w:tcBorders>
              <w:top w:val="nil"/>
              <w:left w:val="nil"/>
              <w:bottom w:val="single" w:sz="4" w:space="0" w:color="auto"/>
              <w:right w:val="single" w:sz="4" w:space="0" w:color="auto"/>
            </w:tcBorders>
            <w:noWrap/>
          </w:tcPr>
          <w:p w14:paraId="0A4AC01C" w14:textId="1B169F6C"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567" w:type="dxa"/>
            <w:tcBorders>
              <w:top w:val="nil"/>
              <w:left w:val="nil"/>
              <w:bottom w:val="single" w:sz="4" w:space="0" w:color="auto"/>
              <w:right w:val="single" w:sz="4" w:space="0" w:color="auto"/>
            </w:tcBorders>
            <w:noWrap/>
          </w:tcPr>
          <w:p w14:paraId="70B8B4EE" w14:textId="4DEEAFE6"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9" w:type="dxa"/>
            <w:tcBorders>
              <w:top w:val="nil"/>
              <w:left w:val="nil"/>
              <w:bottom w:val="single" w:sz="4" w:space="0" w:color="auto"/>
              <w:right w:val="single" w:sz="4" w:space="0" w:color="auto"/>
            </w:tcBorders>
            <w:noWrap/>
          </w:tcPr>
          <w:p w14:paraId="79020897" w14:textId="58DEF733"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color w:val="000000"/>
                <w:sz w:val="20"/>
                <w:szCs w:val="20"/>
                <w:u w:val="single"/>
                <w:lang w:eastAsia="en-GB"/>
              </w:rPr>
              <w:t>0</w:t>
            </w:r>
          </w:p>
        </w:tc>
        <w:tc>
          <w:tcPr>
            <w:tcW w:w="709" w:type="dxa"/>
            <w:tcBorders>
              <w:top w:val="nil"/>
              <w:left w:val="nil"/>
              <w:bottom w:val="single" w:sz="4" w:space="0" w:color="auto"/>
              <w:right w:val="single" w:sz="4" w:space="0" w:color="auto"/>
            </w:tcBorders>
            <w:noWrap/>
          </w:tcPr>
          <w:p w14:paraId="5E108C0E" w14:textId="7CBE47E6"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sz w:val="20"/>
                <w:szCs w:val="20"/>
                <w:u w:val="single"/>
                <w:lang w:eastAsia="en-GB"/>
              </w:rPr>
              <w:t>0</w:t>
            </w:r>
          </w:p>
        </w:tc>
        <w:tc>
          <w:tcPr>
            <w:tcW w:w="708" w:type="dxa"/>
            <w:tcBorders>
              <w:top w:val="nil"/>
              <w:left w:val="nil"/>
              <w:bottom w:val="single" w:sz="4" w:space="0" w:color="auto"/>
              <w:right w:val="single" w:sz="4" w:space="0" w:color="auto"/>
            </w:tcBorders>
            <w:shd w:val="clear" w:color="000000" w:fill="00B050"/>
            <w:noWrap/>
          </w:tcPr>
          <w:p w14:paraId="3BD9D106" w14:textId="2AD943BC" w:rsidR="00A60FFD" w:rsidRPr="00A60FFD" w:rsidRDefault="00A60FFD" w:rsidP="00A60FFD">
            <w:pPr>
              <w:spacing w:after="0" w:line="240" w:lineRule="auto"/>
              <w:jc w:val="right"/>
              <w:rPr>
                <w:rFonts w:ascii="Arial" w:hAnsi="Arial" w:cs="Arial"/>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2E34A826" w14:textId="6C083C77"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352392E5" w14:textId="130491C7"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00B050"/>
            <w:noWrap/>
          </w:tcPr>
          <w:p w14:paraId="30C733E8" w14:textId="31592C2D" w:rsidR="00A60FFD" w:rsidRPr="00A60FFD" w:rsidRDefault="00A60FFD" w:rsidP="00A60FFD">
            <w:pPr>
              <w:spacing w:after="0" w:line="240" w:lineRule="auto"/>
              <w:jc w:val="right"/>
              <w:rPr>
                <w:rFonts w:ascii="Arial" w:hAnsi="Arial" w:cs="Arial"/>
                <w:color w:val="000000"/>
                <w:sz w:val="20"/>
                <w:szCs w:val="20"/>
                <w:u w:val="single"/>
              </w:rPr>
            </w:pPr>
            <w:r w:rsidRPr="00A60FFD">
              <w:rPr>
                <w:rFonts w:ascii="Arial" w:eastAsia="Times New Roman" w:hAnsi="Arial" w:cs="Arial"/>
                <w:color w:val="000000"/>
                <w:sz w:val="20"/>
                <w:szCs w:val="20"/>
                <w:u w:val="single"/>
                <w:lang w:eastAsia="en-GB"/>
              </w:rPr>
              <w:t>++</w:t>
            </w:r>
          </w:p>
        </w:tc>
      </w:tr>
    </w:tbl>
    <w:p w14:paraId="6A11F62A" w14:textId="4C52D102" w:rsidR="00503461" w:rsidRPr="001326F5" w:rsidRDefault="00503461" w:rsidP="00503461">
      <w:pPr>
        <w:spacing w:after="0" w:line="240" w:lineRule="auto"/>
        <w:rPr>
          <w:rFonts w:ascii="Arial" w:hAnsi="Arial" w:cs="Arial"/>
          <w:iCs/>
          <w:color w:val="884C91"/>
          <w:sz w:val="20"/>
          <w:szCs w:val="26"/>
        </w:rPr>
      </w:pPr>
    </w:p>
    <w:p w14:paraId="4E1D9AC6" w14:textId="186FEA6E" w:rsidR="00503461" w:rsidRPr="001326F5" w:rsidRDefault="00503461" w:rsidP="00503461">
      <w:pPr>
        <w:keepNext/>
        <w:keepLines/>
        <w:numPr>
          <w:ilvl w:val="3"/>
          <w:numId w:val="0"/>
        </w:numPr>
        <w:tabs>
          <w:tab w:val="left" w:pos="1134"/>
        </w:tabs>
        <w:spacing w:before="360" w:line="240" w:lineRule="auto"/>
        <w:outlineLvl w:val="3"/>
        <w:rPr>
          <w:rFonts w:ascii="Arial" w:hAnsi="Arial" w:cs="Arial"/>
          <w:iCs/>
          <w:color w:val="884C91"/>
          <w:szCs w:val="26"/>
        </w:rPr>
      </w:pPr>
      <w:bookmarkStart w:id="7" w:name="_Toc82694059"/>
      <w:r w:rsidRPr="001326F5">
        <w:rPr>
          <w:rFonts w:ascii="Arial" w:hAnsi="Arial" w:cs="Arial"/>
          <w:iCs/>
          <w:color w:val="884C91"/>
          <w:szCs w:val="26"/>
        </w:rPr>
        <w:t>Proposed housing allocations – Sutton area</w:t>
      </w:r>
      <w:bookmarkEnd w:id="7"/>
    </w:p>
    <w:tbl>
      <w:tblPr>
        <w:tblStyle w:val="TableGrid1"/>
        <w:tblW w:w="14737" w:type="dxa"/>
        <w:tblLayout w:type="fixed"/>
        <w:tblLook w:val="04A0" w:firstRow="1" w:lastRow="0" w:firstColumn="1" w:lastColumn="0" w:noHBand="0" w:noVBand="1"/>
      </w:tblPr>
      <w:tblGrid>
        <w:gridCol w:w="988"/>
        <w:gridCol w:w="1842"/>
        <w:gridCol w:w="851"/>
        <w:gridCol w:w="709"/>
        <w:gridCol w:w="567"/>
        <w:gridCol w:w="708"/>
        <w:gridCol w:w="567"/>
        <w:gridCol w:w="709"/>
        <w:gridCol w:w="851"/>
        <w:gridCol w:w="567"/>
        <w:gridCol w:w="708"/>
        <w:gridCol w:w="709"/>
        <w:gridCol w:w="567"/>
        <w:gridCol w:w="567"/>
        <w:gridCol w:w="709"/>
        <w:gridCol w:w="709"/>
        <w:gridCol w:w="708"/>
        <w:gridCol w:w="567"/>
        <w:gridCol w:w="567"/>
        <w:gridCol w:w="567"/>
      </w:tblGrid>
      <w:tr w:rsidR="00503461" w:rsidRPr="001326F5" w14:paraId="143CA781" w14:textId="77777777" w:rsidTr="002A6FAA">
        <w:trPr>
          <w:trHeight w:val="2450"/>
          <w:tblHeader/>
        </w:trPr>
        <w:tc>
          <w:tcPr>
            <w:tcW w:w="988" w:type="dxa"/>
            <w:shd w:val="clear" w:color="auto" w:fill="D9D9D9" w:themeFill="background1" w:themeFillShade="D9"/>
            <w:hideMark/>
          </w:tcPr>
          <w:p w14:paraId="60C77EE3" w14:textId="77777777" w:rsidR="00503461" w:rsidRPr="001326F5" w:rsidRDefault="00503461" w:rsidP="00503461">
            <w:pPr>
              <w:spacing w:after="0" w:line="240" w:lineRule="auto"/>
              <w:rPr>
                <w:rFonts w:ascii="Arial" w:hAnsi="Arial" w:cs="Arial"/>
                <w:b/>
                <w:bCs/>
                <w:sz w:val="20"/>
                <w:szCs w:val="20"/>
              </w:rPr>
            </w:pPr>
            <w:bookmarkStart w:id="8" w:name="_Hlk147220311"/>
            <w:r w:rsidRPr="001326F5">
              <w:rPr>
                <w:rFonts w:ascii="Arial" w:hAnsi="Arial" w:cs="Arial"/>
                <w:b/>
                <w:bCs/>
                <w:sz w:val="20"/>
                <w:szCs w:val="20"/>
              </w:rPr>
              <w:t xml:space="preserve">SHELAA Site </w:t>
            </w:r>
            <w:r w:rsidRPr="001326F5">
              <w:rPr>
                <w:rFonts w:ascii="Arial" w:hAnsi="Arial" w:cs="Arial"/>
                <w:b/>
                <w:bCs/>
                <w:sz w:val="20"/>
                <w:szCs w:val="20"/>
              </w:rPr>
              <w:br/>
              <w:t>Ref:</w:t>
            </w:r>
          </w:p>
        </w:tc>
        <w:tc>
          <w:tcPr>
            <w:tcW w:w="1842" w:type="dxa"/>
            <w:shd w:val="clear" w:color="auto" w:fill="D9D9D9" w:themeFill="background1" w:themeFillShade="D9"/>
            <w:hideMark/>
          </w:tcPr>
          <w:p w14:paraId="605BA5F3" w14:textId="77777777" w:rsidR="00503461" w:rsidRPr="001326F5" w:rsidRDefault="00503461" w:rsidP="00503461">
            <w:pPr>
              <w:spacing w:after="0" w:line="240" w:lineRule="auto"/>
              <w:rPr>
                <w:rFonts w:ascii="Arial" w:hAnsi="Arial" w:cs="Arial"/>
                <w:b/>
                <w:bCs/>
                <w:sz w:val="20"/>
                <w:szCs w:val="20"/>
              </w:rPr>
            </w:pPr>
            <w:r w:rsidRPr="001326F5">
              <w:rPr>
                <w:rFonts w:ascii="Arial" w:hAnsi="Arial" w:cs="Arial"/>
                <w:b/>
                <w:bCs/>
                <w:sz w:val="20"/>
                <w:szCs w:val="20"/>
              </w:rPr>
              <w:t>Site Address:</w:t>
            </w:r>
          </w:p>
        </w:tc>
        <w:tc>
          <w:tcPr>
            <w:tcW w:w="851" w:type="dxa"/>
            <w:shd w:val="clear" w:color="auto" w:fill="D9D9D9" w:themeFill="background1" w:themeFillShade="D9"/>
            <w:textDirection w:val="btLr"/>
            <w:hideMark/>
          </w:tcPr>
          <w:p w14:paraId="36FA532A" w14:textId="77777777" w:rsidR="00503461" w:rsidRPr="001326F5" w:rsidRDefault="00503461" w:rsidP="00503461">
            <w:pPr>
              <w:spacing w:after="0" w:line="240" w:lineRule="auto"/>
              <w:ind w:left="113" w:right="113"/>
              <w:rPr>
                <w:rFonts w:ascii="Arial" w:hAnsi="Arial" w:cs="Arial"/>
                <w:b/>
                <w:bCs/>
                <w:sz w:val="20"/>
                <w:szCs w:val="20"/>
              </w:rPr>
            </w:pPr>
            <w:r w:rsidRPr="001326F5">
              <w:rPr>
                <w:rFonts w:ascii="Arial" w:hAnsi="Arial" w:cs="Arial"/>
                <w:b/>
                <w:bCs/>
                <w:sz w:val="20"/>
                <w:szCs w:val="20"/>
              </w:rPr>
              <w:t>Proposed allocation reference</w:t>
            </w:r>
          </w:p>
        </w:tc>
        <w:tc>
          <w:tcPr>
            <w:tcW w:w="709" w:type="dxa"/>
            <w:shd w:val="clear" w:color="auto" w:fill="D9D9D9" w:themeFill="background1" w:themeFillShade="D9"/>
            <w:textDirection w:val="btLr"/>
            <w:hideMark/>
          </w:tcPr>
          <w:p w14:paraId="3C553DB6"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 Housing</w:t>
            </w:r>
          </w:p>
        </w:tc>
        <w:tc>
          <w:tcPr>
            <w:tcW w:w="567" w:type="dxa"/>
            <w:shd w:val="clear" w:color="auto" w:fill="D9D9D9" w:themeFill="background1" w:themeFillShade="D9"/>
            <w:textDirection w:val="btLr"/>
            <w:hideMark/>
          </w:tcPr>
          <w:p w14:paraId="2D2D4596"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2. Health</w:t>
            </w:r>
          </w:p>
        </w:tc>
        <w:tc>
          <w:tcPr>
            <w:tcW w:w="708" w:type="dxa"/>
            <w:shd w:val="clear" w:color="auto" w:fill="D9D9D9" w:themeFill="background1" w:themeFillShade="D9"/>
            <w:textDirection w:val="btLr"/>
            <w:hideMark/>
          </w:tcPr>
          <w:p w14:paraId="3CD3567F"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3. Historic Environment</w:t>
            </w:r>
          </w:p>
        </w:tc>
        <w:tc>
          <w:tcPr>
            <w:tcW w:w="567" w:type="dxa"/>
            <w:shd w:val="clear" w:color="auto" w:fill="D9D9D9" w:themeFill="background1" w:themeFillShade="D9"/>
            <w:textDirection w:val="btLr"/>
            <w:hideMark/>
          </w:tcPr>
          <w:p w14:paraId="12AA1929"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4. Community Safety</w:t>
            </w:r>
          </w:p>
        </w:tc>
        <w:tc>
          <w:tcPr>
            <w:tcW w:w="709" w:type="dxa"/>
            <w:shd w:val="clear" w:color="auto" w:fill="D9D9D9" w:themeFill="background1" w:themeFillShade="D9"/>
            <w:textDirection w:val="btLr"/>
            <w:hideMark/>
          </w:tcPr>
          <w:p w14:paraId="2293F743"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5. Social Inclusion Deprivation</w:t>
            </w:r>
          </w:p>
        </w:tc>
        <w:tc>
          <w:tcPr>
            <w:tcW w:w="851" w:type="dxa"/>
            <w:shd w:val="clear" w:color="auto" w:fill="D9D9D9" w:themeFill="background1" w:themeFillShade="D9"/>
            <w:textDirection w:val="btLr"/>
            <w:hideMark/>
          </w:tcPr>
          <w:p w14:paraId="2181961D"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6. Biodiversity &amp; Green Infrastructure</w:t>
            </w:r>
          </w:p>
        </w:tc>
        <w:tc>
          <w:tcPr>
            <w:tcW w:w="567" w:type="dxa"/>
            <w:shd w:val="clear" w:color="auto" w:fill="D9D9D9" w:themeFill="background1" w:themeFillShade="D9"/>
            <w:textDirection w:val="btLr"/>
            <w:hideMark/>
          </w:tcPr>
          <w:p w14:paraId="0368A909"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7.Landscape</w:t>
            </w:r>
          </w:p>
        </w:tc>
        <w:tc>
          <w:tcPr>
            <w:tcW w:w="708" w:type="dxa"/>
            <w:shd w:val="clear" w:color="auto" w:fill="D9D9D9" w:themeFill="background1" w:themeFillShade="D9"/>
            <w:textDirection w:val="btLr"/>
            <w:hideMark/>
          </w:tcPr>
          <w:p w14:paraId="61297138"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8.Natural Resources</w:t>
            </w:r>
          </w:p>
        </w:tc>
        <w:tc>
          <w:tcPr>
            <w:tcW w:w="709" w:type="dxa"/>
            <w:shd w:val="clear" w:color="auto" w:fill="D9D9D9" w:themeFill="background1" w:themeFillShade="D9"/>
            <w:textDirection w:val="btLr"/>
            <w:hideMark/>
          </w:tcPr>
          <w:p w14:paraId="0DE95EF8"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9.Air &amp; noise pollution</w:t>
            </w:r>
          </w:p>
        </w:tc>
        <w:tc>
          <w:tcPr>
            <w:tcW w:w="567" w:type="dxa"/>
            <w:shd w:val="clear" w:color="auto" w:fill="D9D9D9" w:themeFill="background1" w:themeFillShade="D9"/>
            <w:textDirection w:val="btLr"/>
            <w:hideMark/>
          </w:tcPr>
          <w:p w14:paraId="4CECF99B"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10.Water Quality</w:t>
            </w:r>
          </w:p>
        </w:tc>
        <w:tc>
          <w:tcPr>
            <w:tcW w:w="567" w:type="dxa"/>
            <w:shd w:val="clear" w:color="auto" w:fill="D9D9D9" w:themeFill="background1" w:themeFillShade="D9"/>
            <w:textDirection w:val="btLr"/>
            <w:hideMark/>
          </w:tcPr>
          <w:p w14:paraId="3A307AE9"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11.Waste</w:t>
            </w:r>
          </w:p>
        </w:tc>
        <w:tc>
          <w:tcPr>
            <w:tcW w:w="709" w:type="dxa"/>
            <w:shd w:val="clear" w:color="auto" w:fill="D9D9D9" w:themeFill="background1" w:themeFillShade="D9"/>
            <w:textDirection w:val="btLr"/>
            <w:hideMark/>
          </w:tcPr>
          <w:p w14:paraId="70E8210C"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12. Climate Change and Flood Risk</w:t>
            </w:r>
          </w:p>
        </w:tc>
        <w:tc>
          <w:tcPr>
            <w:tcW w:w="709" w:type="dxa"/>
            <w:shd w:val="clear" w:color="auto" w:fill="D9D9D9" w:themeFill="background1" w:themeFillShade="D9"/>
            <w:textDirection w:val="btLr"/>
            <w:hideMark/>
          </w:tcPr>
          <w:p w14:paraId="1448B27D"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13.Climate Change and Energy Efficiency</w:t>
            </w:r>
          </w:p>
        </w:tc>
        <w:tc>
          <w:tcPr>
            <w:tcW w:w="708" w:type="dxa"/>
            <w:shd w:val="clear" w:color="auto" w:fill="D9D9D9" w:themeFill="background1" w:themeFillShade="D9"/>
            <w:textDirection w:val="btLr"/>
            <w:hideMark/>
          </w:tcPr>
          <w:p w14:paraId="43F412E4"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14.Travel and accessibility</w:t>
            </w:r>
          </w:p>
        </w:tc>
        <w:tc>
          <w:tcPr>
            <w:tcW w:w="567" w:type="dxa"/>
            <w:shd w:val="clear" w:color="auto" w:fill="D9D9D9" w:themeFill="background1" w:themeFillShade="D9"/>
            <w:textDirection w:val="btLr"/>
            <w:hideMark/>
          </w:tcPr>
          <w:p w14:paraId="0585987D"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15.Employment</w:t>
            </w:r>
          </w:p>
        </w:tc>
        <w:tc>
          <w:tcPr>
            <w:tcW w:w="567" w:type="dxa"/>
            <w:shd w:val="clear" w:color="auto" w:fill="D9D9D9" w:themeFill="background1" w:themeFillShade="D9"/>
            <w:textDirection w:val="btLr"/>
            <w:hideMark/>
          </w:tcPr>
          <w:p w14:paraId="713796D9"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16. Economy</w:t>
            </w:r>
          </w:p>
        </w:tc>
        <w:tc>
          <w:tcPr>
            <w:tcW w:w="567" w:type="dxa"/>
            <w:shd w:val="clear" w:color="auto" w:fill="D9D9D9" w:themeFill="background1" w:themeFillShade="D9"/>
            <w:textDirection w:val="btLr"/>
            <w:hideMark/>
          </w:tcPr>
          <w:p w14:paraId="7CA2FFCF"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17. Town Centres</w:t>
            </w:r>
          </w:p>
        </w:tc>
      </w:tr>
      <w:tr w:rsidR="007503C1" w:rsidRPr="001326F5" w14:paraId="482A56AE" w14:textId="77777777" w:rsidTr="00DD2D6F">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75F2CAB7" w14:textId="77777777" w:rsidR="007503C1" w:rsidRPr="001326F5" w:rsidRDefault="007503C1" w:rsidP="007503C1">
            <w:pPr>
              <w:spacing w:after="0" w:line="240" w:lineRule="auto"/>
              <w:rPr>
                <w:rFonts w:ascii="Arial" w:hAnsi="Arial" w:cs="Arial"/>
                <w:b/>
                <w:bCs/>
                <w:color w:val="000000"/>
                <w:sz w:val="20"/>
                <w:szCs w:val="20"/>
              </w:rPr>
            </w:pPr>
            <w:r w:rsidRPr="001326F5">
              <w:rPr>
                <w:rFonts w:ascii="Arial" w:hAnsi="Arial" w:cs="Arial"/>
                <w:b/>
                <w:bCs/>
                <w:color w:val="000000"/>
                <w:sz w:val="20"/>
                <w:szCs w:val="20"/>
              </w:rPr>
              <w:t>SA003</w:t>
            </w:r>
          </w:p>
        </w:tc>
        <w:tc>
          <w:tcPr>
            <w:tcW w:w="1842" w:type="dxa"/>
            <w:tcBorders>
              <w:top w:val="single" w:sz="4" w:space="0" w:color="auto"/>
              <w:left w:val="nil"/>
              <w:bottom w:val="single" w:sz="4" w:space="0" w:color="auto"/>
              <w:right w:val="single" w:sz="4" w:space="0" w:color="auto"/>
            </w:tcBorders>
          </w:tcPr>
          <w:p w14:paraId="7E57B9ED" w14:textId="77777777" w:rsidR="007503C1" w:rsidRPr="001326F5" w:rsidRDefault="007503C1" w:rsidP="007503C1">
            <w:pPr>
              <w:spacing w:after="0" w:line="240" w:lineRule="auto"/>
              <w:rPr>
                <w:rFonts w:ascii="Arial" w:hAnsi="Arial" w:cs="Arial"/>
                <w:color w:val="000000"/>
                <w:sz w:val="20"/>
                <w:szCs w:val="20"/>
              </w:rPr>
            </w:pPr>
            <w:r w:rsidRPr="001326F5">
              <w:rPr>
                <w:rFonts w:ascii="Arial" w:hAnsi="Arial" w:cs="Arial"/>
                <w:color w:val="000000"/>
                <w:sz w:val="20"/>
                <w:szCs w:val="20"/>
              </w:rPr>
              <w:t>Rear of 211 Alfreton Road, Sutton-In-Ashfield</w:t>
            </w:r>
          </w:p>
        </w:tc>
        <w:tc>
          <w:tcPr>
            <w:tcW w:w="851" w:type="dxa"/>
            <w:tcBorders>
              <w:top w:val="single" w:sz="4" w:space="0" w:color="auto"/>
              <w:left w:val="nil"/>
              <w:bottom w:val="single" w:sz="4" w:space="0" w:color="auto"/>
              <w:right w:val="single" w:sz="4" w:space="0" w:color="auto"/>
            </w:tcBorders>
            <w:shd w:val="clear" w:color="000000" w:fill="F2F2F2"/>
            <w:noWrap/>
          </w:tcPr>
          <w:p w14:paraId="0684A539" w14:textId="77777777" w:rsidR="007503C1" w:rsidRPr="001326F5" w:rsidRDefault="007503C1" w:rsidP="007503C1">
            <w:pPr>
              <w:spacing w:after="0" w:line="240" w:lineRule="auto"/>
              <w:rPr>
                <w:rFonts w:ascii="Arial" w:hAnsi="Arial" w:cs="Arial"/>
                <w:b/>
                <w:bCs/>
                <w:color w:val="000000"/>
                <w:sz w:val="20"/>
                <w:szCs w:val="20"/>
              </w:rPr>
            </w:pPr>
            <w:r w:rsidRPr="001326F5">
              <w:rPr>
                <w:rFonts w:ascii="Arial" w:hAnsi="Arial" w:cs="Arial"/>
                <w:b/>
                <w:bCs/>
                <w:color w:val="000000"/>
                <w:sz w:val="20"/>
                <w:szCs w:val="20"/>
              </w:rPr>
              <w:t>H1Sa</w:t>
            </w:r>
          </w:p>
        </w:tc>
        <w:tc>
          <w:tcPr>
            <w:tcW w:w="709" w:type="dxa"/>
            <w:tcBorders>
              <w:top w:val="single" w:sz="4" w:space="0" w:color="auto"/>
              <w:left w:val="nil"/>
              <w:bottom w:val="single" w:sz="4" w:space="0" w:color="auto"/>
              <w:right w:val="single" w:sz="4" w:space="0" w:color="auto"/>
            </w:tcBorders>
            <w:shd w:val="clear" w:color="000000" w:fill="00B050"/>
            <w:noWrap/>
          </w:tcPr>
          <w:p w14:paraId="29C33361" w14:textId="77777777" w:rsidR="007503C1" w:rsidRPr="001326F5" w:rsidRDefault="007503C1" w:rsidP="007503C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thinHorzStripe" w:color="FFC000" w:fill="FFC000"/>
            <w:noWrap/>
          </w:tcPr>
          <w:p w14:paraId="4096E881" w14:textId="77777777" w:rsidR="007503C1" w:rsidRPr="001326F5" w:rsidRDefault="007503C1" w:rsidP="007503C1">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708" w:type="dxa"/>
            <w:tcBorders>
              <w:top w:val="single" w:sz="4" w:space="0" w:color="auto"/>
              <w:left w:val="nil"/>
              <w:bottom w:val="single" w:sz="4" w:space="0" w:color="auto"/>
              <w:right w:val="single" w:sz="4" w:space="0" w:color="auto"/>
            </w:tcBorders>
            <w:noWrap/>
          </w:tcPr>
          <w:p w14:paraId="786275A6" w14:textId="77777777" w:rsidR="007503C1" w:rsidRPr="001326F5" w:rsidRDefault="007503C1" w:rsidP="007503C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single" w:sz="4" w:space="0" w:color="auto"/>
              <w:left w:val="nil"/>
              <w:bottom w:val="single" w:sz="4" w:space="0" w:color="auto"/>
              <w:right w:val="single" w:sz="4" w:space="0" w:color="auto"/>
            </w:tcBorders>
            <w:noWrap/>
          </w:tcPr>
          <w:p w14:paraId="74486ADF" w14:textId="77777777" w:rsidR="007503C1" w:rsidRPr="001326F5" w:rsidRDefault="007503C1" w:rsidP="007503C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single" w:sz="4" w:space="0" w:color="auto"/>
              <w:left w:val="nil"/>
              <w:bottom w:val="single" w:sz="4" w:space="0" w:color="auto"/>
              <w:right w:val="single" w:sz="4" w:space="0" w:color="auto"/>
            </w:tcBorders>
            <w:shd w:val="clear" w:color="000000" w:fill="00B050"/>
            <w:noWrap/>
          </w:tcPr>
          <w:p w14:paraId="1938D9BC" w14:textId="77777777" w:rsidR="007503C1" w:rsidRPr="001326F5" w:rsidRDefault="007503C1" w:rsidP="007503C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single" w:sz="4" w:space="0" w:color="auto"/>
              <w:left w:val="nil"/>
              <w:bottom w:val="single" w:sz="4" w:space="0" w:color="auto"/>
              <w:right w:val="single" w:sz="4" w:space="0" w:color="auto"/>
            </w:tcBorders>
            <w:shd w:val="clear" w:color="000000" w:fill="FFC000"/>
            <w:noWrap/>
          </w:tcPr>
          <w:p w14:paraId="3505CA5A" w14:textId="77777777" w:rsidR="007503C1" w:rsidRPr="001326F5" w:rsidRDefault="007503C1" w:rsidP="007503C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single" w:sz="4" w:space="0" w:color="auto"/>
              <w:left w:val="nil"/>
              <w:bottom w:val="single" w:sz="4" w:space="0" w:color="auto"/>
              <w:right w:val="single" w:sz="4" w:space="0" w:color="auto"/>
            </w:tcBorders>
            <w:shd w:val="clear" w:color="000000" w:fill="FFC000"/>
            <w:noWrap/>
          </w:tcPr>
          <w:p w14:paraId="3A30BC5B" w14:textId="77777777" w:rsidR="007503C1" w:rsidRPr="001326F5" w:rsidRDefault="007503C1" w:rsidP="007503C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single" w:sz="4" w:space="0" w:color="auto"/>
              <w:left w:val="nil"/>
              <w:bottom w:val="single" w:sz="4" w:space="0" w:color="auto"/>
              <w:right w:val="single" w:sz="4" w:space="0" w:color="auto"/>
            </w:tcBorders>
            <w:shd w:val="clear" w:color="000000" w:fill="FFC000"/>
            <w:noWrap/>
          </w:tcPr>
          <w:p w14:paraId="7AB6CAD8" w14:textId="104557C7" w:rsidR="007503C1" w:rsidRPr="007503C1" w:rsidRDefault="007503C1" w:rsidP="007503C1">
            <w:pPr>
              <w:spacing w:after="0" w:line="240" w:lineRule="auto"/>
              <w:jc w:val="right"/>
              <w:rPr>
                <w:rFonts w:ascii="Arial" w:hAnsi="Arial" w:cs="Arial"/>
                <w:sz w:val="20"/>
                <w:szCs w:val="20"/>
                <w:u w:val="single"/>
              </w:rPr>
            </w:pPr>
            <w:r w:rsidRPr="007503C1">
              <w:rPr>
                <w:rFonts w:ascii="Arial" w:hAnsi="Arial" w:cs="Arial"/>
                <w:sz w:val="20"/>
                <w:szCs w:val="20"/>
                <w:u w:val="single"/>
              </w:rPr>
              <w:t>-</w:t>
            </w:r>
          </w:p>
        </w:tc>
        <w:tc>
          <w:tcPr>
            <w:tcW w:w="709" w:type="dxa"/>
            <w:tcBorders>
              <w:top w:val="single" w:sz="4" w:space="0" w:color="auto"/>
              <w:left w:val="nil"/>
              <w:bottom w:val="single" w:sz="4" w:space="0" w:color="auto"/>
              <w:right w:val="single" w:sz="4" w:space="0" w:color="auto"/>
            </w:tcBorders>
            <w:shd w:val="clear" w:color="000000" w:fill="FFC000"/>
            <w:noWrap/>
          </w:tcPr>
          <w:p w14:paraId="5190ADDD" w14:textId="77777777" w:rsidR="007503C1" w:rsidRPr="001326F5" w:rsidRDefault="007503C1" w:rsidP="007503C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single" w:sz="4" w:space="0" w:color="auto"/>
              <w:left w:val="nil"/>
              <w:bottom w:val="single" w:sz="4" w:space="0" w:color="auto"/>
              <w:right w:val="single" w:sz="4" w:space="0" w:color="auto"/>
            </w:tcBorders>
            <w:noWrap/>
          </w:tcPr>
          <w:p w14:paraId="366AD89E" w14:textId="77777777" w:rsidR="007503C1" w:rsidRPr="001326F5" w:rsidRDefault="007503C1" w:rsidP="007503C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single" w:sz="4" w:space="0" w:color="auto"/>
              <w:left w:val="nil"/>
              <w:bottom w:val="single" w:sz="4" w:space="0" w:color="auto"/>
              <w:right w:val="single" w:sz="4" w:space="0" w:color="auto"/>
            </w:tcBorders>
            <w:noWrap/>
          </w:tcPr>
          <w:p w14:paraId="3C04FD5D" w14:textId="77777777" w:rsidR="007503C1" w:rsidRPr="001326F5" w:rsidRDefault="007503C1" w:rsidP="007503C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single" w:sz="4" w:space="0" w:color="auto"/>
              <w:left w:val="nil"/>
              <w:bottom w:val="single" w:sz="4" w:space="0" w:color="auto"/>
              <w:right w:val="single" w:sz="4" w:space="0" w:color="auto"/>
            </w:tcBorders>
            <w:shd w:val="clear" w:color="000000" w:fill="FFC000"/>
            <w:noWrap/>
          </w:tcPr>
          <w:p w14:paraId="2678BC11" w14:textId="77777777" w:rsidR="007503C1" w:rsidRPr="001326F5" w:rsidRDefault="007503C1" w:rsidP="007503C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single" w:sz="4" w:space="0" w:color="auto"/>
              <w:left w:val="nil"/>
              <w:bottom w:val="single" w:sz="4" w:space="0" w:color="auto"/>
              <w:right w:val="single" w:sz="4" w:space="0" w:color="auto"/>
            </w:tcBorders>
            <w:noWrap/>
          </w:tcPr>
          <w:p w14:paraId="00D3A582" w14:textId="77777777" w:rsidR="007503C1" w:rsidRPr="001326F5" w:rsidRDefault="007503C1" w:rsidP="007503C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single" w:sz="4" w:space="0" w:color="auto"/>
              <w:left w:val="nil"/>
              <w:bottom w:val="single" w:sz="4" w:space="0" w:color="auto"/>
              <w:right w:val="single" w:sz="4" w:space="0" w:color="auto"/>
            </w:tcBorders>
            <w:shd w:val="clear" w:color="000000" w:fill="00B050"/>
            <w:noWrap/>
          </w:tcPr>
          <w:p w14:paraId="52810AB9" w14:textId="77777777" w:rsidR="007503C1" w:rsidRPr="001326F5" w:rsidRDefault="007503C1" w:rsidP="007503C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3B853247" w14:textId="77777777" w:rsidR="007503C1" w:rsidRPr="001326F5" w:rsidRDefault="007503C1" w:rsidP="007503C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7FE68F47" w14:textId="77777777" w:rsidR="007503C1" w:rsidRPr="001326F5" w:rsidRDefault="007503C1" w:rsidP="007503C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4B138D8E" w14:textId="77777777" w:rsidR="007503C1" w:rsidRPr="001326F5" w:rsidRDefault="007503C1" w:rsidP="007503C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CA0952" w:rsidRPr="001326F5" w14:paraId="2FCF669A" w14:textId="77777777" w:rsidTr="007D3EC8">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79E3244F" w14:textId="46215C99" w:rsidR="00CA0952" w:rsidRPr="001326F5" w:rsidRDefault="00CA0952" w:rsidP="00CA0952">
            <w:pPr>
              <w:spacing w:after="0" w:line="240" w:lineRule="auto"/>
              <w:rPr>
                <w:rFonts w:ascii="Arial" w:hAnsi="Arial" w:cs="Arial"/>
                <w:b/>
                <w:bCs/>
                <w:color w:val="000000"/>
                <w:sz w:val="20"/>
                <w:szCs w:val="20"/>
              </w:rPr>
            </w:pPr>
            <w:r w:rsidRPr="001326F5">
              <w:rPr>
                <w:rFonts w:ascii="Arial" w:hAnsi="Arial" w:cs="Arial"/>
                <w:b/>
                <w:bCs/>
                <w:color w:val="000000"/>
                <w:sz w:val="20"/>
                <w:szCs w:val="20"/>
              </w:rPr>
              <w:t>SA004</w:t>
            </w:r>
          </w:p>
        </w:tc>
        <w:tc>
          <w:tcPr>
            <w:tcW w:w="1842" w:type="dxa"/>
            <w:tcBorders>
              <w:top w:val="single" w:sz="4" w:space="0" w:color="auto"/>
              <w:left w:val="nil"/>
              <w:bottom w:val="single" w:sz="4" w:space="0" w:color="auto"/>
              <w:right w:val="single" w:sz="4" w:space="0" w:color="auto"/>
            </w:tcBorders>
          </w:tcPr>
          <w:p w14:paraId="19F4DF37" w14:textId="4A57B845" w:rsidR="00CA0952" w:rsidRPr="001326F5" w:rsidRDefault="00CA0952" w:rsidP="00CA0952">
            <w:pPr>
              <w:spacing w:after="0" w:line="240" w:lineRule="auto"/>
              <w:rPr>
                <w:rFonts w:ascii="Arial" w:hAnsi="Arial" w:cs="Arial"/>
                <w:color w:val="000000"/>
                <w:sz w:val="20"/>
                <w:szCs w:val="20"/>
              </w:rPr>
            </w:pPr>
            <w:r w:rsidRPr="001326F5">
              <w:rPr>
                <w:rFonts w:ascii="Arial" w:hAnsi="Arial" w:cs="Arial"/>
                <w:color w:val="000000"/>
                <w:sz w:val="20"/>
                <w:szCs w:val="20"/>
              </w:rPr>
              <w:t>Ashland Road West, Sutton-In-Ashfield</w:t>
            </w:r>
          </w:p>
        </w:tc>
        <w:tc>
          <w:tcPr>
            <w:tcW w:w="851" w:type="dxa"/>
            <w:tcBorders>
              <w:top w:val="single" w:sz="4" w:space="0" w:color="auto"/>
              <w:left w:val="nil"/>
              <w:bottom w:val="single" w:sz="4" w:space="0" w:color="auto"/>
              <w:right w:val="single" w:sz="4" w:space="0" w:color="auto"/>
            </w:tcBorders>
            <w:shd w:val="clear" w:color="000000" w:fill="F2F2F2"/>
            <w:noWrap/>
          </w:tcPr>
          <w:p w14:paraId="622405D6" w14:textId="7696DF73" w:rsidR="00CA0952" w:rsidRPr="001326F5" w:rsidRDefault="00CA0952" w:rsidP="00CA0952">
            <w:pPr>
              <w:spacing w:after="0" w:line="240" w:lineRule="auto"/>
              <w:rPr>
                <w:rFonts w:ascii="Arial" w:hAnsi="Arial" w:cs="Arial"/>
                <w:b/>
                <w:bCs/>
                <w:color w:val="000000"/>
                <w:sz w:val="20"/>
                <w:szCs w:val="20"/>
              </w:rPr>
            </w:pPr>
            <w:r w:rsidRPr="001326F5">
              <w:rPr>
                <w:rFonts w:ascii="Arial" w:hAnsi="Arial" w:cs="Arial"/>
                <w:b/>
                <w:bCs/>
                <w:color w:val="000000"/>
                <w:sz w:val="20"/>
                <w:szCs w:val="20"/>
              </w:rPr>
              <w:t>H1Sae</w:t>
            </w:r>
          </w:p>
        </w:tc>
        <w:tc>
          <w:tcPr>
            <w:tcW w:w="709" w:type="dxa"/>
            <w:tcBorders>
              <w:top w:val="nil"/>
              <w:left w:val="nil"/>
              <w:bottom w:val="single" w:sz="4" w:space="0" w:color="auto"/>
              <w:right w:val="single" w:sz="4" w:space="0" w:color="auto"/>
            </w:tcBorders>
            <w:shd w:val="clear" w:color="000000" w:fill="00B050"/>
            <w:noWrap/>
          </w:tcPr>
          <w:p w14:paraId="1B00E02D" w14:textId="0B01E592" w:rsidR="00CA0952" w:rsidRPr="001326F5" w:rsidRDefault="00CA0952" w:rsidP="00CA0952">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tcPr>
          <w:p w14:paraId="0BA4D460" w14:textId="62D0CCA2" w:rsidR="00CA0952" w:rsidRPr="001326F5" w:rsidRDefault="00CA0952" w:rsidP="00CA0952">
            <w:pPr>
              <w:spacing w:after="0" w:line="240" w:lineRule="auto"/>
              <w:jc w:val="right"/>
              <w:rPr>
                <w:rFonts w:ascii="Arial" w:hAnsi="Arial" w:cs="Arial"/>
                <w:sz w:val="20"/>
                <w:szCs w:val="20"/>
              </w:rPr>
            </w:pPr>
            <w:r w:rsidRPr="001326F5">
              <w:rPr>
                <w:rFonts w:ascii="Arial" w:hAnsi="Arial" w:cs="Arial"/>
                <w:color w:val="000000"/>
                <w:sz w:val="16"/>
                <w:szCs w:val="16"/>
              </w:rPr>
              <w:t>+</w:t>
            </w:r>
          </w:p>
        </w:tc>
        <w:tc>
          <w:tcPr>
            <w:tcW w:w="708" w:type="dxa"/>
            <w:tcBorders>
              <w:top w:val="nil"/>
              <w:left w:val="nil"/>
              <w:bottom w:val="single" w:sz="4" w:space="0" w:color="auto"/>
              <w:right w:val="single" w:sz="4" w:space="0" w:color="auto"/>
            </w:tcBorders>
            <w:noWrap/>
          </w:tcPr>
          <w:p w14:paraId="4D7418ED" w14:textId="7F473E56" w:rsidR="00CA0952" w:rsidRPr="001326F5" w:rsidRDefault="00CA0952" w:rsidP="00CA0952">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noWrap/>
          </w:tcPr>
          <w:p w14:paraId="79ED22D2" w14:textId="6B2F6120" w:rsidR="00CA0952" w:rsidRPr="001326F5" w:rsidRDefault="00CA0952" w:rsidP="00CA0952">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00B050"/>
            <w:noWrap/>
          </w:tcPr>
          <w:p w14:paraId="195DD39E" w14:textId="13ADFA72" w:rsidR="00CA0952" w:rsidRPr="001326F5" w:rsidRDefault="00CA0952" w:rsidP="00CA0952">
            <w:pPr>
              <w:spacing w:after="0" w:line="240" w:lineRule="auto"/>
              <w:jc w:val="right"/>
              <w:rPr>
                <w:rFonts w:ascii="Arial" w:hAnsi="Arial" w:cs="Arial"/>
                <w:sz w:val="20"/>
                <w:szCs w:val="20"/>
              </w:rPr>
            </w:pPr>
            <w:r w:rsidRPr="001326F5">
              <w:rPr>
                <w:rFonts w:ascii="Arial" w:hAnsi="Arial" w:cs="Arial"/>
                <w:sz w:val="16"/>
                <w:szCs w:val="16"/>
              </w:rPr>
              <w:t>++</w:t>
            </w:r>
          </w:p>
        </w:tc>
        <w:tc>
          <w:tcPr>
            <w:tcW w:w="851" w:type="dxa"/>
            <w:tcBorders>
              <w:top w:val="nil"/>
              <w:left w:val="nil"/>
              <w:bottom w:val="single" w:sz="4" w:space="0" w:color="auto"/>
              <w:right w:val="single" w:sz="4" w:space="0" w:color="auto"/>
            </w:tcBorders>
            <w:shd w:val="clear" w:color="000000" w:fill="FFC000"/>
            <w:noWrap/>
          </w:tcPr>
          <w:p w14:paraId="3F8C1BA8" w14:textId="146D9799" w:rsidR="00CA0952" w:rsidRPr="001326F5" w:rsidRDefault="00CA0952" w:rsidP="00CA0952">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shd w:val="clear" w:color="000000" w:fill="FFC000"/>
            <w:noWrap/>
          </w:tcPr>
          <w:p w14:paraId="7D0DCBE7" w14:textId="4B5D7431" w:rsidR="00CA0952" w:rsidRPr="001326F5" w:rsidRDefault="00CA0952" w:rsidP="00CA0952">
            <w:pPr>
              <w:spacing w:after="0" w:line="240" w:lineRule="auto"/>
              <w:jc w:val="right"/>
              <w:rPr>
                <w:rFonts w:ascii="Arial" w:hAnsi="Arial" w:cs="Arial"/>
                <w:sz w:val="20"/>
                <w:szCs w:val="20"/>
              </w:rPr>
            </w:pPr>
            <w:r w:rsidRPr="001326F5">
              <w:rPr>
                <w:rFonts w:ascii="Arial" w:hAnsi="Arial" w:cs="Arial"/>
                <w:sz w:val="16"/>
                <w:szCs w:val="16"/>
              </w:rPr>
              <w:t>-</w:t>
            </w:r>
          </w:p>
        </w:tc>
        <w:tc>
          <w:tcPr>
            <w:tcW w:w="708" w:type="dxa"/>
            <w:tcBorders>
              <w:top w:val="nil"/>
              <w:left w:val="nil"/>
              <w:bottom w:val="single" w:sz="4" w:space="0" w:color="auto"/>
              <w:right w:val="single" w:sz="4" w:space="0" w:color="auto"/>
            </w:tcBorders>
            <w:shd w:val="clear" w:color="000000" w:fill="FF0000"/>
            <w:noWrap/>
          </w:tcPr>
          <w:p w14:paraId="15544EE3" w14:textId="5B3F4AB3" w:rsidR="00CA0952" w:rsidRPr="001326F5" w:rsidRDefault="00CA0952" w:rsidP="00CA0952">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shd w:val="clear" w:color="000000" w:fill="FFC000"/>
            <w:noWrap/>
          </w:tcPr>
          <w:p w14:paraId="5E631894" w14:textId="26219922" w:rsidR="00CA0952" w:rsidRPr="001326F5" w:rsidRDefault="00CA0952" w:rsidP="00CA0952">
            <w:pPr>
              <w:spacing w:after="0" w:line="240" w:lineRule="auto"/>
              <w:jc w:val="right"/>
              <w:rPr>
                <w:rFonts w:ascii="Arial" w:hAnsi="Arial" w:cs="Arial"/>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noWrap/>
          </w:tcPr>
          <w:p w14:paraId="1AB2D5DC" w14:textId="71FC7A9A" w:rsidR="00CA0952" w:rsidRPr="001326F5" w:rsidRDefault="00CA0952" w:rsidP="00CA0952">
            <w:pPr>
              <w:spacing w:after="0" w:line="240" w:lineRule="auto"/>
              <w:jc w:val="right"/>
              <w:rPr>
                <w:rFonts w:ascii="Arial" w:hAnsi="Arial" w:cs="Arial"/>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noWrap/>
          </w:tcPr>
          <w:p w14:paraId="59C32892" w14:textId="7DF84A32" w:rsidR="00CA0952" w:rsidRPr="001326F5" w:rsidRDefault="00CA0952" w:rsidP="00CA0952">
            <w:pPr>
              <w:spacing w:after="0" w:line="240" w:lineRule="auto"/>
              <w:jc w:val="right"/>
              <w:rPr>
                <w:rFonts w:ascii="Arial" w:hAnsi="Arial" w:cs="Arial"/>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FFC000"/>
            <w:noWrap/>
          </w:tcPr>
          <w:p w14:paraId="2EF8461A" w14:textId="394361DE" w:rsidR="00CA0952" w:rsidRPr="001326F5" w:rsidRDefault="00CA0952" w:rsidP="00CA0952">
            <w:pPr>
              <w:spacing w:after="0" w:line="240" w:lineRule="auto"/>
              <w:jc w:val="right"/>
              <w:rPr>
                <w:rFonts w:ascii="Arial" w:hAnsi="Arial" w:cs="Arial"/>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noWrap/>
          </w:tcPr>
          <w:p w14:paraId="05A61DDA" w14:textId="690E454E" w:rsidR="00CA0952" w:rsidRPr="001326F5" w:rsidRDefault="00CA0952" w:rsidP="00CA0952">
            <w:pPr>
              <w:spacing w:after="0" w:line="240" w:lineRule="auto"/>
              <w:jc w:val="right"/>
              <w:rPr>
                <w:rFonts w:ascii="Arial" w:hAnsi="Arial" w:cs="Arial"/>
                <w:sz w:val="20"/>
                <w:szCs w:val="20"/>
              </w:rPr>
            </w:pPr>
            <w:r w:rsidRPr="001326F5">
              <w:rPr>
                <w:rFonts w:ascii="Arial" w:hAnsi="Arial" w:cs="Arial"/>
                <w:sz w:val="16"/>
                <w:szCs w:val="16"/>
              </w:rPr>
              <w:t>0</w:t>
            </w:r>
          </w:p>
        </w:tc>
        <w:tc>
          <w:tcPr>
            <w:tcW w:w="708" w:type="dxa"/>
            <w:tcBorders>
              <w:top w:val="nil"/>
              <w:left w:val="nil"/>
              <w:bottom w:val="single" w:sz="4" w:space="0" w:color="auto"/>
              <w:right w:val="single" w:sz="4" w:space="0" w:color="auto"/>
            </w:tcBorders>
            <w:shd w:val="clear" w:color="000000" w:fill="92D050"/>
            <w:noWrap/>
          </w:tcPr>
          <w:p w14:paraId="50D3F5D5" w14:textId="6385C25C" w:rsidR="00CA0952" w:rsidRPr="001326F5" w:rsidRDefault="00CA0952" w:rsidP="00CA0952">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tcPr>
          <w:p w14:paraId="6E8ACAB6" w14:textId="1D7E3B62" w:rsidR="00CA0952" w:rsidRPr="001326F5" w:rsidRDefault="00CA0952" w:rsidP="00CA0952">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tcPr>
          <w:p w14:paraId="5D8F9C41" w14:textId="0EB8F107" w:rsidR="00CA0952" w:rsidRPr="001326F5" w:rsidRDefault="00CA0952" w:rsidP="00CA0952">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c>
          <w:tcPr>
            <w:tcW w:w="567" w:type="dxa"/>
            <w:tcBorders>
              <w:top w:val="nil"/>
              <w:left w:val="nil"/>
              <w:bottom w:val="single" w:sz="4" w:space="0" w:color="auto"/>
              <w:right w:val="single" w:sz="4" w:space="0" w:color="auto"/>
            </w:tcBorders>
            <w:shd w:val="clear" w:color="000000" w:fill="92D050"/>
            <w:noWrap/>
          </w:tcPr>
          <w:p w14:paraId="696A586E" w14:textId="68034586" w:rsidR="00CA0952" w:rsidRPr="001326F5" w:rsidRDefault="00CA0952" w:rsidP="00CA0952">
            <w:pPr>
              <w:spacing w:after="0" w:line="240" w:lineRule="auto"/>
              <w:jc w:val="right"/>
              <w:rPr>
                <w:rFonts w:ascii="Arial" w:hAnsi="Arial" w:cs="Arial"/>
                <w:color w:val="000000"/>
                <w:sz w:val="20"/>
                <w:szCs w:val="20"/>
              </w:rPr>
            </w:pPr>
            <w:r w:rsidRPr="001326F5">
              <w:rPr>
                <w:rFonts w:ascii="Arial" w:hAnsi="Arial" w:cs="Arial"/>
                <w:color w:val="000000"/>
                <w:sz w:val="16"/>
                <w:szCs w:val="16"/>
              </w:rPr>
              <w:t>+</w:t>
            </w:r>
          </w:p>
        </w:tc>
      </w:tr>
      <w:tr w:rsidR="00503461" w:rsidRPr="001326F5" w14:paraId="5046EA57" w14:textId="77777777" w:rsidTr="002A6FAA">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1B4C1FBD"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SA006</w:t>
            </w:r>
          </w:p>
        </w:tc>
        <w:tc>
          <w:tcPr>
            <w:tcW w:w="1842" w:type="dxa"/>
            <w:tcBorders>
              <w:top w:val="nil"/>
              <w:left w:val="nil"/>
              <w:bottom w:val="single" w:sz="4" w:space="0" w:color="auto"/>
              <w:right w:val="single" w:sz="4" w:space="0" w:color="auto"/>
            </w:tcBorders>
          </w:tcPr>
          <w:p w14:paraId="526A56EC"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Adj 113 Beck Lane, Skegby</w:t>
            </w:r>
          </w:p>
        </w:tc>
        <w:tc>
          <w:tcPr>
            <w:tcW w:w="851" w:type="dxa"/>
            <w:tcBorders>
              <w:top w:val="nil"/>
              <w:left w:val="nil"/>
              <w:bottom w:val="single" w:sz="4" w:space="0" w:color="auto"/>
              <w:right w:val="single" w:sz="4" w:space="0" w:color="auto"/>
            </w:tcBorders>
            <w:shd w:val="clear" w:color="000000" w:fill="F2F2F2"/>
            <w:noWrap/>
          </w:tcPr>
          <w:p w14:paraId="54957D97"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H1Su Forms part of</w:t>
            </w:r>
          </w:p>
        </w:tc>
        <w:tc>
          <w:tcPr>
            <w:tcW w:w="709" w:type="dxa"/>
            <w:tcBorders>
              <w:top w:val="nil"/>
              <w:left w:val="nil"/>
              <w:bottom w:val="single" w:sz="4" w:space="0" w:color="auto"/>
              <w:right w:val="single" w:sz="4" w:space="0" w:color="auto"/>
            </w:tcBorders>
            <w:shd w:val="clear" w:color="000000" w:fill="92D050"/>
            <w:noWrap/>
          </w:tcPr>
          <w:p w14:paraId="05FFEC3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4616A69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noWrap/>
          </w:tcPr>
          <w:p w14:paraId="6E01E52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59C1753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92D050"/>
            <w:noWrap/>
          </w:tcPr>
          <w:p w14:paraId="6DB9B93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noWrap/>
          </w:tcPr>
          <w:p w14:paraId="090403D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shd w:val="clear" w:color="000000" w:fill="FFC000"/>
            <w:noWrap/>
          </w:tcPr>
          <w:p w14:paraId="7A154A2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1DCB2A6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1625FEF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4AB426B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7C3F4A5F"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2315085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78ECAAD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92D050"/>
            <w:noWrap/>
          </w:tcPr>
          <w:p w14:paraId="2A62184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104920B3"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60783783"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7EF6772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650B56D8" w14:textId="77777777" w:rsidTr="002A6FAA">
        <w:trPr>
          <w:trHeight w:val="840"/>
        </w:trPr>
        <w:tc>
          <w:tcPr>
            <w:tcW w:w="988" w:type="dxa"/>
            <w:tcBorders>
              <w:top w:val="nil"/>
              <w:left w:val="single" w:sz="4" w:space="0" w:color="auto"/>
              <w:bottom w:val="single" w:sz="4" w:space="0" w:color="auto"/>
              <w:right w:val="single" w:sz="4" w:space="0" w:color="auto"/>
            </w:tcBorders>
            <w:shd w:val="clear" w:color="000000" w:fill="BFBFBF"/>
            <w:noWrap/>
          </w:tcPr>
          <w:p w14:paraId="4B98E226"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SA007</w:t>
            </w:r>
          </w:p>
        </w:tc>
        <w:tc>
          <w:tcPr>
            <w:tcW w:w="1842" w:type="dxa"/>
            <w:tcBorders>
              <w:top w:val="nil"/>
              <w:left w:val="nil"/>
              <w:bottom w:val="single" w:sz="4" w:space="0" w:color="auto"/>
              <w:right w:val="single" w:sz="4" w:space="0" w:color="auto"/>
            </w:tcBorders>
          </w:tcPr>
          <w:p w14:paraId="43289DC7"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Beck Lane / Mansfield Road, Skegby</w:t>
            </w:r>
          </w:p>
        </w:tc>
        <w:tc>
          <w:tcPr>
            <w:tcW w:w="851" w:type="dxa"/>
            <w:tcBorders>
              <w:top w:val="nil"/>
              <w:left w:val="nil"/>
              <w:bottom w:val="single" w:sz="4" w:space="0" w:color="auto"/>
              <w:right w:val="single" w:sz="4" w:space="0" w:color="auto"/>
            </w:tcBorders>
            <w:shd w:val="clear" w:color="000000" w:fill="F2F2F2"/>
            <w:noWrap/>
          </w:tcPr>
          <w:p w14:paraId="0839AA32"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H1Saa</w:t>
            </w:r>
          </w:p>
        </w:tc>
        <w:tc>
          <w:tcPr>
            <w:tcW w:w="709" w:type="dxa"/>
            <w:tcBorders>
              <w:top w:val="nil"/>
              <w:left w:val="nil"/>
              <w:bottom w:val="single" w:sz="4" w:space="0" w:color="auto"/>
              <w:right w:val="single" w:sz="4" w:space="0" w:color="auto"/>
            </w:tcBorders>
            <w:shd w:val="clear" w:color="000000" w:fill="00B050"/>
            <w:noWrap/>
          </w:tcPr>
          <w:p w14:paraId="2742FDE8"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50137A88"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noWrap/>
          </w:tcPr>
          <w:p w14:paraId="165097A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2CD7099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5097752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C000"/>
            <w:noWrap/>
          </w:tcPr>
          <w:p w14:paraId="5D75C20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0000"/>
            <w:noWrap/>
          </w:tcPr>
          <w:p w14:paraId="09A0E86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7D01505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367358D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022518E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643886F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679DBA8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2909718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92D050"/>
            <w:noWrap/>
          </w:tcPr>
          <w:p w14:paraId="6A5559D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6764EC2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25C4FDA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11437C7C"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03D12A19" w14:textId="77777777" w:rsidTr="002A6FAA">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7F0F8657"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SA009</w:t>
            </w:r>
          </w:p>
        </w:tc>
        <w:tc>
          <w:tcPr>
            <w:tcW w:w="1842" w:type="dxa"/>
            <w:tcBorders>
              <w:top w:val="nil"/>
              <w:left w:val="nil"/>
              <w:bottom w:val="single" w:sz="4" w:space="0" w:color="auto"/>
              <w:right w:val="single" w:sz="4" w:space="0" w:color="auto"/>
            </w:tcBorders>
          </w:tcPr>
          <w:p w14:paraId="11A1AAB3"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Cauldwell Road, Sutton-In-Ashfield</w:t>
            </w:r>
          </w:p>
        </w:tc>
        <w:tc>
          <w:tcPr>
            <w:tcW w:w="851" w:type="dxa"/>
            <w:tcBorders>
              <w:top w:val="nil"/>
              <w:left w:val="nil"/>
              <w:bottom w:val="single" w:sz="4" w:space="0" w:color="auto"/>
              <w:right w:val="single" w:sz="4" w:space="0" w:color="auto"/>
            </w:tcBorders>
            <w:shd w:val="clear" w:color="000000" w:fill="F2F2F2"/>
            <w:noWrap/>
          </w:tcPr>
          <w:p w14:paraId="021E4882"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H1Sb</w:t>
            </w:r>
          </w:p>
        </w:tc>
        <w:tc>
          <w:tcPr>
            <w:tcW w:w="709" w:type="dxa"/>
            <w:tcBorders>
              <w:top w:val="nil"/>
              <w:left w:val="nil"/>
              <w:bottom w:val="single" w:sz="4" w:space="0" w:color="auto"/>
              <w:right w:val="single" w:sz="4" w:space="0" w:color="auto"/>
            </w:tcBorders>
            <w:shd w:val="clear" w:color="000000" w:fill="00B050"/>
            <w:noWrap/>
          </w:tcPr>
          <w:p w14:paraId="5ED04E89"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thinHorzStripe" w:color="FFC000" w:fill="92D050"/>
            <w:noWrap/>
          </w:tcPr>
          <w:p w14:paraId="7861B72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noWrap/>
          </w:tcPr>
          <w:p w14:paraId="57BC851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764BDF6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57C5ACB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noWrap/>
          </w:tcPr>
          <w:p w14:paraId="5580852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shd w:val="clear" w:color="000000" w:fill="FFC000"/>
            <w:noWrap/>
          </w:tcPr>
          <w:p w14:paraId="3E80453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C000"/>
            <w:noWrap/>
          </w:tcPr>
          <w:p w14:paraId="59EC1CF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5220A66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499C490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0BAA97A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2A8933D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6C96AC3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92D050"/>
            <w:noWrap/>
          </w:tcPr>
          <w:p w14:paraId="6B590C59"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523B9ADB"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53B0AC6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noWrap/>
          </w:tcPr>
          <w:p w14:paraId="3BD209D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0</w:t>
            </w:r>
          </w:p>
        </w:tc>
      </w:tr>
      <w:tr w:rsidR="00503461" w:rsidRPr="001326F5" w14:paraId="303093DB" w14:textId="77777777" w:rsidTr="002A6FAA">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0A48A726"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SA013</w:t>
            </w:r>
          </w:p>
        </w:tc>
        <w:tc>
          <w:tcPr>
            <w:tcW w:w="1842" w:type="dxa"/>
            <w:tcBorders>
              <w:top w:val="nil"/>
              <w:left w:val="nil"/>
              <w:bottom w:val="single" w:sz="4" w:space="0" w:color="auto"/>
              <w:right w:val="single" w:sz="4" w:space="0" w:color="auto"/>
            </w:tcBorders>
          </w:tcPr>
          <w:p w14:paraId="20411AC6"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West of Fisher Close, Sutton-In-Ashfield</w:t>
            </w:r>
          </w:p>
        </w:tc>
        <w:tc>
          <w:tcPr>
            <w:tcW w:w="851" w:type="dxa"/>
            <w:tcBorders>
              <w:top w:val="nil"/>
              <w:left w:val="nil"/>
              <w:bottom w:val="single" w:sz="4" w:space="0" w:color="auto"/>
              <w:right w:val="single" w:sz="4" w:space="0" w:color="auto"/>
            </w:tcBorders>
            <w:shd w:val="clear" w:color="000000" w:fill="F2F2F2"/>
            <w:noWrap/>
          </w:tcPr>
          <w:p w14:paraId="7CACD9B8"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H1Sc</w:t>
            </w:r>
          </w:p>
        </w:tc>
        <w:tc>
          <w:tcPr>
            <w:tcW w:w="709" w:type="dxa"/>
            <w:tcBorders>
              <w:top w:val="nil"/>
              <w:left w:val="nil"/>
              <w:bottom w:val="single" w:sz="4" w:space="0" w:color="auto"/>
              <w:right w:val="single" w:sz="4" w:space="0" w:color="auto"/>
            </w:tcBorders>
            <w:shd w:val="clear" w:color="000000" w:fill="00B050"/>
            <w:noWrap/>
          </w:tcPr>
          <w:p w14:paraId="0E29661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653EA97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noWrap/>
          </w:tcPr>
          <w:p w14:paraId="2FF8390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60AFE87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5775851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C000"/>
            <w:noWrap/>
          </w:tcPr>
          <w:p w14:paraId="528023E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C000"/>
            <w:noWrap/>
          </w:tcPr>
          <w:p w14:paraId="18EEB05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17EE9A8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37ABAA2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4FAB63F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7D271E1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60B997D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4B03045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92D050"/>
            <w:noWrap/>
          </w:tcPr>
          <w:p w14:paraId="4DC9A93C"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4C6E4EC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3ED0AB9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6653996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7F60C72A" w14:textId="77777777" w:rsidTr="002A6FAA">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52A4FC11"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SA014</w:t>
            </w:r>
          </w:p>
        </w:tc>
        <w:tc>
          <w:tcPr>
            <w:tcW w:w="1842" w:type="dxa"/>
            <w:tcBorders>
              <w:top w:val="nil"/>
              <w:left w:val="nil"/>
              <w:bottom w:val="single" w:sz="4" w:space="0" w:color="auto"/>
              <w:right w:val="single" w:sz="4" w:space="0" w:color="auto"/>
            </w:tcBorders>
          </w:tcPr>
          <w:p w14:paraId="1E670B45"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Gilcroft Street / St Andrews Street, Sutton-In-Ashfield</w:t>
            </w:r>
          </w:p>
        </w:tc>
        <w:tc>
          <w:tcPr>
            <w:tcW w:w="851" w:type="dxa"/>
            <w:tcBorders>
              <w:top w:val="nil"/>
              <w:left w:val="nil"/>
              <w:bottom w:val="single" w:sz="4" w:space="0" w:color="auto"/>
              <w:right w:val="single" w:sz="4" w:space="0" w:color="auto"/>
            </w:tcBorders>
            <w:shd w:val="clear" w:color="000000" w:fill="F2F2F2"/>
            <w:noWrap/>
          </w:tcPr>
          <w:p w14:paraId="7228098A"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H1Sw (combined)</w:t>
            </w:r>
          </w:p>
        </w:tc>
        <w:tc>
          <w:tcPr>
            <w:tcW w:w="709" w:type="dxa"/>
            <w:tcBorders>
              <w:top w:val="nil"/>
              <w:left w:val="nil"/>
              <w:bottom w:val="single" w:sz="4" w:space="0" w:color="auto"/>
              <w:right w:val="single" w:sz="4" w:space="0" w:color="auto"/>
            </w:tcBorders>
            <w:shd w:val="clear" w:color="000000" w:fill="00B050"/>
            <w:noWrap/>
          </w:tcPr>
          <w:p w14:paraId="0502EB2C"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00B050"/>
            <w:noWrap/>
          </w:tcPr>
          <w:p w14:paraId="5C04AA2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shd w:val="clear" w:color="000000" w:fill="FFC000"/>
            <w:noWrap/>
          </w:tcPr>
          <w:p w14:paraId="3A00C30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4A47D9F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41817F1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0000"/>
            <w:noWrap/>
          </w:tcPr>
          <w:p w14:paraId="1FF5958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C000"/>
            <w:noWrap/>
          </w:tcPr>
          <w:p w14:paraId="2B77609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1DC28D2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4BADDF6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685FF17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43BE6E6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7B9DD33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70BC932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0D657B5C"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093A439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1B3F3F5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646E87E8"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797D04A2" w14:textId="77777777" w:rsidTr="002A6FAA">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3EC58813"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SA015</w:t>
            </w:r>
          </w:p>
        </w:tc>
        <w:tc>
          <w:tcPr>
            <w:tcW w:w="1842" w:type="dxa"/>
            <w:tcBorders>
              <w:top w:val="nil"/>
              <w:left w:val="nil"/>
              <w:bottom w:val="single" w:sz="4" w:space="0" w:color="auto"/>
              <w:right w:val="single" w:sz="4" w:space="0" w:color="auto"/>
            </w:tcBorders>
          </w:tcPr>
          <w:p w14:paraId="3B021772"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Gilcroft Street / St Andrews Street, Sutton-In-Ashfield</w:t>
            </w:r>
          </w:p>
        </w:tc>
        <w:tc>
          <w:tcPr>
            <w:tcW w:w="851" w:type="dxa"/>
            <w:tcBorders>
              <w:top w:val="nil"/>
              <w:left w:val="nil"/>
              <w:bottom w:val="single" w:sz="4" w:space="0" w:color="auto"/>
              <w:right w:val="single" w:sz="4" w:space="0" w:color="auto"/>
            </w:tcBorders>
            <w:shd w:val="clear" w:color="000000" w:fill="F2F2F2"/>
            <w:noWrap/>
          </w:tcPr>
          <w:p w14:paraId="5A4A4262"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H1Sw (combined)</w:t>
            </w:r>
          </w:p>
        </w:tc>
        <w:tc>
          <w:tcPr>
            <w:tcW w:w="709" w:type="dxa"/>
            <w:tcBorders>
              <w:top w:val="nil"/>
              <w:left w:val="nil"/>
              <w:bottom w:val="single" w:sz="4" w:space="0" w:color="auto"/>
              <w:right w:val="single" w:sz="4" w:space="0" w:color="auto"/>
            </w:tcBorders>
            <w:shd w:val="clear" w:color="000000" w:fill="00B050"/>
            <w:noWrap/>
          </w:tcPr>
          <w:p w14:paraId="6DE19ED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00B050"/>
            <w:noWrap/>
          </w:tcPr>
          <w:p w14:paraId="0398686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shd w:val="clear" w:color="000000" w:fill="FFC000"/>
            <w:noWrap/>
          </w:tcPr>
          <w:p w14:paraId="08E9919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0382BF0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49E6FE0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C000"/>
            <w:noWrap/>
          </w:tcPr>
          <w:p w14:paraId="3DAB486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C000"/>
            <w:noWrap/>
          </w:tcPr>
          <w:p w14:paraId="6F0466C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16E90E8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05DF50A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6325B09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37F48B3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noWrap/>
          </w:tcPr>
          <w:p w14:paraId="3B8D883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0</w:t>
            </w:r>
          </w:p>
        </w:tc>
        <w:tc>
          <w:tcPr>
            <w:tcW w:w="709" w:type="dxa"/>
            <w:tcBorders>
              <w:top w:val="nil"/>
              <w:left w:val="nil"/>
              <w:bottom w:val="single" w:sz="4" w:space="0" w:color="auto"/>
              <w:right w:val="single" w:sz="4" w:space="0" w:color="auto"/>
            </w:tcBorders>
            <w:noWrap/>
          </w:tcPr>
          <w:p w14:paraId="3FAF412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4164591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41BA262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1D56E131"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2909D6A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9C4ED5" w:rsidRPr="001326F5" w14:paraId="1796F356" w14:textId="77777777" w:rsidTr="00373E90">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4C27A2A0" w14:textId="77777777" w:rsidR="009C4ED5" w:rsidRPr="001326F5" w:rsidRDefault="009C4ED5" w:rsidP="009C4ED5">
            <w:pPr>
              <w:spacing w:after="0" w:line="240" w:lineRule="auto"/>
              <w:rPr>
                <w:rFonts w:ascii="Arial" w:hAnsi="Arial" w:cs="Arial"/>
                <w:b/>
                <w:bCs/>
                <w:color w:val="000000"/>
                <w:sz w:val="20"/>
                <w:szCs w:val="20"/>
              </w:rPr>
            </w:pPr>
            <w:r w:rsidRPr="001326F5">
              <w:rPr>
                <w:rFonts w:ascii="Arial" w:hAnsi="Arial" w:cs="Arial"/>
                <w:b/>
                <w:bCs/>
                <w:color w:val="000000"/>
                <w:sz w:val="20"/>
                <w:szCs w:val="20"/>
              </w:rPr>
              <w:t xml:space="preserve">SA016 (&amp; SA044) </w:t>
            </w:r>
          </w:p>
        </w:tc>
        <w:tc>
          <w:tcPr>
            <w:tcW w:w="1842" w:type="dxa"/>
            <w:tcBorders>
              <w:top w:val="nil"/>
              <w:left w:val="nil"/>
              <w:bottom w:val="single" w:sz="4" w:space="0" w:color="auto"/>
              <w:right w:val="single" w:sz="4" w:space="0" w:color="auto"/>
            </w:tcBorders>
          </w:tcPr>
          <w:p w14:paraId="2796C3FF" w14:textId="77777777" w:rsidR="009C4ED5" w:rsidRPr="001326F5" w:rsidRDefault="009C4ED5" w:rsidP="009C4ED5">
            <w:pPr>
              <w:spacing w:after="0" w:line="240" w:lineRule="auto"/>
              <w:rPr>
                <w:rFonts w:ascii="Arial" w:hAnsi="Arial" w:cs="Arial"/>
                <w:color w:val="000000"/>
                <w:sz w:val="20"/>
                <w:szCs w:val="20"/>
              </w:rPr>
            </w:pPr>
            <w:r w:rsidRPr="001326F5">
              <w:rPr>
                <w:rFonts w:ascii="Arial" w:hAnsi="Arial" w:cs="Arial"/>
                <w:color w:val="000000"/>
                <w:sz w:val="20"/>
                <w:szCs w:val="20"/>
              </w:rPr>
              <w:t>Adj Oakham Business Park, Sutton-In-Ashfield</w:t>
            </w:r>
          </w:p>
        </w:tc>
        <w:tc>
          <w:tcPr>
            <w:tcW w:w="851" w:type="dxa"/>
            <w:tcBorders>
              <w:top w:val="nil"/>
              <w:left w:val="nil"/>
              <w:bottom w:val="single" w:sz="4" w:space="0" w:color="auto"/>
              <w:right w:val="single" w:sz="4" w:space="0" w:color="auto"/>
            </w:tcBorders>
            <w:shd w:val="clear" w:color="auto" w:fill="F2F2F2" w:themeFill="background1" w:themeFillShade="F2"/>
            <w:noWrap/>
          </w:tcPr>
          <w:p w14:paraId="5DE9C861" w14:textId="77777777" w:rsidR="009C4ED5" w:rsidRPr="00373E90" w:rsidRDefault="009C4ED5" w:rsidP="009C4ED5">
            <w:pPr>
              <w:spacing w:after="0" w:line="240" w:lineRule="auto"/>
              <w:rPr>
                <w:rFonts w:ascii="Arial" w:hAnsi="Arial" w:cs="Arial"/>
                <w:b/>
                <w:bCs/>
                <w:color w:val="000000"/>
                <w:sz w:val="20"/>
                <w:szCs w:val="20"/>
              </w:rPr>
            </w:pPr>
            <w:r w:rsidRPr="00373E90">
              <w:rPr>
                <w:rFonts w:ascii="Arial" w:hAnsi="Arial" w:cs="Arial"/>
                <w:b/>
                <w:bCs/>
                <w:color w:val="000000"/>
                <w:sz w:val="20"/>
                <w:szCs w:val="20"/>
              </w:rPr>
              <w:t>H1Sd</w:t>
            </w:r>
          </w:p>
        </w:tc>
        <w:tc>
          <w:tcPr>
            <w:tcW w:w="709" w:type="dxa"/>
            <w:tcBorders>
              <w:top w:val="nil"/>
              <w:left w:val="nil"/>
              <w:bottom w:val="single" w:sz="4" w:space="0" w:color="auto"/>
              <w:right w:val="single" w:sz="4" w:space="0" w:color="auto"/>
            </w:tcBorders>
            <w:shd w:val="clear" w:color="000000" w:fill="00B050"/>
            <w:noWrap/>
          </w:tcPr>
          <w:p w14:paraId="6CB91AA9" w14:textId="77777777" w:rsidR="009C4ED5" w:rsidRPr="001326F5" w:rsidRDefault="009C4ED5" w:rsidP="009C4ED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1440B50A" w14:textId="77777777" w:rsidR="009C4ED5" w:rsidRPr="001326F5" w:rsidRDefault="009C4ED5" w:rsidP="009C4ED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shd w:val="clear" w:color="000000" w:fill="FF0000"/>
            <w:noWrap/>
          </w:tcPr>
          <w:p w14:paraId="116E0CFD" w14:textId="6335FF11" w:rsidR="009C4ED5" w:rsidRPr="001326F5" w:rsidRDefault="009C4ED5" w:rsidP="009C4ED5">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45F4FCE8" w14:textId="77777777" w:rsidR="009C4ED5" w:rsidRPr="001326F5" w:rsidRDefault="009C4ED5" w:rsidP="009C4ED5">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92D050"/>
            <w:noWrap/>
          </w:tcPr>
          <w:p w14:paraId="6297368E" w14:textId="77777777" w:rsidR="009C4ED5" w:rsidRPr="001326F5" w:rsidRDefault="009C4ED5" w:rsidP="009C4ED5">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noWrap/>
          </w:tcPr>
          <w:p w14:paraId="5E14E377" w14:textId="77777777" w:rsidR="009C4ED5" w:rsidRPr="001326F5" w:rsidRDefault="009C4ED5" w:rsidP="009C4ED5">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shd w:val="clear" w:color="000000" w:fill="FFC000"/>
            <w:noWrap/>
          </w:tcPr>
          <w:p w14:paraId="62672C10" w14:textId="77777777" w:rsidR="009C4ED5" w:rsidRPr="001326F5" w:rsidRDefault="009C4ED5" w:rsidP="009C4ED5">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2B1247DE" w14:textId="77777777" w:rsidR="009C4ED5" w:rsidRPr="001326F5" w:rsidRDefault="009C4ED5" w:rsidP="009C4ED5">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775BD242" w14:textId="77777777" w:rsidR="009C4ED5" w:rsidRPr="001326F5" w:rsidRDefault="009C4ED5" w:rsidP="009C4ED5">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189E1A2D" w14:textId="77777777" w:rsidR="009C4ED5" w:rsidRPr="001326F5" w:rsidRDefault="009C4ED5" w:rsidP="009C4ED5">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045EEEEB" w14:textId="77777777" w:rsidR="009C4ED5" w:rsidRPr="001326F5" w:rsidRDefault="009C4ED5" w:rsidP="009C4ED5">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4900542F" w14:textId="77777777" w:rsidR="009C4ED5" w:rsidRPr="001326F5" w:rsidRDefault="009C4ED5" w:rsidP="009C4ED5">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2CAA6C5D" w14:textId="77777777" w:rsidR="009C4ED5" w:rsidRPr="001326F5" w:rsidRDefault="009C4ED5" w:rsidP="009C4ED5">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FF0000"/>
            <w:noWrap/>
          </w:tcPr>
          <w:p w14:paraId="210BE4BC" w14:textId="77777777" w:rsidR="009C4ED5" w:rsidRPr="001326F5" w:rsidRDefault="009C4ED5" w:rsidP="009C4ED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6052B592" w14:textId="77777777" w:rsidR="009C4ED5" w:rsidRPr="001326F5" w:rsidRDefault="009C4ED5" w:rsidP="009C4ED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600C817F" w14:textId="77777777" w:rsidR="009C4ED5" w:rsidRPr="001326F5" w:rsidRDefault="009C4ED5" w:rsidP="009C4ED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noWrap/>
          </w:tcPr>
          <w:p w14:paraId="5AD0CEB6" w14:textId="77777777" w:rsidR="009C4ED5" w:rsidRPr="001326F5" w:rsidRDefault="009C4ED5" w:rsidP="009C4ED5">
            <w:pPr>
              <w:spacing w:after="0" w:line="240" w:lineRule="auto"/>
              <w:jc w:val="right"/>
              <w:rPr>
                <w:rFonts w:ascii="Arial" w:hAnsi="Arial" w:cs="Arial"/>
                <w:color w:val="000000"/>
                <w:sz w:val="20"/>
                <w:szCs w:val="20"/>
              </w:rPr>
            </w:pPr>
            <w:r w:rsidRPr="001326F5">
              <w:rPr>
                <w:rFonts w:ascii="Arial" w:hAnsi="Arial" w:cs="Arial"/>
                <w:color w:val="000000"/>
                <w:sz w:val="20"/>
                <w:szCs w:val="20"/>
              </w:rPr>
              <w:t>0</w:t>
            </w:r>
          </w:p>
        </w:tc>
      </w:tr>
      <w:tr w:rsidR="00503461" w:rsidRPr="001326F5" w14:paraId="3B3FC095" w14:textId="77777777" w:rsidTr="00373E90">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1501EE35"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SA017</w:t>
            </w:r>
          </w:p>
        </w:tc>
        <w:tc>
          <w:tcPr>
            <w:tcW w:w="1842" w:type="dxa"/>
            <w:tcBorders>
              <w:top w:val="nil"/>
              <w:left w:val="nil"/>
              <w:bottom w:val="single" w:sz="4" w:space="0" w:color="auto"/>
              <w:right w:val="single" w:sz="4" w:space="0" w:color="auto"/>
            </w:tcBorders>
          </w:tcPr>
          <w:p w14:paraId="061C1111"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Priestic Road, Sutton-In-Ashfield</w:t>
            </w:r>
          </w:p>
        </w:tc>
        <w:tc>
          <w:tcPr>
            <w:tcW w:w="851" w:type="dxa"/>
            <w:tcBorders>
              <w:top w:val="nil"/>
              <w:left w:val="nil"/>
              <w:bottom w:val="single" w:sz="4" w:space="0" w:color="auto"/>
              <w:right w:val="single" w:sz="4" w:space="0" w:color="auto"/>
            </w:tcBorders>
            <w:shd w:val="clear" w:color="auto" w:fill="F2F2F2" w:themeFill="background1" w:themeFillShade="F2"/>
            <w:noWrap/>
          </w:tcPr>
          <w:p w14:paraId="7DC77A49" w14:textId="77777777" w:rsidR="00503461" w:rsidRPr="00373E90" w:rsidRDefault="00503461" w:rsidP="00503461">
            <w:pPr>
              <w:spacing w:after="0" w:line="240" w:lineRule="auto"/>
              <w:rPr>
                <w:rFonts w:ascii="Arial" w:hAnsi="Arial" w:cs="Arial"/>
                <w:b/>
                <w:bCs/>
                <w:color w:val="000000"/>
                <w:sz w:val="20"/>
                <w:szCs w:val="20"/>
              </w:rPr>
            </w:pPr>
            <w:r w:rsidRPr="00373E90">
              <w:rPr>
                <w:rFonts w:ascii="Arial" w:hAnsi="Arial" w:cs="Arial"/>
                <w:b/>
                <w:bCs/>
                <w:color w:val="000000"/>
                <w:sz w:val="20"/>
                <w:szCs w:val="20"/>
              </w:rPr>
              <w:t>H1Se</w:t>
            </w:r>
          </w:p>
        </w:tc>
        <w:tc>
          <w:tcPr>
            <w:tcW w:w="709" w:type="dxa"/>
            <w:tcBorders>
              <w:top w:val="nil"/>
              <w:left w:val="nil"/>
              <w:bottom w:val="single" w:sz="4" w:space="0" w:color="auto"/>
              <w:right w:val="single" w:sz="4" w:space="0" w:color="auto"/>
            </w:tcBorders>
            <w:shd w:val="clear" w:color="000000" w:fill="92D050"/>
            <w:noWrap/>
          </w:tcPr>
          <w:p w14:paraId="68AB3CC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thinHorzStripe" w:color="FFC000" w:fill="FFC000"/>
            <w:noWrap/>
          </w:tcPr>
          <w:p w14:paraId="0C486F19"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noWrap/>
          </w:tcPr>
          <w:p w14:paraId="51DAD7C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5394513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92D050"/>
            <w:noWrap/>
          </w:tcPr>
          <w:p w14:paraId="7BFBC09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C000"/>
            <w:noWrap/>
          </w:tcPr>
          <w:p w14:paraId="0417F0A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EDEDED"/>
            <w:noWrap/>
          </w:tcPr>
          <w:p w14:paraId="2578903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FFC000"/>
            <w:noWrap/>
          </w:tcPr>
          <w:p w14:paraId="1D40408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44F852A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0586F7A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25D7A39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5CAC0DEE"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4F9F4C2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2D38AB0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72066DAE"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7BAA9E4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00B050"/>
            <w:noWrap/>
          </w:tcPr>
          <w:p w14:paraId="5B85E8C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3EED5B45" w14:textId="77777777" w:rsidTr="00373E90">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17CBE701"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SA021</w:t>
            </w:r>
          </w:p>
        </w:tc>
        <w:tc>
          <w:tcPr>
            <w:tcW w:w="1842" w:type="dxa"/>
            <w:tcBorders>
              <w:top w:val="single" w:sz="4" w:space="0" w:color="auto"/>
              <w:left w:val="nil"/>
              <w:bottom w:val="single" w:sz="4" w:space="0" w:color="auto"/>
              <w:right w:val="single" w:sz="4" w:space="0" w:color="auto"/>
            </w:tcBorders>
          </w:tcPr>
          <w:p w14:paraId="0469C0CC" w14:textId="77777777" w:rsidR="00503461" w:rsidRPr="001326F5" w:rsidRDefault="00503461" w:rsidP="00503461">
            <w:pPr>
              <w:spacing w:after="0" w:line="240" w:lineRule="auto"/>
              <w:rPr>
                <w:rFonts w:ascii="Arial" w:hAnsi="Arial" w:cs="Arial"/>
                <w:color w:val="000000"/>
                <w:sz w:val="20"/>
                <w:szCs w:val="20"/>
                <w:highlight w:val="red"/>
              </w:rPr>
            </w:pPr>
            <w:r w:rsidRPr="001326F5">
              <w:rPr>
                <w:rFonts w:ascii="Arial" w:hAnsi="Arial" w:cs="Arial"/>
                <w:color w:val="000000"/>
              </w:rPr>
              <w:t>Land off Blackwell Road, Huthwaite</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noWrap/>
          </w:tcPr>
          <w:p w14:paraId="681604C2" w14:textId="77777777" w:rsidR="00503461" w:rsidRPr="00373E90" w:rsidRDefault="00503461" w:rsidP="00503461">
            <w:pPr>
              <w:spacing w:after="0" w:line="240" w:lineRule="auto"/>
              <w:rPr>
                <w:rFonts w:ascii="Arial" w:hAnsi="Arial" w:cs="Arial"/>
                <w:b/>
                <w:bCs/>
                <w:color w:val="000000"/>
                <w:sz w:val="20"/>
                <w:szCs w:val="20"/>
                <w:highlight w:val="red"/>
              </w:rPr>
            </w:pPr>
            <w:r w:rsidRPr="00373E90">
              <w:rPr>
                <w:rFonts w:ascii="Arial" w:hAnsi="Arial" w:cs="Arial"/>
                <w:b/>
                <w:bCs/>
                <w:color w:val="000000"/>
                <w:sz w:val="20"/>
                <w:szCs w:val="20"/>
              </w:rPr>
              <w:t>H1St Forms part of</w:t>
            </w:r>
          </w:p>
        </w:tc>
        <w:tc>
          <w:tcPr>
            <w:tcW w:w="709" w:type="dxa"/>
            <w:tcBorders>
              <w:top w:val="single" w:sz="4" w:space="0" w:color="auto"/>
              <w:left w:val="nil"/>
              <w:bottom w:val="single" w:sz="4" w:space="0" w:color="auto"/>
              <w:right w:val="single" w:sz="4" w:space="0" w:color="auto"/>
            </w:tcBorders>
            <w:shd w:val="clear" w:color="000000" w:fill="00B050"/>
            <w:noWrap/>
          </w:tcPr>
          <w:p w14:paraId="2FC17E97" w14:textId="77777777" w:rsidR="00503461" w:rsidRPr="001326F5" w:rsidRDefault="00503461" w:rsidP="00503461">
            <w:pPr>
              <w:spacing w:after="0" w:line="240" w:lineRule="auto"/>
              <w:jc w:val="right"/>
              <w:rPr>
                <w:rFonts w:ascii="Arial" w:hAnsi="Arial" w:cs="Arial"/>
                <w:color w:val="000000"/>
                <w:sz w:val="20"/>
                <w:szCs w:val="20"/>
                <w:highlight w:val="red"/>
              </w:rPr>
            </w:pPr>
            <w:r w:rsidRPr="001326F5">
              <w:rPr>
                <w:rFonts w:ascii="Arial" w:hAnsi="Arial" w:cs="Arial"/>
                <w:color w:val="000000"/>
              </w:rPr>
              <w:t>++</w:t>
            </w:r>
          </w:p>
        </w:tc>
        <w:tc>
          <w:tcPr>
            <w:tcW w:w="567" w:type="dxa"/>
            <w:tcBorders>
              <w:top w:val="single" w:sz="4" w:space="0" w:color="auto"/>
              <w:left w:val="nil"/>
              <w:bottom w:val="single" w:sz="4" w:space="0" w:color="auto"/>
              <w:right w:val="single" w:sz="4" w:space="0" w:color="auto"/>
            </w:tcBorders>
            <w:shd w:val="clear" w:color="000000" w:fill="00B050"/>
            <w:noWrap/>
          </w:tcPr>
          <w:p w14:paraId="2D2220DA" w14:textId="77777777" w:rsidR="00503461" w:rsidRPr="001326F5" w:rsidRDefault="00503461" w:rsidP="00503461">
            <w:pPr>
              <w:spacing w:after="0" w:line="240" w:lineRule="auto"/>
              <w:jc w:val="right"/>
              <w:rPr>
                <w:rFonts w:ascii="Arial" w:hAnsi="Arial" w:cs="Arial"/>
                <w:sz w:val="20"/>
                <w:szCs w:val="20"/>
                <w:highlight w:val="red"/>
              </w:rPr>
            </w:pPr>
            <w:r w:rsidRPr="001326F5">
              <w:rPr>
                <w:rFonts w:ascii="Arial" w:hAnsi="Arial" w:cs="Arial"/>
                <w:color w:val="000000"/>
              </w:rPr>
              <w:t>++</w:t>
            </w:r>
          </w:p>
        </w:tc>
        <w:tc>
          <w:tcPr>
            <w:tcW w:w="708" w:type="dxa"/>
            <w:tcBorders>
              <w:top w:val="single" w:sz="4" w:space="0" w:color="auto"/>
              <w:left w:val="nil"/>
              <w:bottom w:val="single" w:sz="4" w:space="0" w:color="auto"/>
              <w:right w:val="single" w:sz="4" w:space="0" w:color="auto"/>
            </w:tcBorders>
            <w:shd w:val="clear" w:color="000000" w:fill="FFC000"/>
            <w:noWrap/>
          </w:tcPr>
          <w:p w14:paraId="1153154D" w14:textId="77777777" w:rsidR="00503461" w:rsidRPr="001326F5" w:rsidRDefault="00503461" w:rsidP="00503461">
            <w:pPr>
              <w:spacing w:after="0" w:line="240" w:lineRule="auto"/>
              <w:jc w:val="right"/>
              <w:rPr>
                <w:rFonts w:ascii="Arial" w:hAnsi="Arial" w:cs="Arial"/>
                <w:sz w:val="20"/>
                <w:szCs w:val="20"/>
                <w:highlight w:val="red"/>
              </w:rPr>
            </w:pPr>
            <w:r w:rsidRPr="001326F5">
              <w:rPr>
                <w:rFonts w:ascii="Arial" w:hAnsi="Arial" w:cs="Arial"/>
              </w:rPr>
              <w:t>-</w:t>
            </w:r>
          </w:p>
        </w:tc>
        <w:tc>
          <w:tcPr>
            <w:tcW w:w="567" w:type="dxa"/>
            <w:tcBorders>
              <w:top w:val="single" w:sz="4" w:space="0" w:color="auto"/>
              <w:left w:val="nil"/>
              <w:bottom w:val="single" w:sz="4" w:space="0" w:color="auto"/>
              <w:right w:val="single" w:sz="4" w:space="0" w:color="auto"/>
            </w:tcBorders>
            <w:noWrap/>
          </w:tcPr>
          <w:p w14:paraId="3B64F71A" w14:textId="77777777" w:rsidR="00503461" w:rsidRPr="001326F5" w:rsidRDefault="00503461" w:rsidP="00503461">
            <w:pPr>
              <w:spacing w:after="0" w:line="240" w:lineRule="auto"/>
              <w:jc w:val="right"/>
              <w:rPr>
                <w:rFonts w:ascii="Arial" w:hAnsi="Arial" w:cs="Arial"/>
                <w:sz w:val="20"/>
                <w:szCs w:val="20"/>
                <w:highlight w:val="red"/>
              </w:rPr>
            </w:pPr>
            <w:r w:rsidRPr="001326F5">
              <w:rPr>
                <w:rFonts w:ascii="Arial" w:hAnsi="Arial" w:cs="Arial"/>
              </w:rPr>
              <w:t>0</w:t>
            </w:r>
          </w:p>
        </w:tc>
        <w:tc>
          <w:tcPr>
            <w:tcW w:w="709" w:type="dxa"/>
            <w:tcBorders>
              <w:top w:val="single" w:sz="4" w:space="0" w:color="auto"/>
              <w:left w:val="nil"/>
              <w:bottom w:val="single" w:sz="4" w:space="0" w:color="auto"/>
              <w:right w:val="single" w:sz="4" w:space="0" w:color="auto"/>
            </w:tcBorders>
            <w:shd w:val="clear" w:color="000000" w:fill="00B050"/>
            <w:noWrap/>
          </w:tcPr>
          <w:p w14:paraId="2B6868E7" w14:textId="77777777" w:rsidR="00503461" w:rsidRPr="001326F5" w:rsidRDefault="00503461" w:rsidP="00503461">
            <w:pPr>
              <w:spacing w:after="0" w:line="240" w:lineRule="auto"/>
              <w:jc w:val="right"/>
              <w:rPr>
                <w:rFonts w:ascii="Arial" w:hAnsi="Arial" w:cs="Arial"/>
                <w:sz w:val="20"/>
                <w:szCs w:val="20"/>
                <w:highlight w:val="red"/>
              </w:rPr>
            </w:pPr>
            <w:r w:rsidRPr="001326F5">
              <w:rPr>
                <w:rFonts w:ascii="Arial" w:hAnsi="Arial" w:cs="Arial"/>
              </w:rPr>
              <w:t>++</w:t>
            </w:r>
          </w:p>
        </w:tc>
        <w:tc>
          <w:tcPr>
            <w:tcW w:w="851" w:type="dxa"/>
            <w:tcBorders>
              <w:top w:val="single" w:sz="4" w:space="0" w:color="auto"/>
              <w:left w:val="nil"/>
              <w:bottom w:val="single" w:sz="4" w:space="0" w:color="auto"/>
              <w:right w:val="single" w:sz="4" w:space="0" w:color="auto"/>
            </w:tcBorders>
            <w:shd w:val="clear" w:color="000000" w:fill="FFC000"/>
            <w:noWrap/>
          </w:tcPr>
          <w:p w14:paraId="5F8D3232" w14:textId="77777777" w:rsidR="00503461" w:rsidRPr="001326F5" w:rsidRDefault="00503461" w:rsidP="00503461">
            <w:pPr>
              <w:spacing w:after="0" w:line="240" w:lineRule="auto"/>
              <w:jc w:val="right"/>
              <w:rPr>
                <w:rFonts w:ascii="Arial" w:hAnsi="Arial" w:cs="Arial"/>
                <w:sz w:val="20"/>
                <w:szCs w:val="20"/>
                <w:highlight w:val="red"/>
              </w:rPr>
            </w:pPr>
            <w:r w:rsidRPr="001326F5">
              <w:rPr>
                <w:rFonts w:ascii="Arial" w:hAnsi="Arial" w:cs="Arial"/>
              </w:rPr>
              <w:t>-</w:t>
            </w:r>
          </w:p>
        </w:tc>
        <w:tc>
          <w:tcPr>
            <w:tcW w:w="567" w:type="dxa"/>
            <w:tcBorders>
              <w:top w:val="single" w:sz="4" w:space="0" w:color="auto"/>
              <w:left w:val="nil"/>
              <w:bottom w:val="single" w:sz="4" w:space="0" w:color="auto"/>
              <w:right w:val="single" w:sz="4" w:space="0" w:color="auto"/>
            </w:tcBorders>
            <w:shd w:val="clear" w:color="000000" w:fill="FFC000"/>
            <w:noWrap/>
          </w:tcPr>
          <w:p w14:paraId="46CB7E8E" w14:textId="77777777" w:rsidR="00503461" w:rsidRPr="001326F5" w:rsidRDefault="00503461" w:rsidP="00503461">
            <w:pPr>
              <w:spacing w:after="0" w:line="240" w:lineRule="auto"/>
              <w:jc w:val="right"/>
              <w:rPr>
                <w:rFonts w:ascii="Arial" w:hAnsi="Arial" w:cs="Arial"/>
                <w:sz w:val="20"/>
                <w:szCs w:val="20"/>
                <w:highlight w:val="red"/>
              </w:rPr>
            </w:pPr>
            <w:r w:rsidRPr="001326F5">
              <w:rPr>
                <w:rFonts w:ascii="Arial" w:hAnsi="Arial" w:cs="Arial"/>
              </w:rPr>
              <w:t>-</w:t>
            </w:r>
          </w:p>
        </w:tc>
        <w:tc>
          <w:tcPr>
            <w:tcW w:w="708" w:type="dxa"/>
            <w:tcBorders>
              <w:top w:val="single" w:sz="4" w:space="0" w:color="auto"/>
              <w:left w:val="nil"/>
              <w:bottom w:val="single" w:sz="4" w:space="0" w:color="auto"/>
              <w:right w:val="single" w:sz="4" w:space="0" w:color="auto"/>
            </w:tcBorders>
            <w:shd w:val="clear" w:color="000000" w:fill="FF0000"/>
            <w:noWrap/>
          </w:tcPr>
          <w:p w14:paraId="07C2F7FD" w14:textId="77777777" w:rsidR="00503461" w:rsidRPr="001326F5" w:rsidRDefault="00503461" w:rsidP="00503461">
            <w:pPr>
              <w:spacing w:after="0" w:line="240" w:lineRule="auto"/>
              <w:jc w:val="right"/>
              <w:rPr>
                <w:rFonts w:ascii="Arial" w:hAnsi="Arial" w:cs="Arial"/>
                <w:sz w:val="20"/>
                <w:szCs w:val="20"/>
                <w:highlight w:val="red"/>
              </w:rPr>
            </w:pPr>
            <w:r w:rsidRPr="001326F5">
              <w:rPr>
                <w:rFonts w:ascii="Arial" w:hAnsi="Arial" w:cs="Arial"/>
              </w:rPr>
              <w:t>--</w:t>
            </w:r>
          </w:p>
        </w:tc>
        <w:tc>
          <w:tcPr>
            <w:tcW w:w="709" w:type="dxa"/>
            <w:tcBorders>
              <w:top w:val="single" w:sz="4" w:space="0" w:color="auto"/>
              <w:left w:val="nil"/>
              <w:bottom w:val="single" w:sz="4" w:space="0" w:color="auto"/>
              <w:right w:val="single" w:sz="4" w:space="0" w:color="auto"/>
            </w:tcBorders>
            <w:shd w:val="clear" w:color="000000" w:fill="FFC000"/>
            <w:noWrap/>
          </w:tcPr>
          <w:p w14:paraId="5DB055B0" w14:textId="77777777" w:rsidR="00503461" w:rsidRPr="001326F5" w:rsidRDefault="00503461" w:rsidP="00503461">
            <w:pPr>
              <w:spacing w:after="0" w:line="240" w:lineRule="auto"/>
              <w:jc w:val="right"/>
              <w:rPr>
                <w:rFonts w:ascii="Arial" w:hAnsi="Arial" w:cs="Arial"/>
                <w:sz w:val="20"/>
                <w:szCs w:val="20"/>
                <w:highlight w:val="red"/>
              </w:rPr>
            </w:pPr>
            <w:r w:rsidRPr="001326F5">
              <w:rPr>
                <w:rFonts w:ascii="Arial" w:hAnsi="Arial" w:cs="Arial"/>
              </w:rPr>
              <w:t>-</w:t>
            </w:r>
          </w:p>
        </w:tc>
        <w:tc>
          <w:tcPr>
            <w:tcW w:w="567" w:type="dxa"/>
            <w:tcBorders>
              <w:top w:val="single" w:sz="4" w:space="0" w:color="auto"/>
              <w:left w:val="nil"/>
              <w:bottom w:val="single" w:sz="4" w:space="0" w:color="auto"/>
              <w:right w:val="single" w:sz="4" w:space="0" w:color="auto"/>
            </w:tcBorders>
            <w:noWrap/>
          </w:tcPr>
          <w:p w14:paraId="50D4244B" w14:textId="77777777" w:rsidR="00503461" w:rsidRPr="001326F5" w:rsidRDefault="00503461" w:rsidP="00503461">
            <w:pPr>
              <w:spacing w:after="0" w:line="240" w:lineRule="auto"/>
              <w:jc w:val="right"/>
              <w:rPr>
                <w:rFonts w:ascii="Arial" w:hAnsi="Arial" w:cs="Arial"/>
                <w:sz w:val="20"/>
                <w:szCs w:val="20"/>
                <w:highlight w:val="red"/>
              </w:rPr>
            </w:pPr>
            <w:r w:rsidRPr="001326F5">
              <w:rPr>
                <w:rFonts w:ascii="Arial" w:hAnsi="Arial" w:cs="Arial"/>
              </w:rPr>
              <w:t>0</w:t>
            </w:r>
          </w:p>
        </w:tc>
        <w:tc>
          <w:tcPr>
            <w:tcW w:w="567" w:type="dxa"/>
            <w:tcBorders>
              <w:top w:val="single" w:sz="4" w:space="0" w:color="auto"/>
              <w:left w:val="nil"/>
              <w:bottom w:val="single" w:sz="4" w:space="0" w:color="auto"/>
              <w:right w:val="single" w:sz="4" w:space="0" w:color="auto"/>
            </w:tcBorders>
            <w:noWrap/>
          </w:tcPr>
          <w:p w14:paraId="7581258A" w14:textId="77777777" w:rsidR="00503461" w:rsidRPr="001326F5" w:rsidRDefault="00503461" w:rsidP="00503461">
            <w:pPr>
              <w:spacing w:after="0" w:line="240" w:lineRule="auto"/>
              <w:jc w:val="right"/>
              <w:rPr>
                <w:rFonts w:ascii="Arial" w:hAnsi="Arial" w:cs="Arial"/>
                <w:sz w:val="20"/>
                <w:szCs w:val="20"/>
                <w:highlight w:val="red"/>
              </w:rPr>
            </w:pPr>
            <w:r w:rsidRPr="001326F5">
              <w:rPr>
                <w:rFonts w:ascii="Arial" w:hAnsi="Arial" w:cs="Arial"/>
              </w:rPr>
              <w:t>0</w:t>
            </w:r>
          </w:p>
        </w:tc>
        <w:tc>
          <w:tcPr>
            <w:tcW w:w="709" w:type="dxa"/>
            <w:tcBorders>
              <w:top w:val="single" w:sz="4" w:space="0" w:color="auto"/>
              <w:left w:val="nil"/>
              <w:bottom w:val="single" w:sz="4" w:space="0" w:color="auto"/>
              <w:right w:val="single" w:sz="4" w:space="0" w:color="auto"/>
            </w:tcBorders>
            <w:shd w:val="clear" w:color="000000" w:fill="FFC000"/>
            <w:noWrap/>
          </w:tcPr>
          <w:p w14:paraId="768A063B" w14:textId="77777777" w:rsidR="00503461" w:rsidRPr="001326F5" w:rsidRDefault="00503461" w:rsidP="00503461">
            <w:pPr>
              <w:spacing w:after="0" w:line="240" w:lineRule="auto"/>
              <w:jc w:val="right"/>
              <w:rPr>
                <w:rFonts w:ascii="Arial" w:hAnsi="Arial" w:cs="Arial"/>
                <w:sz w:val="20"/>
                <w:szCs w:val="20"/>
                <w:highlight w:val="red"/>
              </w:rPr>
            </w:pPr>
            <w:r w:rsidRPr="001326F5">
              <w:rPr>
                <w:rFonts w:ascii="Arial" w:hAnsi="Arial" w:cs="Arial"/>
              </w:rPr>
              <w:t>-</w:t>
            </w:r>
          </w:p>
        </w:tc>
        <w:tc>
          <w:tcPr>
            <w:tcW w:w="709" w:type="dxa"/>
            <w:tcBorders>
              <w:top w:val="single" w:sz="4" w:space="0" w:color="auto"/>
              <w:left w:val="nil"/>
              <w:bottom w:val="single" w:sz="4" w:space="0" w:color="auto"/>
              <w:right w:val="single" w:sz="4" w:space="0" w:color="auto"/>
            </w:tcBorders>
            <w:noWrap/>
          </w:tcPr>
          <w:p w14:paraId="281E033D" w14:textId="77777777" w:rsidR="00503461" w:rsidRPr="001326F5" w:rsidRDefault="00503461" w:rsidP="00503461">
            <w:pPr>
              <w:spacing w:after="0" w:line="240" w:lineRule="auto"/>
              <w:jc w:val="right"/>
              <w:rPr>
                <w:rFonts w:ascii="Arial" w:hAnsi="Arial" w:cs="Arial"/>
                <w:sz w:val="20"/>
                <w:szCs w:val="20"/>
                <w:highlight w:val="red"/>
              </w:rPr>
            </w:pPr>
            <w:r w:rsidRPr="001326F5">
              <w:rPr>
                <w:rFonts w:ascii="Arial" w:hAnsi="Arial" w:cs="Arial"/>
              </w:rPr>
              <w:t>0</w:t>
            </w:r>
          </w:p>
        </w:tc>
        <w:tc>
          <w:tcPr>
            <w:tcW w:w="708" w:type="dxa"/>
            <w:tcBorders>
              <w:top w:val="single" w:sz="4" w:space="0" w:color="auto"/>
              <w:left w:val="nil"/>
              <w:bottom w:val="single" w:sz="4" w:space="0" w:color="auto"/>
              <w:right w:val="single" w:sz="4" w:space="0" w:color="auto"/>
            </w:tcBorders>
            <w:shd w:val="clear" w:color="000000" w:fill="00B050"/>
            <w:noWrap/>
          </w:tcPr>
          <w:p w14:paraId="226F141A" w14:textId="77777777" w:rsidR="00503461" w:rsidRPr="001326F5" w:rsidRDefault="00503461" w:rsidP="00503461">
            <w:pPr>
              <w:spacing w:after="0" w:line="240" w:lineRule="auto"/>
              <w:jc w:val="right"/>
              <w:rPr>
                <w:rFonts w:ascii="Arial" w:hAnsi="Arial" w:cs="Arial"/>
                <w:color w:val="000000"/>
                <w:sz w:val="20"/>
                <w:szCs w:val="20"/>
                <w:highlight w:val="red"/>
              </w:rPr>
            </w:pPr>
            <w:r w:rsidRPr="001326F5">
              <w:rPr>
                <w:rFonts w:ascii="Arial" w:hAnsi="Arial" w:cs="Arial"/>
                <w:color w:val="000000"/>
              </w:rPr>
              <w:t>++</w:t>
            </w:r>
          </w:p>
        </w:tc>
        <w:tc>
          <w:tcPr>
            <w:tcW w:w="567" w:type="dxa"/>
            <w:tcBorders>
              <w:top w:val="single" w:sz="4" w:space="0" w:color="auto"/>
              <w:left w:val="nil"/>
              <w:bottom w:val="single" w:sz="4" w:space="0" w:color="auto"/>
              <w:right w:val="single" w:sz="4" w:space="0" w:color="auto"/>
            </w:tcBorders>
            <w:shd w:val="clear" w:color="000000" w:fill="92D050"/>
            <w:noWrap/>
          </w:tcPr>
          <w:p w14:paraId="1A62F43A" w14:textId="77777777" w:rsidR="00503461" w:rsidRPr="001326F5" w:rsidRDefault="00503461" w:rsidP="00503461">
            <w:pPr>
              <w:spacing w:after="0" w:line="240" w:lineRule="auto"/>
              <w:jc w:val="right"/>
              <w:rPr>
                <w:rFonts w:ascii="Arial" w:hAnsi="Arial" w:cs="Arial"/>
                <w:color w:val="000000"/>
                <w:sz w:val="20"/>
                <w:szCs w:val="20"/>
                <w:highlight w:val="red"/>
              </w:rPr>
            </w:pPr>
            <w:r w:rsidRPr="001326F5">
              <w:rPr>
                <w:rFonts w:ascii="Arial" w:hAnsi="Arial" w:cs="Arial"/>
                <w:color w:val="000000"/>
              </w:rPr>
              <w:t>+</w:t>
            </w:r>
          </w:p>
        </w:tc>
        <w:tc>
          <w:tcPr>
            <w:tcW w:w="567" w:type="dxa"/>
            <w:tcBorders>
              <w:top w:val="single" w:sz="4" w:space="0" w:color="auto"/>
              <w:left w:val="nil"/>
              <w:bottom w:val="single" w:sz="4" w:space="0" w:color="auto"/>
              <w:right w:val="single" w:sz="4" w:space="0" w:color="auto"/>
            </w:tcBorders>
            <w:shd w:val="clear" w:color="000000" w:fill="92D050"/>
            <w:noWrap/>
          </w:tcPr>
          <w:p w14:paraId="6140132F" w14:textId="77777777" w:rsidR="00503461" w:rsidRPr="001326F5" w:rsidRDefault="00503461" w:rsidP="00503461">
            <w:pPr>
              <w:spacing w:after="0" w:line="240" w:lineRule="auto"/>
              <w:jc w:val="right"/>
              <w:rPr>
                <w:rFonts w:ascii="Arial" w:hAnsi="Arial" w:cs="Arial"/>
                <w:color w:val="000000"/>
                <w:sz w:val="20"/>
                <w:szCs w:val="20"/>
                <w:highlight w:val="red"/>
              </w:rPr>
            </w:pPr>
            <w:r w:rsidRPr="001326F5">
              <w:rPr>
                <w:rFonts w:ascii="Arial" w:hAnsi="Arial" w:cs="Arial"/>
                <w:color w:val="000000"/>
              </w:rPr>
              <w:t>+</w:t>
            </w:r>
          </w:p>
        </w:tc>
        <w:tc>
          <w:tcPr>
            <w:tcW w:w="567" w:type="dxa"/>
            <w:tcBorders>
              <w:top w:val="single" w:sz="4" w:space="0" w:color="auto"/>
              <w:left w:val="nil"/>
              <w:bottom w:val="single" w:sz="4" w:space="0" w:color="auto"/>
              <w:right w:val="single" w:sz="4" w:space="0" w:color="auto"/>
            </w:tcBorders>
            <w:shd w:val="clear" w:color="000000" w:fill="92D050"/>
            <w:noWrap/>
          </w:tcPr>
          <w:p w14:paraId="722CE22A" w14:textId="77777777" w:rsidR="00503461" w:rsidRPr="001326F5" w:rsidRDefault="00503461" w:rsidP="00503461">
            <w:pPr>
              <w:spacing w:after="0" w:line="240" w:lineRule="auto"/>
              <w:jc w:val="right"/>
              <w:rPr>
                <w:rFonts w:ascii="Arial" w:hAnsi="Arial" w:cs="Arial"/>
                <w:color w:val="000000"/>
                <w:sz w:val="20"/>
                <w:szCs w:val="20"/>
                <w:highlight w:val="red"/>
              </w:rPr>
            </w:pPr>
            <w:r w:rsidRPr="001326F5">
              <w:rPr>
                <w:rFonts w:ascii="Arial" w:hAnsi="Arial" w:cs="Arial"/>
                <w:color w:val="000000"/>
              </w:rPr>
              <w:t>+</w:t>
            </w:r>
          </w:p>
        </w:tc>
      </w:tr>
      <w:tr w:rsidR="00503461" w:rsidRPr="001326F5" w14:paraId="36497E0C" w14:textId="77777777" w:rsidTr="00373E90">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32D34334"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SA022</w:t>
            </w:r>
          </w:p>
        </w:tc>
        <w:tc>
          <w:tcPr>
            <w:tcW w:w="1842" w:type="dxa"/>
            <w:tcBorders>
              <w:top w:val="nil"/>
              <w:left w:val="nil"/>
              <w:bottom w:val="single" w:sz="4" w:space="0" w:color="auto"/>
              <w:right w:val="single" w:sz="4" w:space="0" w:color="auto"/>
            </w:tcBorders>
          </w:tcPr>
          <w:p w14:paraId="6DC5F343"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Rear 23 Beck Lane, Skegby</w:t>
            </w:r>
          </w:p>
        </w:tc>
        <w:tc>
          <w:tcPr>
            <w:tcW w:w="851" w:type="dxa"/>
            <w:tcBorders>
              <w:top w:val="nil"/>
              <w:left w:val="nil"/>
              <w:bottom w:val="single" w:sz="4" w:space="0" w:color="auto"/>
              <w:right w:val="single" w:sz="4" w:space="0" w:color="auto"/>
            </w:tcBorders>
            <w:shd w:val="clear" w:color="auto" w:fill="F2F2F2" w:themeFill="background1" w:themeFillShade="F2"/>
            <w:noWrap/>
          </w:tcPr>
          <w:p w14:paraId="5E123538" w14:textId="77777777" w:rsidR="00503461" w:rsidRPr="00373E90" w:rsidRDefault="00503461" w:rsidP="00503461">
            <w:pPr>
              <w:spacing w:after="0" w:line="240" w:lineRule="auto"/>
              <w:rPr>
                <w:rFonts w:ascii="Arial" w:hAnsi="Arial" w:cs="Arial"/>
                <w:b/>
                <w:bCs/>
                <w:color w:val="000000"/>
                <w:sz w:val="20"/>
                <w:szCs w:val="20"/>
              </w:rPr>
            </w:pPr>
            <w:r w:rsidRPr="00373E90">
              <w:rPr>
                <w:rFonts w:ascii="Arial" w:hAnsi="Arial" w:cs="Arial"/>
                <w:b/>
                <w:bCs/>
                <w:color w:val="000000"/>
                <w:sz w:val="20"/>
                <w:szCs w:val="20"/>
              </w:rPr>
              <w:t>H1Sf</w:t>
            </w:r>
          </w:p>
        </w:tc>
        <w:tc>
          <w:tcPr>
            <w:tcW w:w="709" w:type="dxa"/>
            <w:tcBorders>
              <w:top w:val="nil"/>
              <w:left w:val="nil"/>
              <w:bottom w:val="single" w:sz="4" w:space="0" w:color="auto"/>
              <w:right w:val="single" w:sz="4" w:space="0" w:color="auto"/>
            </w:tcBorders>
            <w:shd w:val="clear" w:color="000000" w:fill="92D050"/>
            <w:noWrap/>
          </w:tcPr>
          <w:p w14:paraId="7B90842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7229B73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shd w:val="clear" w:color="000000" w:fill="FFC000"/>
            <w:noWrap/>
          </w:tcPr>
          <w:p w14:paraId="4566688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04C61CF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92D050"/>
            <w:noWrap/>
          </w:tcPr>
          <w:p w14:paraId="3F52734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C000"/>
            <w:noWrap/>
          </w:tcPr>
          <w:p w14:paraId="591DE13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C000"/>
            <w:noWrap/>
          </w:tcPr>
          <w:p w14:paraId="6A567E3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1335898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07EAEA8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5A34CE2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36D5B17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noWrap/>
          </w:tcPr>
          <w:p w14:paraId="3F051EE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0</w:t>
            </w:r>
          </w:p>
        </w:tc>
        <w:tc>
          <w:tcPr>
            <w:tcW w:w="709" w:type="dxa"/>
            <w:tcBorders>
              <w:top w:val="nil"/>
              <w:left w:val="nil"/>
              <w:bottom w:val="single" w:sz="4" w:space="0" w:color="auto"/>
              <w:right w:val="single" w:sz="4" w:space="0" w:color="auto"/>
            </w:tcBorders>
            <w:noWrap/>
          </w:tcPr>
          <w:p w14:paraId="427E8DF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92D050"/>
            <w:noWrap/>
          </w:tcPr>
          <w:p w14:paraId="0C19B3C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5112616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492EDE1E"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260C05DC"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5E9FA62A" w14:textId="77777777" w:rsidTr="002A6FAA">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3C7563E2"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SA023</w:t>
            </w:r>
          </w:p>
        </w:tc>
        <w:tc>
          <w:tcPr>
            <w:tcW w:w="1842" w:type="dxa"/>
            <w:tcBorders>
              <w:top w:val="nil"/>
              <w:left w:val="nil"/>
              <w:bottom w:val="single" w:sz="4" w:space="0" w:color="auto"/>
              <w:right w:val="single" w:sz="4" w:space="0" w:color="auto"/>
            </w:tcBorders>
          </w:tcPr>
          <w:p w14:paraId="7E85A08D"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Former Miner's Welfare Sports Ground, Stanton Hill, Sutton-In-Ashfield</w:t>
            </w:r>
          </w:p>
        </w:tc>
        <w:tc>
          <w:tcPr>
            <w:tcW w:w="851" w:type="dxa"/>
            <w:tcBorders>
              <w:top w:val="nil"/>
              <w:left w:val="nil"/>
              <w:bottom w:val="single" w:sz="4" w:space="0" w:color="auto"/>
              <w:right w:val="single" w:sz="4" w:space="0" w:color="auto"/>
            </w:tcBorders>
            <w:shd w:val="clear" w:color="000000" w:fill="F2F2F2"/>
            <w:noWrap/>
          </w:tcPr>
          <w:p w14:paraId="676D3E0D"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H1Sg</w:t>
            </w:r>
          </w:p>
        </w:tc>
        <w:tc>
          <w:tcPr>
            <w:tcW w:w="709" w:type="dxa"/>
            <w:tcBorders>
              <w:top w:val="nil"/>
              <w:left w:val="nil"/>
              <w:bottom w:val="single" w:sz="4" w:space="0" w:color="auto"/>
              <w:right w:val="single" w:sz="4" w:space="0" w:color="auto"/>
            </w:tcBorders>
            <w:shd w:val="clear" w:color="000000" w:fill="00B050"/>
            <w:noWrap/>
          </w:tcPr>
          <w:p w14:paraId="64F26A3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thinHorzStripe" w:color="FFC000" w:fill="FFC000"/>
            <w:noWrap/>
          </w:tcPr>
          <w:p w14:paraId="42E2871E"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C000"/>
            <w:noWrap/>
          </w:tcPr>
          <w:p w14:paraId="0766656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7E4C587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51EB7ED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0000"/>
            <w:noWrap/>
          </w:tcPr>
          <w:p w14:paraId="526EBAD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C000"/>
            <w:noWrap/>
          </w:tcPr>
          <w:p w14:paraId="7D0228F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56EB40C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1A22296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2B9A427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57F462A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5578E2C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19A0C4C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47AA1A5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63C1C589"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1BC4069E"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4A3E99D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23DF9EDA" w14:textId="77777777" w:rsidTr="00390BEE">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2DB67EC9"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SA025</w:t>
            </w:r>
          </w:p>
        </w:tc>
        <w:tc>
          <w:tcPr>
            <w:tcW w:w="1842" w:type="dxa"/>
            <w:tcBorders>
              <w:top w:val="nil"/>
              <w:left w:val="nil"/>
              <w:bottom w:val="single" w:sz="4" w:space="0" w:color="auto"/>
              <w:right w:val="single" w:sz="4" w:space="0" w:color="auto"/>
            </w:tcBorders>
          </w:tcPr>
          <w:p w14:paraId="4D2AC394"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Pasture Farm, Alfreton Road, Sutton-In-Ashfield</w:t>
            </w:r>
          </w:p>
        </w:tc>
        <w:tc>
          <w:tcPr>
            <w:tcW w:w="851" w:type="dxa"/>
            <w:tcBorders>
              <w:top w:val="nil"/>
              <w:left w:val="nil"/>
              <w:bottom w:val="single" w:sz="4" w:space="0" w:color="auto"/>
              <w:right w:val="single" w:sz="4" w:space="0" w:color="auto"/>
            </w:tcBorders>
            <w:shd w:val="clear" w:color="auto" w:fill="F2F2F2" w:themeFill="background1" w:themeFillShade="F2"/>
            <w:noWrap/>
          </w:tcPr>
          <w:p w14:paraId="7C9DE771"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sz w:val="20"/>
                <w:szCs w:val="20"/>
              </w:rPr>
              <w:t>H1Sh</w:t>
            </w:r>
          </w:p>
        </w:tc>
        <w:tc>
          <w:tcPr>
            <w:tcW w:w="709" w:type="dxa"/>
            <w:tcBorders>
              <w:top w:val="nil"/>
              <w:left w:val="nil"/>
              <w:bottom w:val="single" w:sz="4" w:space="0" w:color="auto"/>
              <w:right w:val="single" w:sz="4" w:space="0" w:color="auto"/>
            </w:tcBorders>
            <w:shd w:val="clear" w:color="000000" w:fill="00B050"/>
            <w:noWrap/>
          </w:tcPr>
          <w:p w14:paraId="50C4E2B8"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thinHorzStripe" w:color="FFC000" w:fill="92D050"/>
            <w:noWrap/>
          </w:tcPr>
          <w:p w14:paraId="2C3A92AC"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C000"/>
            <w:noWrap/>
          </w:tcPr>
          <w:p w14:paraId="5E19A48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18CAADC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3279B57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noWrap/>
          </w:tcPr>
          <w:p w14:paraId="0233479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shd w:val="clear" w:color="000000" w:fill="FFC000"/>
            <w:noWrap/>
          </w:tcPr>
          <w:p w14:paraId="044EFA0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C000"/>
            <w:noWrap/>
          </w:tcPr>
          <w:p w14:paraId="64DB780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5299657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61D5DC6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6475E76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1A3C831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1E7EB7B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7E59D81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57C2EB0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6BC03AB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4898AADC"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2678E300" w14:textId="77777777" w:rsidTr="00390BEE">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54DDDE5F"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SA033</w:t>
            </w:r>
          </w:p>
        </w:tc>
        <w:tc>
          <w:tcPr>
            <w:tcW w:w="1842" w:type="dxa"/>
            <w:tcBorders>
              <w:top w:val="single" w:sz="4" w:space="0" w:color="auto"/>
              <w:left w:val="nil"/>
              <w:bottom w:val="single" w:sz="4" w:space="0" w:color="auto"/>
              <w:right w:val="single" w:sz="4" w:space="0" w:color="auto"/>
            </w:tcBorders>
          </w:tcPr>
          <w:p w14:paraId="5EA8BFCC"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Rear Kingsmill Hospital, Sutton-In-Ashfield</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noWrap/>
          </w:tcPr>
          <w:p w14:paraId="0AD2D46C" w14:textId="77777777" w:rsidR="00503461" w:rsidRPr="001326F5" w:rsidRDefault="00503461" w:rsidP="00503461">
            <w:pPr>
              <w:spacing w:after="0" w:line="240" w:lineRule="auto"/>
              <w:rPr>
                <w:rFonts w:ascii="Arial" w:hAnsi="Arial" w:cs="Arial"/>
                <w:b/>
                <w:bCs/>
                <w:sz w:val="20"/>
                <w:szCs w:val="20"/>
              </w:rPr>
            </w:pPr>
            <w:r w:rsidRPr="001326F5">
              <w:rPr>
                <w:rFonts w:ascii="Arial" w:hAnsi="Arial" w:cs="Arial"/>
                <w:b/>
                <w:bCs/>
                <w:color w:val="000000"/>
                <w:sz w:val="20"/>
                <w:szCs w:val="20"/>
              </w:rPr>
              <w:t>H1Si</w:t>
            </w:r>
          </w:p>
        </w:tc>
        <w:tc>
          <w:tcPr>
            <w:tcW w:w="709" w:type="dxa"/>
            <w:tcBorders>
              <w:top w:val="single" w:sz="4" w:space="0" w:color="auto"/>
              <w:left w:val="nil"/>
              <w:bottom w:val="single" w:sz="4" w:space="0" w:color="auto"/>
              <w:right w:val="single" w:sz="4" w:space="0" w:color="auto"/>
            </w:tcBorders>
            <w:shd w:val="clear" w:color="000000" w:fill="00B050"/>
            <w:noWrap/>
          </w:tcPr>
          <w:p w14:paraId="552BE88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thinHorzStripe" w:color="FFC000" w:fill="92D050"/>
            <w:noWrap/>
          </w:tcPr>
          <w:p w14:paraId="1083A2B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single" w:sz="4" w:space="0" w:color="auto"/>
              <w:left w:val="nil"/>
              <w:bottom w:val="single" w:sz="4" w:space="0" w:color="auto"/>
              <w:right w:val="single" w:sz="4" w:space="0" w:color="auto"/>
            </w:tcBorders>
            <w:shd w:val="clear" w:color="000000" w:fill="FFC000"/>
            <w:noWrap/>
          </w:tcPr>
          <w:p w14:paraId="2504FD2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single" w:sz="4" w:space="0" w:color="auto"/>
              <w:left w:val="nil"/>
              <w:bottom w:val="single" w:sz="4" w:space="0" w:color="auto"/>
              <w:right w:val="single" w:sz="4" w:space="0" w:color="auto"/>
            </w:tcBorders>
            <w:noWrap/>
          </w:tcPr>
          <w:p w14:paraId="4B70720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single" w:sz="4" w:space="0" w:color="auto"/>
              <w:left w:val="nil"/>
              <w:bottom w:val="single" w:sz="4" w:space="0" w:color="auto"/>
              <w:right w:val="single" w:sz="4" w:space="0" w:color="auto"/>
            </w:tcBorders>
            <w:shd w:val="clear" w:color="000000" w:fill="00B050"/>
            <w:noWrap/>
          </w:tcPr>
          <w:p w14:paraId="33D3142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single" w:sz="4" w:space="0" w:color="auto"/>
              <w:left w:val="nil"/>
              <w:bottom w:val="single" w:sz="4" w:space="0" w:color="auto"/>
              <w:right w:val="single" w:sz="4" w:space="0" w:color="auto"/>
            </w:tcBorders>
            <w:shd w:val="clear" w:color="000000" w:fill="FFC000"/>
            <w:noWrap/>
          </w:tcPr>
          <w:p w14:paraId="43B8794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single" w:sz="4" w:space="0" w:color="auto"/>
              <w:left w:val="nil"/>
              <w:bottom w:val="single" w:sz="4" w:space="0" w:color="auto"/>
              <w:right w:val="single" w:sz="4" w:space="0" w:color="auto"/>
            </w:tcBorders>
            <w:shd w:val="clear" w:color="000000" w:fill="FFC000"/>
            <w:noWrap/>
          </w:tcPr>
          <w:p w14:paraId="171073B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single" w:sz="4" w:space="0" w:color="auto"/>
              <w:left w:val="nil"/>
              <w:bottom w:val="single" w:sz="4" w:space="0" w:color="auto"/>
              <w:right w:val="single" w:sz="4" w:space="0" w:color="auto"/>
            </w:tcBorders>
            <w:shd w:val="clear" w:color="000000" w:fill="FFC000"/>
            <w:noWrap/>
          </w:tcPr>
          <w:p w14:paraId="6D347A7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single" w:sz="4" w:space="0" w:color="auto"/>
              <w:left w:val="nil"/>
              <w:bottom w:val="single" w:sz="4" w:space="0" w:color="auto"/>
              <w:right w:val="single" w:sz="4" w:space="0" w:color="auto"/>
            </w:tcBorders>
            <w:shd w:val="clear" w:color="000000" w:fill="FFC000"/>
            <w:noWrap/>
          </w:tcPr>
          <w:p w14:paraId="114BF80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single" w:sz="4" w:space="0" w:color="auto"/>
              <w:left w:val="nil"/>
              <w:bottom w:val="single" w:sz="4" w:space="0" w:color="auto"/>
              <w:right w:val="single" w:sz="4" w:space="0" w:color="auto"/>
            </w:tcBorders>
            <w:noWrap/>
          </w:tcPr>
          <w:p w14:paraId="2A77370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single" w:sz="4" w:space="0" w:color="auto"/>
              <w:left w:val="nil"/>
              <w:bottom w:val="single" w:sz="4" w:space="0" w:color="auto"/>
              <w:right w:val="single" w:sz="4" w:space="0" w:color="auto"/>
            </w:tcBorders>
            <w:noWrap/>
          </w:tcPr>
          <w:p w14:paraId="3A86E58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single" w:sz="4" w:space="0" w:color="auto"/>
              <w:left w:val="nil"/>
              <w:bottom w:val="single" w:sz="4" w:space="0" w:color="auto"/>
              <w:right w:val="single" w:sz="4" w:space="0" w:color="auto"/>
            </w:tcBorders>
            <w:shd w:val="clear" w:color="000000" w:fill="FFC000"/>
            <w:noWrap/>
          </w:tcPr>
          <w:p w14:paraId="641F572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single" w:sz="4" w:space="0" w:color="auto"/>
              <w:left w:val="nil"/>
              <w:bottom w:val="single" w:sz="4" w:space="0" w:color="auto"/>
              <w:right w:val="single" w:sz="4" w:space="0" w:color="auto"/>
            </w:tcBorders>
            <w:noWrap/>
          </w:tcPr>
          <w:p w14:paraId="215F9CC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single" w:sz="4" w:space="0" w:color="auto"/>
              <w:left w:val="nil"/>
              <w:bottom w:val="single" w:sz="4" w:space="0" w:color="auto"/>
              <w:right w:val="single" w:sz="4" w:space="0" w:color="auto"/>
            </w:tcBorders>
            <w:shd w:val="clear" w:color="000000" w:fill="92D050"/>
            <w:noWrap/>
          </w:tcPr>
          <w:p w14:paraId="6C0F6DA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26EF0301"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3A52F4BC"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1B83B30E"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60A2F190" w14:textId="77777777" w:rsidTr="00390BEE">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06A93259"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SA038</w:t>
            </w:r>
          </w:p>
        </w:tc>
        <w:tc>
          <w:tcPr>
            <w:tcW w:w="1842" w:type="dxa"/>
            <w:tcBorders>
              <w:top w:val="nil"/>
              <w:left w:val="nil"/>
              <w:bottom w:val="single" w:sz="4" w:space="0" w:color="auto"/>
              <w:right w:val="single" w:sz="4" w:space="0" w:color="auto"/>
            </w:tcBorders>
          </w:tcPr>
          <w:p w14:paraId="23FD2E6A"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off Vere Avenue, Sutton-In-Ashfield</w:t>
            </w:r>
          </w:p>
        </w:tc>
        <w:tc>
          <w:tcPr>
            <w:tcW w:w="851" w:type="dxa"/>
            <w:tcBorders>
              <w:top w:val="nil"/>
              <w:left w:val="nil"/>
              <w:bottom w:val="single" w:sz="4" w:space="0" w:color="auto"/>
              <w:right w:val="single" w:sz="4" w:space="0" w:color="auto"/>
            </w:tcBorders>
            <w:shd w:val="clear" w:color="auto" w:fill="F2F2F2" w:themeFill="background1" w:themeFillShade="F2"/>
            <w:noWrap/>
          </w:tcPr>
          <w:p w14:paraId="42EA672F"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H1Sw (combined)</w:t>
            </w:r>
          </w:p>
        </w:tc>
        <w:tc>
          <w:tcPr>
            <w:tcW w:w="709" w:type="dxa"/>
            <w:tcBorders>
              <w:top w:val="nil"/>
              <w:left w:val="nil"/>
              <w:bottom w:val="single" w:sz="4" w:space="0" w:color="auto"/>
              <w:right w:val="single" w:sz="4" w:space="0" w:color="auto"/>
            </w:tcBorders>
            <w:shd w:val="clear" w:color="000000" w:fill="00B050"/>
            <w:noWrap/>
          </w:tcPr>
          <w:p w14:paraId="3585454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54BF680B"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shd w:val="clear" w:color="000000" w:fill="FFC000"/>
            <w:noWrap/>
          </w:tcPr>
          <w:p w14:paraId="4E07512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09C01E6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2A5A3C5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0000"/>
            <w:noWrap/>
          </w:tcPr>
          <w:p w14:paraId="62C9ABE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C000"/>
            <w:noWrap/>
          </w:tcPr>
          <w:p w14:paraId="6DD5602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2DD7068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2D21FF7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0C519E2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322DA4B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1C15238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7200AF1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92D050"/>
            <w:noWrap/>
          </w:tcPr>
          <w:p w14:paraId="1F4AA07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0CF9A57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604D38E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0D8C764C"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5D4E71FA" w14:textId="77777777" w:rsidTr="002A6FAA">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661A04BE"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SA041</w:t>
            </w:r>
          </w:p>
        </w:tc>
        <w:tc>
          <w:tcPr>
            <w:tcW w:w="1842" w:type="dxa"/>
            <w:tcBorders>
              <w:top w:val="nil"/>
              <w:left w:val="nil"/>
              <w:bottom w:val="single" w:sz="4" w:space="0" w:color="auto"/>
              <w:right w:val="single" w:sz="4" w:space="0" w:color="auto"/>
            </w:tcBorders>
          </w:tcPr>
          <w:p w14:paraId="0F34C84A"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Clegg Hill Drive, Huthwaite</w:t>
            </w:r>
          </w:p>
        </w:tc>
        <w:tc>
          <w:tcPr>
            <w:tcW w:w="851" w:type="dxa"/>
            <w:tcBorders>
              <w:top w:val="nil"/>
              <w:left w:val="nil"/>
              <w:bottom w:val="single" w:sz="4" w:space="0" w:color="auto"/>
              <w:right w:val="single" w:sz="4" w:space="0" w:color="auto"/>
            </w:tcBorders>
            <w:shd w:val="clear" w:color="000000" w:fill="F2F2F2"/>
            <w:noWrap/>
          </w:tcPr>
          <w:p w14:paraId="76F47B7F"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H1Sj</w:t>
            </w:r>
          </w:p>
        </w:tc>
        <w:tc>
          <w:tcPr>
            <w:tcW w:w="709" w:type="dxa"/>
            <w:tcBorders>
              <w:top w:val="nil"/>
              <w:left w:val="nil"/>
              <w:bottom w:val="single" w:sz="4" w:space="0" w:color="auto"/>
              <w:right w:val="single" w:sz="4" w:space="0" w:color="auto"/>
            </w:tcBorders>
            <w:shd w:val="clear" w:color="000000" w:fill="00B050"/>
            <w:noWrap/>
          </w:tcPr>
          <w:p w14:paraId="1C32B55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thinHorzStripe" w:color="FFC000" w:fill="FFC000"/>
            <w:noWrap/>
          </w:tcPr>
          <w:p w14:paraId="6062B9C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noWrap/>
          </w:tcPr>
          <w:p w14:paraId="467D902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5A0F52D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18E946C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noWrap/>
          </w:tcPr>
          <w:p w14:paraId="484C861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shd w:val="clear" w:color="000000" w:fill="FFC000"/>
            <w:noWrap/>
          </w:tcPr>
          <w:p w14:paraId="3AC05B9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0085D39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29143D9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088BF15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7BB5BAD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05CE408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548D8E7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559F8A3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6486BDD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202DDB1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1A3AD01C"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F41C5" w:rsidRPr="001326F5" w14:paraId="064B0A19" w14:textId="77777777" w:rsidTr="007D3EC8">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641E8386" w14:textId="77777777" w:rsidR="005F41C5" w:rsidRPr="001326F5" w:rsidRDefault="005F41C5" w:rsidP="005F41C5">
            <w:pPr>
              <w:spacing w:after="0" w:line="240" w:lineRule="auto"/>
              <w:rPr>
                <w:rFonts w:ascii="Arial" w:hAnsi="Arial" w:cs="Arial"/>
                <w:b/>
                <w:bCs/>
                <w:color w:val="000000"/>
                <w:sz w:val="20"/>
                <w:szCs w:val="20"/>
              </w:rPr>
            </w:pPr>
            <w:r w:rsidRPr="001326F5">
              <w:rPr>
                <w:rFonts w:ascii="Arial" w:hAnsi="Arial" w:cs="Arial"/>
                <w:b/>
                <w:bCs/>
                <w:color w:val="000000"/>
                <w:sz w:val="20"/>
                <w:szCs w:val="20"/>
              </w:rPr>
              <w:t xml:space="preserve">SA044 </w:t>
            </w:r>
          </w:p>
        </w:tc>
        <w:tc>
          <w:tcPr>
            <w:tcW w:w="1842" w:type="dxa"/>
            <w:tcBorders>
              <w:top w:val="nil"/>
              <w:left w:val="nil"/>
              <w:bottom w:val="single" w:sz="4" w:space="0" w:color="auto"/>
              <w:right w:val="single" w:sz="4" w:space="0" w:color="auto"/>
            </w:tcBorders>
          </w:tcPr>
          <w:p w14:paraId="01A894BC" w14:textId="77777777" w:rsidR="005F41C5" w:rsidRPr="001326F5" w:rsidRDefault="005F41C5" w:rsidP="005F41C5">
            <w:pPr>
              <w:spacing w:after="0" w:line="240" w:lineRule="auto"/>
              <w:rPr>
                <w:rFonts w:ascii="Arial" w:hAnsi="Arial" w:cs="Arial"/>
                <w:color w:val="000000"/>
                <w:sz w:val="20"/>
                <w:szCs w:val="20"/>
              </w:rPr>
            </w:pPr>
            <w:r w:rsidRPr="001326F5">
              <w:rPr>
                <w:rFonts w:ascii="Arial" w:hAnsi="Arial" w:cs="Arial"/>
                <w:color w:val="000000"/>
                <w:sz w:val="20"/>
                <w:szCs w:val="20"/>
              </w:rPr>
              <w:t>Land off Hamilton Road, Sutton-In-Ashfield</w:t>
            </w:r>
          </w:p>
        </w:tc>
        <w:tc>
          <w:tcPr>
            <w:tcW w:w="851" w:type="dxa"/>
            <w:tcBorders>
              <w:top w:val="nil"/>
              <w:left w:val="nil"/>
              <w:bottom w:val="single" w:sz="4" w:space="0" w:color="auto"/>
              <w:right w:val="single" w:sz="4" w:space="0" w:color="auto"/>
            </w:tcBorders>
            <w:shd w:val="clear" w:color="000000" w:fill="F2F2F2"/>
            <w:noWrap/>
          </w:tcPr>
          <w:p w14:paraId="3B5E96BC" w14:textId="77777777" w:rsidR="005F41C5" w:rsidRPr="001326F5" w:rsidRDefault="005F41C5" w:rsidP="005F41C5">
            <w:pPr>
              <w:spacing w:after="0" w:line="240" w:lineRule="auto"/>
              <w:rPr>
                <w:rFonts w:ascii="Arial" w:hAnsi="Arial" w:cs="Arial"/>
                <w:b/>
                <w:bCs/>
                <w:color w:val="000000"/>
                <w:sz w:val="20"/>
                <w:szCs w:val="20"/>
              </w:rPr>
            </w:pPr>
            <w:r w:rsidRPr="001326F5">
              <w:rPr>
                <w:rFonts w:ascii="Arial" w:hAnsi="Arial" w:cs="Arial"/>
                <w:b/>
                <w:bCs/>
                <w:color w:val="000000"/>
                <w:sz w:val="20"/>
                <w:szCs w:val="20"/>
              </w:rPr>
              <w:t>H1Sd (combined with SA016)</w:t>
            </w:r>
          </w:p>
        </w:tc>
        <w:tc>
          <w:tcPr>
            <w:tcW w:w="709" w:type="dxa"/>
            <w:tcBorders>
              <w:top w:val="nil"/>
              <w:left w:val="nil"/>
              <w:bottom w:val="single" w:sz="4" w:space="0" w:color="auto"/>
              <w:right w:val="single" w:sz="4" w:space="0" w:color="auto"/>
            </w:tcBorders>
            <w:shd w:val="clear" w:color="000000" w:fill="00B050"/>
            <w:noWrap/>
          </w:tcPr>
          <w:p w14:paraId="36C98B1B" w14:textId="77777777" w:rsidR="005F41C5" w:rsidRPr="001326F5" w:rsidRDefault="005F41C5" w:rsidP="005F41C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thinHorzStripe" w:color="FFC000" w:fill="92D050"/>
            <w:noWrap/>
          </w:tcPr>
          <w:p w14:paraId="6CEA63D2" w14:textId="77777777" w:rsidR="005F41C5" w:rsidRPr="001326F5" w:rsidRDefault="005F41C5" w:rsidP="005F41C5">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77046765" w14:textId="2987154E" w:rsidR="005F41C5" w:rsidRPr="001326F5" w:rsidRDefault="005F41C5" w:rsidP="005F41C5">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7EFF947C" w14:textId="77777777" w:rsidR="005F41C5" w:rsidRPr="001326F5" w:rsidRDefault="005F41C5" w:rsidP="005F41C5">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92D050"/>
            <w:noWrap/>
          </w:tcPr>
          <w:p w14:paraId="2DF0508F" w14:textId="77777777" w:rsidR="005F41C5" w:rsidRPr="001326F5" w:rsidRDefault="005F41C5" w:rsidP="005F41C5">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noWrap/>
          </w:tcPr>
          <w:p w14:paraId="774F4CFF" w14:textId="77777777" w:rsidR="005F41C5" w:rsidRPr="001326F5" w:rsidRDefault="005F41C5" w:rsidP="005F41C5">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shd w:val="clear" w:color="000000" w:fill="FFC000"/>
            <w:noWrap/>
          </w:tcPr>
          <w:p w14:paraId="3849C4AE" w14:textId="77777777" w:rsidR="005F41C5" w:rsidRPr="001326F5" w:rsidRDefault="005F41C5" w:rsidP="005F41C5">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010B0C60" w14:textId="77777777" w:rsidR="005F41C5" w:rsidRPr="001326F5" w:rsidRDefault="005F41C5" w:rsidP="005F41C5">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1FE66517" w14:textId="77777777" w:rsidR="005F41C5" w:rsidRPr="001326F5" w:rsidRDefault="005F41C5" w:rsidP="005F41C5">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64C0EF42" w14:textId="77777777" w:rsidR="005F41C5" w:rsidRPr="001326F5" w:rsidRDefault="005F41C5" w:rsidP="005F41C5">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58A79C64" w14:textId="77777777" w:rsidR="005F41C5" w:rsidRPr="001326F5" w:rsidRDefault="005F41C5" w:rsidP="005F41C5">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noWrap/>
          </w:tcPr>
          <w:p w14:paraId="31278F95" w14:textId="77777777" w:rsidR="005F41C5" w:rsidRPr="001326F5" w:rsidRDefault="005F41C5" w:rsidP="005F41C5">
            <w:pPr>
              <w:spacing w:after="0" w:line="240" w:lineRule="auto"/>
              <w:jc w:val="right"/>
              <w:rPr>
                <w:rFonts w:ascii="Arial" w:hAnsi="Arial" w:cs="Arial"/>
                <w:sz w:val="20"/>
                <w:szCs w:val="20"/>
              </w:rPr>
            </w:pPr>
            <w:r w:rsidRPr="001326F5">
              <w:rPr>
                <w:rFonts w:ascii="Arial" w:hAnsi="Arial" w:cs="Arial"/>
                <w:color w:val="000000"/>
                <w:sz w:val="20"/>
                <w:szCs w:val="20"/>
              </w:rPr>
              <w:t>0</w:t>
            </w:r>
          </w:p>
        </w:tc>
        <w:tc>
          <w:tcPr>
            <w:tcW w:w="709" w:type="dxa"/>
            <w:tcBorders>
              <w:top w:val="nil"/>
              <w:left w:val="nil"/>
              <w:bottom w:val="single" w:sz="4" w:space="0" w:color="auto"/>
              <w:right w:val="single" w:sz="4" w:space="0" w:color="auto"/>
            </w:tcBorders>
            <w:noWrap/>
          </w:tcPr>
          <w:p w14:paraId="55BC0625" w14:textId="77777777" w:rsidR="005F41C5" w:rsidRPr="001326F5" w:rsidRDefault="005F41C5" w:rsidP="005F41C5">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FF0000"/>
            <w:noWrap/>
          </w:tcPr>
          <w:p w14:paraId="29448A11" w14:textId="77777777" w:rsidR="005F41C5" w:rsidRPr="001326F5" w:rsidRDefault="005F41C5" w:rsidP="005F41C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457172BC" w14:textId="77777777" w:rsidR="005F41C5" w:rsidRPr="001326F5" w:rsidRDefault="005F41C5" w:rsidP="005F41C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2C4B77DB" w14:textId="77777777" w:rsidR="005F41C5" w:rsidRPr="001326F5" w:rsidRDefault="005F41C5" w:rsidP="005F41C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noWrap/>
          </w:tcPr>
          <w:p w14:paraId="6641D310" w14:textId="77777777" w:rsidR="005F41C5" w:rsidRPr="001326F5" w:rsidRDefault="005F41C5" w:rsidP="005F41C5">
            <w:pPr>
              <w:spacing w:after="0" w:line="240" w:lineRule="auto"/>
              <w:jc w:val="right"/>
              <w:rPr>
                <w:rFonts w:ascii="Arial" w:hAnsi="Arial" w:cs="Arial"/>
                <w:color w:val="000000"/>
                <w:sz w:val="20"/>
                <w:szCs w:val="20"/>
              </w:rPr>
            </w:pPr>
            <w:r w:rsidRPr="001326F5">
              <w:rPr>
                <w:rFonts w:ascii="Arial" w:hAnsi="Arial" w:cs="Arial"/>
                <w:color w:val="000000"/>
                <w:sz w:val="20"/>
                <w:szCs w:val="20"/>
              </w:rPr>
              <w:t>0</w:t>
            </w:r>
          </w:p>
        </w:tc>
      </w:tr>
      <w:tr w:rsidR="00503461" w:rsidRPr="001326F5" w14:paraId="422C0C9D" w14:textId="77777777" w:rsidTr="002A6FAA">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07CF092C"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SA057</w:t>
            </w:r>
          </w:p>
        </w:tc>
        <w:tc>
          <w:tcPr>
            <w:tcW w:w="1842" w:type="dxa"/>
            <w:tcBorders>
              <w:top w:val="nil"/>
              <w:left w:val="nil"/>
              <w:bottom w:val="single" w:sz="4" w:space="0" w:color="auto"/>
              <w:right w:val="single" w:sz="4" w:space="0" w:color="auto"/>
            </w:tcBorders>
          </w:tcPr>
          <w:p w14:paraId="2C9F9748"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Sunnyside Farm, Blackwell Road, Huthwaite</w:t>
            </w:r>
          </w:p>
        </w:tc>
        <w:tc>
          <w:tcPr>
            <w:tcW w:w="851" w:type="dxa"/>
            <w:tcBorders>
              <w:top w:val="nil"/>
              <w:left w:val="nil"/>
              <w:bottom w:val="single" w:sz="4" w:space="0" w:color="auto"/>
              <w:right w:val="single" w:sz="4" w:space="0" w:color="auto"/>
            </w:tcBorders>
            <w:shd w:val="clear" w:color="000000" w:fill="F2F2F2"/>
            <w:noWrap/>
          </w:tcPr>
          <w:p w14:paraId="017B64C6"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H1Sk</w:t>
            </w:r>
          </w:p>
        </w:tc>
        <w:tc>
          <w:tcPr>
            <w:tcW w:w="709" w:type="dxa"/>
            <w:tcBorders>
              <w:top w:val="nil"/>
              <w:left w:val="nil"/>
              <w:bottom w:val="single" w:sz="4" w:space="0" w:color="auto"/>
              <w:right w:val="single" w:sz="4" w:space="0" w:color="auto"/>
            </w:tcBorders>
            <w:shd w:val="clear" w:color="000000" w:fill="00B050"/>
            <w:noWrap/>
          </w:tcPr>
          <w:p w14:paraId="75D5BB9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2389C05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shd w:val="clear" w:color="000000" w:fill="FFC000"/>
            <w:noWrap/>
          </w:tcPr>
          <w:p w14:paraId="76A5533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3F76AEB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47186EE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0000"/>
            <w:noWrap/>
          </w:tcPr>
          <w:p w14:paraId="0F62788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0000"/>
            <w:noWrap/>
          </w:tcPr>
          <w:p w14:paraId="4FB6446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1E6C200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351688B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3C88715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5971A0D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7733A6A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138D330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FF0000"/>
            <w:noWrap/>
          </w:tcPr>
          <w:p w14:paraId="2AEA7B3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0085BC4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2593EA33"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368C5F2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6BFF9D4E" w14:textId="77777777" w:rsidTr="002A6FAA">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2EECBB4D" w14:textId="77777777" w:rsidR="00503461" w:rsidRPr="001326F5" w:rsidRDefault="00503461" w:rsidP="00503461">
            <w:pPr>
              <w:spacing w:after="0" w:line="240" w:lineRule="auto"/>
              <w:rPr>
                <w:rFonts w:ascii="Arial" w:hAnsi="Arial" w:cs="Arial"/>
                <w:b/>
                <w:bCs/>
                <w:color w:val="000000"/>
                <w:sz w:val="20"/>
                <w:szCs w:val="20"/>
              </w:rPr>
            </w:pPr>
            <w:bookmarkStart w:id="9" w:name="_Hlk80698417"/>
            <w:r w:rsidRPr="001326F5">
              <w:rPr>
                <w:rFonts w:ascii="Arial" w:hAnsi="Arial" w:cs="Arial"/>
                <w:b/>
                <w:bCs/>
                <w:color w:val="000000"/>
                <w:sz w:val="20"/>
                <w:szCs w:val="20"/>
              </w:rPr>
              <w:t>SA058</w:t>
            </w:r>
          </w:p>
        </w:tc>
        <w:tc>
          <w:tcPr>
            <w:tcW w:w="1842" w:type="dxa"/>
            <w:tcBorders>
              <w:top w:val="nil"/>
              <w:left w:val="nil"/>
              <w:bottom w:val="single" w:sz="4" w:space="0" w:color="auto"/>
              <w:right w:val="single" w:sz="4" w:space="0" w:color="auto"/>
            </w:tcBorders>
          </w:tcPr>
          <w:p w14:paraId="4ADA51C3"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North of Fackley Road, Teversal</w:t>
            </w:r>
          </w:p>
        </w:tc>
        <w:tc>
          <w:tcPr>
            <w:tcW w:w="851" w:type="dxa"/>
            <w:tcBorders>
              <w:top w:val="nil"/>
              <w:left w:val="nil"/>
              <w:bottom w:val="single" w:sz="4" w:space="0" w:color="auto"/>
              <w:right w:val="single" w:sz="4" w:space="0" w:color="auto"/>
            </w:tcBorders>
            <w:shd w:val="clear" w:color="000000" w:fill="F2F2F2"/>
            <w:noWrap/>
          </w:tcPr>
          <w:p w14:paraId="347F890C"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sz w:val="20"/>
                <w:szCs w:val="20"/>
              </w:rPr>
              <w:t>H1Sl</w:t>
            </w:r>
          </w:p>
        </w:tc>
        <w:tc>
          <w:tcPr>
            <w:tcW w:w="709" w:type="dxa"/>
            <w:tcBorders>
              <w:top w:val="nil"/>
              <w:left w:val="nil"/>
              <w:bottom w:val="single" w:sz="4" w:space="0" w:color="auto"/>
              <w:right w:val="single" w:sz="4" w:space="0" w:color="auto"/>
            </w:tcBorders>
            <w:shd w:val="clear" w:color="000000" w:fill="00B050"/>
            <w:noWrap/>
          </w:tcPr>
          <w:p w14:paraId="1BB957B8"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thinHorzStripe" w:color="FFC000" w:fill="92D050"/>
            <w:noWrap/>
          </w:tcPr>
          <w:p w14:paraId="3066F6D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noWrap/>
          </w:tcPr>
          <w:p w14:paraId="7917D35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2213B6E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695B9C6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C000"/>
            <w:noWrap/>
          </w:tcPr>
          <w:p w14:paraId="7A8BB38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C000"/>
            <w:noWrap/>
          </w:tcPr>
          <w:p w14:paraId="5C73C81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C000"/>
            <w:noWrap/>
          </w:tcPr>
          <w:p w14:paraId="60CF15A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037EB3F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2EC9B2D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0ADF965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3E982B9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6ECD872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5DC7366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3E7E75F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14806431"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1C906F0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0B9C3BEE" w14:textId="77777777" w:rsidTr="002A6FAA">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4842A3A9"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SA061</w:t>
            </w:r>
          </w:p>
        </w:tc>
        <w:tc>
          <w:tcPr>
            <w:tcW w:w="1842" w:type="dxa"/>
            <w:tcBorders>
              <w:top w:val="nil"/>
              <w:left w:val="nil"/>
              <w:bottom w:val="single" w:sz="4" w:space="0" w:color="auto"/>
              <w:right w:val="single" w:sz="4" w:space="0" w:color="auto"/>
            </w:tcBorders>
          </w:tcPr>
          <w:p w14:paraId="3F8D5AA5"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adjacent 88 High Hazels Drive, Sutton-In-Ashfield</w:t>
            </w:r>
          </w:p>
        </w:tc>
        <w:tc>
          <w:tcPr>
            <w:tcW w:w="851" w:type="dxa"/>
            <w:tcBorders>
              <w:top w:val="nil"/>
              <w:left w:val="nil"/>
              <w:bottom w:val="single" w:sz="4" w:space="0" w:color="auto"/>
              <w:right w:val="single" w:sz="4" w:space="0" w:color="auto"/>
            </w:tcBorders>
            <w:shd w:val="clear" w:color="000000" w:fill="F2F2F2"/>
            <w:noWrap/>
          </w:tcPr>
          <w:p w14:paraId="2CDB3406"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H1Sm</w:t>
            </w:r>
          </w:p>
        </w:tc>
        <w:tc>
          <w:tcPr>
            <w:tcW w:w="709" w:type="dxa"/>
            <w:tcBorders>
              <w:top w:val="nil"/>
              <w:left w:val="nil"/>
              <w:bottom w:val="single" w:sz="4" w:space="0" w:color="auto"/>
              <w:right w:val="single" w:sz="4" w:space="0" w:color="auto"/>
            </w:tcBorders>
            <w:shd w:val="clear" w:color="000000" w:fill="92D050"/>
            <w:noWrap/>
          </w:tcPr>
          <w:p w14:paraId="706799F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FFC000"/>
            <w:noWrap/>
          </w:tcPr>
          <w:p w14:paraId="518AF6D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noWrap/>
          </w:tcPr>
          <w:p w14:paraId="5B2B987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32845C8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1ADE7E5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noWrap/>
          </w:tcPr>
          <w:p w14:paraId="64A1742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shd w:val="clear" w:color="000000" w:fill="FFC000"/>
            <w:noWrap/>
          </w:tcPr>
          <w:p w14:paraId="20F2880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C000"/>
            <w:noWrap/>
          </w:tcPr>
          <w:p w14:paraId="1359A92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71B9DAA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02065B6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48EDB91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62E1868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00F4147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2EC0C329"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340BD7C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456106F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365590AE"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0E381843" w14:textId="77777777" w:rsidTr="002A6FAA">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03B3CF57"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SA064</w:t>
            </w:r>
          </w:p>
        </w:tc>
        <w:tc>
          <w:tcPr>
            <w:tcW w:w="1842" w:type="dxa"/>
            <w:tcBorders>
              <w:top w:val="nil"/>
              <w:left w:val="nil"/>
              <w:bottom w:val="single" w:sz="4" w:space="0" w:color="auto"/>
              <w:right w:val="single" w:sz="4" w:space="0" w:color="auto"/>
            </w:tcBorders>
          </w:tcPr>
          <w:p w14:paraId="2425E0B9"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Adj Molyneux Farm, Fackley Road, Teversal</w:t>
            </w:r>
          </w:p>
        </w:tc>
        <w:tc>
          <w:tcPr>
            <w:tcW w:w="851" w:type="dxa"/>
            <w:tcBorders>
              <w:top w:val="nil"/>
              <w:left w:val="nil"/>
              <w:bottom w:val="single" w:sz="4" w:space="0" w:color="auto"/>
              <w:right w:val="single" w:sz="4" w:space="0" w:color="auto"/>
            </w:tcBorders>
            <w:shd w:val="clear" w:color="000000" w:fill="F2F2F2"/>
            <w:noWrap/>
          </w:tcPr>
          <w:p w14:paraId="5C2AE1D0"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H1Sn</w:t>
            </w:r>
          </w:p>
        </w:tc>
        <w:tc>
          <w:tcPr>
            <w:tcW w:w="709" w:type="dxa"/>
            <w:tcBorders>
              <w:top w:val="nil"/>
              <w:left w:val="nil"/>
              <w:bottom w:val="single" w:sz="4" w:space="0" w:color="auto"/>
              <w:right w:val="single" w:sz="4" w:space="0" w:color="auto"/>
            </w:tcBorders>
            <w:shd w:val="clear" w:color="000000" w:fill="92D050"/>
            <w:noWrap/>
          </w:tcPr>
          <w:p w14:paraId="7425C2C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67AE1A7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noWrap/>
          </w:tcPr>
          <w:p w14:paraId="1D394C4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3A2FF07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92D050"/>
            <w:noWrap/>
          </w:tcPr>
          <w:p w14:paraId="5C2A148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C000"/>
            <w:noWrap/>
          </w:tcPr>
          <w:p w14:paraId="5562311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C000"/>
            <w:noWrap/>
          </w:tcPr>
          <w:p w14:paraId="33024C7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C000"/>
            <w:noWrap/>
          </w:tcPr>
          <w:p w14:paraId="7A3B8C6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59852C5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6503145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42304EC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0000"/>
            <w:noWrap/>
          </w:tcPr>
          <w:p w14:paraId="524B2E3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709" w:type="dxa"/>
            <w:tcBorders>
              <w:top w:val="nil"/>
              <w:left w:val="nil"/>
              <w:bottom w:val="single" w:sz="4" w:space="0" w:color="auto"/>
              <w:right w:val="single" w:sz="4" w:space="0" w:color="auto"/>
            </w:tcBorders>
            <w:noWrap/>
          </w:tcPr>
          <w:p w14:paraId="2937D7F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5E658B4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789D0D7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3C1B676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025B938C"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0B2382ED" w14:textId="77777777" w:rsidTr="002A6FAA">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190770E0"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SA065</w:t>
            </w:r>
          </w:p>
        </w:tc>
        <w:tc>
          <w:tcPr>
            <w:tcW w:w="1842" w:type="dxa"/>
            <w:tcBorders>
              <w:top w:val="nil"/>
              <w:left w:val="nil"/>
              <w:bottom w:val="single" w:sz="4" w:space="0" w:color="auto"/>
              <w:right w:val="single" w:sz="4" w:space="0" w:color="auto"/>
            </w:tcBorders>
          </w:tcPr>
          <w:p w14:paraId="4D820423"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Off Fackley Road, Teversal</w:t>
            </w:r>
          </w:p>
        </w:tc>
        <w:tc>
          <w:tcPr>
            <w:tcW w:w="851" w:type="dxa"/>
            <w:tcBorders>
              <w:top w:val="nil"/>
              <w:left w:val="nil"/>
              <w:bottom w:val="single" w:sz="4" w:space="0" w:color="auto"/>
              <w:right w:val="single" w:sz="4" w:space="0" w:color="auto"/>
            </w:tcBorders>
            <w:shd w:val="clear" w:color="000000" w:fill="F2F2F2"/>
            <w:noWrap/>
          </w:tcPr>
          <w:p w14:paraId="0FE5867D"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H1So</w:t>
            </w:r>
          </w:p>
        </w:tc>
        <w:tc>
          <w:tcPr>
            <w:tcW w:w="709" w:type="dxa"/>
            <w:tcBorders>
              <w:top w:val="nil"/>
              <w:left w:val="nil"/>
              <w:bottom w:val="single" w:sz="4" w:space="0" w:color="auto"/>
              <w:right w:val="single" w:sz="4" w:space="0" w:color="auto"/>
            </w:tcBorders>
            <w:shd w:val="clear" w:color="000000" w:fill="92D050"/>
            <w:noWrap/>
          </w:tcPr>
          <w:p w14:paraId="73651FBB"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097F3D3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noWrap/>
          </w:tcPr>
          <w:p w14:paraId="715C89F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06250BB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92D050"/>
            <w:noWrap/>
          </w:tcPr>
          <w:p w14:paraId="5640313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C000"/>
            <w:noWrap/>
          </w:tcPr>
          <w:p w14:paraId="77AC155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C000"/>
            <w:noWrap/>
          </w:tcPr>
          <w:p w14:paraId="1FBBA41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C000"/>
            <w:noWrap/>
          </w:tcPr>
          <w:p w14:paraId="7C91E49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03FB221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5458814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6264A3A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0000"/>
            <w:noWrap/>
          </w:tcPr>
          <w:p w14:paraId="49E86C6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709" w:type="dxa"/>
            <w:tcBorders>
              <w:top w:val="nil"/>
              <w:left w:val="nil"/>
              <w:bottom w:val="single" w:sz="4" w:space="0" w:color="auto"/>
              <w:right w:val="single" w:sz="4" w:space="0" w:color="auto"/>
            </w:tcBorders>
            <w:noWrap/>
          </w:tcPr>
          <w:p w14:paraId="74949B7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041D067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688DBBC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206A86A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31BBC28E"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bookmarkEnd w:id="9"/>
      <w:tr w:rsidR="00503461" w:rsidRPr="001326F5" w14:paraId="131E0F1C" w14:textId="77777777" w:rsidTr="002A6FAA">
        <w:trPr>
          <w:trHeight w:val="912"/>
        </w:trPr>
        <w:tc>
          <w:tcPr>
            <w:tcW w:w="988" w:type="dxa"/>
            <w:tcBorders>
              <w:top w:val="nil"/>
              <w:left w:val="single" w:sz="4" w:space="0" w:color="auto"/>
              <w:bottom w:val="single" w:sz="4" w:space="0" w:color="auto"/>
              <w:right w:val="single" w:sz="4" w:space="0" w:color="auto"/>
            </w:tcBorders>
            <w:shd w:val="clear" w:color="000000" w:fill="BFBFBF"/>
          </w:tcPr>
          <w:p w14:paraId="708C5F94"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SA068</w:t>
            </w:r>
          </w:p>
        </w:tc>
        <w:tc>
          <w:tcPr>
            <w:tcW w:w="1842" w:type="dxa"/>
            <w:tcBorders>
              <w:top w:val="nil"/>
              <w:left w:val="nil"/>
              <w:bottom w:val="single" w:sz="4" w:space="0" w:color="auto"/>
              <w:right w:val="single" w:sz="4" w:space="0" w:color="auto"/>
            </w:tcBorders>
          </w:tcPr>
          <w:p w14:paraId="543BB696"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57 Stoneyford Road, Sutton-In-Ashfield</w:t>
            </w:r>
          </w:p>
        </w:tc>
        <w:tc>
          <w:tcPr>
            <w:tcW w:w="851" w:type="dxa"/>
            <w:tcBorders>
              <w:top w:val="nil"/>
              <w:left w:val="nil"/>
              <w:bottom w:val="single" w:sz="4" w:space="0" w:color="auto"/>
              <w:right w:val="single" w:sz="4" w:space="0" w:color="auto"/>
            </w:tcBorders>
            <w:shd w:val="clear" w:color="000000" w:fill="F2F2F2"/>
          </w:tcPr>
          <w:p w14:paraId="11D88238"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H1Sac</w:t>
            </w:r>
          </w:p>
        </w:tc>
        <w:tc>
          <w:tcPr>
            <w:tcW w:w="709" w:type="dxa"/>
            <w:tcBorders>
              <w:top w:val="nil"/>
              <w:left w:val="nil"/>
              <w:bottom w:val="single" w:sz="4" w:space="0" w:color="auto"/>
              <w:right w:val="single" w:sz="4" w:space="0" w:color="auto"/>
            </w:tcBorders>
            <w:shd w:val="clear" w:color="000000" w:fill="00B050"/>
            <w:noWrap/>
          </w:tcPr>
          <w:p w14:paraId="3A085D2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6DE9C36E"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noWrap/>
          </w:tcPr>
          <w:p w14:paraId="3BFB4A3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325C335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1629A1D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C000"/>
            <w:noWrap/>
          </w:tcPr>
          <w:p w14:paraId="5633634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C000"/>
            <w:noWrap/>
          </w:tcPr>
          <w:p w14:paraId="0C74FD1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C000"/>
            <w:noWrap/>
          </w:tcPr>
          <w:p w14:paraId="7F1DB10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311CF4F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3EEE942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61B66FA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0000"/>
            <w:noWrap/>
          </w:tcPr>
          <w:p w14:paraId="2EE5A76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709" w:type="dxa"/>
            <w:tcBorders>
              <w:top w:val="nil"/>
              <w:left w:val="nil"/>
              <w:bottom w:val="single" w:sz="4" w:space="0" w:color="auto"/>
              <w:right w:val="single" w:sz="4" w:space="0" w:color="auto"/>
            </w:tcBorders>
            <w:noWrap/>
          </w:tcPr>
          <w:p w14:paraId="3B5385B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0E3E7868"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0D9DF1F8"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7F5875CE"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7FAC614F"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2083A425" w14:textId="77777777" w:rsidTr="002A6FAA">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03365EF2"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SA069</w:t>
            </w:r>
          </w:p>
        </w:tc>
        <w:tc>
          <w:tcPr>
            <w:tcW w:w="1842" w:type="dxa"/>
            <w:tcBorders>
              <w:top w:val="nil"/>
              <w:left w:val="nil"/>
              <w:bottom w:val="single" w:sz="4" w:space="0" w:color="auto"/>
              <w:right w:val="single" w:sz="4" w:space="0" w:color="auto"/>
            </w:tcBorders>
          </w:tcPr>
          <w:p w14:paraId="57E51F1D"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Hardwick Lane Recreation Ground, Sutton-In-Ashfield</w:t>
            </w:r>
          </w:p>
        </w:tc>
        <w:tc>
          <w:tcPr>
            <w:tcW w:w="851" w:type="dxa"/>
            <w:tcBorders>
              <w:top w:val="nil"/>
              <w:left w:val="nil"/>
              <w:bottom w:val="single" w:sz="4" w:space="0" w:color="auto"/>
              <w:right w:val="single" w:sz="4" w:space="0" w:color="auto"/>
            </w:tcBorders>
            <w:shd w:val="clear" w:color="000000" w:fill="F2F2F2"/>
            <w:noWrap/>
          </w:tcPr>
          <w:p w14:paraId="0BE77408"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H1Sq</w:t>
            </w:r>
          </w:p>
        </w:tc>
        <w:tc>
          <w:tcPr>
            <w:tcW w:w="709" w:type="dxa"/>
            <w:tcBorders>
              <w:top w:val="nil"/>
              <w:left w:val="nil"/>
              <w:bottom w:val="single" w:sz="4" w:space="0" w:color="auto"/>
              <w:right w:val="single" w:sz="4" w:space="0" w:color="auto"/>
            </w:tcBorders>
            <w:shd w:val="clear" w:color="000000" w:fill="00B050"/>
            <w:noWrap/>
          </w:tcPr>
          <w:p w14:paraId="495B0EE1"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FFC000"/>
            <w:noWrap/>
          </w:tcPr>
          <w:p w14:paraId="45569B8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noWrap/>
          </w:tcPr>
          <w:p w14:paraId="2698DF4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51B9CBA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5FC7B0D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noWrap/>
          </w:tcPr>
          <w:p w14:paraId="0AD8381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shd w:val="clear" w:color="000000" w:fill="EDEDED"/>
            <w:noWrap/>
          </w:tcPr>
          <w:p w14:paraId="23EDB51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FFC000"/>
            <w:noWrap/>
          </w:tcPr>
          <w:p w14:paraId="7148CCD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10E6D7E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02F6832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46114F4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noWrap/>
          </w:tcPr>
          <w:p w14:paraId="211AF27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0</w:t>
            </w:r>
          </w:p>
        </w:tc>
        <w:tc>
          <w:tcPr>
            <w:tcW w:w="709" w:type="dxa"/>
            <w:tcBorders>
              <w:top w:val="nil"/>
              <w:left w:val="nil"/>
              <w:bottom w:val="single" w:sz="4" w:space="0" w:color="auto"/>
              <w:right w:val="single" w:sz="4" w:space="0" w:color="auto"/>
            </w:tcBorders>
            <w:noWrap/>
          </w:tcPr>
          <w:p w14:paraId="21D3CAD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551A7D1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743EB2E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24621AF1"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00B050"/>
            <w:noWrap/>
          </w:tcPr>
          <w:p w14:paraId="62B04CE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09445BEF" w14:textId="77777777" w:rsidTr="002A6FAA">
        <w:trPr>
          <w:trHeight w:val="420"/>
        </w:trPr>
        <w:tc>
          <w:tcPr>
            <w:tcW w:w="988" w:type="dxa"/>
            <w:tcBorders>
              <w:top w:val="nil"/>
              <w:left w:val="single" w:sz="4" w:space="0" w:color="auto"/>
              <w:bottom w:val="nil"/>
              <w:right w:val="single" w:sz="4" w:space="0" w:color="auto"/>
            </w:tcBorders>
            <w:shd w:val="clear" w:color="000000" w:fill="BFBFBF"/>
            <w:noWrap/>
          </w:tcPr>
          <w:p w14:paraId="753CF1EF"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SA071</w:t>
            </w:r>
          </w:p>
        </w:tc>
        <w:tc>
          <w:tcPr>
            <w:tcW w:w="1842" w:type="dxa"/>
            <w:tcBorders>
              <w:top w:val="nil"/>
              <w:left w:val="nil"/>
              <w:bottom w:val="nil"/>
              <w:right w:val="single" w:sz="4" w:space="0" w:color="auto"/>
            </w:tcBorders>
          </w:tcPr>
          <w:p w14:paraId="3E1A5D81"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off Clare Road, Sutton-In-Ashfield</w:t>
            </w:r>
          </w:p>
        </w:tc>
        <w:tc>
          <w:tcPr>
            <w:tcW w:w="851" w:type="dxa"/>
            <w:tcBorders>
              <w:top w:val="nil"/>
              <w:left w:val="nil"/>
              <w:bottom w:val="nil"/>
              <w:right w:val="single" w:sz="4" w:space="0" w:color="auto"/>
            </w:tcBorders>
            <w:shd w:val="clear" w:color="000000" w:fill="F2F2F2"/>
            <w:noWrap/>
          </w:tcPr>
          <w:p w14:paraId="1481E520"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H1Sr</w:t>
            </w:r>
          </w:p>
        </w:tc>
        <w:tc>
          <w:tcPr>
            <w:tcW w:w="709" w:type="dxa"/>
            <w:tcBorders>
              <w:top w:val="nil"/>
              <w:left w:val="nil"/>
              <w:bottom w:val="single" w:sz="4" w:space="0" w:color="auto"/>
              <w:right w:val="single" w:sz="4" w:space="0" w:color="auto"/>
            </w:tcBorders>
            <w:shd w:val="clear" w:color="000000" w:fill="00B050"/>
            <w:noWrap/>
          </w:tcPr>
          <w:p w14:paraId="563FA62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FFC000"/>
            <w:noWrap/>
          </w:tcPr>
          <w:p w14:paraId="62D5585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noWrap/>
          </w:tcPr>
          <w:p w14:paraId="2DA9FFD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6DC8512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38DDA5D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noWrap/>
          </w:tcPr>
          <w:p w14:paraId="2A3052A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shd w:val="clear" w:color="000000" w:fill="FFC000"/>
            <w:noWrap/>
          </w:tcPr>
          <w:p w14:paraId="1AE045F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C000"/>
            <w:noWrap/>
          </w:tcPr>
          <w:p w14:paraId="28E9A28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260DB21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767534E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097A7B8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3AE0965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54F58F2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6B82BB4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1157EF1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757BD35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2A6895B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514DE3F4" w14:textId="77777777" w:rsidTr="00390BEE">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1E879A1F"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SA074</w:t>
            </w:r>
          </w:p>
        </w:tc>
        <w:tc>
          <w:tcPr>
            <w:tcW w:w="1842" w:type="dxa"/>
            <w:tcBorders>
              <w:top w:val="single" w:sz="4" w:space="0" w:color="auto"/>
              <w:left w:val="nil"/>
              <w:bottom w:val="single" w:sz="4" w:space="0" w:color="auto"/>
              <w:right w:val="single" w:sz="4" w:space="0" w:color="auto"/>
            </w:tcBorders>
          </w:tcPr>
          <w:p w14:paraId="533056E0"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 xml:space="preserve">Land to the east off A6075 Beck Lane, Skegby </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noWrap/>
          </w:tcPr>
          <w:p w14:paraId="0081B163"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sz w:val="20"/>
                <w:szCs w:val="20"/>
              </w:rPr>
              <w:t>H1Ss</w:t>
            </w:r>
          </w:p>
        </w:tc>
        <w:tc>
          <w:tcPr>
            <w:tcW w:w="709" w:type="dxa"/>
            <w:tcBorders>
              <w:top w:val="nil"/>
              <w:left w:val="nil"/>
              <w:bottom w:val="single" w:sz="4" w:space="0" w:color="auto"/>
              <w:right w:val="single" w:sz="4" w:space="0" w:color="auto"/>
            </w:tcBorders>
            <w:shd w:val="clear" w:color="000000" w:fill="00B050"/>
            <w:noWrap/>
          </w:tcPr>
          <w:p w14:paraId="0A7EC68F"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3C941A2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shd w:val="clear" w:color="000000" w:fill="FFC000"/>
            <w:noWrap/>
          </w:tcPr>
          <w:p w14:paraId="18BBB34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noWrap/>
          </w:tcPr>
          <w:p w14:paraId="73D9850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92D050"/>
            <w:noWrap/>
          </w:tcPr>
          <w:p w14:paraId="7AD06BE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C000"/>
            <w:noWrap/>
          </w:tcPr>
          <w:p w14:paraId="28C75B9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C000"/>
            <w:noWrap/>
          </w:tcPr>
          <w:p w14:paraId="0311D3B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5DF4438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709" w:type="dxa"/>
            <w:tcBorders>
              <w:top w:val="nil"/>
              <w:left w:val="nil"/>
              <w:bottom w:val="single" w:sz="4" w:space="0" w:color="auto"/>
              <w:right w:val="single" w:sz="4" w:space="0" w:color="auto"/>
            </w:tcBorders>
            <w:shd w:val="clear" w:color="000000" w:fill="FFC000"/>
            <w:noWrap/>
          </w:tcPr>
          <w:p w14:paraId="7ED0BF9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29539B6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077DFFF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07D13AA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00C44B6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92D050"/>
            <w:noWrap/>
          </w:tcPr>
          <w:p w14:paraId="058C5D8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74EC814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3028241E"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0EFE6AA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026A398C" w14:textId="77777777" w:rsidTr="00390BEE">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342EE155"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SA082</w:t>
            </w:r>
          </w:p>
        </w:tc>
        <w:tc>
          <w:tcPr>
            <w:tcW w:w="1842" w:type="dxa"/>
            <w:tcBorders>
              <w:top w:val="single" w:sz="4" w:space="0" w:color="auto"/>
              <w:left w:val="single" w:sz="4" w:space="0" w:color="auto"/>
              <w:bottom w:val="single" w:sz="4" w:space="0" w:color="auto"/>
              <w:right w:val="single" w:sz="4" w:space="0" w:color="auto"/>
            </w:tcBorders>
          </w:tcPr>
          <w:p w14:paraId="05873D9E"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sz w:val="20"/>
                <w:szCs w:val="20"/>
              </w:rPr>
              <w:t>Land off Blackwell Road/Main Street, Huthwaite</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05391AB" w14:textId="77777777" w:rsidR="00503461" w:rsidRPr="001326F5" w:rsidRDefault="00503461" w:rsidP="00503461">
            <w:pPr>
              <w:spacing w:after="0" w:line="240" w:lineRule="auto"/>
              <w:rPr>
                <w:rFonts w:ascii="Arial" w:hAnsi="Arial" w:cs="Arial"/>
                <w:b/>
                <w:bCs/>
                <w:sz w:val="20"/>
                <w:szCs w:val="20"/>
              </w:rPr>
            </w:pPr>
            <w:r w:rsidRPr="001326F5">
              <w:rPr>
                <w:rFonts w:ascii="Arial" w:hAnsi="Arial" w:cs="Arial"/>
                <w:b/>
                <w:bCs/>
                <w:color w:val="000000"/>
                <w:sz w:val="20"/>
                <w:szCs w:val="20"/>
              </w:rPr>
              <w:t>H1St</w:t>
            </w:r>
          </w:p>
        </w:tc>
        <w:tc>
          <w:tcPr>
            <w:tcW w:w="709" w:type="dxa"/>
            <w:tcBorders>
              <w:top w:val="single" w:sz="4" w:space="0" w:color="auto"/>
              <w:left w:val="nil"/>
              <w:bottom w:val="single" w:sz="4" w:space="0" w:color="auto"/>
              <w:right w:val="single" w:sz="4" w:space="0" w:color="auto"/>
            </w:tcBorders>
            <w:shd w:val="clear" w:color="000000" w:fill="00B050"/>
            <w:noWrap/>
          </w:tcPr>
          <w:p w14:paraId="11081A9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00B050"/>
            <w:noWrap/>
          </w:tcPr>
          <w:p w14:paraId="7EF1326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708" w:type="dxa"/>
            <w:tcBorders>
              <w:top w:val="single" w:sz="4" w:space="0" w:color="auto"/>
              <w:left w:val="nil"/>
              <w:bottom w:val="single" w:sz="4" w:space="0" w:color="auto"/>
              <w:right w:val="single" w:sz="4" w:space="0" w:color="auto"/>
            </w:tcBorders>
            <w:shd w:val="clear" w:color="000000" w:fill="FFC000"/>
            <w:noWrap/>
          </w:tcPr>
          <w:p w14:paraId="06268211"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567" w:type="dxa"/>
            <w:tcBorders>
              <w:top w:val="single" w:sz="4" w:space="0" w:color="auto"/>
              <w:left w:val="nil"/>
              <w:bottom w:val="single" w:sz="4" w:space="0" w:color="auto"/>
              <w:right w:val="single" w:sz="4" w:space="0" w:color="auto"/>
            </w:tcBorders>
            <w:noWrap/>
          </w:tcPr>
          <w:p w14:paraId="0E587CF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single" w:sz="4" w:space="0" w:color="auto"/>
              <w:left w:val="nil"/>
              <w:bottom w:val="single" w:sz="4" w:space="0" w:color="auto"/>
              <w:right w:val="single" w:sz="4" w:space="0" w:color="auto"/>
            </w:tcBorders>
            <w:shd w:val="clear" w:color="000000" w:fill="00B050"/>
            <w:noWrap/>
          </w:tcPr>
          <w:p w14:paraId="73BE47A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single" w:sz="4" w:space="0" w:color="auto"/>
              <w:left w:val="nil"/>
              <w:bottom w:val="single" w:sz="4" w:space="0" w:color="auto"/>
              <w:right w:val="single" w:sz="4" w:space="0" w:color="auto"/>
            </w:tcBorders>
            <w:shd w:val="clear" w:color="000000" w:fill="FFC000"/>
            <w:noWrap/>
          </w:tcPr>
          <w:p w14:paraId="65CF8F2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FFC000"/>
            <w:noWrap/>
          </w:tcPr>
          <w:p w14:paraId="66B4DCD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single" w:sz="4" w:space="0" w:color="auto"/>
              <w:left w:val="nil"/>
              <w:bottom w:val="single" w:sz="4" w:space="0" w:color="auto"/>
              <w:right w:val="single" w:sz="4" w:space="0" w:color="auto"/>
            </w:tcBorders>
            <w:shd w:val="clear" w:color="000000" w:fill="FF0000"/>
            <w:noWrap/>
          </w:tcPr>
          <w:p w14:paraId="4389B52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709" w:type="dxa"/>
            <w:tcBorders>
              <w:top w:val="single" w:sz="4" w:space="0" w:color="auto"/>
              <w:left w:val="nil"/>
              <w:bottom w:val="single" w:sz="4" w:space="0" w:color="auto"/>
              <w:right w:val="single" w:sz="4" w:space="0" w:color="auto"/>
            </w:tcBorders>
            <w:shd w:val="clear" w:color="000000" w:fill="FFC000"/>
            <w:noWrap/>
          </w:tcPr>
          <w:p w14:paraId="14F7226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single" w:sz="4" w:space="0" w:color="auto"/>
              <w:left w:val="nil"/>
              <w:bottom w:val="single" w:sz="4" w:space="0" w:color="auto"/>
              <w:right w:val="single" w:sz="4" w:space="0" w:color="auto"/>
            </w:tcBorders>
            <w:noWrap/>
          </w:tcPr>
          <w:p w14:paraId="67EEF08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single" w:sz="4" w:space="0" w:color="auto"/>
              <w:left w:val="nil"/>
              <w:bottom w:val="single" w:sz="4" w:space="0" w:color="auto"/>
              <w:right w:val="single" w:sz="4" w:space="0" w:color="auto"/>
            </w:tcBorders>
            <w:noWrap/>
          </w:tcPr>
          <w:p w14:paraId="548F411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single" w:sz="4" w:space="0" w:color="auto"/>
              <w:left w:val="nil"/>
              <w:bottom w:val="single" w:sz="4" w:space="0" w:color="auto"/>
              <w:right w:val="single" w:sz="4" w:space="0" w:color="auto"/>
            </w:tcBorders>
            <w:shd w:val="clear" w:color="000000" w:fill="FFC000"/>
            <w:noWrap/>
          </w:tcPr>
          <w:p w14:paraId="16C0F07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single" w:sz="4" w:space="0" w:color="auto"/>
              <w:left w:val="nil"/>
              <w:bottom w:val="single" w:sz="4" w:space="0" w:color="auto"/>
              <w:right w:val="single" w:sz="4" w:space="0" w:color="auto"/>
            </w:tcBorders>
            <w:noWrap/>
          </w:tcPr>
          <w:p w14:paraId="02D5C84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single" w:sz="4" w:space="0" w:color="auto"/>
              <w:left w:val="nil"/>
              <w:bottom w:val="single" w:sz="4" w:space="0" w:color="auto"/>
              <w:right w:val="single" w:sz="4" w:space="0" w:color="auto"/>
            </w:tcBorders>
            <w:shd w:val="clear" w:color="000000" w:fill="00B050"/>
            <w:noWrap/>
          </w:tcPr>
          <w:p w14:paraId="5E71AE8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4A413D3F"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43D7805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3D62628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5D0C7D11" w14:textId="77777777" w:rsidTr="00390BEE">
        <w:trPr>
          <w:trHeight w:val="420"/>
        </w:trPr>
        <w:tc>
          <w:tcPr>
            <w:tcW w:w="988" w:type="dxa"/>
            <w:tcBorders>
              <w:top w:val="nil"/>
              <w:left w:val="single" w:sz="4" w:space="0" w:color="auto"/>
              <w:bottom w:val="single" w:sz="4" w:space="0" w:color="auto"/>
              <w:right w:val="single" w:sz="4" w:space="0" w:color="auto"/>
            </w:tcBorders>
            <w:shd w:val="clear" w:color="000000" w:fill="BFBFBF"/>
            <w:noWrap/>
          </w:tcPr>
          <w:p w14:paraId="402E704C"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SA084 Combined site SA05, SA06, Part of SA011 &amp; SA078</w:t>
            </w:r>
          </w:p>
        </w:tc>
        <w:tc>
          <w:tcPr>
            <w:tcW w:w="1842" w:type="dxa"/>
            <w:tcBorders>
              <w:top w:val="nil"/>
              <w:left w:val="nil"/>
              <w:bottom w:val="single" w:sz="4" w:space="0" w:color="auto"/>
              <w:right w:val="single" w:sz="4" w:space="0" w:color="auto"/>
            </w:tcBorders>
          </w:tcPr>
          <w:p w14:paraId="5096F58B"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sz w:val="20"/>
                <w:szCs w:val="20"/>
              </w:rPr>
              <w:t>Rear 113 to 139 Beck Lane</w:t>
            </w:r>
          </w:p>
        </w:tc>
        <w:tc>
          <w:tcPr>
            <w:tcW w:w="851" w:type="dxa"/>
            <w:tcBorders>
              <w:top w:val="nil"/>
              <w:left w:val="nil"/>
              <w:bottom w:val="single" w:sz="4" w:space="0" w:color="auto"/>
              <w:right w:val="single" w:sz="4" w:space="0" w:color="auto"/>
            </w:tcBorders>
            <w:shd w:val="clear" w:color="auto" w:fill="F2F2F2" w:themeFill="background1" w:themeFillShade="F2"/>
            <w:noWrap/>
            <w:vAlign w:val="bottom"/>
          </w:tcPr>
          <w:p w14:paraId="4A56AF7C" w14:textId="1DBD3F7B"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H1S</w:t>
            </w:r>
            <w:r w:rsidR="00EA6BE5" w:rsidRPr="001326F5">
              <w:rPr>
                <w:rFonts w:ascii="Arial" w:hAnsi="Arial" w:cs="Arial"/>
                <w:b/>
                <w:bCs/>
                <w:color w:val="000000"/>
                <w:sz w:val="20"/>
                <w:szCs w:val="20"/>
              </w:rPr>
              <w:t>u</w:t>
            </w:r>
          </w:p>
        </w:tc>
        <w:tc>
          <w:tcPr>
            <w:tcW w:w="709" w:type="dxa"/>
            <w:tcBorders>
              <w:top w:val="nil"/>
              <w:left w:val="nil"/>
              <w:bottom w:val="single" w:sz="4" w:space="0" w:color="auto"/>
              <w:right w:val="single" w:sz="4" w:space="0" w:color="auto"/>
            </w:tcBorders>
            <w:shd w:val="clear" w:color="000000" w:fill="00B050"/>
            <w:noWrap/>
          </w:tcPr>
          <w:p w14:paraId="7A9707A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noWrap/>
          </w:tcPr>
          <w:p w14:paraId="0F0D892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noWrap/>
          </w:tcPr>
          <w:p w14:paraId="155478C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0</w:t>
            </w:r>
          </w:p>
        </w:tc>
        <w:tc>
          <w:tcPr>
            <w:tcW w:w="567" w:type="dxa"/>
            <w:tcBorders>
              <w:top w:val="nil"/>
              <w:left w:val="nil"/>
              <w:bottom w:val="single" w:sz="4" w:space="0" w:color="auto"/>
              <w:right w:val="single" w:sz="4" w:space="0" w:color="auto"/>
            </w:tcBorders>
            <w:noWrap/>
          </w:tcPr>
          <w:p w14:paraId="64A99C8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92D050"/>
            <w:noWrap/>
          </w:tcPr>
          <w:p w14:paraId="59E65F5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C000"/>
            <w:noWrap/>
          </w:tcPr>
          <w:p w14:paraId="75E3D82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C000"/>
            <w:noWrap/>
          </w:tcPr>
          <w:p w14:paraId="40E84AA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2A85A81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648E3AA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3F6C9FF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4540856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574B1B6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776848B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FF0000"/>
            <w:noWrap/>
          </w:tcPr>
          <w:p w14:paraId="76B9803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4577EC89"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24BA0CA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10851893"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7D3EC8" w:rsidRPr="001326F5" w14:paraId="7C06D437" w14:textId="77777777" w:rsidTr="009C6A0A">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6A096FDD" w14:textId="4B4D9F22" w:rsidR="00EA6BE5" w:rsidRPr="001326F5" w:rsidRDefault="00EA6BE5" w:rsidP="00EA6BE5">
            <w:pPr>
              <w:spacing w:after="0" w:line="240" w:lineRule="auto"/>
              <w:rPr>
                <w:rFonts w:ascii="Arial" w:hAnsi="Arial" w:cs="Arial"/>
                <w:b/>
                <w:bCs/>
                <w:color w:val="000000"/>
                <w:sz w:val="20"/>
                <w:szCs w:val="20"/>
              </w:rPr>
            </w:pPr>
            <w:r w:rsidRPr="001326F5">
              <w:rPr>
                <w:rFonts w:ascii="Arial" w:hAnsi="Arial" w:cs="Arial"/>
                <w:b/>
                <w:bCs/>
                <w:color w:val="000000"/>
                <w:sz w:val="20"/>
                <w:szCs w:val="20"/>
              </w:rPr>
              <w:t>No SHELAA Ref</w:t>
            </w:r>
          </w:p>
        </w:tc>
        <w:tc>
          <w:tcPr>
            <w:tcW w:w="1842" w:type="dxa"/>
            <w:tcBorders>
              <w:top w:val="single" w:sz="4" w:space="0" w:color="auto"/>
              <w:left w:val="nil"/>
              <w:bottom w:val="single" w:sz="4" w:space="0" w:color="auto"/>
              <w:right w:val="single" w:sz="4" w:space="0" w:color="auto"/>
            </w:tcBorders>
          </w:tcPr>
          <w:p w14:paraId="0715529F" w14:textId="1D52AA0A" w:rsidR="00EA6BE5" w:rsidRPr="001326F5" w:rsidRDefault="00EA6BE5" w:rsidP="00EA6BE5">
            <w:pPr>
              <w:spacing w:after="0" w:line="240" w:lineRule="auto"/>
              <w:rPr>
                <w:rFonts w:ascii="Arial" w:hAnsi="Arial" w:cs="Arial"/>
                <w:sz w:val="20"/>
                <w:szCs w:val="20"/>
              </w:rPr>
            </w:pPr>
            <w:r w:rsidRPr="001326F5">
              <w:rPr>
                <w:rFonts w:ascii="Arial" w:hAnsi="Arial" w:cs="Arial"/>
                <w:sz w:val="20"/>
                <w:szCs w:val="20"/>
              </w:rPr>
              <w:t>Quantum Clothing Site, North Street, Huthwaite</w:t>
            </w:r>
          </w:p>
        </w:tc>
        <w:tc>
          <w:tcPr>
            <w:tcW w:w="851" w:type="dxa"/>
            <w:tcBorders>
              <w:top w:val="single" w:sz="4" w:space="0" w:color="auto"/>
              <w:left w:val="nil"/>
              <w:bottom w:val="single" w:sz="4" w:space="0" w:color="auto"/>
              <w:right w:val="single" w:sz="4" w:space="0" w:color="auto"/>
            </w:tcBorders>
            <w:shd w:val="clear" w:color="000000" w:fill="F2F2F2"/>
            <w:noWrap/>
            <w:vAlign w:val="bottom"/>
          </w:tcPr>
          <w:p w14:paraId="580F4F5D" w14:textId="0751F4D0" w:rsidR="00EA6BE5" w:rsidRPr="001326F5" w:rsidRDefault="00EA6BE5" w:rsidP="00EA6BE5">
            <w:pPr>
              <w:spacing w:after="0" w:line="240" w:lineRule="auto"/>
              <w:rPr>
                <w:rFonts w:ascii="Arial" w:hAnsi="Arial" w:cs="Arial"/>
                <w:b/>
                <w:bCs/>
                <w:sz w:val="20"/>
                <w:szCs w:val="20"/>
              </w:rPr>
            </w:pPr>
            <w:r w:rsidRPr="001326F5">
              <w:rPr>
                <w:rFonts w:ascii="Arial" w:hAnsi="Arial" w:cs="Arial"/>
                <w:b/>
                <w:bCs/>
                <w:sz w:val="20"/>
                <w:szCs w:val="20"/>
              </w:rPr>
              <w:t>H1Sag</w:t>
            </w:r>
          </w:p>
        </w:tc>
        <w:tc>
          <w:tcPr>
            <w:tcW w:w="709" w:type="dxa"/>
            <w:tcBorders>
              <w:top w:val="single" w:sz="4" w:space="0" w:color="auto"/>
              <w:left w:val="nil"/>
              <w:bottom w:val="single" w:sz="4" w:space="0" w:color="auto"/>
              <w:right w:val="single" w:sz="4" w:space="0" w:color="auto"/>
            </w:tcBorders>
            <w:shd w:val="clear" w:color="000000" w:fill="00B050"/>
            <w:noWrap/>
          </w:tcPr>
          <w:p w14:paraId="5E648610" w14:textId="28B2BC24" w:rsidR="00EA6BE5" w:rsidRPr="001326F5" w:rsidRDefault="00EA6BE5" w:rsidP="00EA6BE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00B050"/>
            <w:noWrap/>
          </w:tcPr>
          <w:p w14:paraId="51780780" w14:textId="6BE88B24" w:rsidR="00EA6BE5" w:rsidRPr="001326F5" w:rsidRDefault="00EA6BE5" w:rsidP="00EA6BE5">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noWrap/>
          </w:tcPr>
          <w:p w14:paraId="04C4A4BA" w14:textId="59CF3830" w:rsidR="00EA6BE5" w:rsidRPr="001326F5" w:rsidRDefault="00EA6BE5" w:rsidP="00EA6BE5">
            <w:pPr>
              <w:spacing w:after="0" w:line="240" w:lineRule="auto"/>
              <w:jc w:val="right"/>
              <w:rPr>
                <w:rFonts w:ascii="Arial" w:hAnsi="Arial" w:cs="Arial"/>
                <w:color w:val="000000"/>
                <w:sz w:val="20"/>
                <w:szCs w:val="20"/>
              </w:rPr>
            </w:pPr>
            <w:r w:rsidRPr="001326F5">
              <w:rPr>
                <w:rFonts w:ascii="Arial" w:hAnsi="Arial" w:cs="Arial"/>
                <w:color w:val="000000"/>
                <w:sz w:val="20"/>
                <w:szCs w:val="20"/>
              </w:rPr>
              <w:t>0</w:t>
            </w:r>
          </w:p>
        </w:tc>
        <w:tc>
          <w:tcPr>
            <w:tcW w:w="567" w:type="dxa"/>
            <w:tcBorders>
              <w:top w:val="nil"/>
              <w:left w:val="nil"/>
              <w:bottom w:val="single" w:sz="4" w:space="0" w:color="auto"/>
              <w:right w:val="single" w:sz="4" w:space="0" w:color="auto"/>
            </w:tcBorders>
            <w:noWrap/>
          </w:tcPr>
          <w:p w14:paraId="06F02447" w14:textId="33BEA473" w:rsidR="00EA6BE5" w:rsidRPr="001326F5" w:rsidRDefault="00EA6BE5" w:rsidP="00EA6BE5">
            <w:pPr>
              <w:spacing w:after="0" w:line="240" w:lineRule="auto"/>
              <w:jc w:val="right"/>
              <w:rPr>
                <w:rFonts w:ascii="Arial" w:hAnsi="Arial" w:cs="Arial"/>
                <w:sz w:val="20"/>
                <w:szCs w:val="20"/>
              </w:rPr>
            </w:pPr>
            <w:r w:rsidRPr="001326F5">
              <w:rPr>
                <w:rFonts w:ascii="Arial" w:hAnsi="Arial" w:cs="Arial"/>
                <w:color w:val="000000"/>
                <w:sz w:val="20"/>
                <w:szCs w:val="20"/>
              </w:rPr>
              <w:t>0</w:t>
            </w:r>
          </w:p>
        </w:tc>
        <w:tc>
          <w:tcPr>
            <w:tcW w:w="709" w:type="dxa"/>
            <w:tcBorders>
              <w:top w:val="single" w:sz="4" w:space="0" w:color="auto"/>
              <w:left w:val="nil"/>
              <w:bottom w:val="single" w:sz="4" w:space="0" w:color="auto"/>
              <w:right w:val="single" w:sz="4" w:space="0" w:color="auto"/>
            </w:tcBorders>
            <w:shd w:val="clear" w:color="000000" w:fill="00B050"/>
            <w:noWrap/>
          </w:tcPr>
          <w:p w14:paraId="45AC6DD1" w14:textId="2251FF47"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C000"/>
            <w:noWrap/>
          </w:tcPr>
          <w:p w14:paraId="02FDC358" w14:textId="3815C7A9"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single" w:sz="4" w:space="0" w:color="auto"/>
              <w:left w:val="nil"/>
              <w:bottom w:val="single" w:sz="4" w:space="0" w:color="auto"/>
              <w:right w:val="single" w:sz="4" w:space="0" w:color="auto"/>
            </w:tcBorders>
            <w:noWrap/>
          </w:tcPr>
          <w:p w14:paraId="5C3BC755" w14:textId="01C8D100"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single" w:sz="4" w:space="0" w:color="auto"/>
              <w:left w:val="nil"/>
              <w:bottom w:val="single" w:sz="4" w:space="0" w:color="auto"/>
              <w:right w:val="single" w:sz="4" w:space="0" w:color="auto"/>
            </w:tcBorders>
            <w:shd w:val="clear" w:color="000000" w:fill="00B050"/>
            <w:noWrap/>
          </w:tcPr>
          <w:p w14:paraId="7C5AE2D7" w14:textId="2981464E"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single" w:sz="4" w:space="0" w:color="auto"/>
              <w:left w:val="nil"/>
              <w:bottom w:val="single" w:sz="4" w:space="0" w:color="auto"/>
              <w:right w:val="single" w:sz="4" w:space="0" w:color="auto"/>
            </w:tcBorders>
            <w:shd w:val="clear" w:color="000000" w:fill="FFC000"/>
            <w:noWrap/>
          </w:tcPr>
          <w:p w14:paraId="45BD5694" w14:textId="21A5F1B3"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0BAF4B01" w14:textId="4C962448"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5EDD13AB" w14:textId="36FACA34"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62486AB3" w14:textId="46784759"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single" w:sz="4" w:space="0" w:color="auto"/>
              <w:left w:val="nil"/>
              <w:bottom w:val="single" w:sz="4" w:space="0" w:color="auto"/>
              <w:right w:val="single" w:sz="4" w:space="0" w:color="auto"/>
            </w:tcBorders>
            <w:noWrap/>
          </w:tcPr>
          <w:p w14:paraId="0F323E3B" w14:textId="1924FE08"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single" w:sz="4" w:space="0" w:color="auto"/>
              <w:left w:val="nil"/>
              <w:bottom w:val="single" w:sz="4" w:space="0" w:color="auto"/>
              <w:right w:val="single" w:sz="4" w:space="0" w:color="auto"/>
            </w:tcBorders>
            <w:shd w:val="clear" w:color="000000" w:fill="00B050"/>
            <w:noWrap/>
          </w:tcPr>
          <w:p w14:paraId="158A11D0" w14:textId="5149111E" w:rsidR="00EA6BE5" w:rsidRPr="001326F5" w:rsidRDefault="00EA6BE5" w:rsidP="00EA6BE5">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6CDA0AC3" w14:textId="22D5B018" w:rsidR="00EA6BE5" w:rsidRPr="001326F5" w:rsidRDefault="00EA6BE5" w:rsidP="00EA6BE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03DBCF82" w14:textId="7AD15105" w:rsidR="00EA6BE5" w:rsidRPr="001326F5" w:rsidRDefault="00EA6BE5" w:rsidP="00EA6BE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22B45AA9" w14:textId="4B1E37E2" w:rsidR="00EA6BE5" w:rsidRPr="001326F5" w:rsidRDefault="00EA6BE5" w:rsidP="00EA6BE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7D3EC8" w:rsidRPr="001326F5" w14:paraId="35ADC8D4" w14:textId="77777777" w:rsidTr="00390BEE">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1A7435BD" w14:textId="427C0E92" w:rsidR="00EA6BE5" w:rsidRPr="001326F5" w:rsidRDefault="00EA6BE5" w:rsidP="00EA6BE5">
            <w:pPr>
              <w:spacing w:after="0" w:line="240" w:lineRule="auto"/>
              <w:rPr>
                <w:rFonts w:ascii="Arial" w:hAnsi="Arial" w:cs="Arial"/>
                <w:b/>
                <w:bCs/>
                <w:color w:val="000000"/>
                <w:sz w:val="20"/>
                <w:szCs w:val="20"/>
              </w:rPr>
            </w:pPr>
            <w:r w:rsidRPr="001326F5">
              <w:rPr>
                <w:rFonts w:ascii="Arial" w:hAnsi="Arial" w:cs="Arial"/>
                <w:b/>
                <w:bCs/>
                <w:color w:val="000000"/>
                <w:sz w:val="20"/>
                <w:szCs w:val="20"/>
              </w:rPr>
              <w:t>No SHELAA Ref</w:t>
            </w:r>
          </w:p>
        </w:tc>
        <w:tc>
          <w:tcPr>
            <w:tcW w:w="1842" w:type="dxa"/>
            <w:tcBorders>
              <w:top w:val="single" w:sz="4" w:space="0" w:color="auto"/>
              <w:left w:val="nil"/>
              <w:bottom w:val="single" w:sz="4" w:space="0" w:color="auto"/>
              <w:right w:val="single" w:sz="4" w:space="0" w:color="auto"/>
            </w:tcBorders>
          </w:tcPr>
          <w:p w14:paraId="773E54C5" w14:textId="6E29855C" w:rsidR="00EA6BE5" w:rsidRPr="001326F5" w:rsidRDefault="00EA6BE5" w:rsidP="00EA6BE5">
            <w:pPr>
              <w:spacing w:after="0" w:line="240" w:lineRule="auto"/>
              <w:rPr>
                <w:rFonts w:ascii="Arial" w:hAnsi="Arial" w:cs="Arial"/>
                <w:sz w:val="20"/>
                <w:szCs w:val="20"/>
              </w:rPr>
            </w:pPr>
            <w:r w:rsidRPr="001326F5">
              <w:rPr>
                <w:rFonts w:ascii="Arial" w:hAnsi="Arial" w:cs="Arial"/>
                <w:sz w:val="20"/>
                <w:szCs w:val="20"/>
              </w:rPr>
              <w:t>Land adjacent 208 Mansfield Road, Sutton in Ashfield</w:t>
            </w:r>
          </w:p>
        </w:tc>
        <w:tc>
          <w:tcPr>
            <w:tcW w:w="851" w:type="dxa"/>
            <w:tcBorders>
              <w:top w:val="single" w:sz="4" w:space="0" w:color="auto"/>
              <w:left w:val="nil"/>
              <w:bottom w:val="single" w:sz="4" w:space="0" w:color="auto"/>
              <w:right w:val="single" w:sz="4" w:space="0" w:color="auto"/>
            </w:tcBorders>
            <w:shd w:val="clear" w:color="000000" w:fill="F2F2F2"/>
            <w:noWrap/>
            <w:vAlign w:val="bottom"/>
          </w:tcPr>
          <w:p w14:paraId="2D4703DA" w14:textId="49EE044C" w:rsidR="00EA6BE5" w:rsidRPr="001326F5" w:rsidRDefault="00EA6BE5" w:rsidP="00EA6BE5">
            <w:pPr>
              <w:spacing w:after="0" w:line="240" w:lineRule="auto"/>
              <w:rPr>
                <w:rFonts w:ascii="Arial" w:hAnsi="Arial" w:cs="Arial"/>
                <w:b/>
                <w:bCs/>
                <w:sz w:val="20"/>
                <w:szCs w:val="20"/>
              </w:rPr>
            </w:pPr>
            <w:r w:rsidRPr="001326F5">
              <w:rPr>
                <w:rFonts w:ascii="Arial" w:hAnsi="Arial" w:cs="Arial"/>
                <w:b/>
                <w:bCs/>
                <w:sz w:val="20"/>
                <w:szCs w:val="20"/>
              </w:rPr>
              <w:t>H1Sah</w:t>
            </w:r>
          </w:p>
        </w:tc>
        <w:tc>
          <w:tcPr>
            <w:tcW w:w="709" w:type="dxa"/>
            <w:tcBorders>
              <w:top w:val="nil"/>
              <w:left w:val="nil"/>
              <w:bottom w:val="single" w:sz="4" w:space="0" w:color="auto"/>
              <w:right w:val="single" w:sz="4" w:space="0" w:color="auto"/>
            </w:tcBorders>
            <w:shd w:val="clear" w:color="000000" w:fill="92D050"/>
            <w:noWrap/>
          </w:tcPr>
          <w:p w14:paraId="186B8675" w14:textId="7BD95981" w:rsidR="00EA6BE5" w:rsidRPr="001326F5" w:rsidRDefault="00EA6BE5" w:rsidP="00EA6BE5">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567" w:type="dxa"/>
            <w:tcBorders>
              <w:top w:val="single" w:sz="4" w:space="0" w:color="auto"/>
              <w:left w:val="nil"/>
              <w:bottom w:val="single" w:sz="4" w:space="0" w:color="auto"/>
              <w:right w:val="single" w:sz="4" w:space="0" w:color="auto"/>
            </w:tcBorders>
            <w:shd w:val="clear" w:color="000000" w:fill="00B050"/>
            <w:noWrap/>
          </w:tcPr>
          <w:p w14:paraId="7011FC2F" w14:textId="4343709D" w:rsidR="00EA6BE5" w:rsidRPr="001326F5" w:rsidRDefault="00EA6BE5" w:rsidP="00EA6BE5">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noWrap/>
          </w:tcPr>
          <w:p w14:paraId="7D04946D" w14:textId="7DAB67EB" w:rsidR="00EA6BE5" w:rsidRPr="001326F5" w:rsidRDefault="00EA6BE5" w:rsidP="00EA6BE5">
            <w:pPr>
              <w:spacing w:after="0" w:line="240" w:lineRule="auto"/>
              <w:jc w:val="right"/>
              <w:rPr>
                <w:rFonts w:ascii="Arial" w:hAnsi="Arial" w:cs="Arial"/>
                <w:color w:val="000000"/>
                <w:sz w:val="20"/>
                <w:szCs w:val="20"/>
              </w:rPr>
            </w:pPr>
            <w:r w:rsidRPr="001326F5">
              <w:rPr>
                <w:rFonts w:ascii="Arial" w:hAnsi="Arial" w:cs="Arial"/>
                <w:color w:val="000000"/>
                <w:sz w:val="20"/>
                <w:szCs w:val="20"/>
              </w:rPr>
              <w:t>0</w:t>
            </w:r>
          </w:p>
        </w:tc>
        <w:tc>
          <w:tcPr>
            <w:tcW w:w="567" w:type="dxa"/>
            <w:tcBorders>
              <w:top w:val="nil"/>
              <w:left w:val="nil"/>
              <w:bottom w:val="single" w:sz="4" w:space="0" w:color="auto"/>
              <w:right w:val="single" w:sz="4" w:space="0" w:color="auto"/>
            </w:tcBorders>
            <w:noWrap/>
          </w:tcPr>
          <w:p w14:paraId="33BF1575" w14:textId="33B78FD8" w:rsidR="00EA6BE5" w:rsidRPr="001326F5" w:rsidRDefault="00EA6BE5" w:rsidP="00EA6BE5">
            <w:pPr>
              <w:spacing w:after="0" w:line="240" w:lineRule="auto"/>
              <w:jc w:val="right"/>
              <w:rPr>
                <w:rFonts w:ascii="Arial" w:hAnsi="Arial" w:cs="Arial"/>
                <w:sz w:val="20"/>
                <w:szCs w:val="20"/>
              </w:rPr>
            </w:pPr>
            <w:r w:rsidRPr="001326F5">
              <w:rPr>
                <w:rFonts w:ascii="Arial" w:hAnsi="Arial" w:cs="Arial"/>
                <w:color w:val="000000"/>
                <w:sz w:val="20"/>
                <w:szCs w:val="20"/>
              </w:rPr>
              <w:t>0</w:t>
            </w:r>
          </w:p>
        </w:tc>
        <w:tc>
          <w:tcPr>
            <w:tcW w:w="709" w:type="dxa"/>
            <w:tcBorders>
              <w:top w:val="nil"/>
              <w:left w:val="nil"/>
              <w:bottom w:val="single" w:sz="4" w:space="0" w:color="auto"/>
              <w:right w:val="single" w:sz="4" w:space="0" w:color="auto"/>
            </w:tcBorders>
            <w:shd w:val="clear" w:color="000000" w:fill="92D050"/>
            <w:noWrap/>
          </w:tcPr>
          <w:p w14:paraId="44A6E6B8" w14:textId="3EBB15D8"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noWrap/>
          </w:tcPr>
          <w:p w14:paraId="51EE0A0B" w14:textId="36996CD8"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340422BC" w14:textId="10069431"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92D050"/>
            <w:noWrap/>
          </w:tcPr>
          <w:p w14:paraId="1DB55EDD" w14:textId="5F72E2D2"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52051296" w14:textId="76363059"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27A6D737" w14:textId="4E2C03E2"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469B20D6" w14:textId="099DCA86"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48479300" w14:textId="0F55F764"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7CDF37FE" w14:textId="3B323081" w:rsidR="00EA6BE5" w:rsidRPr="001326F5" w:rsidRDefault="00EA6BE5" w:rsidP="00EA6BE5">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single" w:sz="4" w:space="0" w:color="auto"/>
              <w:left w:val="nil"/>
              <w:bottom w:val="single" w:sz="4" w:space="0" w:color="auto"/>
              <w:right w:val="single" w:sz="4" w:space="0" w:color="auto"/>
            </w:tcBorders>
            <w:shd w:val="clear" w:color="000000" w:fill="00B050"/>
            <w:noWrap/>
          </w:tcPr>
          <w:p w14:paraId="1A74190A" w14:textId="7B227E9E" w:rsidR="00EA6BE5" w:rsidRPr="001326F5" w:rsidRDefault="00EA6BE5" w:rsidP="00EA6BE5">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72F16195" w14:textId="6152B7BC" w:rsidR="00EA6BE5" w:rsidRPr="001326F5" w:rsidRDefault="00EA6BE5" w:rsidP="00EA6BE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31397FE0" w14:textId="3D5F90F2" w:rsidR="00EA6BE5" w:rsidRPr="001326F5" w:rsidRDefault="00EA6BE5" w:rsidP="00EA6BE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05EB79D6" w14:textId="1648721A" w:rsidR="00EA6BE5" w:rsidRPr="001326F5" w:rsidRDefault="00EA6BE5" w:rsidP="00EA6BE5">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0A77B4" w:rsidRPr="001326F5" w14:paraId="3B7398DB" w14:textId="77777777" w:rsidTr="00AC1FF1">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43F524D9" w14:textId="4F0EEE49" w:rsidR="000A77B4" w:rsidRPr="00CC558D" w:rsidRDefault="000A77B4" w:rsidP="000A77B4">
            <w:pPr>
              <w:spacing w:after="0" w:line="240" w:lineRule="auto"/>
              <w:rPr>
                <w:rFonts w:ascii="Arial" w:hAnsi="Arial" w:cs="Arial"/>
                <w:b/>
                <w:bCs/>
                <w:color w:val="000000"/>
                <w:sz w:val="20"/>
                <w:szCs w:val="20"/>
                <w:u w:val="single"/>
              </w:rPr>
            </w:pPr>
            <w:r w:rsidRPr="00CC558D">
              <w:rPr>
                <w:rFonts w:ascii="Arial" w:hAnsi="Arial" w:cs="Arial"/>
                <w:b/>
                <w:bCs/>
                <w:color w:val="000000"/>
                <w:sz w:val="20"/>
                <w:szCs w:val="20"/>
                <w:u w:val="single"/>
              </w:rPr>
              <w:t>No SHELAA Ref</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2E937C0A" w14:textId="65162F25" w:rsidR="000A77B4" w:rsidRPr="00AC1FF1" w:rsidRDefault="000A77B4" w:rsidP="000A77B4">
            <w:pPr>
              <w:spacing w:after="0" w:line="240" w:lineRule="auto"/>
              <w:rPr>
                <w:rFonts w:ascii="Arial" w:hAnsi="Arial" w:cs="Arial"/>
                <w:sz w:val="20"/>
                <w:szCs w:val="20"/>
                <w:u w:val="single"/>
              </w:rPr>
            </w:pPr>
            <w:r w:rsidRPr="00AC1FF1">
              <w:rPr>
                <w:rFonts w:ascii="Arial" w:hAnsi="Arial" w:cs="Arial"/>
                <w:sz w:val="20"/>
                <w:szCs w:val="20"/>
                <w:u w:val="single"/>
              </w:rPr>
              <w:t>Junction of Outram Street/Park Street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B0A51FD" w14:textId="22F15CC9" w:rsidR="000A77B4" w:rsidRPr="00CC558D" w:rsidRDefault="000A77B4" w:rsidP="000A77B4">
            <w:pPr>
              <w:spacing w:after="0" w:line="240" w:lineRule="auto"/>
              <w:rPr>
                <w:rFonts w:ascii="Arial" w:hAnsi="Arial" w:cs="Arial"/>
                <w:b/>
                <w:bCs/>
                <w:sz w:val="20"/>
                <w:szCs w:val="20"/>
                <w:u w:val="single"/>
              </w:rPr>
            </w:pPr>
            <w:r w:rsidRPr="00CC558D">
              <w:rPr>
                <w:rFonts w:ascii="Arial" w:hAnsi="Arial" w:cs="Arial"/>
                <w:b/>
                <w:bCs/>
                <w:sz w:val="20"/>
                <w:szCs w:val="20"/>
                <w:u w:val="single"/>
              </w:rPr>
              <w:t>H1Sz</w:t>
            </w:r>
          </w:p>
        </w:tc>
        <w:tc>
          <w:tcPr>
            <w:tcW w:w="709" w:type="dxa"/>
            <w:tcBorders>
              <w:top w:val="nil"/>
              <w:left w:val="nil"/>
              <w:bottom w:val="single" w:sz="4" w:space="0" w:color="auto"/>
              <w:right w:val="single" w:sz="4" w:space="0" w:color="auto"/>
            </w:tcBorders>
            <w:shd w:val="clear" w:color="000000" w:fill="92D050"/>
            <w:noWrap/>
          </w:tcPr>
          <w:p w14:paraId="05F84642" w14:textId="17B1DB4D" w:rsidR="000A77B4" w:rsidRPr="000A77B4" w:rsidRDefault="000A77B4" w:rsidP="000A77B4">
            <w:pPr>
              <w:spacing w:after="0" w:line="240" w:lineRule="auto"/>
              <w:jc w:val="right"/>
              <w:rPr>
                <w:rFonts w:ascii="Arial" w:hAnsi="Arial" w:cs="Arial"/>
                <w:sz w:val="20"/>
                <w:szCs w:val="20"/>
                <w:u w:val="single"/>
              </w:rPr>
            </w:pPr>
            <w:r w:rsidRPr="000A77B4">
              <w:rPr>
                <w:rFonts w:ascii="Arial" w:hAnsi="Arial" w:cs="Arial"/>
                <w:sz w:val="20"/>
                <w:szCs w:val="20"/>
                <w:u w:val="single"/>
              </w:rPr>
              <w:t>+</w:t>
            </w:r>
          </w:p>
        </w:tc>
        <w:tc>
          <w:tcPr>
            <w:tcW w:w="567" w:type="dxa"/>
            <w:tcBorders>
              <w:top w:val="single" w:sz="4" w:space="0" w:color="auto"/>
              <w:left w:val="nil"/>
              <w:bottom w:val="single" w:sz="4" w:space="0" w:color="auto"/>
              <w:right w:val="single" w:sz="4" w:space="0" w:color="auto"/>
            </w:tcBorders>
            <w:shd w:val="clear" w:color="000000" w:fill="00B050"/>
            <w:noWrap/>
          </w:tcPr>
          <w:p w14:paraId="20AC0275" w14:textId="4203CE70" w:rsidR="000A77B4" w:rsidRPr="000A77B4" w:rsidRDefault="000A77B4" w:rsidP="000A77B4">
            <w:pPr>
              <w:spacing w:after="0" w:line="240" w:lineRule="auto"/>
              <w:jc w:val="right"/>
              <w:rPr>
                <w:rFonts w:ascii="Arial" w:hAnsi="Arial" w:cs="Arial"/>
                <w:color w:val="000000"/>
                <w:sz w:val="20"/>
                <w:szCs w:val="20"/>
                <w:u w:val="single"/>
              </w:rPr>
            </w:pPr>
            <w:r w:rsidRPr="000A77B4">
              <w:rPr>
                <w:rFonts w:ascii="Arial" w:hAnsi="Arial" w:cs="Arial"/>
                <w:color w:val="000000"/>
                <w:sz w:val="20"/>
                <w:szCs w:val="20"/>
                <w:u w:val="single"/>
              </w:rPr>
              <w:t>++</w:t>
            </w:r>
          </w:p>
        </w:tc>
        <w:tc>
          <w:tcPr>
            <w:tcW w:w="708" w:type="dxa"/>
            <w:tcBorders>
              <w:top w:val="nil"/>
              <w:left w:val="nil"/>
              <w:bottom w:val="single" w:sz="4" w:space="0" w:color="auto"/>
              <w:right w:val="single" w:sz="4" w:space="0" w:color="auto"/>
            </w:tcBorders>
            <w:noWrap/>
          </w:tcPr>
          <w:p w14:paraId="01E709FD" w14:textId="7D7A75F6" w:rsidR="000A77B4" w:rsidRPr="000A77B4" w:rsidRDefault="000A77B4" w:rsidP="000A77B4">
            <w:pPr>
              <w:spacing w:after="0" w:line="240" w:lineRule="auto"/>
              <w:jc w:val="right"/>
              <w:rPr>
                <w:rFonts w:ascii="Arial" w:hAnsi="Arial" w:cs="Arial"/>
                <w:color w:val="000000"/>
                <w:sz w:val="20"/>
                <w:szCs w:val="20"/>
                <w:u w:val="single"/>
              </w:rPr>
            </w:pPr>
            <w:r w:rsidRPr="000A77B4">
              <w:rPr>
                <w:rFonts w:ascii="Arial" w:hAnsi="Arial" w:cs="Arial"/>
                <w:color w:val="000000"/>
                <w:sz w:val="20"/>
                <w:szCs w:val="20"/>
                <w:u w:val="single"/>
              </w:rPr>
              <w:t>0</w:t>
            </w:r>
          </w:p>
        </w:tc>
        <w:tc>
          <w:tcPr>
            <w:tcW w:w="567" w:type="dxa"/>
            <w:tcBorders>
              <w:top w:val="nil"/>
              <w:left w:val="nil"/>
              <w:bottom w:val="single" w:sz="4" w:space="0" w:color="auto"/>
              <w:right w:val="single" w:sz="4" w:space="0" w:color="auto"/>
            </w:tcBorders>
            <w:noWrap/>
          </w:tcPr>
          <w:p w14:paraId="1776ED54" w14:textId="5E0C6CBB" w:rsidR="000A77B4" w:rsidRPr="000A77B4" w:rsidRDefault="000A77B4" w:rsidP="000A77B4">
            <w:pPr>
              <w:spacing w:after="0" w:line="240" w:lineRule="auto"/>
              <w:jc w:val="right"/>
              <w:rPr>
                <w:rFonts w:ascii="Arial" w:hAnsi="Arial" w:cs="Arial"/>
                <w:color w:val="000000"/>
                <w:sz w:val="20"/>
                <w:szCs w:val="20"/>
                <w:u w:val="single"/>
              </w:rPr>
            </w:pPr>
            <w:r w:rsidRPr="000A77B4">
              <w:rPr>
                <w:rFonts w:ascii="Arial" w:hAnsi="Arial" w:cs="Arial"/>
                <w:color w:val="000000"/>
                <w:sz w:val="20"/>
                <w:szCs w:val="20"/>
                <w:u w:val="single"/>
              </w:rPr>
              <w:t>0</w:t>
            </w:r>
          </w:p>
        </w:tc>
        <w:tc>
          <w:tcPr>
            <w:tcW w:w="709" w:type="dxa"/>
            <w:tcBorders>
              <w:top w:val="single" w:sz="4" w:space="0" w:color="auto"/>
              <w:left w:val="nil"/>
              <w:bottom w:val="single" w:sz="4" w:space="0" w:color="auto"/>
              <w:right w:val="single" w:sz="4" w:space="0" w:color="auto"/>
            </w:tcBorders>
            <w:shd w:val="clear" w:color="000000" w:fill="00B050"/>
            <w:noWrap/>
          </w:tcPr>
          <w:p w14:paraId="487B6EC2" w14:textId="0BA80709" w:rsidR="000A77B4" w:rsidRPr="000A77B4" w:rsidRDefault="000A77B4" w:rsidP="000A77B4">
            <w:pPr>
              <w:spacing w:after="0" w:line="240" w:lineRule="auto"/>
              <w:jc w:val="right"/>
              <w:rPr>
                <w:rFonts w:ascii="Arial" w:hAnsi="Arial" w:cs="Arial"/>
                <w:sz w:val="20"/>
                <w:szCs w:val="20"/>
                <w:u w:val="single"/>
              </w:rPr>
            </w:pPr>
            <w:r w:rsidRPr="000A77B4">
              <w:rPr>
                <w:rFonts w:ascii="Arial" w:hAnsi="Arial" w:cs="Arial"/>
                <w:color w:val="000000"/>
                <w:sz w:val="20"/>
                <w:szCs w:val="20"/>
                <w:u w:val="single"/>
              </w:rPr>
              <w:t>++</w:t>
            </w:r>
          </w:p>
        </w:tc>
        <w:tc>
          <w:tcPr>
            <w:tcW w:w="851" w:type="dxa"/>
            <w:tcBorders>
              <w:top w:val="nil"/>
              <w:left w:val="nil"/>
              <w:bottom w:val="single" w:sz="4" w:space="0" w:color="auto"/>
              <w:right w:val="single" w:sz="4" w:space="0" w:color="auto"/>
            </w:tcBorders>
            <w:noWrap/>
          </w:tcPr>
          <w:p w14:paraId="4254DEA5" w14:textId="60A20369" w:rsidR="000A77B4" w:rsidRPr="000A77B4" w:rsidRDefault="000A77B4" w:rsidP="000A77B4">
            <w:pPr>
              <w:spacing w:after="0" w:line="240" w:lineRule="auto"/>
              <w:jc w:val="right"/>
              <w:rPr>
                <w:rFonts w:ascii="Arial" w:hAnsi="Arial" w:cs="Arial"/>
                <w:sz w:val="20"/>
                <w:szCs w:val="20"/>
                <w:u w:val="single"/>
              </w:rPr>
            </w:pPr>
            <w:r w:rsidRPr="000A77B4">
              <w:rPr>
                <w:rFonts w:ascii="Arial" w:hAnsi="Arial" w:cs="Arial"/>
                <w:sz w:val="20"/>
                <w:szCs w:val="20"/>
                <w:u w:val="single"/>
              </w:rPr>
              <w:t>0</w:t>
            </w:r>
          </w:p>
        </w:tc>
        <w:tc>
          <w:tcPr>
            <w:tcW w:w="567" w:type="dxa"/>
            <w:tcBorders>
              <w:top w:val="nil"/>
              <w:left w:val="nil"/>
              <w:bottom w:val="single" w:sz="4" w:space="0" w:color="auto"/>
              <w:right w:val="single" w:sz="4" w:space="0" w:color="auto"/>
            </w:tcBorders>
            <w:noWrap/>
          </w:tcPr>
          <w:p w14:paraId="4CEE356F" w14:textId="4269B3BA" w:rsidR="000A77B4" w:rsidRPr="000A77B4" w:rsidRDefault="000A77B4" w:rsidP="000A77B4">
            <w:pPr>
              <w:spacing w:after="0" w:line="240" w:lineRule="auto"/>
              <w:jc w:val="right"/>
              <w:rPr>
                <w:rFonts w:ascii="Arial" w:hAnsi="Arial" w:cs="Arial"/>
                <w:sz w:val="20"/>
                <w:szCs w:val="20"/>
                <w:u w:val="single"/>
              </w:rPr>
            </w:pPr>
            <w:r w:rsidRPr="000A77B4">
              <w:rPr>
                <w:rFonts w:ascii="Arial" w:hAnsi="Arial" w:cs="Arial"/>
                <w:sz w:val="20"/>
                <w:szCs w:val="20"/>
                <w:u w:val="single"/>
              </w:rPr>
              <w:t>0</w:t>
            </w:r>
          </w:p>
        </w:tc>
        <w:tc>
          <w:tcPr>
            <w:tcW w:w="708" w:type="dxa"/>
            <w:tcBorders>
              <w:top w:val="nil"/>
              <w:left w:val="nil"/>
              <w:bottom w:val="single" w:sz="4" w:space="0" w:color="auto"/>
              <w:right w:val="single" w:sz="4" w:space="0" w:color="auto"/>
            </w:tcBorders>
            <w:shd w:val="clear" w:color="000000" w:fill="92D050"/>
            <w:noWrap/>
          </w:tcPr>
          <w:p w14:paraId="6984C6D4" w14:textId="6C20C594" w:rsidR="000A77B4" w:rsidRPr="000A77B4" w:rsidRDefault="000A77B4" w:rsidP="000A77B4">
            <w:pPr>
              <w:spacing w:after="0" w:line="240" w:lineRule="auto"/>
              <w:jc w:val="right"/>
              <w:rPr>
                <w:rFonts w:ascii="Arial" w:hAnsi="Arial" w:cs="Arial"/>
                <w:sz w:val="20"/>
                <w:szCs w:val="20"/>
                <w:u w:val="single"/>
              </w:rPr>
            </w:pPr>
            <w:r w:rsidRPr="000A77B4">
              <w:rPr>
                <w:rFonts w:ascii="Arial" w:hAnsi="Arial" w:cs="Arial"/>
                <w:sz w:val="20"/>
                <w:szCs w:val="20"/>
                <w:u w:val="single"/>
              </w:rPr>
              <w:t>+</w:t>
            </w:r>
          </w:p>
        </w:tc>
        <w:tc>
          <w:tcPr>
            <w:tcW w:w="709" w:type="dxa"/>
            <w:tcBorders>
              <w:top w:val="nil"/>
              <w:left w:val="nil"/>
              <w:bottom w:val="single" w:sz="4" w:space="0" w:color="auto"/>
              <w:right w:val="single" w:sz="4" w:space="0" w:color="auto"/>
            </w:tcBorders>
            <w:shd w:val="clear" w:color="000000" w:fill="FFC000"/>
            <w:noWrap/>
          </w:tcPr>
          <w:p w14:paraId="25CC9540" w14:textId="5D3527CD" w:rsidR="000A77B4" w:rsidRPr="000A77B4" w:rsidRDefault="000A77B4" w:rsidP="000A77B4">
            <w:pPr>
              <w:spacing w:after="0" w:line="240" w:lineRule="auto"/>
              <w:jc w:val="right"/>
              <w:rPr>
                <w:rFonts w:ascii="Arial" w:hAnsi="Arial" w:cs="Arial"/>
                <w:sz w:val="20"/>
                <w:szCs w:val="20"/>
                <w:u w:val="single"/>
              </w:rPr>
            </w:pPr>
            <w:r w:rsidRPr="000A77B4">
              <w:rPr>
                <w:rFonts w:ascii="Arial" w:hAnsi="Arial" w:cs="Arial"/>
                <w:sz w:val="20"/>
                <w:szCs w:val="20"/>
                <w:u w:val="single"/>
              </w:rPr>
              <w:t>-</w:t>
            </w:r>
          </w:p>
        </w:tc>
        <w:tc>
          <w:tcPr>
            <w:tcW w:w="567" w:type="dxa"/>
            <w:tcBorders>
              <w:top w:val="nil"/>
              <w:left w:val="nil"/>
              <w:bottom w:val="single" w:sz="4" w:space="0" w:color="auto"/>
              <w:right w:val="single" w:sz="4" w:space="0" w:color="auto"/>
            </w:tcBorders>
            <w:noWrap/>
          </w:tcPr>
          <w:p w14:paraId="348670BF" w14:textId="5922D502" w:rsidR="000A77B4" w:rsidRPr="000A77B4" w:rsidRDefault="000A77B4" w:rsidP="000A77B4">
            <w:pPr>
              <w:spacing w:after="0" w:line="240" w:lineRule="auto"/>
              <w:jc w:val="right"/>
              <w:rPr>
                <w:rFonts w:ascii="Arial" w:hAnsi="Arial" w:cs="Arial"/>
                <w:sz w:val="20"/>
                <w:szCs w:val="20"/>
                <w:u w:val="single"/>
              </w:rPr>
            </w:pPr>
            <w:r w:rsidRPr="000A77B4">
              <w:rPr>
                <w:rFonts w:ascii="Arial" w:hAnsi="Arial" w:cs="Arial"/>
                <w:sz w:val="20"/>
                <w:szCs w:val="20"/>
                <w:u w:val="single"/>
              </w:rPr>
              <w:t>0</w:t>
            </w:r>
          </w:p>
        </w:tc>
        <w:tc>
          <w:tcPr>
            <w:tcW w:w="567" w:type="dxa"/>
            <w:tcBorders>
              <w:top w:val="nil"/>
              <w:left w:val="nil"/>
              <w:bottom w:val="single" w:sz="4" w:space="0" w:color="auto"/>
              <w:right w:val="single" w:sz="4" w:space="0" w:color="auto"/>
            </w:tcBorders>
            <w:noWrap/>
          </w:tcPr>
          <w:p w14:paraId="24A02794" w14:textId="285286D1" w:rsidR="000A77B4" w:rsidRPr="000A77B4" w:rsidRDefault="000A77B4" w:rsidP="000A77B4">
            <w:pPr>
              <w:spacing w:after="0" w:line="240" w:lineRule="auto"/>
              <w:jc w:val="right"/>
              <w:rPr>
                <w:rFonts w:ascii="Arial" w:hAnsi="Arial" w:cs="Arial"/>
                <w:sz w:val="20"/>
                <w:szCs w:val="20"/>
                <w:u w:val="single"/>
              </w:rPr>
            </w:pPr>
            <w:r w:rsidRPr="000A77B4">
              <w:rPr>
                <w:rFonts w:ascii="Arial" w:hAnsi="Arial" w:cs="Arial"/>
                <w:sz w:val="20"/>
                <w:szCs w:val="20"/>
                <w:u w:val="single"/>
              </w:rPr>
              <w:t>0</w:t>
            </w:r>
          </w:p>
        </w:tc>
        <w:tc>
          <w:tcPr>
            <w:tcW w:w="709" w:type="dxa"/>
            <w:tcBorders>
              <w:top w:val="nil"/>
              <w:left w:val="nil"/>
              <w:bottom w:val="single" w:sz="4" w:space="0" w:color="auto"/>
              <w:right w:val="single" w:sz="4" w:space="0" w:color="auto"/>
            </w:tcBorders>
            <w:noWrap/>
          </w:tcPr>
          <w:p w14:paraId="2F1B2A97" w14:textId="010AD8A5" w:rsidR="000A77B4" w:rsidRPr="000A77B4" w:rsidRDefault="000A77B4" w:rsidP="000A77B4">
            <w:pPr>
              <w:spacing w:after="0" w:line="240" w:lineRule="auto"/>
              <w:jc w:val="right"/>
              <w:rPr>
                <w:rFonts w:ascii="Arial" w:hAnsi="Arial" w:cs="Arial"/>
                <w:sz w:val="20"/>
                <w:szCs w:val="20"/>
                <w:u w:val="single"/>
              </w:rPr>
            </w:pPr>
            <w:r w:rsidRPr="000A77B4">
              <w:rPr>
                <w:rFonts w:ascii="Arial" w:hAnsi="Arial" w:cs="Arial"/>
                <w:sz w:val="20"/>
                <w:szCs w:val="20"/>
                <w:u w:val="single"/>
              </w:rPr>
              <w:t>0</w:t>
            </w:r>
          </w:p>
        </w:tc>
        <w:tc>
          <w:tcPr>
            <w:tcW w:w="709" w:type="dxa"/>
            <w:tcBorders>
              <w:top w:val="nil"/>
              <w:left w:val="nil"/>
              <w:bottom w:val="single" w:sz="4" w:space="0" w:color="auto"/>
              <w:right w:val="single" w:sz="4" w:space="0" w:color="auto"/>
            </w:tcBorders>
            <w:noWrap/>
          </w:tcPr>
          <w:p w14:paraId="403DA3D2" w14:textId="1825E7D1" w:rsidR="000A77B4" w:rsidRPr="000A77B4" w:rsidRDefault="000A77B4" w:rsidP="000A77B4">
            <w:pPr>
              <w:spacing w:after="0" w:line="240" w:lineRule="auto"/>
              <w:jc w:val="right"/>
              <w:rPr>
                <w:rFonts w:ascii="Arial" w:hAnsi="Arial" w:cs="Arial"/>
                <w:sz w:val="20"/>
                <w:szCs w:val="20"/>
                <w:u w:val="single"/>
              </w:rPr>
            </w:pPr>
            <w:r w:rsidRPr="000A77B4">
              <w:rPr>
                <w:rFonts w:ascii="Arial" w:hAnsi="Arial" w:cs="Arial"/>
                <w:sz w:val="20"/>
                <w:szCs w:val="20"/>
                <w:u w:val="single"/>
              </w:rPr>
              <w:t>0</w:t>
            </w:r>
          </w:p>
        </w:tc>
        <w:tc>
          <w:tcPr>
            <w:tcW w:w="708" w:type="dxa"/>
            <w:tcBorders>
              <w:top w:val="single" w:sz="4" w:space="0" w:color="auto"/>
              <w:left w:val="nil"/>
              <w:bottom w:val="single" w:sz="4" w:space="0" w:color="auto"/>
              <w:right w:val="single" w:sz="4" w:space="0" w:color="auto"/>
            </w:tcBorders>
            <w:shd w:val="clear" w:color="000000" w:fill="00B050"/>
            <w:noWrap/>
          </w:tcPr>
          <w:p w14:paraId="17C27546" w14:textId="21256E0C" w:rsidR="000A77B4" w:rsidRPr="000A77B4" w:rsidRDefault="000A77B4" w:rsidP="000A77B4">
            <w:pPr>
              <w:spacing w:after="0" w:line="240" w:lineRule="auto"/>
              <w:jc w:val="right"/>
              <w:rPr>
                <w:rFonts w:ascii="Arial" w:hAnsi="Arial" w:cs="Arial"/>
                <w:sz w:val="20"/>
                <w:szCs w:val="20"/>
                <w:u w:val="single"/>
              </w:rPr>
            </w:pPr>
            <w:r w:rsidRPr="000A77B4">
              <w:rPr>
                <w:rFonts w:ascii="Arial" w:hAnsi="Arial" w:cs="Arial"/>
                <w:sz w:val="20"/>
                <w:szCs w:val="20"/>
                <w:u w:val="single"/>
              </w:rPr>
              <w:t>++</w:t>
            </w:r>
          </w:p>
        </w:tc>
        <w:tc>
          <w:tcPr>
            <w:tcW w:w="567" w:type="dxa"/>
            <w:tcBorders>
              <w:top w:val="single" w:sz="4" w:space="0" w:color="auto"/>
              <w:left w:val="nil"/>
              <w:bottom w:val="single" w:sz="4" w:space="0" w:color="auto"/>
              <w:right w:val="single" w:sz="4" w:space="0" w:color="auto"/>
            </w:tcBorders>
            <w:shd w:val="clear" w:color="000000" w:fill="92D050"/>
            <w:noWrap/>
          </w:tcPr>
          <w:p w14:paraId="1A19CAEF" w14:textId="33FB7BD5" w:rsidR="000A77B4" w:rsidRPr="000A77B4" w:rsidRDefault="000A77B4" w:rsidP="000A77B4">
            <w:pPr>
              <w:spacing w:after="0" w:line="240" w:lineRule="auto"/>
              <w:jc w:val="right"/>
              <w:rPr>
                <w:rFonts w:ascii="Arial" w:hAnsi="Arial" w:cs="Arial"/>
                <w:color w:val="000000"/>
                <w:sz w:val="20"/>
                <w:szCs w:val="20"/>
                <w:u w:val="single"/>
              </w:rPr>
            </w:pPr>
            <w:r w:rsidRPr="000A77B4">
              <w:rPr>
                <w:rFonts w:ascii="Arial" w:hAnsi="Arial" w:cs="Arial"/>
                <w:color w:val="000000"/>
                <w:sz w:val="20"/>
                <w:szCs w:val="20"/>
                <w:u w:val="single"/>
              </w:rPr>
              <w:t>+</w:t>
            </w:r>
          </w:p>
        </w:tc>
        <w:tc>
          <w:tcPr>
            <w:tcW w:w="567" w:type="dxa"/>
            <w:tcBorders>
              <w:top w:val="single" w:sz="4" w:space="0" w:color="auto"/>
              <w:left w:val="nil"/>
              <w:bottom w:val="single" w:sz="4" w:space="0" w:color="auto"/>
              <w:right w:val="single" w:sz="4" w:space="0" w:color="auto"/>
            </w:tcBorders>
            <w:shd w:val="clear" w:color="000000" w:fill="92D050"/>
            <w:noWrap/>
          </w:tcPr>
          <w:p w14:paraId="6A8AF7C2" w14:textId="51CA5A11" w:rsidR="000A77B4" w:rsidRPr="000A77B4" w:rsidRDefault="000A77B4" w:rsidP="000A77B4">
            <w:pPr>
              <w:spacing w:after="0" w:line="240" w:lineRule="auto"/>
              <w:jc w:val="right"/>
              <w:rPr>
                <w:rFonts w:ascii="Arial" w:hAnsi="Arial" w:cs="Arial"/>
                <w:color w:val="000000"/>
                <w:sz w:val="20"/>
                <w:szCs w:val="20"/>
                <w:u w:val="single"/>
              </w:rPr>
            </w:pPr>
            <w:r w:rsidRPr="000A77B4">
              <w:rPr>
                <w:rFonts w:ascii="Arial" w:hAnsi="Arial" w:cs="Arial"/>
                <w:color w:val="000000"/>
                <w:sz w:val="20"/>
                <w:szCs w:val="20"/>
                <w:u w:val="single"/>
              </w:rPr>
              <w:t>+</w:t>
            </w:r>
          </w:p>
        </w:tc>
        <w:tc>
          <w:tcPr>
            <w:tcW w:w="567" w:type="dxa"/>
            <w:tcBorders>
              <w:top w:val="single" w:sz="4" w:space="0" w:color="auto"/>
              <w:left w:val="nil"/>
              <w:bottom w:val="single" w:sz="4" w:space="0" w:color="auto"/>
              <w:right w:val="single" w:sz="4" w:space="0" w:color="auto"/>
            </w:tcBorders>
            <w:shd w:val="clear" w:color="000000" w:fill="00B050"/>
            <w:noWrap/>
          </w:tcPr>
          <w:p w14:paraId="704FAB82" w14:textId="0BC79C0E" w:rsidR="000A77B4" w:rsidRPr="000A77B4" w:rsidRDefault="000A77B4" w:rsidP="000A77B4">
            <w:pPr>
              <w:spacing w:after="0" w:line="240" w:lineRule="auto"/>
              <w:jc w:val="right"/>
              <w:rPr>
                <w:rFonts w:ascii="Arial" w:hAnsi="Arial" w:cs="Arial"/>
                <w:color w:val="000000"/>
                <w:sz w:val="20"/>
                <w:szCs w:val="20"/>
                <w:u w:val="single"/>
              </w:rPr>
            </w:pPr>
            <w:r w:rsidRPr="000A77B4">
              <w:rPr>
                <w:rFonts w:ascii="Arial" w:hAnsi="Arial" w:cs="Arial"/>
                <w:sz w:val="20"/>
                <w:szCs w:val="20"/>
                <w:u w:val="single"/>
              </w:rPr>
              <w:t>++</w:t>
            </w:r>
          </w:p>
        </w:tc>
      </w:tr>
      <w:tr w:rsidR="006273DA" w:rsidRPr="001326F5" w14:paraId="30A1D2DC" w14:textId="77777777" w:rsidTr="00EE250F">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4E778896" w14:textId="5412C63F" w:rsidR="006273DA" w:rsidRPr="00CC558D" w:rsidRDefault="006273DA" w:rsidP="006273DA">
            <w:pPr>
              <w:spacing w:after="0" w:line="240" w:lineRule="auto"/>
              <w:rPr>
                <w:rFonts w:ascii="Arial" w:hAnsi="Arial" w:cs="Arial"/>
                <w:b/>
                <w:bCs/>
                <w:color w:val="000000"/>
                <w:sz w:val="20"/>
                <w:szCs w:val="20"/>
                <w:u w:val="single"/>
              </w:rPr>
            </w:pPr>
            <w:commentRangeStart w:id="10"/>
            <w:commentRangeStart w:id="11"/>
            <w:r w:rsidRPr="00D151DC">
              <w:rPr>
                <w:rFonts w:ascii="Arial" w:hAnsi="Arial" w:cs="Arial"/>
                <w:b/>
                <w:bCs/>
                <w:color w:val="000000"/>
                <w:sz w:val="20"/>
                <w:szCs w:val="20"/>
                <w:u w:val="single"/>
              </w:rPr>
              <w:t>No SHELAA Ref</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5ABFBF7A" w14:textId="06AE135B" w:rsidR="006273DA" w:rsidRPr="00AC1FF1" w:rsidRDefault="006273DA" w:rsidP="006273DA">
            <w:pPr>
              <w:spacing w:after="0" w:line="240" w:lineRule="auto"/>
              <w:rPr>
                <w:rFonts w:ascii="Arial" w:hAnsi="Arial" w:cs="Arial"/>
                <w:sz w:val="20"/>
                <w:szCs w:val="20"/>
                <w:u w:val="single"/>
              </w:rPr>
            </w:pPr>
            <w:r w:rsidRPr="00D151DC">
              <w:rPr>
                <w:rFonts w:ascii="Arial" w:hAnsi="Arial" w:cs="Arial"/>
                <w:sz w:val="20"/>
                <w:szCs w:val="20"/>
                <w:u w:val="single"/>
              </w:rPr>
              <w:t>The Pattern House, Crossley Avenue, Huthwaite</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921951F" w14:textId="7DF88965" w:rsidR="006273DA" w:rsidRPr="00CC558D" w:rsidRDefault="006273DA" w:rsidP="006273DA">
            <w:pPr>
              <w:spacing w:after="0" w:line="240" w:lineRule="auto"/>
              <w:rPr>
                <w:rFonts w:ascii="Arial" w:hAnsi="Arial" w:cs="Arial"/>
                <w:b/>
                <w:bCs/>
                <w:sz w:val="20"/>
                <w:szCs w:val="20"/>
                <w:u w:val="single"/>
              </w:rPr>
            </w:pPr>
            <w:r>
              <w:rPr>
                <w:rFonts w:ascii="Arial" w:hAnsi="Arial" w:cs="Arial"/>
                <w:b/>
                <w:bCs/>
                <w:sz w:val="20"/>
                <w:szCs w:val="20"/>
                <w:u w:val="single"/>
              </w:rPr>
              <w:t>H1Sad</w:t>
            </w:r>
            <w:commentRangeEnd w:id="10"/>
            <w:r w:rsidRPr="00CC558D">
              <w:rPr>
                <w:rStyle w:val="CommentReference"/>
                <w:rFonts w:ascii="Arial" w:hAnsi="Arial" w:cs="Arial"/>
                <w:b/>
                <w:bCs/>
                <w:sz w:val="20"/>
                <w:szCs w:val="20"/>
                <w:u w:val="single"/>
              </w:rPr>
              <w:commentReference w:id="10"/>
            </w:r>
            <w:commentRangeEnd w:id="11"/>
            <w:r w:rsidR="00C25E06" w:rsidRPr="00CC558D">
              <w:rPr>
                <w:rStyle w:val="CommentReference"/>
                <w:rFonts w:ascii="Arial" w:hAnsi="Arial" w:cs="Arial"/>
                <w:b/>
                <w:bCs/>
                <w:sz w:val="20"/>
                <w:szCs w:val="20"/>
                <w:u w:val="single"/>
              </w:rPr>
              <w:commentReference w:id="11"/>
            </w:r>
          </w:p>
        </w:tc>
        <w:tc>
          <w:tcPr>
            <w:tcW w:w="709" w:type="dxa"/>
            <w:tcBorders>
              <w:top w:val="nil"/>
              <w:left w:val="nil"/>
              <w:bottom w:val="single" w:sz="4" w:space="0" w:color="auto"/>
              <w:right w:val="single" w:sz="4" w:space="0" w:color="auto"/>
            </w:tcBorders>
            <w:shd w:val="clear" w:color="000000" w:fill="92D050"/>
            <w:noWrap/>
          </w:tcPr>
          <w:p w14:paraId="68628C05" w14:textId="066E30FC" w:rsidR="006273DA" w:rsidRPr="000A77B4" w:rsidRDefault="006273DA" w:rsidP="006273DA">
            <w:pPr>
              <w:spacing w:after="0" w:line="240" w:lineRule="auto"/>
              <w:jc w:val="right"/>
              <w:rPr>
                <w:rFonts w:ascii="Arial" w:hAnsi="Arial" w:cs="Arial"/>
                <w:sz w:val="20"/>
                <w:szCs w:val="20"/>
                <w:u w:val="single"/>
              </w:rPr>
            </w:pPr>
            <w:r w:rsidRPr="000A77B4">
              <w:rPr>
                <w:rFonts w:ascii="Arial" w:hAnsi="Arial" w:cs="Arial"/>
                <w:sz w:val="20"/>
                <w:szCs w:val="20"/>
                <w:u w:val="single"/>
              </w:rPr>
              <w:t>+</w:t>
            </w:r>
          </w:p>
        </w:tc>
        <w:tc>
          <w:tcPr>
            <w:tcW w:w="567" w:type="dxa"/>
            <w:tcBorders>
              <w:top w:val="single" w:sz="4" w:space="0" w:color="auto"/>
              <w:left w:val="nil"/>
              <w:bottom w:val="single" w:sz="4" w:space="0" w:color="auto"/>
              <w:right w:val="single" w:sz="4" w:space="0" w:color="auto"/>
            </w:tcBorders>
            <w:shd w:val="clear" w:color="000000" w:fill="00B050"/>
            <w:noWrap/>
          </w:tcPr>
          <w:p w14:paraId="27A279C7" w14:textId="4C59DDBB" w:rsidR="006273DA" w:rsidRPr="000A77B4" w:rsidRDefault="006273DA" w:rsidP="006273DA">
            <w:pPr>
              <w:spacing w:after="0" w:line="240" w:lineRule="auto"/>
              <w:jc w:val="right"/>
              <w:rPr>
                <w:rFonts w:ascii="Arial" w:hAnsi="Arial" w:cs="Arial"/>
                <w:color w:val="000000"/>
                <w:sz w:val="20"/>
                <w:szCs w:val="20"/>
                <w:u w:val="single"/>
              </w:rPr>
            </w:pPr>
            <w:r w:rsidRPr="000A77B4">
              <w:rPr>
                <w:rFonts w:ascii="Arial" w:hAnsi="Arial" w:cs="Arial"/>
                <w:color w:val="000000"/>
                <w:sz w:val="20"/>
                <w:szCs w:val="20"/>
                <w:u w:val="single"/>
              </w:rPr>
              <w:t>++</w:t>
            </w:r>
          </w:p>
        </w:tc>
        <w:tc>
          <w:tcPr>
            <w:tcW w:w="708" w:type="dxa"/>
            <w:tcBorders>
              <w:top w:val="nil"/>
              <w:left w:val="nil"/>
              <w:bottom w:val="single" w:sz="4" w:space="0" w:color="auto"/>
              <w:right w:val="single" w:sz="4" w:space="0" w:color="auto"/>
            </w:tcBorders>
            <w:noWrap/>
          </w:tcPr>
          <w:p w14:paraId="1F269898" w14:textId="2E9C32E4" w:rsidR="006273DA" w:rsidRPr="000A77B4" w:rsidRDefault="006273DA" w:rsidP="006273DA">
            <w:pPr>
              <w:spacing w:after="0" w:line="240" w:lineRule="auto"/>
              <w:jc w:val="right"/>
              <w:rPr>
                <w:rFonts w:ascii="Arial" w:hAnsi="Arial" w:cs="Arial"/>
                <w:color w:val="000000"/>
                <w:sz w:val="20"/>
                <w:szCs w:val="20"/>
                <w:u w:val="single"/>
              </w:rPr>
            </w:pPr>
            <w:r w:rsidRPr="000A77B4">
              <w:rPr>
                <w:rFonts w:ascii="Arial" w:hAnsi="Arial" w:cs="Arial"/>
                <w:color w:val="000000"/>
                <w:sz w:val="20"/>
                <w:szCs w:val="20"/>
                <w:u w:val="single"/>
              </w:rPr>
              <w:t>0</w:t>
            </w:r>
          </w:p>
        </w:tc>
        <w:tc>
          <w:tcPr>
            <w:tcW w:w="567" w:type="dxa"/>
            <w:tcBorders>
              <w:top w:val="nil"/>
              <w:left w:val="nil"/>
              <w:bottom w:val="single" w:sz="4" w:space="0" w:color="auto"/>
              <w:right w:val="single" w:sz="4" w:space="0" w:color="auto"/>
            </w:tcBorders>
            <w:noWrap/>
          </w:tcPr>
          <w:p w14:paraId="26B8B5C5" w14:textId="39591425" w:rsidR="006273DA" w:rsidRPr="000A77B4" w:rsidRDefault="006273DA" w:rsidP="006273DA">
            <w:pPr>
              <w:spacing w:after="0" w:line="240" w:lineRule="auto"/>
              <w:jc w:val="right"/>
              <w:rPr>
                <w:rFonts w:ascii="Arial" w:hAnsi="Arial" w:cs="Arial"/>
                <w:color w:val="000000"/>
                <w:sz w:val="20"/>
                <w:szCs w:val="20"/>
                <w:u w:val="single"/>
              </w:rPr>
            </w:pPr>
            <w:r w:rsidRPr="000A77B4">
              <w:rPr>
                <w:rFonts w:ascii="Arial" w:hAnsi="Arial" w:cs="Arial"/>
                <w:color w:val="000000"/>
                <w:sz w:val="20"/>
                <w:szCs w:val="20"/>
                <w:u w:val="single"/>
              </w:rPr>
              <w:t>0</w:t>
            </w:r>
          </w:p>
        </w:tc>
        <w:tc>
          <w:tcPr>
            <w:tcW w:w="709" w:type="dxa"/>
            <w:tcBorders>
              <w:top w:val="nil"/>
              <w:left w:val="nil"/>
              <w:bottom w:val="single" w:sz="4" w:space="0" w:color="auto"/>
              <w:right w:val="single" w:sz="4" w:space="0" w:color="auto"/>
            </w:tcBorders>
            <w:shd w:val="clear" w:color="000000" w:fill="92D050"/>
            <w:noWrap/>
          </w:tcPr>
          <w:p w14:paraId="17220309" w14:textId="4B425763" w:rsidR="006273DA" w:rsidRPr="000A77B4" w:rsidRDefault="006273DA" w:rsidP="006273DA">
            <w:pPr>
              <w:spacing w:after="0" w:line="240" w:lineRule="auto"/>
              <w:jc w:val="right"/>
              <w:rPr>
                <w:rFonts w:ascii="Arial" w:hAnsi="Arial" w:cs="Arial"/>
                <w:color w:val="000000"/>
                <w:sz w:val="20"/>
                <w:szCs w:val="20"/>
                <w:u w:val="single"/>
              </w:rPr>
            </w:pPr>
            <w:r w:rsidRPr="00AC1FF1">
              <w:rPr>
                <w:rFonts w:ascii="Arial" w:hAnsi="Arial" w:cs="Arial"/>
                <w:sz w:val="20"/>
                <w:szCs w:val="20"/>
                <w:u w:val="single"/>
              </w:rPr>
              <w:t>+</w:t>
            </w:r>
          </w:p>
        </w:tc>
        <w:tc>
          <w:tcPr>
            <w:tcW w:w="851" w:type="dxa"/>
            <w:tcBorders>
              <w:top w:val="nil"/>
              <w:left w:val="nil"/>
              <w:bottom w:val="single" w:sz="4" w:space="0" w:color="auto"/>
              <w:right w:val="single" w:sz="4" w:space="0" w:color="auto"/>
            </w:tcBorders>
            <w:shd w:val="clear" w:color="000000" w:fill="FFC000"/>
            <w:noWrap/>
          </w:tcPr>
          <w:p w14:paraId="0EDB3A27" w14:textId="6D7A9DC0" w:rsidR="006273DA" w:rsidRPr="000A77B4" w:rsidRDefault="006273DA" w:rsidP="006273DA">
            <w:pPr>
              <w:spacing w:after="0" w:line="240" w:lineRule="auto"/>
              <w:jc w:val="right"/>
              <w:rPr>
                <w:rFonts w:ascii="Arial" w:hAnsi="Arial" w:cs="Arial"/>
                <w:sz w:val="20"/>
                <w:szCs w:val="20"/>
                <w:u w:val="single"/>
              </w:rPr>
            </w:pPr>
            <w:r w:rsidRPr="000A77B4">
              <w:rPr>
                <w:rFonts w:ascii="Arial" w:hAnsi="Arial" w:cs="Arial"/>
                <w:sz w:val="20"/>
                <w:szCs w:val="20"/>
                <w:u w:val="single"/>
              </w:rPr>
              <w:t>-</w:t>
            </w:r>
          </w:p>
        </w:tc>
        <w:tc>
          <w:tcPr>
            <w:tcW w:w="567" w:type="dxa"/>
            <w:tcBorders>
              <w:top w:val="nil"/>
              <w:left w:val="nil"/>
              <w:bottom w:val="single" w:sz="4" w:space="0" w:color="auto"/>
              <w:right w:val="single" w:sz="4" w:space="0" w:color="auto"/>
            </w:tcBorders>
            <w:noWrap/>
          </w:tcPr>
          <w:p w14:paraId="0B52A165" w14:textId="0CCAD52A" w:rsidR="006273DA" w:rsidRPr="000A77B4" w:rsidRDefault="006273DA" w:rsidP="006273DA">
            <w:pPr>
              <w:spacing w:after="0" w:line="240" w:lineRule="auto"/>
              <w:jc w:val="right"/>
              <w:rPr>
                <w:rFonts w:ascii="Arial" w:hAnsi="Arial" w:cs="Arial"/>
                <w:sz w:val="20"/>
                <w:szCs w:val="20"/>
                <w:u w:val="single"/>
              </w:rPr>
            </w:pPr>
            <w:r w:rsidRPr="000A77B4">
              <w:rPr>
                <w:rFonts w:ascii="Arial" w:hAnsi="Arial" w:cs="Arial"/>
                <w:sz w:val="20"/>
                <w:szCs w:val="20"/>
                <w:u w:val="single"/>
              </w:rPr>
              <w:t>0</w:t>
            </w:r>
          </w:p>
        </w:tc>
        <w:tc>
          <w:tcPr>
            <w:tcW w:w="708" w:type="dxa"/>
            <w:tcBorders>
              <w:top w:val="nil"/>
              <w:left w:val="nil"/>
              <w:bottom w:val="single" w:sz="4" w:space="0" w:color="auto"/>
              <w:right w:val="single" w:sz="4" w:space="0" w:color="auto"/>
            </w:tcBorders>
            <w:shd w:val="clear" w:color="000000" w:fill="92D050"/>
            <w:noWrap/>
          </w:tcPr>
          <w:p w14:paraId="7C064E25" w14:textId="5C6064AD" w:rsidR="006273DA" w:rsidRPr="000A77B4" w:rsidRDefault="006273DA" w:rsidP="006273DA">
            <w:pPr>
              <w:spacing w:after="0" w:line="240" w:lineRule="auto"/>
              <w:jc w:val="right"/>
              <w:rPr>
                <w:rFonts w:ascii="Arial" w:hAnsi="Arial" w:cs="Arial"/>
                <w:sz w:val="20"/>
                <w:szCs w:val="20"/>
                <w:u w:val="single"/>
              </w:rPr>
            </w:pPr>
            <w:r w:rsidRPr="000A77B4">
              <w:rPr>
                <w:rFonts w:ascii="Arial" w:hAnsi="Arial" w:cs="Arial"/>
                <w:sz w:val="20"/>
                <w:szCs w:val="20"/>
                <w:u w:val="single"/>
              </w:rPr>
              <w:t>+</w:t>
            </w:r>
          </w:p>
        </w:tc>
        <w:tc>
          <w:tcPr>
            <w:tcW w:w="709" w:type="dxa"/>
            <w:tcBorders>
              <w:top w:val="nil"/>
              <w:left w:val="nil"/>
              <w:bottom w:val="single" w:sz="4" w:space="0" w:color="auto"/>
              <w:right w:val="single" w:sz="4" w:space="0" w:color="auto"/>
            </w:tcBorders>
            <w:shd w:val="clear" w:color="000000" w:fill="FFC000"/>
            <w:noWrap/>
          </w:tcPr>
          <w:p w14:paraId="18F0D2F6" w14:textId="7903386E" w:rsidR="006273DA" w:rsidRPr="000A77B4" w:rsidRDefault="006273DA" w:rsidP="006273DA">
            <w:pPr>
              <w:spacing w:after="0" w:line="240" w:lineRule="auto"/>
              <w:jc w:val="right"/>
              <w:rPr>
                <w:rFonts w:ascii="Arial" w:hAnsi="Arial" w:cs="Arial"/>
                <w:sz w:val="20"/>
                <w:szCs w:val="20"/>
                <w:u w:val="single"/>
              </w:rPr>
            </w:pPr>
            <w:r w:rsidRPr="000A77B4">
              <w:rPr>
                <w:rFonts w:ascii="Arial" w:hAnsi="Arial" w:cs="Arial"/>
                <w:sz w:val="20"/>
                <w:szCs w:val="20"/>
                <w:u w:val="single"/>
              </w:rPr>
              <w:t>-</w:t>
            </w:r>
          </w:p>
        </w:tc>
        <w:tc>
          <w:tcPr>
            <w:tcW w:w="567" w:type="dxa"/>
            <w:tcBorders>
              <w:top w:val="nil"/>
              <w:left w:val="nil"/>
              <w:bottom w:val="single" w:sz="4" w:space="0" w:color="auto"/>
              <w:right w:val="single" w:sz="4" w:space="0" w:color="auto"/>
            </w:tcBorders>
            <w:noWrap/>
          </w:tcPr>
          <w:p w14:paraId="69D9E209" w14:textId="0B98D045" w:rsidR="006273DA" w:rsidRPr="000A77B4" w:rsidRDefault="006273DA" w:rsidP="006273DA">
            <w:pPr>
              <w:spacing w:after="0" w:line="240" w:lineRule="auto"/>
              <w:jc w:val="right"/>
              <w:rPr>
                <w:rFonts w:ascii="Arial" w:hAnsi="Arial" w:cs="Arial"/>
                <w:sz w:val="20"/>
                <w:szCs w:val="20"/>
                <w:u w:val="single"/>
              </w:rPr>
            </w:pPr>
            <w:r w:rsidRPr="000A77B4">
              <w:rPr>
                <w:rFonts w:ascii="Arial" w:hAnsi="Arial" w:cs="Arial"/>
                <w:sz w:val="20"/>
                <w:szCs w:val="20"/>
                <w:u w:val="single"/>
              </w:rPr>
              <w:t>0</w:t>
            </w:r>
          </w:p>
        </w:tc>
        <w:tc>
          <w:tcPr>
            <w:tcW w:w="567" w:type="dxa"/>
            <w:tcBorders>
              <w:top w:val="nil"/>
              <w:left w:val="nil"/>
              <w:bottom w:val="single" w:sz="4" w:space="0" w:color="auto"/>
              <w:right w:val="single" w:sz="4" w:space="0" w:color="auto"/>
            </w:tcBorders>
            <w:noWrap/>
          </w:tcPr>
          <w:p w14:paraId="66C155B9" w14:textId="007AA7BC" w:rsidR="006273DA" w:rsidRPr="000A77B4" w:rsidRDefault="006273DA" w:rsidP="006273DA">
            <w:pPr>
              <w:spacing w:after="0" w:line="240" w:lineRule="auto"/>
              <w:jc w:val="right"/>
              <w:rPr>
                <w:rFonts w:ascii="Arial" w:hAnsi="Arial" w:cs="Arial"/>
                <w:sz w:val="20"/>
                <w:szCs w:val="20"/>
                <w:u w:val="single"/>
              </w:rPr>
            </w:pPr>
            <w:r w:rsidRPr="000A77B4">
              <w:rPr>
                <w:rFonts w:ascii="Arial" w:hAnsi="Arial" w:cs="Arial"/>
                <w:sz w:val="20"/>
                <w:szCs w:val="20"/>
                <w:u w:val="single"/>
              </w:rPr>
              <w:t>0</w:t>
            </w:r>
          </w:p>
        </w:tc>
        <w:tc>
          <w:tcPr>
            <w:tcW w:w="709" w:type="dxa"/>
            <w:tcBorders>
              <w:top w:val="nil"/>
              <w:left w:val="nil"/>
              <w:bottom w:val="single" w:sz="4" w:space="0" w:color="auto"/>
              <w:right w:val="single" w:sz="4" w:space="0" w:color="auto"/>
            </w:tcBorders>
            <w:shd w:val="clear" w:color="000000" w:fill="FFC000"/>
            <w:noWrap/>
          </w:tcPr>
          <w:p w14:paraId="22028DF9" w14:textId="2440D22F" w:rsidR="006273DA" w:rsidRPr="000A77B4" w:rsidRDefault="006273DA" w:rsidP="006273DA">
            <w:pPr>
              <w:spacing w:after="0" w:line="240" w:lineRule="auto"/>
              <w:jc w:val="right"/>
              <w:rPr>
                <w:rFonts w:ascii="Arial" w:hAnsi="Arial" w:cs="Arial"/>
                <w:sz w:val="20"/>
                <w:szCs w:val="20"/>
                <w:u w:val="single"/>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570D5549" w14:textId="0F4E4FC6" w:rsidR="006273DA" w:rsidRPr="000A77B4" w:rsidRDefault="006273DA" w:rsidP="006273DA">
            <w:pPr>
              <w:spacing w:after="0" w:line="240" w:lineRule="auto"/>
              <w:jc w:val="right"/>
              <w:rPr>
                <w:rFonts w:ascii="Arial" w:hAnsi="Arial" w:cs="Arial"/>
                <w:sz w:val="20"/>
                <w:szCs w:val="20"/>
                <w:u w:val="single"/>
              </w:rPr>
            </w:pPr>
            <w:r w:rsidRPr="000A77B4">
              <w:rPr>
                <w:rFonts w:ascii="Arial" w:hAnsi="Arial" w:cs="Arial"/>
                <w:sz w:val="20"/>
                <w:szCs w:val="20"/>
                <w:u w:val="single"/>
              </w:rPr>
              <w:t>0</w:t>
            </w:r>
          </w:p>
        </w:tc>
        <w:tc>
          <w:tcPr>
            <w:tcW w:w="708" w:type="dxa"/>
            <w:tcBorders>
              <w:top w:val="single" w:sz="4" w:space="0" w:color="auto"/>
              <w:left w:val="nil"/>
              <w:bottom w:val="single" w:sz="4" w:space="0" w:color="auto"/>
              <w:right w:val="single" w:sz="4" w:space="0" w:color="auto"/>
            </w:tcBorders>
            <w:shd w:val="clear" w:color="000000" w:fill="00B050"/>
            <w:noWrap/>
          </w:tcPr>
          <w:p w14:paraId="358DA477" w14:textId="4A57079E" w:rsidR="006273DA" w:rsidRPr="000A77B4" w:rsidRDefault="006273DA" w:rsidP="006273DA">
            <w:pPr>
              <w:spacing w:after="0" w:line="240" w:lineRule="auto"/>
              <w:jc w:val="right"/>
              <w:rPr>
                <w:rFonts w:ascii="Arial" w:hAnsi="Arial" w:cs="Arial"/>
                <w:sz w:val="20"/>
                <w:szCs w:val="20"/>
                <w:u w:val="single"/>
              </w:rPr>
            </w:pPr>
            <w:r w:rsidRPr="000A77B4">
              <w:rPr>
                <w:rFonts w:ascii="Arial" w:hAnsi="Arial" w:cs="Arial"/>
                <w:sz w:val="20"/>
                <w:szCs w:val="20"/>
                <w:u w:val="single"/>
              </w:rPr>
              <w:t>++</w:t>
            </w:r>
          </w:p>
        </w:tc>
        <w:tc>
          <w:tcPr>
            <w:tcW w:w="567" w:type="dxa"/>
            <w:tcBorders>
              <w:top w:val="single" w:sz="4" w:space="0" w:color="auto"/>
              <w:left w:val="nil"/>
              <w:bottom w:val="single" w:sz="4" w:space="0" w:color="auto"/>
              <w:right w:val="single" w:sz="4" w:space="0" w:color="auto"/>
            </w:tcBorders>
            <w:shd w:val="clear" w:color="000000" w:fill="92D050"/>
            <w:noWrap/>
          </w:tcPr>
          <w:p w14:paraId="15EB45FF" w14:textId="07CC0414" w:rsidR="006273DA" w:rsidRPr="000A77B4" w:rsidRDefault="006273DA" w:rsidP="006273DA">
            <w:pPr>
              <w:spacing w:after="0" w:line="240" w:lineRule="auto"/>
              <w:jc w:val="right"/>
              <w:rPr>
                <w:rFonts w:ascii="Arial" w:hAnsi="Arial" w:cs="Arial"/>
                <w:color w:val="000000"/>
                <w:sz w:val="20"/>
                <w:szCs w:val="20"/>
                <w:u w:val="single"/>
              </w:rPr>
            </w:pPr>
            <w:r w:rsidRPr="000A77B4">
              <w:rPr>
                <w:rFonts w:ascii="Arial" w:hAnsi="Arial" w:cs="Arial"/>
                <w:color w:val="000000"/>
                <w:sz w:val="20"/>
                <w:szCs w:val="20"/>
                <w:u w:val="single"/>
              </w:rPr>
              <w:t>+</w:t>
            </w:r>
          </w:p>
        </w:tc>
        <w:tc>
          <w:tcPr>
            <w:tcW w:w="567" w:type="dxa"/>
            <w:tcBorders>
              <w:top w:val="single" w:sz="4" w:space="0" w:color="auto"/>
              <w:left w:val="nil"/>
              <w:bottom w:val="single" w:sz="4" w:space="0" w:color="auto"/>
              <w:right w:val="single" w:sz="4" w:space="0" w:color="auto"/>
            </w:tcBorders>
            <w:shd w:val="clear" w:color="000000" w:fill="92D050"/>
            <w:noWrap/>
          </w:tcPr>
          <w:p w14:paraId="7DE8F62A" w14:textId="38C53846" w:rsidR="006273DA" w:rsidRPr="000A77B4" w:rsidRDefault="006273DA" w:rsidP="006273DA">
            <w:pPr>
              <w:spacing w:after="0" w:line="240" w:lineRule="auto"/>
              <w:jc w:val="right"/>
              <w:rPr>
                <w:rFonts w:ascii="Arial" w:hAnsi="Arial" w:cs="Arial"/>
                <w:color w:val="000000"/>
                <w:sz w:val="20"/>
                <w:szCs w:val="20"/>
                <w:u w:val="single"/>
              </w:rPr>
            </w:pPr>
            <w:r w:rsidRPr="000A77B4">
              <w:rPr>
                <w:rFonts w:ascii="Arial" w:hAnsi="Arial" w:cs="Arial"/>
                <w:color w:val="000000"/>
                <w:sz w:val="20"/>
                <w:szCs w:val="20"/>
                <w:u w:val="single"/>
              </w:rPr>
              <w:t>+</w:t>
            </w:r>
          </w:p>
        </w:tc>
        <w:tc>
          <w:tcPr>
            <w:tcW w:w="567" w:type="dxa"/>
            <w:tcBorders>
              <w:top w:val="single" w:sz="4" w:space="0" w:color="auto"/>
              <w:left w:val="nil"/>
              <w:bottom w:val="single" w:sz="4" w:space="0" w:color="auto"/>
              <w:right w:val="single" w:sz="4" w:space="0" w:color="auto"/>
            </w:tcBorders>
            <w:shd w:val="clear" w:color="000000" w:fill="92D050"/>
            <w:noWrap/>
          </w:tcPr>
          <w:p w14:paraId="6D38A1BD" w14:textId="7CC2D908" w:rsidR="006273DA" w:rsidRPr="000A77B4" w:rsidRDefault="006273DA" w:rsidP="006273DA">
            <w:pPr>
              <w:spacing w:after="0" w:line="240" w:lineRule="auto"/>
              <w:jc w:val="right"/>
              <w:rPr>
                <w:rFonts w:ascii="Arial" w:hAnsi="Arial" w:cs="Arial"/>
                <w:sz w:val="20"/>
                <w:szCs w:val="20"/>
                <w:u w:val="single"/>
              </w:rPr>
            </w:pPr>
            <w:r w:rsidRPr="000A77B4">
              <w:rPr>
                <w:rFonts w:ascii="Arial" w:hAnsi="Arial" w:cs="Arial"/>
                <w:color w:val="000000"/>
                <w:sz w:val="20"/>
                <w:szCs w:val="20"/>
                <w:u w:val="single"/>
              </w:rPr>
              <w:t>+</w:t>
            </w:r>
          </w:p>
        </w:tc>
      </w:tr>
      <w:tr w:rsidR="006273DA" w:rsidRPr="001326F5" w14:paraId="3E957B39" w14:textId="77777777" w:rsidTr="00AC1FF1">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4FF94196" w14:textId="1D14E1F0" w:rsidR="006273DA" w:rsidRPr="00CC558D" w:rsidRDefault="006273DA" w:rsidP="006273DA">
            <w:pPr>
              <w:spacing w:after="0" w:line="240" w:lineRule="auto"/>
              <w:rPr>
                <w:rFonts w:ascii="Arial" w:hAnsi="Arial" w:cs="Arial"/>
                <w:b/>
                <w:bCs/>
                <w:color w:val="000000"/>
                <w:sz w:val="20"/>
                <w:szCs w:val="20"/>
                <w:u w:val="single"/>
              </w:rPr>
            </w:pPr>
            <w:r w:rsidRPr="00CC558D">
              <w:rPr>
                <w:rFonts w:ascii="Arial" w:hAnsi="Arial" w:cs="Arial"/>
                <w:b/>
                <w:bCs/>
                <w:color w:val="000000"/>
                <w:sz w:val="20"/>
                <w:szCs w:val="20"/>
                <w:u w:val="single"/>
              </w:rPr>
              <w:t>No SHELAA Ref</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2855F142" w14:textId="528C97DA" w:rsidR="006273DA" w:rsidRPr="00AC1FF1" w:rsidRDefault="006273DA" w:rsidP="006273DA">
            <w:pPr>
              <w:spacing w:after="0" w:line="240" w:lineRule="auto"/>
              <w:rPr>
                <w:rFonts w:ascii="Arial" w:hAnsi="Arial" w:cs="Arial"/>
                <w:sz w:val="20"/>
                <w:szCs w:val="20"/>
                <w:u w:val="single"/>
              </w:rPr>
            </w:pPr>
            <w:r w:rsidRPr="00AC1FF1">
              <w:rPr>
                <w:u w:val="single"/>
              </w:rPr>
              <w:t>Land Between Redcliffe Street &amp; Leyton Avenue, Sutton in Ashfield</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noWrap/>
          </w:tcPr>
          <w:p w14:paraId="04153BAF" w14:textId="0773296D" w:rsidR="006273DA" w:rsidRPr="002F280F" w:rsidRDefault="006273DA" w:rsidP="006273DA">
            <w:pPr>
              <w:spacing w:after="0" w:line="240" w:lineRule="auto"/>
              <w:rPr>
                <w:rFonts w:ascii="Arial" w:hAnsi="Arial" w:cs="Arial"/>
                <w:b/>
                <w:bCs/>
                <w:sz w:val="20"/>
                <w:szCs w:val="20"/>
              </w:rPr>
            </w:pPr>
            <w:r w:rsidRPr="002F280F">
              <w:rPr>
                <w:rFonts w:ascii="Arial" w:hAnsi="Arial" w:cs="Arial"/>
                <w:b/>
                <w:bCs/>
                <w:sz w:val="20"/>
                <w:szCs w:val="20"/>
                <w:u w:val="single"/>
              </w:rPr>
              <w:t>H1Saj</w:t>
            </w:r>
          </w:p>
        </w:tc>
        <w:tc>
          <w:tcPr>
            <w:tcW w:w="709" w:type="dxa"/>
            <w:tcBorders>
              <w:top w:val="nil"/>
              <w:left w:val="nil"/>
              <w:bottom w:val="single" w:sz="4" w:space="0" w:color="auto"/>
              <w:right w:val="single" w:sz="4" w:space="0" w:color="auto"/>
            </w:tcBorders>
            <w:shd w:val="clear" w:color="000000" w:fill="92D050"/>
            <w:noWrap/>
          </w:tcPr>
          <w:p w14:paraId="3D9F5FB9" w14:textId="280AC462" w:rsidR="006273DA" w:rsidRPr="00AC1FF1" w:rsidRDefault="006273DA" w:rsidP="006273DA">
            <w:pPr>
              <w:spacing w:after="0" w:line="240" w:lineRule="auto"/>
              <w:jc w:val="right"/>
              <w:rPr>
                <w:rFonts w:ascii="Arial" w:hAnsi="Arial" w:cs="Arial"/>
                <w:sz w:val="20"/>
                <w:szCs w:val="20"/>
              </w:rPr>
            </w:pPr>
            <w:r w:rsidRPr="00AC1FF1">
              <w:rPr>
                <w:rFonts w:ascii="Arial" w:hAnsi="Arial" w:cs="Arial"/>
                <w:sz w:val="20"/>
                <w:szCs w:val="20"/>
                <w:u w:val="single"/>
              </w:rPr>
              <w:t>+</w:t>
            </w:r>
          </w:p>
        </w:tc>
        <w:tc>
          <w:tcPr>
            <w:tcW w:w="567" w:type="dxa"/>
            <w:tcBorders>
              <w:top w:val="single" w:sz="4" w:space="0" w:color="auto"/>
              <w:left w:val="nil"/>
              <w:bottom w:val="single" w:sz="4" w:space="0" w:color="auto"/>
              <w:right w:val="single" w:sz="4" w:space="0" w:color="auto"/>
            </w:tcBorders>
            <w:shd w:val="clear" w:color="000000" w:fill="00B050"/>
            <w:noWrap/>
          </w:tcPr>
          <w:p w14:paraId="26280A0F" w14:textId="401CA564" w:rsidR="006273DA" w:rsidRPr="00AC1FF1" w:rsidRDefault="006273DA" w:rsidP="006273DA">
            <w:pPr>
              <w:spacing w:after="0" w:line="240" w:lineRule="auto"/>
              <w:jc w:val="right"/>
              <w:rPr>
                <w:rFonts w:ascii="Arial" w:hAnsi="Arial" w:cs="Arial"/>
                <w:color w:val="000000"/>
                <w:sz w:val="20"/>
                <w:szCs w:val="20"/>
              </w:rPr>
            </w:pPr>
            <w:r w:rsidRPr="00AC1FF1">
              <w:rPr>
                <w:rFonts w:ascii="Arial" w:hAnsi="Arial" w:cs="Arial"/>
                <w:color w:val="000000"/>
                <w:sz w:val="20"/>
                <w:szCs w:val="20"/>
                <w:u w:val="single"/>
              </w:rPr>
              <w:t>++</w:t>
            </w:r>
          </w:p>
        </w:tc>
        <w:tc>
          <w:tcPr>
            <w:tcW w:w="708" w:type="dxa"/>
            <w:tcBorders>
              <w:top w:val="nil"/>
              <w:left w:val="nil"/>
              <w:bottom w:val="single" w:sz="4" w:space="0" w:color="auto"/>
              <w:right w:val="single" w:sz="4" w:space="0" w:color="auto"/>
            </w:tcBorders>
            <w:noWrap/>
          </w:tcPr>
          <w:p w14:paraId="6916B0B9" w14:textId="2601B33D" w:rsidR="006273DA" w:rsidRPr="00AC1FF1" w:rsidRDefault="006273DA" w:rsidP="006273DA">
            <w:pPr>
              <w:spacing w:after="0" w:line="240" w:lineRule="auto"/>
              <w:jc w:val="right"/>
              <w:rPr>
                <w:rFonts w:ascii="Arial" w:hAnsi="Arial" w:cs="Arial"/>
                <w:color w:val="000000"/>
                <w:sz w:val="20"/>
                <w:szCs w:val="20"/>
              </w:rPr>
            </w:pPr>
            <w:r w:rsidRPr="00AC1FF1">
              <w:rPr>
                <w:rFonts w:ascii="Arial" w:hAnsi="Arial" w:cs="Arial"/>
                <w:color w:val="000000"/>
                <w:sz w:val="20"/>
                <w:szCs w:val="20"/>
                <w:u w:val="single"/>
              </w:rPr>
              <w:t>0</w:t>
            </w:r>
          </w:p>
        </w:tc>
        <w:tc>
          <w:tcPr>
            <w:tcW w:w="567" w:type="dxa"/>
            <w:tcBorders>
              <w:top w:val="nil"/>
              <w:left w:val="nil"/>
              <w:bottom w:val="single" w:sz="4" w:space="0" w:color="auto"/>
              <w:right w:val="single" w:sz="4" w:space="0" w:color="auto"/>
            </w:tcBorders>
            <w:noWrap/>
          </w:tcPr>
          <w:p w14:paraId="268689CB" w14:textId="2A45F0B2" w:rsidR="006273DA" w:rsidRPr="00AC1FF1" w:rsidRDefault="006273DA" w:rsidP="006273DA">
            <w:pPr>
              <w:spacing w:after="0" w:line="240" w:lineRule="auto"/>
              <w:jc w:val="right"/>
              <w:rPr>
                <w:rFonts w:ascii="Arial" w:hAnsi="Arial" w:cs="Arial"/>
                <w:color w:val="000000"/>
                <w:sz w:val="20"/>
                <w:szCs w:val="20"/>
              </w:rPr>
            </w:pPr>
            <w:r w:rsidRPr="00AC1FF1">
              <w:rPr>
                <w:rFonts w:ascii="Arial" w:hAnsi="Arial" w:cs="Arial"/>
                <w:color w:val="000000"/>
                <w:sz w:val="20"/>
                <w:szCs w:val="20"/>
                <w:u w:val="single"/>
              </w:rPr>
              <w:t>0</w:t>
            </w:r>
          </w:p>
        </w:tc>
        <w:tc>
          <w:tcPr>
            <w:tcW w:w="709" w:type="dxa"/>
            <w:tcBorders>
              <w:top w:val="single" w:sz="4" w:space="0" w:color="auto"/>
              <w:left w:val="nil"/>
              <w:bottom w:val="single" w:sz="4" w:space="0" w:color="auto"/>
              <w:right w:val="single" w:sz="4" w:space="0" w:color="auto"/>
            </w:tcBorders>
            <w:shd w:val="clear" w:color="000000" w:fill="00B050"/>
            <w:noWrap/>
          </w:tcPr>
          <w:p w14:paraId="1260E965" w14:textId="582FA5B8" w:rsidR="006273DA" w:rsidRPr="00AC1FF1" w:rsidRDefault="006273DA" w:rsidP="006273DA">
            <w:pPr>
              <w:spacing w:after="0" w:line="240" w:lineRule="auto"/>
              <w:jc w:val="right"/>
              <w:rPr>
                <w:rFonts w:ascii="Arial" w:hAnsi="Arial" w:cs="Arial"/>
                <w:sz w:val="20"/>
                <w:szCs w:val="20"/>
              </w:rPr>
            </w:pPr>
            <w:r w:rsidRPr="00AC1FF1">
              <w:rPr>
                <w:rFonts w:ascii="Arial" w:hAnsi="Arial" w:cs="Arial"/>
                <w:color w:val="000000"/>
                <w:sz w:val="20"/>
                <w:szCs w:val="20"/>
                <w:u w:val="single"/>
              </w:rPr>
              <w:t>++</w:t>
            </w:r>
          </w:p>
        </w:tc>
        <w:tc>
          <w:tcPr>
            <w:tcW w:w="851" w:type="dxa"/>
            <w:tcBorders>
              <w:top w:val="nil"/>
              <w:left w:val="nil"/>
              <w:bottom w:val="single" w:sz="4" w:space="0" w:color="auto"/>
              <w:right w:val="single" w:sz="4" w:space="0" w:color="auto"/>
            </w:tcBorders>
            <w:noWrap/>
          </w:tcPr>
          <w:p w14:paraId="2AE68775" w14:textId="36F56181" w:rsidR="006273DA" w:rsidRPr="00AC1FF1" w:rsidRDefault="006273DA" w:rsidP="006273DA">
            <w:pPr>
              <w:spacing w:after="0" w:line="240" w:lineRule="auto"/>
              <w:jc w:val="right"/>
              <w:rPr>
                <w:rFonts w:ascii="Arial" w:hAnsi="Arial" w:cs="Arial"/>
                <w:sz w:val="20"/>
                <w:szCs w:val="20"/>
              </w:rPr>
            </w:pPr>
            <w:r w:rsidRPr="00AC1FF1">
              <w:rPr>
                <w:rFonts w:ascii="Arial" w:hAnsi="Arial" w:cs="Arial"/>
                <w:sz w:val="20"/>
                <w:szCs w:val="20"/>
                <w:u w:val="single"/>
              </w:rPr>
              <w:t>0</w:t>
            </w:r>
          </w:p>
        </w:tc>
        <w:tc>
          <w:tcPr>
            <w:tcW w:w="567" w:type="dxa"/>
            <w:tcBorders>
              <w:top w:val="nil"/>
              <w:left w:val="nil"/>
              <w:bottom w:val="single" w:sz="4" w:space="0" w:color="auto"/>
              <w:right w:val="single" w:sz="4" w:space="0" w:color="auto"/>
            </w:tcBorders>
            <w:noWrap/>
          </w:tcPr>
          <w:p w14:paraId="68E75D15" w14:textId="7EAA6DA6" w:rsidR="006273DA" w:rsidRPr="00AC1FF1" w:rsidRDefault="006273DA" w:rsidP="006273DA">
            <w:pPr>
              <w:spacing w:after="0" w:line="240" w:lineRule="auto"/>
              <w:jc w:val="right"/>
              <w:rPr>
                <w:rFonts w:ascii="Arial" w:hAnsi="Arial" w:cs="Arial"/>
                <w:sz w:val="20"/>
                <w:szCs w:val="20"/>
              </w:rPr>
            </w:pPr>
            <w:r w:rsidRPr="00AC1FF1">
              <w:rPr>
                <w:rFonts w:ascii="Arial" w:hAnsi="Arial" w:cs="Arial"/>
                <w:sz w:val="20"/>
                <w:szCs w:val="20"/>
                <w:u w:val="single"/>
              </w:rPr>
              <w:t>0</w:t>
            </w:r>
          </w:p>
        </w:tc>
        <w:tc>
          <w:tcPr>
            <w:tcW w:w="708" w:type="dxa"/>
            <w:tcBorders>
              <w:top w:val="nil"/>
              <w:left w:val="nil"/>
              <w:bottom w:val="single" w:sz="4" w:space="0" w:color="auto"/>
              <w:right w:val="single" w:sz="4" w:space="0" w:color="auto"/>
            </w:tcBorders>
            <w:shd w:val="clear" w:color="000000" w:fill="92D050"/>
            <w:noWrap/>
          </w:tcPr>
          <w:p w14:paraId="0EEAD6B5" w14:textId="6B3D66B3" w:rsidR="006273DA" w:rsidRPr="00AC1FF1" w:rsidRDefault="006273DA" w:rsidP="006273DA">
            <w:pPr>
              <w:spacing w:after="0" w:line="240" w:lineRule="auto"/>
              <w:jc w:val="right"/>
              <w:rPr>
                <w:rFonts w:ascii="Arial" w:hAnsi="Arial" w:cs="Arial"/>
                <w:sz w:val="20"/>
                <w:szCs w:val="20"/>
              </w:rPr>
            </w:pPr>
            <w:r w:rsidRPr="00AC1FF1">
              <w:rPr>
                <w:rFonts w:ascii="Arial" w:hAnsi="Arial" w:cs="Arial"/>
                <w:sz w:val="20"/>
                <w:szCs w:val="20"/>
                <w:u w:val="single"/>
              </w:rPr>
              <w:t>+</w:t>
            </w:r>
          </w:p>
        </w:tc>
        <w:tc>
          <w:tcPr>
            <w:tcW w:w="709" w:type="dxa"/>
            <w:tcBorders>
              <w:top w:val="nil"/>
              <w:left w:val="nil"/>
              <w:bottom w:val="single" w:sz="4" w:space="0" w:color="auto"/>
              <w:right w:val="single" w:sz="4" w:space="0" w:color="auto"/>
            </w:tcBorders>
            <w:shd w:val="clear" w:color="000000" w:fill="FFC000"/>
            <w:noWrap/>
          </w:tcPr>
          <w:p w14:paraId="623B9CB1" w14:textId="2D99C25C" w:rsidR="006273DA" w:rsidRPr="00AC1FF1" w:rsidRDefault="006273DA" w:rsidP="006273DA">
            <w:pPr>
              <w:spacing w:after="0" w:line="240" w:lineRule="auto"/>
              <w:jc w:val="right"/>
              <w:rPr>
                <w:rFonts w:ascii="Arial" w:hAnsi="Arial" w:cs="Arial"/>
                <w:sz w:val="20"/>
                <w:szCs w:val="20"/>
              </w:rPr>
            </w:pPr>
            <w:r w:rsidRPr="00AC1FF1">
              <w:rPr>
                <w:rFonts w:ascii="Arial" w:hAnsi="Arial" w:cs="Arial"/>
                <w:sz w:val="20"/>
                <w:szCs w:val="20"/>
                <w:u w:val="single"/>
              </w:rPr>
              <w:t>-</w:t>
            </w:r>
          </w:p>
        </w:tc>
        <w:tc>
          <w:tcPr>
            <w:tcW w:w="567" w:type="dxa"/>
            <w:tcBorders>
              <w:top w:val="nil"/>
              <w:left w:val="nil"/>
              <w:bottom w:val="single" w:sz="4" w:space="0" w:color="auto"/>
              <w:right w:val="single" w:sz="4" w:space="0" w:color="auto"/>
            </w:tcBorders>
            <w:noWrap/>
          </w:tcPr>
          <w:p w14:paraId="23F72252" w14:textId="7EC21B76" w:rsidR="006273DA" w:rsidRPr="00AC1FF1" w:rsidRDefault="006273DA" w:rsidP="006273DA">
            <w:pPr>
              <w:spacing w:after="0" w:line="240" w:lineRule="auto"/>
              <w:jc w:val="right"/>
              <w:rPr>
                <w:rFonts w:ascii="Arial" w:hAnsi="Arial" w:cs="Arial"/>
                <w:sz w:val="20"/>
                <w:szCs w:val="20"/>
              </w:rPr>
            </w:pPr>
            <w:r w:rsidRPr="00AC1FF1">
              <w:rPr>
                <w:rFonts w:ascii="Arial" w:hAnsi="Arial" w:cs="Arial"/>
                <w:sz w:val="20"/>
                <w:szCs w:val="20"/>
                <w:u w:val="single"/>
              </w:rPr>
              <w:t>0</w:t>
            </w:r>
          </w:p>
        </w:tc>
        <w:tc>
          <w:tcPr>
            <w:tcW w:w="567" w:type="dxa"/>
            <w:tcBorders>
              <w:top w:val="nil"/>
              <w:left w:val="nil"/>
              <w:bottom w:val="single" w:sz="4" w:space="0" w:color="auto"/>
              <w:right w:val="single" w:sz="4" w:space="0" w:color="auto"/>
            </w:tcBorders>
            <w:noWrap/>
          </w:tcPr>
          <w:p w14:paraId="5AEC6C78" w14:textId="77A4681D" w:rsidR="006273DA" w:rsidRPr="00AC1FF1" w:rsidRDefault="006273DA" w:rsidP="006273DA">
            <w:pPr>
              <w:spacing w:after="0" w:line="240" w:lineRule="auto"/>
              <w:jc w:val="right"/>
              <w:rPr>
                <w:rFonts w:ascii="Arial" w:hAnsi="Arial" w:cs="Arial"/>
                <w:sz w:val="20"/>
                <w:szCs w:val="20"/>
              </w:rPr>
            </w:pPr>
            <w:r w:rsidRPr="00AC1FF1">
              <w:rPr>
                <w:rFonts w:ascii="Arial" w:hAnsi="Arial" w:cs="Arial"/>
                <w:sz w:val="20"/>
                <w:szCs w:val="20"/>
                <w:u w:val="single"/>
              </w:rPr>
              <w:t>0</w:t>
            </w:r>
          </w:p>
        </w:tc>
        <w:tc>
          <w:tcPr>
            <w:tcW w:w="709" w:type="dxa"/>
            <w:tcBorders>
              <w:top w:val="nil"/>
              <w:left w:val="nil"/>
              <w:bottom w:val="single" w:sz="4" w:space="0" w:color="auto"/>
              <w:right w:val="single" w:sz="4" w:space="0" w:color="auto"/>
            </w:tcBorders>
            <w:noWrap/>
          </w:tcPr>
          <w:p w14:paraId="3B0A18C7" w14:textId="793B1040" w:rsidR="006273DA" w:rsidRPr="00AC1FF1" w:rsidRDefault="006273DA" w:rsidP="006273DA">
            <w:pPr>
              <w:spacing w:after="0" w:line="240" w:lineRule="auto"/>
              <w:jc w:val="right"/>
              <w:rPr>
                <w:rFonts w:ascii="Arial" w:hAnsi="Arial" w:cs="Arial"/>
                <w:sz w:val="20"/>
                <w:szCs w:val="20"/>
              </w:rPr>
            </w:pPr>
            <w:r w:rsidRPr="00AC1FF1">
              <w:rPr>
                <w:rFonts w:ascii="Arial" w:hAnsi="Arial" w:cs="Arial"/>
                <w:sz w:val="20"/>
                <w:szCs w:val="20"/>
                <w:u w:val="single"/>
              </w:rPr>
              <w:t>0</w:t>
            </w:r>
          </w:p>
        </w:tc>
        <w:tc>
          <w:tcPr>
            <w:tcW w:w="709" w:type="dxa"/>
            <w:tcBorders>
              <w:top w:val="nil"/>
              <w:left w:val="nil"/>
              <w:bottom w:val="single" w:sz="4" w:space="0" w:color="auto"/>
              <w:right w:val="single" w:sz="4" w:space="0" w:color="auto"/>
            </w:tcBorders>
            <w:noWrap/>
          </w:tcPr>
          <w:p w14:paraId="0D655453" w14:textId="69EB60DB" w:rsidR="006273DA" w:rsidRPr="00AC1FF1" w:rsidRDefault="006273DA" w:rsidP="006273DA">
            <w:pPr>
              <w:spacing w:after="0" w:line="240" w:lineRule="auto"/>
              <w:jc w:val="right"/>
              <w:rPr>
                <w:rFonts w:ascii="Arial" w:hAnsi="Arial" w:cs="Arial"/>
                <w:sz w:val="20"/>
                <w:szCs w:val="20"/>
              </w:rPr>
            </w:pPr>
            <w:r w:rsidRPr="00AC1FF1">
              <w:rPr>
                <w:rFonts w:ascii="Arial" w:hAnsi="Arial" w:cs="Arial"/>
                <w:sz w:val="20"/>
                <w:szCs w:val="20"/>
                <w:u w:val="single"/>
              </w:rPr>
              <w:t>0</w:t>
            </w:r>
          </w:p>
        </w:tc>
        <w:tc>
          <w:tcPr>
            <w:tcW w:w="708" w:type="dxa"/>
            <w:tcBorders>
              <w:top w:val="single" w:sz="4" w:space="0" w:color="auto"/>
              <w:left w:val="nil"/>
              <w:bottom w:val="single" w:sz="4" w:space="0" w:color="auto"/>
              <w:right w:val="single" w:sz="4" w:space="0" w:color="auto"/>
            </w:tcBorders>
            <w:shd w:val="clear" w:color="000000" w:fill="00B050"/>
            <w:noWrap/>
          </w:tcPr>
          <w:p w14:paraId="0360B951" w14:textId="05EFAA46" w:rsidR="006273DA" w:rsidRPr="00AC1FF1" w:rsidRDefault="006273DA" w:rsidP="006273DA">
            <w:pPr>
              <w:spacing w:after="0" w:line="240" w:lineRule="auto"/>
              <w:jc w:val="right"/>
              <w:rPr>
                <w:rFonts w:ascii="Arial" w:hAnsi="Arial" w:cs="Arial"/>
                <w:sz w:val="20"/>
                <w:szCs w:val="20"/>
              </w:rPr>
            </w:pPr>
            <w:r w:rsidRPr="00AC1FF1">
              <w:rPr>
                <w:rFonts w:ascii="Arial" w:hAnsi="Arial" w:cs="Arial"/>
                <w:sz w:val="20"/>
                <w:szCs w:val="20"/>
                <w:u w:val="single"/>
              </w:rPr>
              <w:t>++</w:t>
            </w:r>
          </w:p>
        </w:tc>
        <w:tc>
          <w:tcPr>
            <w:tcW w:w="567" w:type="dxa"/>
            <w:tcBorders>
              <w:top w:val="single" w:sz="4" w:space="0" w:color="auto"/>
              <w:left w:val="nil"/>
              <w:bottom w:val="single" w:sz="4" w:space="0" w:color="auto"/>
              <w:right w:val="single" w:sz="4" w:space="0" w:color="auto"/>
            </w:tcBorders>
            <w:shd w:val="clear" w:color="000000" w:fill="92D050"/>
            <w:noWrap/>
          </w:tcPr>
          <w:p w14:paraId="30B1FEA4" w14:textId="5663E471" w:rsidR="006273DA" w:rsidRPr="00AC1FF1" w:rsidRDefault="006273DA" w:rsidP="006273DA">
            <w:pPr>
              <w:spacing w:after="0" w:line="240" w:lineRule="auto"/>
              <w:jc w:val="right"/>
              <w:rPr>
                <w:rFonts w:ascii="Arial" w:hAnsi="Arial" w:cs="Arial"/>
                <w:color w:val="000000"/>
                <w:sz w:val="20"/>
                <w:szCs w:val="20"/>
              </w:rPr>
            </w:pPr>
            <w:r w:rsidRPr="00AC1FF1">
              <w:rPr>
                <w:rFonts w:ascii="Arial" w:hAnsi="Arial" w:cs="Arial"/>
                <w:color w:val="000000"/>
                <w:sz w:val="20"/>
                <w:szCs w:val="20"/>
                <w:u w:val="single"/>
              </w:rPr>
              <w:t>+</w:t>
            </w:r>
          </w:p>
        </w:tc>
        <w:tc>
          <w:tcPr>
            <w:tcW w:w="567" w:type="dxa"/>
            <w:tcBorders>
              <w:top w:val="single" w:sz="4" w:space="0" w:color="auto"/>
              <w:left w:val="nil"/>
              <w:bottom w:val="single" w:sz="4" w:space="0" w:color="auto"/>
              <w:right w:val="single" w:sz="4" w:space="0" w:color="auto"/>
            </w:tcBorders>
            <w:shd w:val="clear" w:color="000000" w:fill="92D050"/>
            <w:noWrap/>
          </w:tcPr>
          <w:p w14:paraId="3782A57B" w14:textId="513FB8EA" w:rsidR="006273DA" w:rsidRPr="00AC1FF1" w:rsidRDefault="006273DA" w:rsidP="006273DA">
            <w:pPr>
              <w:spacing w:after="0" w:line="240" w:lineRule="auto"/>
              <w:jc w:val="right"/>
              <w:rPr>
                <w:rFonts w:ascii="Arial" w:hAnsi="Arial" w:cs="Arial"/>
                <w:color w:val="000000"/>
                <w:sz w:val="20"/>
                <w:szCs w:val="20"/>
              </w:rPr>
            </w:pPr>
            <w:r w:rsidRPr="00AC1FF1">
              <w:rPr>
                <w:rFonts w:ascii="Arial" w:hAnsi="Arial" w:cs="Arial"/>
                <w:color w:val="000000"/>
                <w:sz w:val="20"/>
                <w:szCs w:val="20"/>
                <w:u w:val="single"/>
              </w:rPr>
              <w:t>+</w:t>
            </w:r>
          </w:p>
        </w:tc>
        <w:tc>
          <w:tcPr>
            <w:tcW w:w="567" w:type="dxa"/>
            <w:tcBorders>
              <w:top w:val="single" w:sz="4" w:space="0" w:color="auto"/>
              <w:left w:val="nil"/>
              <w:bottom w:val="single" w:sz="4" w:space="0" w:color="auto"/>
              <w:right w:val="single" w:sz="4" w:space="0" w:color="auto"/>
            </w:tcBorders>
            <w:shd w:val="clear" w:color="000000" w:fill="92D050"/>
            <w:noWrap/>
          </w:tcPr>
          <w:p w14:paraId="2A133999" w14:textId="365C9F31" w:rsidR="006273DA" w:rsidRPr="00AC1FF1" w:rsidRDefault="006273DA" w:rsidP="006273DA">
            <w:pPr>
              <w:spacing w:after="0" w:line="240" w:lineRule="auto"/>
              <w:jc w:val="right"/>
              <w:rPr>
                <w:rFonts w:ascii="Arial" w:hAnsi="Arial" w:cs="Arial"/>
                <w:color w:val="000000"/>
                <w:sz w:val="20"/>
                <w:szCs w:val="20"/>
              </w:rPr>
            </w:pPr>
            <w:r w:rsidRPr="00AC1FF1">
              <w:rPr>
                <w:rFonts w:ascii="Arial" w:hAnsi="Arial" w:cs="Arial"/>
                <w:color w:val="000000"/>
                <w:sz w:val="20"/>
                <w:szCs w:val="20"/>
                <w:u w:val="single"/>
              </w:rPr>
              <w:t>+</w:t>
            </w:r>
          </w:p>
        </w:tc>
      </w:tr>
      <w:tr w:rsidR="006273DA" w:rsidRPr="001326F5" w14:paraId="4447766F" w14:textId="77777777" w:rsidTr="00064786">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19689128" w14:textId="43AEBD5F" w:rsidR="006273DA" w:rsidRPr="00CC558D" w:rsidRDefault="006273DA" w:rsidP="006273DA">
            <w:pPr>
              <w:spacing w:after="0" w:line="240" w:lineRule="auto"/>
              <w:rPr>
                <w:rFonts w:ascii="Arial" w:hAnsi="Arial" w:cs="Arial"/>
                <w:b/>
                <w:bCs/>
                <w:color w:val="000000"/>
                <w:sz w:val="20"/>
                <w:szCs w:val="20"/>
                <w:u w:val="single"/>
              </w:rPr>
            </w:pPr>
            <w:r w:rsidRPr="00CC558D">
              <w:rPr>
                <w:rFonts w:ascii="Arial" w:hAnsi="Arial" w:cs="Arial"/>
                <w:b/>
                <w:bCs/>
                <w:color w:val="000000"/>
                <w:sz w:val="20"/>
                <w:szCs w:val="20"/>
                <w:u w:val="single"/>
              </w:rPr>
              <w:t>SA092</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5B956DFE" w14:textId="76AA54AE" w:rsidR="006273DA" w:rsidRPr="00064786" w:rsidRDefault="006273DA" w:rsidP="006273DA">
            <w:pPr>
              <w:spacing w:after="0" w:line="240" w:lineRule="auto"/>
              <w:rPr>
                <w:rFonts w:ascii="Arial" w:hAnsi="Arial" w:cs="Arial"/>
                <w:sz w:val="20"/>
                <w:szCs w:val="20"/>
                <w:u w:val="single"/>
              </w:rPr>
            </w:pPr>
            <w:r w:rsidRPr="00064786">
              <w:rPr>
                <w:rFonts w:ascii="Arial" w:hAnsi="Arial" w:cs="Arial"/>
                <w:sz w:val="20"/>
                <w:szCs w:val="20"/>
                <w:u w:val="single"/>
              </w:rPr>
              <w:t>Rookery Lane, Sutton</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noWrap/>
          </w:tcPr>
          <w:p w14:paraId="0EA98789" w14:textId="6808F32B" w:rsidR="006273DA" w:rsidRPr="002F280F" w:rsidRDefault="006273DA" w:rsidP="006273DA">
            <w:pPr>
              <w:spacing w:after="0" w:line="240" w:lineRule="auto"/>
              <w:rPr>
                <w:rFonts w:ascii="Arial" w:hAnsi="Arial" w:cs="Arial"/>
                <w:b/>
                <w:bCs/>
                <w:sz w:val="20"/>
                <w:szCs w:val="20"/>
              </w:rPr>
            </w:pPr>
            <w:r w:rsidRPr="002F280F">
              <w:rPr>
                <w:rFonts w:ascii="Arial" w:hAnsi="Arial" w:cs="Arial"/>
                <w:b/>
                <w:bCs/>
                <w:sz w:val="20"/>
                <w:szCs w:val="20"/>
                <w:u w:val="single"/>
              </w:rPr>
              <w:t>H1Sak</w:t>
            </w:r>
          </w:p>
        </w:tc>
        <w:tc>
          <w:tcPr>
            <w:tcW w:w="709" w:type="dxa"/>
            <w:tcBorders>
              <w:top w:val="nil"/>
              <w:left w:val="nil"/>
              <w:bottom w:val="single" w:sz="4" w:space="0" w:color="auto"/>
              <w:right w:val="single" w:sz="4" w:space="0" w:color="auto"/>
            </w:tcBorders>
            <w:shd w:val="clear" w:color="000000" w:fill="00B050"/>
            <w:noWrap/>
          </w:tcPr>
          <w:p w14:paraId="18C15994" w14:textId="54336CF6" w:rsidR="006273DA" w:rsidRPr="00AC1FF1" w:rsidRDefault="006273DA" w:rsidP="006273DA">
            <w:pPr>
              <w:spacing w:after="0" w:line="240" w:lineRule="auto"/>
              <w:jc w:val="right"/>
              <w:rPr>
                <w:rFonts w:ascii="Arial" w:hAnsi="Arial" w:cs="Arial"/>
                <w:sz w:val="20"/>
                <w:szCs w:val="20"/>
              </w:rPr>
            </w:pPr>
            <w:r w:rsidRPr="00AC1FF1">
              <w:rPr>
                <w:rFonts w:ascii="Arial" w:eastAsia="Times New Roman" w:hAnsi="Arial" w:cs="Arial"/>
                <w:color w:val="000000"/>
                <w:sz w:val="20"/>
                <w:szCs w:val="20"/>
                <w:lang w:eastAsia="en-GB"/>
              </w:rPr>
              <w:t>++</w:t>
            </w:r>
          </w:p>
        </w:tc>
        <w:tc>
          <w:tcPr>
            <w:tcW w:w="567" w:type="dxa"/>
            <w:tcBorders>
              <w:top w:val="nil"/>
              <w:left w:val="nil"/>
              <w:bottom w:val="single" w:sz="4" w:space="0" w:color="auto"/>
              <w:right w:val="single" w:sz="4" w:space="0" w:color="auto"/>
            </w:tcBorders>
            <w:shd w:val="clear" w:color="000000" w:fill="92D050"/>
            <w:noWrap/>
          </w:tcPr>
          <w:p w14:paraId="4C964F31" w14:textId="53E7FCF2" w:rsidR="006273DA" w:rsidRPr="00AC1FF1" w:rsidRDefault="006273DA" w:rsidP="006273DA">
            <w:pPr>
              <w:spacing w:after="0" w:line="240" w:lineRule="auto"/>
              <w:jc w:val="right"/>
              <w:rPr>
                <w:rFonts w:ascii="Arial" w:hAnsi="Arial" w:cs="Arial"/>
                <w:color w:val="000000"/>
                <w:sz w:val="20"/>
                <w:szCs w:val="20"/>
              </w:rPr>
            </w:pPr>
            <w:r w:rsidRPr="00AC1FF1">
              <w:rPr>
                <w:rFonts w:ascii="Arial" w:eastAsia="Times New Roman" w:hAnsi="Arial" w:cs="Arial"/>
                <w:color w:val="000000"/>
                <w:sz w:val="20"/>
                <w:szCs w:val="20"/>
                <w:lang w:eastAsia="en-GB"/>
              </w:rPr>
              <w:t>+</w:t>
            </w:r>
          </w:p>
        </w:tc>
        <w:tc>
          <w:tcPr>
            <w:tcW w:w="708" w:type="dxa"/>
            <w:tcBorders>
              <w:top w:val="nil"/>
              <w:left w:val="nil"/>
              <w:bottom w:val="single" w:sz="4" w:space="0" w:color="auto"/>
              <w:right w:val="single" w:sz="4" w:space="0" w:color="auto"/>
            </w:tcBorders>
            <w:noWrap/>
          </w:tcPr>
          <w:p w14:paraId="3D68EF21" w14:textId="05DFB91E" w:rsidR="006273DA" w:rsidRPr="00AC1FF1" w:rsidRDefault="006273DA" w:rsidP="006273DA">
            <w:pPr>
              <w:spacing w:after="0" w:line="240" w:lineRule="auto"/>
              <w:jc w:val="right"/>
              <w:rPr>
                <w:rFonts w:ascii="Arial" w:hAnsi="Arial" w:cs="Arial"/>
                <w:color w:val="000000"/>
                <w:sz w:val="20"/>
                <w:szCs w:val="20"/>
              </w:rPr>
            </w:pPr>
            <w:r w:rsidRPr="00AC1FF1">
              <w:rPr>
                <w:rFonts w:ascii="Arial" w:eastAsia="Times New Roman" w:hAnsi="Arial" w:cs="Arial"/>
                <w:color w:val="000000"/>
                <w:sz w:val="20"/>
                <w:szCs w:val="20"/>
                <w:lang w:eastAsia="en-GB"/>
              </w:rPr>
              <w:t>0</w:t>
            </w:r>
          </w:p>
        </w:tc>
        <w:tc>
          <w:tcPr>
            <w:tcW w:w="567" w:type="dxa"/>
            <w:tcBorders>
              <w:top w:val="nil"/>
              <w:left w:val="nil"/>
              <w:bottom w:val="single" w:sz="4" w:space="0" w:color="auto"/>
              <w:right w:val="single" w:sz="4" w:space="0" w:color="auto"/>
            </w:tcBorders>
            <w:noWrap/>
          </w:tcPr>
          <w:p w14:paraId="7DAAA724" w14:textId="72CD6845" w:rsidR="006273DA" w:rsidRPr="00AC1FF1" w:rsidRDefault="006273DA" w:rsidP="006273DA">
            <w:pPr>
              <w:spacing w:after="0" w:line="240" w:lineRule="auto"/>
              <w:jc w:val="right"/>
              <w:rPr>
                <w:rFonts w:ascii="Arial" w:hAnsi="Arial" w:cs="Arial"/>
                <w:color w:val="000000"/>
                <w:sz w:val="20"/>
                <w:szCs w:val="20"/>
              </w:rPr>
            </w:pPr>
            <w:r w:rsidRPr="00AC1FF1">
              <w:rPr>
                <w:rFonts w:ascii="Arial" w:eastAsia="Times New Roman" w:hAnsi="Arial" w:cs="Arial"/>
                <w:sz w:val="20"/>
                <w:szCs w:val="20"/>
                <w:lang w:eastAsia="en-GB"/>
              </w:rPr>
              <w:t>0</w:t>
            </w:r>
          </w:p>
        </w:tc>
        <w:tc>
          <w:tcPr>
            <w:tcW w:w="709" w:type="dxa"/>
            <w:tcBorders>
              <w:top w:val="nil"/>
              <w:left w:val="nil"/>
              <w:bottom w:val="single" w:sz="4" w:space="0" w:color="auto"/>
              <w:right w:val="single" w:sz="4" w:space="0" w:color="auto"/>
            </w:tcBorders>
            <w:shd w:val="clear" w:color="000000" w:fill="00B050"/>
            <w:noWrap/>
          </w:tcPr>
          <w:p w14:paraId="16DB0E56" w14:textId="4D261DFF" w:rsidR="006273DA" w:rsidRPr="00AC1FF1" w:rsidRDefault="006273DA" w:rsidP="006273DA">
            <w:pPr>
              <w:spacing w:after="0" w:line="240" w:lineRule="auto"/>
              <w:jc w:val="right"/>
              <w:rPr>
                <w:rFonts w:ascii="Arial" w:hAnsi="Arial" w:cs="Arial"/>
                <w:sz w:val="20"/>
                <w:szCs w:val="20"/>
              </w:rPr>
            </w:pPr>
            <w:r w:rsidRPr="00AC1FF1">
              <w:rPr>
                <w:rFonts w:ascii="Arial" w:eastAsia="Times New Roman" w:hAnsi="Arial" w:cs="Arial"/>
                <w:sz w:val="20"/>
                <w:szCs w:val="20"/>
                <w:lang w:eastAsia="en-GB"/>
              </w:rPr>
              <w:t>++</w:t>
            </w:r>
          </w:p>
        </w:tc>
        <w:tc>
          <w:tcPr>
            <w:tcW w:w="851" w:type="dxa"/>
            <w:tcBorders>
              <w:top w:val="nil"/>
              <w:left w:val="nil"/>
              <w:bottom w:val="single" w:sz="4" w:space="0" w:color="auto"/>
              <w:right w:val="single" w:sz="4" w:space="0" w:color="auto"/>
            </w:tcBorders>
            <w:noWrap/>
          </w:tcPr>
          <w:p w14:paraId="6CC1AF43" w14:textId="4A598E16" w:rsidR="006273DA" w:rsidRPr="00AC1FF1" w:rsidRDefault="006273DA" w:rsidP="006273DA">
            <w:pPr>
              <w:spacing w:after="0" w:line="240" w:lineRule="auto"/>
              <w:jc w:val="right"/>
              <w:rPr>
                <w:rFonts w:ascii="Arial" w:hAnsi="Arial" w:cs="Arial"/>
                <w:sz w:val="20"/>
                <w:szCs w:val="20"/>
              </w:rPr>
            </w:pPr>
            <w:r w:rsidRPr="00AC1FF1">
              <w:rPr>
                <w:rFonts w:ascii="Arial" w:eastAsia="Times New Roman" w:hAnsi="Arial" w:cs="Arial"/>
                <w:sz w:val="20"/>
                <w:szCs w:val="20"/>
                <w:lang w:eastAsia="en-GB"/>
              </w:rPr>
              <w:t>0</w:t>
            </w:r>
          </w:p>
        </w:tc>
        <w:tc>
          <w:tcPr>
            <w:tcW w:w="567" w:type="dxa"/>
            <w:tcBorders>
              <w:top w:val="nil"/>
              <w:left w:val="nil"/>
              <w:bottom w:val="single" w:sz="4" w:space="0" w:color="auto"/>
              <w:right w:val="single" w:sz="4" w:space="0" w:color="auto"/>
            </w:tcBorders>
            <w:shd w:val="clear" w:color="000000" w:fill="FFC000"/>
            <w:noWrap/>
          </w:tcPr>
          <w:p w14:paraId="5D6D9C1E" w14:textId="68ACC2A6" w:rsidR="006273DA" w:rsidRPr="00AC1FF1" w:rsidRDefault="006273DA" w:rsidP="006273DA">
            <w:pPr>
              <w:spacing w:after="0" w:line="240" w:lineRule="auto"/>
              <w:jc w:val="right"/>
              <w:rPr>
                <w:rFonts w:ascii="Arial" w:hAnsi="Arial" w:cs="Arial"/>
                <w:sz w:val="20"/>
                <w:szCs w:val="20"/>
              </w:rPr>
            </w:pPr>
            <w:r w:rsidRPr="00AC1FF1">
              <w:rPr>
                <w:rFonts w:ascii="Arial" w:eastAsia="Times New Roman" w:hAnsi="Arial" w:cs="Arial"/>
                <w:sz w:val="20"/>
                <w:szCs w:val="20"/>
                <w:lang w:eastAsia="en-GB"/>
              </w:rPr>
              <w:t>-</w:t>
            </w:r>
          </w:p>
        </w:tc>
        <w:tc>
          <w:tcPr>
            <w:tcW w:w="708" w:type="dxa"/>
            <w:tcBorders>
              <w:top w:val="nil"/>
              <w:left w:val="nil"/>
              <w:bottom w:val="single" w:sz="4" w:space="0" w:color="auto"/>
              <w:right w:val="single" w:sz="4" w:space="0" w:color="auto"/>
            </w:tcBorders>
            <w:shd w:val="clear" w:color="000000" w:fill="FFC000"/>
            <w:noWrap/>
          </w:tcPr>
          <w:p w14:paraId="510B11A0" w14:textId="46B44048" w:rsidR="006273DA" w:rsidRPr="00AC1FF1" w:rsidRDefault="006273DA" w:rsidP="006273DA">
            <w:pPr>
              <w:spacing w:after="0" w:line="240" w:lineRule="auto"/>
              <w:jc w:val="right"/>
              <w:rPr>
                <w:rFonts w:ascii="Arial" w:hAnsi="Arial" w:cs="Arial"/>
                <w:sz w:val="20"/>
                <w:szCs w:val="20"/>
              </w:rPr>
            </w:pPr>
            <w:r w:rsidRPr="00AC1FF1">
              <w:rPr>
                <w:rFonts w:ascii="Arial" w:eastAsia="Times New Roman" w:hAnsi="Arial" w:cs="Arial"/>
                <w:color w:val="000000"/>
                <w:sz w:val="20"/>
                <w:szCs w:val="20"/>
                <w:lang w:eastAsia="en-GB"/>
              </w:rPr>
              <w:t>-</w:t>
            </w:r>
          </w:p>
        </w:tc>
        <w:tc>
          <w:tcPr>
            <w:tcW w:w="709" w:type="dxa"/>
            <w:tcBorders>
              <w:top w:val="nil"/>
              <w:left w:val="nil"/>
              <w:bottom w:val="single" w:sz="4" w:space="0" w:color="auto"/>
              <w:right w:val="single" w:sz="4" w:space="0" w:color="auto"/>
            </w:tcBorders>
            <w:shd w:val="clear" w:color="000000" w:fill="FFC000"/>
            <w:noWrap/>
          </w:tcPr>
          <w:p w14:paraId="30B00217" w14:textId="0C12EC2A" w:rsidR="006273DA" w:rsidRPr="00AC1FF1" w:rsidRDefault="006273DA" w:rsidP="006273DA">
            <w:pPr>
              <w:spacing w:after="0" w:line="240" w:lineRule="auto"/>
              <w:jc w:val="right"/>
              <w:rPr>
                <w:rFonts w:ascii="Arial" w:hAnsi="Arial" w:cs="Arial"/>
                <w:sz w:val="20"/>
                <w:szCs w:val="20"/>
              </w:rPr>
            </w:pPr>
            <w:r w:rsidRPr="00AC1FF1">
              <w:rPr>
                <w:rFonts w:ascii="Arial" w:eastAsia="Times New Roman" w:hAnsi="Arial" w:cs="Arial"/>
                <w:sz w:val="20"/>
                <w:szCs w:val="20"/>
                <w:lang w:eastAsia="en-GB"/>
              </w:rPr>
              <w:t>-</w:t>
            </w:r>
          </w:p>
        </w:tc>
        <w:tc>
          <w:tcPr>
            <w:tcW w:w="567" w:type="dxa"/>
            <w:tcBorders>
              <w:top w:val="nil"/>
              <w:left w:val="nil"/>
              <w:bottom w:val="single" w:sz="4" w:space="0" w:color="auto"/>
              <w:right w:val="single" w:sz="4" w:space="0" w:color="auto"/>
            </w:tcBorders>
            <w:noWrap/>
          </w:tcPr>
          <w:p w14:paraId="6B4CF376" w14:textId="4CFAD136" w:rsidR="006273DA" w:rsidRPr="00AC1FF1" w:rsidRDefault="006273DA" w:rsidP="006273DA">
            <w:pPr>
              <w:spacing w:after="0" w:line="240" w:lineRule="auto"/>
              <w:jc w:val="right"/>
              <w:rPr>
                <w:rFonts w:ascii="Arial" w:hAnsi="Arial" w:cs="Arial"/>
                <w:sz w:val="20"/>
                <w:szCs w:val="20"/>
              </w:rPr>
            </w:pPr>
            <w:r w:rsidRPr="00AC1FF1">
              <w:rPr>
                <w:rFonts w:ascii="Arial" w:eastAsia="Times New Roman" w:hAnsi="Arial" w:cs="Arial"/>
                <w:sz w:val="20"/>
                <w:szCs w:val="20"/>
                <w:lang w:eastAsia="en-GB"/>
              </w:rPr>
              <w:t>0</w:t>
            </w:r>
          </w:p>
        </w:tc>
        <w:tc>
          <w:tcPr>
            <w:tcW w:w="567" w:type="dxa"/>
            <w:tcBorders>
              <w:top w:val="nil"/>
              <w:left w:val="nil"/>
              <w:bottom w:val="single" w:sz="4" w:space="0" w:color="auto"/>
              <w:right w:val="single" w:sz="4" w:space="0" w:color="auto"/>
            </w:tcBorders>
            <w:noWrap/>
          </w:tcPr>
          <w:p w14:paraId="0224DE2C" w14:textId="4D38E92C" w:rsidR="006273DA" w:rsidRPr="00AC1FF1" w:rsidRDefault="006273DA" w:rsidP="006273DA">
            <w:pPr>
              <w:spacing w:after="0" w:line="240" w:lineRule="auto"/>
              <w:jc w:val="right"/>
              <w:rPr>
                <w:rFonts w:ascii="Arial" w:hAnsi="Arial" w:cs="Arial"/>
                <w:sz w:val="20"/>
                <w:szCs w:val="20"/>
              </w:rPr>
            </w:pPr>
            <w:r w:rsidRPr="00AC1FF1">
              <w:rPr>
                <w:rFonts w:ascii="Arial" w:eastAsia="Times New Roman" w:hAnsi="Arial" w:cs="Arial"/>
                <w:sz w:val="20"/>
                <w:szCs w:val="20"/>
                <w:lang w:eastAsia="en-GB"/>
              </w:rPr>
              <w:t>0</w:t>
            </w:r>
          </w:p>
        </w:tc>
        <w:tc>
          <w:tcPr>
            <w:tcW w:w="709" w:type="dxa"/>
            <w:tcBorders>
              <w:top w:val="nil"/>
              <w:left w:val="nil"/>
              <w:bottom w:val="single" w:sz="4" w:space="0" w:color="auto"/>
              <w:right w:val="single" w:sz="4" w:space="0" w:color="auto"/>
            </w:tcBorders>
            <w:shd w:val="clear" w:color="000000" w:fill="FFC000"/>
            <w:noWrap/>
          </w:tcPr>
          <w:p w14:paraId="5B6BEB77" w14:textId="1B560DAF" w:rsidR="006273DA" w:rsidRPr="00AC1FF1" w:rsidRDefault="006273DA" w:rsidP="006273DA">
            <w:pPr>
              <w:spacing w:after="0" w:line="240" w:lineRule="auto"/>
              <w:jc w:val="right"/>
              <w:rPr>
                <w:rFonts w:ascii="Arial" w:hAnsi="Arial" w:cs="Arial"/>
                <w:sz w:val="20"/>
                <w:szCs w:val="20"/>
              </w:rPr>
            </w:pPr>
            <w:r w:rsidRPr="00AC1FF1">
              <w:rPr>
                <w:rFonts w:ascii="Arial" w:eastAsia="Times New Roman" w:hAnsi="Arial" w:cs="Arial"/>
                <w:sz w:val="20"/>
                <w:szCs w:val="20"/>
                <w:lang w:eastAsia="en-GB"/>
              </w:rPr>
              <w:t>-</w:t>
            </w:r>
          </w:p>
        </w:tc>
        <w:tc>
          <w:tcPr>
            <w:tcW w:w="709" w:type="dxa"/>
            <w:tcBorders>
              <w:top w:val="nil"/>
              <w:left w:val="nil"/>
              <w:bottom w:val="single" w:sz="4" w:space="0" w:color="auto"/>
              <w:right w:val="single" w:sz="4" w:space="0" w:color="auto"/>
            </w:tcBorders>
            <w:noWrap/>
          </w:tcPr>
          <w:p w14:paraId="563517E3" w14:textId="4F57BE1A" w:rsidR="006273DA" w:rsidRPr="00AC1FF1" w:rsidRDefault="006273DA" w:rsidP="006273DA">
            <w:pPr>
              <w:spacing w:after="0" w:line="240" w:lineRule="auto"/>
              <w:jc w:val="right"/>
              <w:rPr>
                <w:rFonts w:ascii="Arial" w:hAnsi="Arial" w:cs="Arial"/>
                <w:sz w:val="20"/>
                <w:szCs w:val="20"/>
              </w:rPr>
            </w:pPr>
            <w:r w:rsidRPr="00AC1FF1">
              <w:rPr>
                <w:rFonts w:ascii="Arial" w:eastAsia="Times New Roman" w:hAnsi="Arial" w:cs="Arial"/>
                <w:sz w:val="20"/>
                <w:szCs w:val="20"/>
                <w:lang w:eastAsia="en-GB"/>
              </w:rPr>
              <w:t>0</w:t>
            </w:r>
          </w:p>
        </w:tc>
        <w:tc>
          <w:tcPr>
            <w:tcW w:w="708" w:type="dxa"/>
            <w:tcBorders>
              <w:top w:val="nil"/>
              <w:left w:val="nil"/>
              <w:bottom w:val="single" w:sz="4" w:space="0" w:color="auto"/>
              <w:right w:val="single" w:sz="4" w:space="0" w:color="auto"/>
            </w:tcBorders>
            <w:shd w:val="clear" w:color="000000" w:fill="00B050"/>
            <w:noWrap/>
          </w:tcPr>
          <w:p w14:paraId="4DE24046" w14:textId="7424C8E1" w:rsidR="006273DA" w:rsidRPr="00AC1FF1" w:rsidRDefault="006273DA" w:rsidP="006273DA">
            <w:pPr>
              <w:spacing w:after="0" w:line="240" w:lineRule="auto"/>
              <w:jc w:val="right"/>
              <w:rPr>
                <w:rFonts w:ascii="Arial" w:hAnsi="Arial" w:cs="Arial"/>
                <w:sz w:val="20"/>
                <w:szCs w:val="20"/>
              </w:rPr>
            </w:pPr>
            <w:r w:rsidRPr="00AC1FF1">
              <w:rPr>
                <w:rFonts w:ascii="Arial" w:eastAsia="Times New Roman" w:hAnsi="Arial" w:cs="Arial"/>
                <w:color w:val="000000"/>
                <w:sz w:val="20"/>
                <w:szCs w:val="20"/>
                <w:lang w:eastAsia="en-GB"/>
              </w:rPr>
              <w:t>++</w:t>
            </w:r>
          </w:p>
        </w:tc>
        <w:tc>
          <w:tcPr>
            <w:tcW w:w="567" w:type="dxa"/>
            <w:tcBorders>
              <w:top w:val="nil"/>
              <w:left w:val="nil"/>
              <w:bottom w:val="single" w:sz="4" w:space="0" w:color="auto"/>
              <w:right w:val="single" w:sz="4" w:space="0" w:color="auto"/>
            </w:tcBorders>
            <w:shd w:val="clear" w:color="000000" w:fill="92D050"/>
            <w:noWrap/>
          </w:tcPr>
          <w:p w14:paraId="7BC88AFA" w14:textId="423B4CFC" w:rsidR="006273DA" w:rsidRPr="00AC1FF1" w:rsidRDefault="006273DA" w:rsidP="006273DA">
            <w:pPr>
              <w:spacing w:after="0" w:line="240" w:lineRule="auto"/>
              <w:jc w:val="right"/>
              <w:rPr>
                <w:rFonts w:ascii="Arial" w:hAnsi="Arial" w:cs="Arial"/>
                <w:color w:val="000000"/>
                <w:sz w:val="20"/>
                <w:szCs w:val="20"/>
              </w:rPr>
            </w:pPr>
            <w:r w:rsidRPr="00AC1FF1">
              <w:rPr>
                <w:rFonts w:ascii="Arial" w:eastAsia="Times New Roman" w:hAnsi="Arial" w:cs="Arial"/>
                <w:color w:val="000000"/>
                <w:sz w:val="20"/>
                <w:szCs w:val="20"/>
                <w:lang w:eastAsia="en-GB"/>
              </w:rPr>
              <w:t>+</w:t>
            </w:r>
          </w:p>
        </w:tc>
        <w:tc>
          <w:tcPr>
            <w:tcW w:w="567" w:type="dxa"/>
            <w:tcBorders>
              <w:top w:val="nil"/>
              <w:left w:val="nil"/>
              <w:bottom w:val="single" w:sz="4" w:space="0" w:color="auto"/>
              <w:right w:val="single" w:sz="4" w:space="0" w:color="auto"/>
            </w:tcBorders>
            <w:shd w:val="clear" w:color="000000" w:fill="92D050"/>
            <w:noWrap/>
          </w:tcPr>
          <w:p w14:paraId="578898F2" w14:textId="78053317" w:rsidR="006273DA" w:rsidRPr="00AC1FF1" w:rsidRDefault="006273DA" w:rsidP="006273DA">
            <w:pPr>
              <w:spacing w:after="0" w:line="240" w:lineRule="auto"/>
              <w:jc w:val="right"/>
              <w:rPr>
                <w:rFonts w:ascii="Arial" w:hAnsi="Arial" w:cs="Arial"/>
                <w:color w:val="000000"/>
                <w:sz w:val="20"/>
                <w:szCs w:val="20"/>
              </w:rPr>
            </w:pPr>
            <w:r w:rsidRPr="00AC1FF1">
              <w:rPr>
                <w:rFonts w:ascii="Arial" w:eastAsia="Times New Roman" w:hAnsi="Arial" w:cs="Arial"/>
                <w:color w:val="000000"/>
                <w:sz w:val="20"/>
                <w:szCs w:val="20"/>
                <w:lang w:eastAsia="en-GB"/>
              </w:rPr>
              <w:t>+</w:t>
            </w:r>
          </w:p>
        </w:tc>
        <w:tc>
          <w:tcPr>
            <w:tcW w:w="567" w:type="dxa"/>
            <w:tcBorders>
              <w:top w:val="nil"/>
              <w:left w:val="nil"/>
              <w:bottom w:val="single" w:sz="4" w:space="0" w:color="auto"/>
              <w:right w:val="single" w:sz="4" w:space="0" w:color="auto"/>
            </w:tcBorders>
            <w:shd w:val="clear" w:color="000000" w:fill="92D050"/>
            <w:noWrap/>
          </w:tcPr>
          <w:p w14:paraId="2E606D22" w14:textId="7A85E77F" w:rsidR="006273DA" w:rsidRPr="00AC1FF1" w:rsidRDefault="006273DA" w:rsidP="006273DA">
            <w:pPr>
              <w:spacing w:after="0" w:line="240" w:lineRule="auto"/>
              <w:jc w:val="right"/>
              <w:rPr>
                <w:rFonts w:ascii="Arial" w:hAnsi="Arial" w:cs="Arial"/>
                <w:color w:val="000000"/>
                <w:sz w:val="20"/>
                <w:szCs w:val="20"/>
              </w:rPr>
            </w:pPr>
            <w:r w:rsidRPr="00AC1FF1">
              <w:rPr>
                <w:rFonts w:ascii="Arial" w:eastAsia="Times New Roman" w:hAnsi="Arial" w:cs="Arial"/>
                <w:color w:val="000000"/>
                <w:sz w:val="20"/>
                <w:szCs w:val="20"/>
                <w:lang w:eastAsia="en-GB"/>
              </w:rPr>
              <w:t>+</w:t>
            </w:r>
          </w:p>
        </w:tc>
      </w:tr>
      <w:tr w:rsidR="006273DA" w:rsidRPr="001326F5" w14:paraId="7D96105A" w14:textId="77777777" w:rsidTr="00064786">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25766A3C" w14:textId="6B00BF74" w:rsidR="006273DA" w:rsidRPr="000676FD" w:rsidRDefault="006273DA" w:rsidP="006273DA">
            <w:pPr>
              <w:spacing w:after="0" w:line="240" w:lineRule="auto"/>
              <w:rPr>
                <w:rFonts w:ascii="Arial" w:hAnsi="Arial" w:cs="Arial"/>
                <w:b/>
                <w:bCs/>
                <w:color w:val="000000"/>
                <w:sz w:val="20"/>
                <w:szCs w:val="20"/>
                <w:u w:val="single"/>
              </w:rPr>
            </w:pPr>
            <w:r w:rsidRPr="000676FD">
              <w:rPr>
                <w:rFonts w:ascii="Arial" w:hAnsi="Arial" w:cs="Arial"/>
                <w:b/>
                <w:bCs/>
                <w:color w:val="000000"/>
                <w:sz w:val="20"/>
                <w:szCs w:val="20"/>
                <w:u w:val="single"/>
              </w:rPr>
              <w:t>SA024</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4AD63AEA" w14:textId="7F7F8E7E" w:rsidR="006273DA" w:rsidRPr="00064786" w:rsidRDefault="006273DA" w:rsidP="006273DA">
            <w:pPr>
              <w:spacing w:after="0" w:line="240" w:lineRule="auto"/>
              <w:rPr>
                <w:rFonts w:ascii="Arial" w:hAnsi="Arial" w:cs="Arial"/>
                <w:sz w:val="20"/>
                <w:szCs w:val="20"/>
                <w:u w:val="single"/>
              </w:rPr>
            </w:pPr>
            <w:r w:rsidRPr="00064786">
              <w:rPr>
                <w:rFonts w:ascii="Arial" w:hAnsi="Arial" w:cs="Arial"/>
                <w:sz w:val="20"/>
                <w:szCs w:val="20"/>
                <w:u w:val="single"/>
              </w:rPr>
              <w:t>Newark Road/Coxmoor Road</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noWrap/>
          </w:tcPr>
          <w:p w14:paraId="179F08EA" w14:textId="3A6597C8" w:rsidR="006273DA" w:rsidRPr="002F280F" w:rsidRDefault="006273DA" w:rsidP="006273DA">
            <w:pPr>
              <w:spacing w:after="0" w:line="240" w:lineRule="auto"/>
              <w:rPr>
                <w:rFonts w:ascii="Arial" w:hAnsi="Arial" w:cs="Arial"/>
                <w:b/>
                <w:bCs/>
                <w:sz w:val="20"/>
                <w:szCs w:val="20"/>
              </w:rPr>
            </w:pPr>
            <w:r w:rsidRPr="002F280F">
              <w:rPr>
                <w:rFonts w:ascii="Arial" w:hAnsi="Arial" w:cs="Arial"/>
                <w:b/>
                <w:bCs/>
                <w:sz w:val="20"/>
                <w:szCs w:val="20"/>
                <w:u w:val="single"/>
              </w:rPr>
              <w:t>H1Sal</w:t>
            </w:r>
          </w:p>
        </w:tc>
        <w:tc>
          <w:tcPr>
            <w:tcW w:w="709" w:type="dxa"/>
            <w:tcBorders>
              <w:top w:val="nil"/>
              <w:left w:val="nil"/>
              <w:bottom w:val="single" w:sz="4" w:space="0" w:color="auto"/>
              <w:right w:val="single" w:sz="4" w:space="0" w:color="auto"/>
            </w:tcBorders>
            <w:shd w:val="clear" w:color="000000" w:fill="00B050"/>
            <w:noWrap/>
          </w:tcPr>
          <w:p w14:paraId="4B25ADAF" w14:textId="4652F9AF" w:rsidR="006273DA" w:rsidRPr="00AC1FF1" w:rsidRDefault="006273DA" w:rsidP="006273DA">
            <w:pPr>
              <w:spacing w:after="0" w:line="240" w:lineRule="auto"/>
              <w:jc w:val="right"/>
              <w:rPr>
                <w:rFonts w:ascii="Arial" w:hAnsi="Arial" w:cs="Arial"/>
                <w:sz w:val="20"/>
                <w:szCs w:val="20"/>
                <w:u w:val="single"/>
              </w:rPr>
            </w:pPr>
            <w:r w:rsidRPr="00AC1FF1">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7F84E0A5" w14:textId="78418AA8" w:rsidR="006273DA" w:rsidRPr="00AC1FF1" w:rsidRDefault="006273DA" w:rsidP="006273DA">
            <w:pPr>
              <w:spacing w:after="0" w:line="240" w:lineRule="auto"/>
              <w:jc w:val="right"/>
              <w:rPr>
                <w:rFonts w:ascii="Arial" w:hAnsi="Arial" w:cs="Arial"/>
                <w:color w:val="000000"/>
                <w:sz w:val="20"/>
                <w:szCs w:val="20"/>
                <w:u w:val="single"/>
              </w:rPr>
            </w:pPr>
            <w:r w:rsidRPr="00AC1FF1">
              <w:rPr>
                <w:rFonts w:ascii="Arial" w:eastAsia="Times New Roman" w:hAnsi="Arial" w:cs="Arial"/>
                <w:color w:val="000000"/>
                <w:sz w:val="20"/>
                <w:szCs w:val="20"/>
                <w:u w:val="single"/>
                <w:lang w:eastAsia="en-GB"/>
              </w:rPr>
              <w:t>+</w:t>
            </w:r>
          </w:p>
        </w:tc>
        <w:tc>
          <w:tcPr>
            <w:tcW w:w="708" w:type="dxa"/>
            <w:tcBorders>
              <w:top w:val="nil"/>
              <w:left w:val="nil"/>
              <w:bottom w:val="single" w:sz="4" w:space="0" w:color="auto"/>
              <w:right w:val="single" w:sz="4" w:space="0" w:color="auto"/>
            </w:tcBorders>
            <w:shd w:val="clear" w:color="000000" w:fill="FFC000"/>
            <w:noWrap/>
          </w:tcPr>
          <w:p w14:paraId="27AB247C" w14:textId="0571584E" w:rsidR="006273DA" w:rsidRPr="00AC1FF1" w:rsidRDefault="006273DA" w:rsidP="006273DA">
            <w:pPr>
              <w:spacing w:after="0" w:line="240" w:lineRule="auto"/>
              <w:jc w:val="right"/>
              <w:rPr>
                <w:rFonts w:ascii="Arial" w:hAnsi="Arial" w:cs="Arial"/>
                <w:color w:val="000000"/>
                <w:sz w:val="20"/>
                <w:szCs w:val="20"/>
                <w:u w:val="single"/>
              </w:rPr>
            </w:pPr>
            <w:r w:rsidRPr="00AC1FF1">
              <w:rPr>
                <w:rFonts w:ascii="Arial" w:eastAsia="Times New Roman" w:hAnsi="Arial" w:cs="Arial"/>
                <w:sz w:val="20"/>
                <w:szCs w:val="20"/>
                <w:u w:val="single"/>
                <w:lang w:eastAsia="en-GB"/>
              </w:rPr>
              <w:t>-</w:t>
            </w:r>
          </w:p>
        </w:tc>
        <w:tc>
          <w:tcPr>
            <w:tcW w:w="567" w:type="dxa"/>
            <w:tcBorders>
              <w:top w:val="nil"/>
              <w:left w:val="nil"/>
              <w:bottom w:val="single" w:sz="4" w:space="0" w:color="auto"/>
              <w:right w:val="single" w:sz="4" w:space="0" w:color="auto"/>
            </w:tcBorders>
            <w:noWrap/>
          </w:tcPr>
          <w:p w14:paraId="6BA37D57" w14:textId="685552D1" w:rsidR="006273DA" w:rsidRPr="00AC1FF1" w:rsidRDefault="006273DA" w:rsidP="006273DA">
            <w:pPr>
              <w:spacing w:after="0" w:line="240" w:lineRule="auto"/>
              <w:jc w:val="right"/>
              <w:rPr>
                <w:rFonts w:ascii="Arial" w:hAnsi="Arial" w:cs="Arial"/>
                <w:color w:val="000000"/>
                <w:sz w:val="20"/>
                <w:szCs w:val="20"/>
                <w:u w:val="single"/>
              </w:rPr>
            </w:pPr>
            <w:r w:rsidRPr="00AC1FF1">
              <w:rPr>
                <w:rFonts w:ascii="Arial" w:eastAsia="Times New Roman" w:hAnsi="Arial" w:cs="Arial"/>
                <w:sz w:val="20"/>
                <w:szCs w:val="20"/>
                <w:u w:val="single"/>
                <w:lang w:eastAsia="en-GB"/>
              </w:rPr>
              <w:t>0</w:t>
            </w:r>
          </w:p>
        </w:tc>
        <w:tc>
          <w:tcPr>
            <w:tcW w:w="709" w:type="dxa"/>
            <w:tcBorders>
              <w:top w:val="nil"/>
              <w:left w:val="nil"/>
              <w:bottom w:val="single" w:sz="4" w:space="0" w:color="auto"/>
              <w:right w:val="single" w:sz="4" w:space="0" w:color="auto"/>
            </w:tcBorders>
            <w:shd w:val="clear" w:color="000000" w:fill="00B050"/>
            <w:noWrap/>
          </w:tcPr>
          <w:p w14:paraId="7A0C59B4" w14:textId="2C571BC1" w:rsidR="006273DA" w:rsidRPr="00AC1FF1" w:rsidRDefault="006273DA" w:rsidP="006273DA">
            <w:pPr>
              <w:spacing w:after="0" w:line="240" w:lineRule="auto"/>
              <w:jc w:val="right"/>
              <w:rPr>
                <w:rFonts w:ascii="Arial" w:hAnsi="Arial" w:cs="Arial"/>
                <w:sz w:val="20"/>
                <w:szCs w:val="20"/>
                <w:u w:val="single"/>
              </w:rPr>
            </w:pPr>
            <w:r w:rsidRPr="00AC1FF1">
              <w:rPr>
                <w:rFonts w:ascii="Arial" w:eastAsia="Times New Roman" w:hAnsi="Arial" w:cs="Arial"/>
                <w:sz w:val="20"/>
                <w:szCs w:val="20"/>
                <w:u w:val="single"/>
                <w:lang w:eastAsia="en-GB"/>
              </w:rPr>
              <w:t>++</w:t>
            </w:r>
          </w:p>
        </w:tc>
        <w:tc>
          <w:tcPr>
            <w:tcW w:w="851" w:type="dxa"/>
            <w:tcBorders>
              <w:top w:val="nil"/>
              <w:left w:val="nil"/>
              <w:bottom w:val="single" w:sz="4" w:space="0" w:color="auto"/>
              <w:right w:val="single" w:sz="4" w:space="0" w:color="auto"/>
            </w:tcBorders>
            <w:noWrap/>
          </w:tcPr>
          <w:p w14:paraId="46DA4C32" w14:textId="24D0904F" w:rsidR="006273DA" w:rsidRPr="00AC1FF1" w:rsidRDefault="006273DA" w:rsidP="006273DA">
            <w:pPr>
              <w:spacing w:after="0" w:line="240" w:lineRule="auto"/>
              <w:jc w:val="right"/>
              <w:rPr>
                <w:rFonts w:ascii="Arial" w:hAnsi="Arial" w:cs="Arial"/>
                <w:sz w:val="20"/>
                <w:szCs w:val="20"/>
                <w:u w:val="single"/>
              </w:rPr>
            </w:pPr>
            <w:r w:rsidRPr="00AC1FF1">
              <w:rPr>
                <w:rFonts w:ascii="Arial" w:eastAsia="Times New Roman" w:hAnsi="Arial" w:cs="Arial"/>
                <w:sz w:val="20"/>
                <w:szCs w:val="20"/>
                <w:u w:val="single"/>
                <w:lang w:eastAsia="en-GB"/>
              </w:rPr>
              <w:t>0</w:t>
            </w:r>
          </w:p>
        </w:tc>
        <w:tc>
          <w:tcPr>
            <w:tcW w:w="567" w:type="dxa"/>
            <w:tcBorders>
              <w:top w:val="nil"/>
              <w:left w:val="nil"/>
              <w:bottom w:val="single" w:sz="4" w:space="0" w:color="auto"/>
              <w:right w:val="single" w:sz="4" w:space="0" w:color="auto"/>
            </w:tcBorders>
            <w:shd w:val="clear" w:color="000000" w:fill="FF0000"/>
            <w:noWrap/>
          </w:tcPr>
          <w:p w14:paraId="3FA9F31B" w14:textId="703CEE54" w:rsidR="006273DA" w:rsidRPr="00AC1FF1" w:rsidRDefault="006273DA" w:rsidP="006273DA">
            <w:pPr>
              <w:spacing w:after="0" w:line="240" w:lineRule="auto"/>
              <w:jc w:val="right"/>
              <w:rPr>
                <w:rFonts w:ascii="Arial" w:hAnsi="Arial" w:cs="Arial"/>
                <w:sz w:val="20"/>
                <w:szCs w:val="20"/>
                <w:u w:val="single"/>
              </w:rPr>
            </w:pPr>
            <w:r w:rsidRPr="00AC1FF1">
              <w:rPr>
                <w:rFonts w:ascii="Arial" w:eastAsia="Times New Roman" w:hAnsi="Arial" w:cs="Arial"/>
                <w:sz w:val="20"/>
                <w:szCs w:val="20"/>
                <w:u w:val="single"/>
                <w:lang w:eastAsia="en-GB"/>
              </w:rPr>
              <w:t>--</w:t>
            </w:r>
          </w:p>
        </w:tc>
        <w:tc>
          <w:tcPr>
            <w:tcW w:w="708" w:type="dxa"/>
            <w:tcBorders>
              <w:top w:val="nil"/>
              <w:left w:val="nil"/>
              <w:bottom w:val="single" w:sz="4" w:space="0" w:color="auto"/>
              <w:right w:val="single" w:sz="4" w:space="0" w:color="auto"/>
            </w:tcBorders>
            <w:shd w:val="clear" w:color="000000" w:fill="FFC000"/>
            <w:noWrap/>
          </w:tcPr>
          <w:p w14:paraId="75E01D96" w14:textId="6C8FFF3A" w:rsidR="006273DA" w:rsidRPr="00AC1FF1" w:rsidRDefault="006273DA" w:rsidP="006273DA">
            <w:pPr>
              <w:spacing w:after="0" w:line="240" w:lineRule="auto"/>
              <w:jc w:val="right"/>
              <w:rPr>
                <w:rFonts w:ascii="Arial" w:hAnsi="Arial" w:cs="Arial"/>
                <w:sz w:val="20"/>
                <w:szCs w:val="20"/>
                <w:u w:val="single"/>
              </w:rPr>
            </w:pPr>
            <w:r w:rsidRPr="00AC1FF1">
              <w:rPr>
                <w:rFonts w:ascii="Arial" w:eastAsia="Times New Roman" w:hAnsi="Arial" w:cs="Arial"/>
                <w:sz w:val="20"/>
                <w:szCs w:val="20"/>
                <w:u w:val="single"/>
                <w:lang w:eastAsia="en-GB"/>
              </w:rPr>
              <w:t>-</w:t>
            </w:r>
          </w:p>
        </w:tc>
        <w:tc>
          <w:tcPr>
            <w:tcW w:w="709" w:type="dxa"/>
            <w:tcBorders>
              <w:top w:val="nil"/>
              <w:left w:val="nil"/>
              <w:bottom w:val="single" w:sz="4" w:space="0" w:color="auto"/>
              <w:right w:val="single" w:sz="4" w:space="0" w:color="auto"/>
            </w:tcBorders>
            <w:shd w:val="clear" w:color="000000" w:fill="FFC000"/>
            <w:noWrap/>
          </w:tcPr>
          <w:p w14:paraId="31DBE7F9" w14:textId="6B3F57DE" w:rsidR="006273DA" w:rsidRPr="00AC1FF1" w:rsidRDefault="006273DA" w:rsidP="006273DA">
            <w:pPr>
              <w:spacing w:after="0" w:line="240" w:lineRule="auto"/>
              <w:jc w:val="right"/>
              <w:rPr>
                <w:rFonts w:ascii="Arial" w:hAnsi="Arial" w:cs="Arial"/>
                <w:sz w:val="20"/>
                <w:szCs w:val="20"/>
                <w:u w:val="single"/>
              </w:rPr>
            </w:pPr>
            <w:r w:rsidRPr="00AC1FF1">
              <w:rPr>
                <w:rFonts w:ascii="Arial" w:eastAsia="Times New Roman" w:hAnsi="Arial" w:cs="Arial"/>
                <w:sz w:val="20"/>
                <w:szCs w:val="20"/>
                <w:u w:val="single"/>
                <w:lang w:eastAsia="en-GB"/>
              </w:rPr>
              <w:t>-</w:t>
            </w:r>
          </w:p>
        </w:tc>
        <w:tc>
          <w:tcPr>
            <w:tcW w:w="567" w:type="dxa"/>
            <w:tcBorders>
              <w:top w:val="nil"/>
              <w:left w:val="nil"/>
              <w:bottom w:val="single" w:sz="4" w:space="0" w:color="auto"/>
              <w:right w:val="single" w:sz="4" w:space="0" w:color="auto"/>
            </w:tcBorders>
            <w:noWrap/>
          </w:tcPr>
          <w:p w14:paraId="5C5F0543" w14:textId="781ACCF7" w:rsidR="006273DA" w:rsidRPr="00AC1FF1" w:rsidRDefault="006273DA" w:rsidP="006273DA">
            <w:pPr>
              <w:spacing w:after="0" w:line="240" w:lineRule="auto"/>
              <w:jc w:val="right"/>
              <w:rPr>
                <w:rFonts w:ascii="Arial" w:hAnsi="Arial" w:cs="Arial"/>
                <w:sz w:val="20"/>
                <w:szCs w:val="20"/>
                <w:u w:val="single"/>
              </w:rPr>
            </w:pPr>
            <w:r w:rsidRPr="00AC1FF1">
              <w:rPr>
                <w:rFonts w:ascii="Arial" w:eastAsia="Times New Roman" w:hAnsi="Arial" w:cs="Arial"/>
                <w:sz w:val="20"/>
                <w:szCs w:val="20"/>
                <w:u w:val="single"/>
                <w:lang w:eastAsia="en-GB"/>
              </w:rPr>
              <w:t>0</w:t>
            </w:r>
          </w:p>
        </w:tc>
        <w:tc>
          <w:tcPr>
            <w:tcW w:w="567" w:type="dxa"/>
            <w:tcBorders>
              <w:top w:val="nil"/>
              <w:left w:val="nil"/>
              <w:bottom w:val="single" w:sz="4" w:space="0" w:color="auto"/>
              <w:right w:val="single" w:sz="4" w:space="0" w:color="auto"/>
            </w:tcBorders>
            <w:noWrap/>
          </w:tcPr>
          <w:p w14:paraId="4459B1F5" w14:textId="37362088" w:rsidR="006273DA" w:rsidRPr="00AC1FF1" w:rsidRDefault="006273DA" w:rsidP="006273DA">
            <w:pPr>
              <w:spacing w:after="0" w:line="240" w:lineRule="auto"/>
              <w:jc w:val="right"/>
              <w:rPr>
                <w:rFonts w:ascii="Arial" w:hAnsi="Arial" w:cs="Arial"/>
                <w:sz w:val="20"/>
                <w:szCs w:val="20"/>
                <w:u w:val="single"/>
              </w:rPr>
            </w:pPr>
            <w:r w:rsidRPr="00AC1FF1">
              <w:rPr>
                <w:rFonts w:ascii="Arial" w:eastAsia="Times New Roman" w:hAnsi="Arial" w:cs="Arial"/>
                <w:sz w:val="20"/>
                <w:szCs w:val="20"/>
                <w:u w:val="single"/>
                <w:lang w:eastAsia="en-GB"/>
              </w:rPr>
              <w:t>0</w:t>
            </w:r>
          </w:p>
        </w:tc>
        <w:tc>
          <w:tcPr>
            <w:tcW w:w="709" w:type="dxa"/>
            <w:tcBorders>
              <w:top w:val="nil"/>
              <w:left w:val="nil"/>
              <w:bottom w:val="single" w:sz="4" w:space="0" w:color="auto"/>
              <w:right w:val="single" w:sz="4" w:space="0" w:color="auto"/>
            </w:tcBorders>
            <w:shd w:val="clear" w:color="000000" w:fill="FFC000"/>
            <w:noWrap/>
          </w:tcPr>
          <w:p w14:paraId="400CDCF2" w14:textId="328AE48A" w:rsidR="006273DA" w:rsidRPr="00AC1FF1" w:rsidRDefault="006273DA" w:rsidP="006273DA">
            <w:pPr>
              <w:spacing w:after="0" w:line="240" w:lineRule="auto"/>
              <w:jc w:val="right"/>
              <w:rPr>
                <w:rFonts w:ascii="Arial" w:hAnsi="Arial" w:cs="Arial"/>
                <w:sz w:val="20"/>
                <w:szCs w:val="20"/>
                <w:u w:val="single"/>
              </w:rPr>
            </w:pPr>
            <w:r w:rsidRPr="00AC1FF1">
              <w:rPr>
                <w:rFonts w:ascii="Arial" w:eastAsia="Times New Roman" w:hAnsi="Arial" w:cs="Arial"/>
                <w:sz w:val="20"/>
                <w:szCs w:val="20"/>
                <w:u w:val="single"/>
                <w:lang w:eastAsia="en-GB"/>
              </w:rPr>
              <w:t>-</w:t>
            </w:r>
          </w:p>
        </w:tc>
        <w:tc>
          <w:tcPr>
            <w:tcW w:w="709" w:type="dxa"/>
            <w:tcBorders>
              <w:top w:val="nil"/>
              <w:left w:val="nil"/>
              <w:bottom w:val="single" w:sz="4" w:space="0" w:color="auto"/>
              <w:right w:val="single" w:sz="4" w:space="0" w:color="auto"/>
            </w:tcBorders>
            <w:noWrap/>
          </w:tcPr>
          <w:p w14:paraId="4884FAB1" w14:textId="156E4186" w:rsidR="006273DA" w:rsidRPr="00AC1FF1" w:rsidRDefault="006273DA" w:rsidP="006273DA">
            <w:pPr>
              <w:spacing w:after="0" w:line="240" w:lineRule="auto"/>
              <w:jc w:val="right"/>
              <w:rPr>
                <w:rFonts w:ascii="Arial" w:hAnsi="Arial" w:cs="Arial"/>
                <w:sz w:val="20"/>
                <w:szCs w:val="20"/>
                <w:u w:val="single"/>
              </w:rPr>
            </w:pPr>
            <w:r w:rsidRPr="00AC1FF1">
              <w:rPr>
                <w:rFonts w:ascii="Arial" w:eastAsia="Times New Roman" w:hAnsi="Arial" w:cs="Arial"/>
                <w:sz w:val="20"/>
                <w:szCs w:val="20"/>
                <w:u w:val="single"/>
                <w:lang w:eastAsia="en-GB"/>
              </w:rPr>
              <w:t>0</w:t>
            </w:r>
          </w:p>
        </w:tc>
        <w:tc>
          <w:tcPr>
            <w:tcW w:w="708" w:type="dxa"/>
            <w:tcBorders>
              <w:top w:val="nil"/>
              <w:left w:val="nil"/>
              <w:bottom w:val="single" w:sz="4" w:space="0" w:color="auto"/>
              <w:right w:val="single" w:sz="4" w:space="0" w:color="auto"/>
            </w:tcBorders>
            <w:shd w:val="clear" w:color="000000" w:fill="92D050"/>
            <w:noWrap/>
          </w:tcPr>
          <w:p w14:paraId="30923CC8" w14:textId="41D47EC8" w:rsidR="006273DA" w:rsidRPr="00AC1FF1" w:rsidRDefault="006273DA" w:rsidP="006273DA">
            <w:pPr>
              <w:spacing w:after="0" w:line="240" w:lineRule="auto"/>
              <w:jc w:val="right"/>
              <w:rPr>
                <w:rFonts w:ascii="Arial" w:hAnsi="Arial" w:cs="Arial"/>
                <w:sz w:val="20"/>
                <w:szCs w:val="20"/>
                <w:u w:val="single"/>
              </w:rPr>
            </w:pPr>
            <w:r w:rsidRPr="00AC1FF1">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75328E62" w14:textId="101094FA" w:rsidR="006273DA" w:rsidRPr="00AC1FF1" w:rsidRDefault="006273DA" w:rsidP="006273DA">
            <w:pPr>
              <w:spacing w:after="0" w:line="240" w:lineRule="auto"/>
              <w:jc w:val="right"/>
              <w:rPr>
                <w:rFonts w:ascii="Arial" w:hAnsi="Arial" w:cs="Arial"/>
                <w:color w:val="000000"/>
                <w:sz w:val="20"/>
                <w:szCs w:val="20"/>
                <w:u w:val="single"/>
              </w:rPr>
            </w:pPr>
            <w:r w:rsidRPr="00AC1FF1">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2F8D3B9D" w14:textId="672FF7E3" w:rsidR="006273DA" w:rsidRPr="00AC1FF1" w:rsidRDefault="006273DA" w:rsidP="006273DA">
            <w:pPr>
              <w:spacing w:after="0" w:line="240" w:lineRule="auto"/>
              <w:jc w:val="right"/>
              <w:rPr>
                <w:rFonts w:ascii="Arial" w:hAnsi="Arial" w:cs="Arial"/>
                <w:color w:val="000000"/>
                <w:sz w:val="20"/>
                <w:szCs w:val="20"/>
                <w:u w:val="single"/>
              </w:rPr>
            </w:pPr>
            <w:r w:rsidRPr="00AC1FF1">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5834D32B" w14:textId="36459ABA" w:rsidR="006273DA" w:rsidRPr="00AC1FF1" w:rsidRDefault="006273DA" w:rsidP="006273DA">
            <w:pPr>
              <w:spacing w:after="0" w:line="240" w:lineRule="auto"/>
              <w:jc w:val="right"/>
              <w:rPr>
                <w:rFonts w:ascii="Arial" w:hAnsi="Arial" w:cs="Arial"/>
                <w:color w:val="000000"/>
                <w:sz w:val="20"/>
                <w:szCs w:val="20"/>
                <w:u w:val="single"/>
              </w:rPr>
            </w:pPr>
            <w:r w:rsidRPr="00AC1FF1">
              <w:rPr>
                <w:rFonts w:ascii="Arial" w:eastAsia="Times New Roman" w:hAnsi="Arial" w:cs="Arial"/>
                <w:color w:val="000000"/>
                <w:sz w:val="20"/>
                <w:szCs w:val="20"/>
                <w:u w:val="single"/>
                <w:lang w:eastAsia="en-GB"/>
              </w:rPr>
              <w:t>+</w:t>
            </w:r>
          </w:p>
        </w:tc>
      </w:tr>
      <w:tr w:rsidR="006273DA" w:rsidRPr="001326F5" w14:paraId="7ACB59F2" w14:textId="77777777" w:rsidTr="00064786">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4DCF6491" w14:textId="4D422F3B" w:rsidR="006273DA" w:rsidRPr="00064786" w:rsidRDefault="006273DA" w:rsidP="006273DA">
            <w:pPr>
              <w:spacing w:after="0" w:line="240" w:lineRule="auto"/>
              <w:rPr>
                <w:rFonts w:ascii="Arial" w:hAnsi="Arial" w:cs="Arial"/>
                <w:b/>
                <w:bCs/>
                <w:color w:val="000000"/>
                <w:sz w:val="20"/>
                <w:szCs w:val="20"/>
                <w:u w:val="single"/>
              </w:rPr>
            </w:pPr>
            <w:r w:rsidRPr="00064786">
              <w:rPr>
                <w:rFonts w:ascii="Arial" w:hAnsi="Arial" w:cs="Arial"/>
                <w:b/>
                <w:bCs/>
                <w:color w:val="000000"/>
                <w:sz w:val="20"/>
                <w:szCs w:val="20"/>
                <w:u w:val="single"/>
              </w:rPr>
              <w:t>SA008</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2851F508" w14:textId="6B26782F" w:rsidR="006273DA" w:rsidRPr="00064786" w:rsidRDefault="006273DA" w:rsidP="006273DA">
            <w:pPr>
              <w:spacing w:after="0" w:line="240" w:lineRule="auto"/>
              <w:rPr>
                <w:rFonts w:ascii="Arial" w:hAnsi="Arial" w:cs="Arial"/>
                <w:sz w:val="20"/>
                <w:szCs w:val="20"/>
                <w:u w:val="single"/>
              </w:rPr>
            </w:pPr>
            <w:r w:rsidRPr="00064786">
              <w:rPr>
                <w:rFonts w:ascii="Arial" w:hAnsi="Arial" w:cs="Arial"/>
                <w:sz w:val="20"/>
                <w:szCs w:val="20"/>
                <w:u w:val="single"/>
              </w:rPr>
              <w:t>Beck Lane South, Skegby</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noWrap/>
          </w:tcPr>
          <w:p w14:paraId="6B31EC06" w14:textId="5A1D8685" w:rsidR="006273DA" w:rsidRPr="002F280F" w:rsidRDefault="006273DA" w:rsidP="006273DA">
            <w:pPr>
              <w:spacing w:after="0" w:line="240" w:lineRule="auto"/>
              <w:rPr>
                <w:rFonts w:ascii="Arial" w:hAnsi="Arial" w:cs="Arial"/>
                <w:b/>
                <w:bCs/>
                <w:sz w:val="20"/>
                <w:szCs w:val="20"/>
              </w:rPr>
            </w:pPr>
            <w:r w:rsidRPr="002F280F">
              <w:rPr>
                <w:rFonts w:ascii="Arial" w:hAnsi="Arial" w:cs="Arial"/>
                <w:b/>
                <w:bCs/>
                <w:sz w:val="20"/>
                <w:szCs w:val="20"/>
                <w:u w:val="single"/>
              </w:rPr>
              <w:t>H1Sa</w:t>
            </w:r>
            <w:r>
              <w:rPr>
                <w:rFonts w:ascii="Arial" w:hAnsi="Arial" w:cs="Arial"/>
                <w:b/>
                <w:bCs/>
                <w:sz w:val="20"/>
                <w:szCs w:val="20"/>
                <w:u w:val="single"/>
              </w:rPr>
              <w:t>m</w:t>
            </w:r>
          </w:p>
        </w:tc>
        <w:tc>
          <w:tcPr>
            <w:tcW w:w="709" w:type="dxa"/>
            <w:tcBorders>
              <w:top w:val="nil"/>
              <w:left w:val="nil"/>
              <w:bottom w:val="single" w:sz="4" w:space="0" w:color="auto"/>
              <w:right w:val="single" w:sz="4" w:space="0" w:color="auto"/>
            </w:tcBorders>
            <w:shd w:val="clear" w:color="000000" w:fill="00B050"/>
            <w:noWrap/>
          </w:tcPr>
          <w:p w14:paraId="7538A441" w14:textId="076B7EE9" w:rsidR="006273DA" w:rsidRPr="00064786" w:rsidRDefault="006273DA" w:rsidP="006273DA">
            <w:pPr>
              <w:spacing w:after="0" w:line="240" w:lineRule="auto"/>
              <w:jc w:val="right"/>
              <w:rPr>
                <w:rFonts w:ascii="Arial" w:hAnsi="Arial" w:cs="Arial"/>
                <w:sz w:val="20"/>
                <w:szCs w:val="20"/>
                <w:u w:val="single"/>
              </w:rPr>
            </w:pPr>
            <w:r w:rsidRPr="00064786">
              <w:rPr>
                <w:rFonts w:ascii="Arial" w:hAnsi="Arial" w:cs="Arial"/>
                <w:color w:val="000000"/>
                <w:sz w:val="16"/>
                <w:szCs w:val="16"/>
                <w:u w:val="single"/>
              </w:rPr>
              <w:t>++</w:t>
            </w:r>
          </w:p>
        </w:tc>
        <w:tc>
          <w:tcPr>
            <w:tcW w:w="567" w:type="dxa"/>
            <w:tcBorders>
              <w:top w:val="nil"/>
              <w:left w:val="nil"/>
              <w:bottom w:val="single" w:sz="4" w:space="0" w:color="auto"/>
              <w:right w:val="single" w:sz="4" w:space="0" w:color="auto"/>
            </w:tcBorders>
            <w:shd w:val="clear" w:color="000000" w:fill="92D050"/>
            <w:noWrap/>
          </w:tcPr>
          <w:p w14:paraId="1902380B" w14:textId="41F0750E" w:rsidR="006273DA" w:rsidRPr="00064786" w:rsidRDefault="006273DA" w:rsidP="006273DA">
            <w:pPr>
              <w:spacing w:after="0" w:line="240" w:lineRule="auto"/>
              <w:jc w:val="right"/>
              <w:rPr>
                <w:rFonts w:ascii="Arial" w:hAnsi="Arial" w:cs="Arial"/>
                <w:color w:val="000000"/>
                <w:sz w:val="20"/>
                <w:szCs w:val="20"/>
                <w:u w:val="single"/>
              </w:rPr>
            </w:pPr>
            <w:r w:rsidRPr="00064786">
              <w:rPr>
                <w:rFonts w:ascii="Arial" w:hAnsi="Arial" w:cs="Arial"/>
                <w:color w:val="000000"/>
                <w:sz w:val="16"/>
                <w:szCs w:val="16"/>
                <w:u w:val="single"/>
              </w:rPr>
              <w:t>+</w:t>
            </w:r>
          </w:p>
        </w:tc>
        <w:tc>
          <w:tcPr>
            <w:tcW w:w="708" w:type="dxa"/>
            <w:tcBorders>
              <w:top w:val="nil"/>
              <w:left w:val="nil"/>
              <w:bottom w:val="single" w:sz="4" w:space="0" w:color="auto"/>
              <w:right w:val="single" w:sz="4" w:space="0" w:color="auto"/>
            </w:tcBorders>
            <w:noWrap/>
          </w:tcPr>
          <w:p w14:paraId="052CBD2A" w14:textId="40C76DB5" w:rsidR="006273DA" w:rsidRPr="00064786" w:rsidRDefault="006273DA" w:rsidP="006273DA">
            <w:pPr>
              <w:spacing w:after="0" w:line="240" w:lineRule="auto"/>
              <w:jc w:val="right"/>
              <w:rPr>
                <w:rFonts w:ascii="Arial" w:hAnsi="Arial" w:cs="Arial"/>
                <w:color w:val="000000"/>
                <w:sz w:val="20"/>
                <w:szCs w:val="20"/>
                <w:u w:val="single"/>
              </w:rPr>
            </w:pPr>
            <w:r w:rsidRPr="00064786">
              <w:rPr>
                <w:rFonts w:ascii="Arial" w:hAnsi="Arial" w:cs="Arial"/>
                <w:sz w:val="16"/>
                <w:szCs w:val="16"/>
                <w:u w:val="single"/>
              </w:rPr>
              <w:t>0</w:t>
            </w:r>
          </w:p>
        </w:tc>
        <w:tc>
          <w:tcPr>
            <w:tcW w:w="567" w:type="dxa"/>
            <w:tcBorders>
              <w:top w:val="nil"/>
              <w:left w:val="nil"/>
              <w:bottom w:val="single" w:sz="4" w:space="0" w:color="auto"/>
              <w:right w:val="single" w:sz="4" w:space="0" w:color="auto"/>
            </w:tcBorders>
            <w:noWrap/>
          </w:tcPr>
          <w:p w14:paraId="2061AC75" w14:textId="3DC88781" w:rsidR="006273DA" w:rsidRPr="00064786" w:rsidRDefault="006273DA" w:rsidP="006273DA">
            <w:pPr>
              <w:spacing w:after="0" w:line="240" w:lineRule="auto"/>
              <w:jc w:val="right"/>
              <w:rPr>
                <w:rFonts w:ascii="Arial" w:hAnsi="Arial" w:cs="Arial"/>
                <w:color w:val="000000"/>
                <w:sz w:val="20"/>
                <w:szCs w:val="20"/>
                <w:u w:val="single"/>
              </w:rPr>
            </w:pPr>
            <w:r w:rsidRPr="00064786">
              <w:rPr>
                <w:rFonts w:ascii="Arial" w:hAnsi="Arial" w:cs="Arial"/>
                <w:sz w:val="16"/>
                <w:szCs w:val="16"/>
                <w:u w:val="single"/>
              </w:rPr>
              <w:t>0</w:t>
            </w:r>
          </w:p>
        </w:tc>
        <w:tc>
          <w:tcPr>
            <w:tcW w:w="709" w:type="dxa"/>
            <w:tcBorders>
              <w:top w:val="nil"/>
              <w:left w:val="nil"/>
              <w:bottom w:val="single" w:sz="4" w:space="0" w:color="auto"/>
              <w:right w:val="single" w:sz="4" w:space="0" w:color="auto"/>
            </w:tcBorders>
            <w:shd w:val="clear" w:color="000000" w:fill="00B050"/>
            <w:noWrap/>
          </w:tcPr>
          <w:p w14:paraId="5E21C0D2" w14:textId="51033608" w:rsidR="006273DA" w:rsidRPr="00064786" w:rsidRDefault="006273DA" w:rsidP="006273DA">
            <w:pPr>
              <w:spacing w:after="0" w:line="240" w:lineRule="auto"/>
              <w:jc w:val="right"/>
              <w:rPr>
                <w:rFonts w:ascii="Arial" w:hAnsi="Arial" w:cs="Arial"/>
                <w:sz w:val="20"/>
                <w:szCs w:val="20"/>
                <w:u w:val="single"/>
              </w:rPr>
            </w:pPr>
            <w:r w:rsidRPr="00064786">
              <w:rPr>
                <w:rFonts w:ascii="Arial" w:hAnsi="Arial" w:cs="Arial"/>
                <w:sz w:val="16"/>
                <w:szCs w:val="16"/>
                <w:u w:val="single"/>
              </w:rPr>
              <w:t>++</w:t>
            </w:r>
          </w:p>
        </w:tc>
        <w:tc>
          <w:tcPr>
            <w:tcW w:w="851" w:type="dxa"/>
            <w:tcBorders>
              <w:top w:val="nil"/>
              <w:left w:val="nil"/>
              <w:bottom w:val="single" w:sz="4" w:space="0" w:color="auto"/>
              <w:right w:val="single" w:sz="4" w:space="0" w:color="auto"/>
            </w:tcBorders>
            <w:shd w:val="clear" w:color="000000" w:fill="FFC000"/>
            <w:noWrap/>
          </w:tcPr>
          <w:p w14:paraId="4FEF1A98" w14:textId="033CA667" w:rsidR="006273DA" w:rsidRPr="00064786" w:rsidRDefault="006273DA" w:rsidP="006273DA">
            <w:pPr>
              <w:spacing w:after="0" w:line="240" w:lineRule="auto"/>
              <w:jc w:val="right"/>
              <w:rPr>
                <w:rFonts w:ascii="Arial" w:hAnsi="Arial" w:cs="Arial"/>
                <w:sz w:val="20"/>
                <w:szCs w:val="20"/>
                <w:u w:val="single"/>
              </w:rPr>
            </w:pPr>
            <w:r w:rsidRPr="00064786">
              <w:rPr>
                <w:rFonts w:ascii="Arial" w:hAnsi="Arial" w:cs="Arial"/>
                <w:sz w:val="16"/>
                <w:szCs w:val="16"/>
                <w:u w:val="single"/>
              </w:rPr>
              <w:t>-</w:t>
            </w:r>
          </w:p>
        </w:tc>
        <w:tc>
          <w:tcPr>
            <w:tcW w:w="567" w:type="dxa"/>
            <w:tcBorders>
              <w:top w:val="nil"/>
              <w:left w:val="nil"/>
              <w:bottom w:val="single" w:sz="4" w:space="0" w:color="auto"/>
              <w:right w:val="single" w:sz="4" w:space="0" w:color="auto"/>
            </w:tcBorders>
            <w:shd w:val="clear" w:color="000000" w:fill="FF0000"/>
            <w:noWrap/>
          </w:tcPr>
          <w:p w14:paraId="22DC1F0C" w14:textId="48C87A8F" w:rsidR="006273DA" w:rsidRPr="00064786" w:rsidRDefault="006273DA" w:rsidP="006273DA">
            <w:pPr>
              <w:spacing w:after="0" w:line="240" w:lineRule="auto"/>
              <w:jc w:val="right"/>
              <w:rPr>
                <w:rFonts w:ascii="Arial" w:hAnsi="Arial" w:cs="Arial"/>
                <w:sz w:val="20"/>
                <w:szCs w:val="20"/>
                <w:u w:val="single"/>
              </w:rPr>
            </w:pPr>
            <w:r w:rsidRPr="00064786">
              <w:rPr>
                <w:rFonts w:ascii="Arial" w:hAnsi="Arial" w:cs="Arial"/>
                <w:sz w:val="16"/>
                <w:szCs w:val="16"/>
                <w:u w:val="single"/>
              </w:rPr>
              <w:t>--</w:t>
            </w:r>
          </w:p>
        </w:tc>
        <w:tc>
          <w:tcPr>
            <w:tcW w:w="708" w:type="dxa"/>
            <w:tcBorders>
              <w:top w:val="nil"/>
              <w:left w:val="nil"/>
              <w:bottom w:val="single" w:sz="4" w:space="0" w:color="auto"/>
              <w:right w:val="single" w:sz="4" w:space="0" w:color="auto"/>
            </w:tcBorders>
            <w:shd w:val="clear" w:color="000000" w:fill="FF0000"/>
            <w:noWrap/>
          </w:tcPr>
          <w:p w14:paraId="719FE36D" w14:textId="4E12A22F" w:rsidR="006273DA" w:rsidRPr="00064786" w:rsidRDefault="006273DA" w:rsidP="006273DA">
            <w:pPr>
              <w:spacing w:after="0" w:line="240" w:lineRule="auto"/>
              <w:jc w:val="right"/>
              <w:rPr>
                <w:rFonts w:ascii="Arial" w:hAnsi="Arial" w:cs="Arial"/>
                <w:sz w:val="20"/>
                <w:szCs w:val="20"/>
                <w:u w:val="single"/>
              </w:rPr>
            </w:pPr>
            <w:r w:rsidRPr="00064786">
              <w:rPr>
                <w:rFonts w:ascii="Arial" w:hAnsi="Arial" w:cs="Arial"/>
                <w:sz w:val="16"/>
                <w:szCs w:val="16"/>
                <w:u w:val="single"/>
              </w:rPr>
              <w:t>--</w:t>
            </w:r>
          </w:p>
        </w:tc>
        <w:tc>
          <w:tcPr>
            <w:tcW w:w="709" w:type="dxa"/>
            <w:tcBorders>
              <w:top w:val="nil"/>
              <w:left w:val="nil"/>
              <w:bottom w:val="single" w:sz="4" w:space="0" w:color="auto"/>
              <w:right w:val="single" w:sz="4" w:space="0" w:color="auto"/>
            </w:tcBorders>
            <w:shd w:val="clear" w:color="000000" w:fill="FFC000"/>
            <w:noWrap/>
          </w:tcPr>
          <w:p w14:paraId="1DE4C529" w14:textId="3BE4B493" w:rsidR="006273DA" w:rsidRPr="00064786" w:rsidRDefault="006273DA" w:rsidP="006273DA">
            <w:pPr>
              <w:spacing w:after="0" w:line="240" w:lineRule="auto"/>
              <w:jc w:val="right"/>
              <w:rPr>
                <w:rFonts w:ascii="Arial" w:hAnsi="Arial" w:cs="Arial"/>
                <w:sz w:val="20"/>
                <w:szCs w:val="20"/>
                <w:u w:val="single"/>
              </w:rPr>
            </w:pPr>
            <w:r w:rsidRPr="00064786">
              <w:rPr>
                <w:rFonts w:ascii="Arial" w:hAnsi="Arial" w:cs="Arial"/>
                <w:sz w:val="16"/>
                <w:szCs w:val="16"/>
                <w:u w:val="single"/>
              </w:rPr>
              <w:t>-</w:t>
            </w:r>
          </w:p>
        </w:tc>
        <w:tc>
          <w:tcPr>
            <w:tcW w:w="567" w:type="dxa"/>
            <w:tcBorders>
              <w:top w:val="nil"/>
              <w:left w:val="nil"/>
              <w:bottom w:val="single" w:sz="4" w:space="0" w:color="auto"/>
              <w:right w:val="single" w:sz="4" w:space="0" w:color="auto"/>
            </w:tcBorders>
            <w:noWrap/>
          </w:tcPr>
          <w:p w14:paraId="6C6C7369" w14:textId="4FF03A87" w:rsidR="006273DA" w:rsidRPr="00064786" w:rsidRDefault="006273DA" w:rsidP="006273DA">
            <w:pPr>
              <w:spacing w:after="0" w:line="240" w:lineRule="auto"/>
              <w:jc w:val="right"/>
              <w:rPr>
                <w:rFonts w:ascii="Arial" w:hAnsi="Arial" w:cs="Arial"/>
                <w:sz w:val="20"/>
                <w:szCs w:val="20"/>
                <w:u w:val="single"/>
              </w:rPr>
            </w:pPr>
            <w:r w:rsidRPr="00064786">
              <w:rPr>
                <w:rFonts w:ascii="Arial" w:hAnsi="Arial" w:cs="Arial"/>
                <w:sz w:val="16"/>
                <w:szCs w:val="16"/>
                <w:u w:val="single"/>
              </w:rPr>
              <w:t>0</w:t>
            </w:r>
          </w:p>
        </w:tc>
        <w:tc>
          <w:tcPr>
            <w:tcW w:w="567" w:type="dxa"/>
            <w:tcBorders>
              <w:top w:val="nil"/>
              <w:left w:val="nil"/>
              <w:bottom w:val="single" w:sz="4" w:space="0" w:color="auto"/>
              <w:right w:val="single" w:sz="4" w:space="0" w:color="auto"/>
            </w:tcBorders>
            <w:noWrap/>
          </w:tcPr>
          <w:p w14:paraId="179461DB" w14:textId="4E021FB0" w:rsidR="006273DA" w:rsidRPr="00064786" w:rsidRDefault="006273DA" w:rsidP="006273DA">
            <w:pPr>
              <w:spacing w:after="0" w:line="240" w:lineRule="auto"/>
              <w:jc w:val="right"/>
              <w:rPr>
                <w:rFonts w:ascii="Arial" w:hAnsi="Arial" w:cs="Arial"/>
                <w:sz w:val="20"/>
                <w:szCs w:val="20"/>
                <w:u w:val="single"/>
              </w:rPr>
            </w:pPr>
            <w:r w:rsidRPr="00064786">
              <w:rPr>
                <w:rFonts w:ascii="Arial" w:hAnsi="Arial" w:cs="Arial"/>
                <w:sz w:val="16"/>
                <w:szCs w:val="16"/>
                <w:u w:val="single"/>
              </w:rPr>
              <w:t>0</w:t>
            </w:r>
          </w:p>
        </w:tc>
        <w:tc>
          <w:tcPr>
            <w:tcW w:w="709" w:type="dxa"/>
            <w:tcBorders>
              <w:top w:val="nil"/>
              <w:left w:val="nil"/>
              <w:bottom w:val="single" w:sz="4" w:space="0" w:color="auto"/>
              <w:right w:val="single" w:sz="4" w:space="0" w:color="auto"/>
            </w:tcBorders>
            <w:shd w:val="clear" w:color="000000" w:fill="FFC000"/>
            <w:noWrap/>
          </w:tcPr>
          <w:p w14:paraId="327AD8D0" w14:textId="42868A30" w:rsidR="006273DA" w:rsidRPr="00064786" w:rsidRDefault="006273DA" w:rsidP="006273DA">
            <w:pPr>
              <w:spacing w:after="0" w:line="240" w:lineRule="auto"/>
              <w:jc w:val="right"/>
              <w:rPr>
                <w:rFonts w:ascii="Arial" w:hAnsi="Arial" w:cs="Arial"/>
                <w:sz w:val="20"/>
                <w:szCs w:val="20"/>
                <w:u w:val="single"/>
              </w:rPr>
            </w:pPr>
            <w:r w:rsidRPr="00064786">
              <w:rPr>
                <w:rFonts w:ascii="Arial" w:hAnsi="Arial" w:cs="Arial"/>
                <w:sz w:val="16"/>
                <w:szCs w:val="16"/>
                <w:u w:val="single"/>
              </w:rPr>
              <w:t>-</w:t>
            </w:r>
          </w:p>
        </w:tc>
        <w:tc>
          <w:tcPr>
            <w:tcW w:w="709" w:type="dxa"/>
            <w:tcBorders>
              <w:top w:val="nil"/>
              <w:left w:val="nil"/>
              <w:bottom w:val="single" w:sz="4" w:space="0" w:color="auto"/>
              <w:right w:val="single" w:sz="4" w:space="0" w:color="auto"/>
            </w:tcBorders>
            <w:noWrap/>
          </w:tcPr>
          <w:p w14:paraId="2DDC7DA1" w14:textId="3E7038D1" w:rsidR="006273DA" w:rsidRPr="00064786" w:rsidRDefault="006273DA" w:rsidP="006273DA">
            <w:pPr>
              <w:spacing w:after="0" w:line="240" w:lineRule="auto"/>
              <w:jc w:val="right"/>
              <w:rPr>
                <w:rFonts w:ascii="Arial" w:hAnsi="Arial" w:cs="Arial"/>
                <w:sz w:val="20"/>
                <w:szCs w:val="20"/>
                <w:u w:val="single"/>
              </w:rPr>
            </w:pPr>
            <w:r w:rsidRPr="00064786">
              <w:rPr>
                <w:rFonts w:ascii="Arial" w:hAnsi="Arial" w:cs="Arial"/>
                <w:sz w:val="16"/>
                <w:szCs w:val="16"/>
                <w:u w:val="single"/>
              </w:rPr>
              <w:t>0</w:t>
            </w:r>
          </w:p>
        </w:tc>
        <w:tc>
          <w:tcPr>
            <w:tcW w:w="708" w:type="dxa"/>
            <w:tcBorders>
              <w:top w:val="nil"/>
              <w:left w:val="nil"/>
              <w:bottom w:val="single" w:sz="4" w:space="0" w:color="auto"/>
              <w:right w:val="single" w:sz="4" w:space="0" w:color="auto"/>
            </w:tcBorders>
            <w:shd w:val="clear" w:color="000000" w:fill="92D050"/>
            <w:noWrap/>
          </w:tcPr>
          <w:p w14:paraId="7ECC49B3" w14:textId="72407A8C" w:rsidR="006273DA" w:rsidRPr="00064786" w:rsidRDefault="006273DA" w:rsidP="006273DA">
            <w:pPr>
              <w:spacing w:after="0" w:line="240" w:lineRule="auto"/>
              <w:jc w:val="right"/>
              <w:rPr>
                <w:rFonts w:ascii="Arial" w:hAnsi="Arial" w:cs="Arial"/>
                <w:sz w:val="20"/>
                <w:szCs w:val="20"/>
                <w:u w:val="single"/>
              </w:rPr>
            </w:pPr>
            <w:r w:rsidRPr="00064786">
              <w:rPr>
                <w:rFonts w:ascii="Arial" w:hAnsi="Arial" w:cs="Arial"/>
                <w:color w:val="000000"/>
                <w:sz w:val="16"/>
                <w:szCs w:val="16"/>
                <w:u w:val="single"/>
              </w:rPr>
              <w:t>+</w:t>
            </w:r>
          </w:p>
        </w:tc>
        <w:tc>
          <w:tcPr>
            <w:tcW w:w="567" w:type="dxa"/>
            <w:tcBorders>
              <w:top w:val="nil"/>
              <w:left w:val="nil"/>
              <w:bottom w:val="single" w:sz="4" w:space="0" w:color="auto"/>
              <w:right w:val="single" w:sz="4" w:space="0" w:color="auto"/>
            </w:tcBorders>
            <w:shd w:val="clear" w:color="000000" w:fill="92D050"/>
            <w:noWrap/>
          </w:tcPr>
          <w:p w14:paraId="7E344B6A" w14:textId="2EAA37C9" w:rsidR="006273DA" w:rsidRPr="00064786" w:rsidRDefault="006273DA" w:rsidP="006273DA">
            <w:pPr>
              <w:spacing w:after="0" w:line="240" w:lineRule="auto"/>
              <w:jc w:val="right"/>
              <w:rPr>
                <w:rFonts w:ascii="Arial" w:hAnsi="Arial" w:cs="Arial"/>
                <w:color w:val="000000"/>
                <w:sz w:val="20"/>
                <w:szCs w:val="20"/>
                <w:u w:val="single"/>
              </w:rPr>
            </w:pPr>
            <w:r w:rsidRPr="00064786">
              <w:rPr>
                <w:rFonts w:ascii="Arial" w:hAnsi="Arial" w:cs="Arial"/>
                <w:color w:val="000000"/>
                <w:sz w:val="16"/>
                <w:szCs w:val="16"/>
                <w:u w:val="single"/>
              </w:rPr>
              <w:t>+</w:t>
            </w:r>
          </w:p>
        </w:tc>
        <w:tc>
          <w:tcPr>
            <w:tcW w:w="567" w:type="dxa"/>
            <w:tcBorders>
              <w:top w:val="nil"/>
              <w:left w:val="nil"/>
              <w:bottom w:val="single" w:sz="4" w:space="0" w:color="auto"/>
              <w:right w:val="single" w:sz="4" w:space="0" w:color="auto"/>
            </w:tcBorders>
            <w:shd w:val="clear" w:color="000000" w:fill="92D050"/>
            <w:noWrap/>
          </w:tcPr>
          <w:p w14:paraId="373E1739" w14:textId="532AD549" w:rsidR="006273DA" w:rsidRPr="00064786" w:rsidRDefault="006273DA" w:rsidP="006273DA">
            <w:pPr>
              <w:spacing w:after="0" w:line="240" w:lineRule="auto"/>
              <w:jc w:val="right"/>
              <w:rPr>
                <w:rFonts w:ascii="Arial" w:hAnsi="Arial" w:cs="Arial"/>
                <w:color w:val="000000"/>
                <w:sz w:val="20"/>
                <w:szCs w:val="20"/>
                <w:u w:val="single"/>
              </w:rPr>
            </w:pPr>
            <w:r w:rsidRPr="00064786">
              <w:rPr>
                <w:rFonts w:ascii="Arial" w:hAnsi="Arial" w:cs="Arial"/>
                <w:color w:val="000000"/>
                <w:sz w:val="16"/>
                <w:szCs w:val="16"/>
                <w:u w:val="single"/>
              </w:rPr>
              <w:t>+</w:t>
            </w:r>
          </w:p>
        </w:tc>
        <w:tc>
          <w:tcPr>
            <w:tcW w:w="567" w:type="dxa"/>
            <w:tcBorders>
              <w:top w:val="nil"/>
              <w:left w:val="nil"/>
              <w:bottom w:val="single" w:sz="4" w:space="0" w:color="auto"/>
              <w:right w:val="single" w:sz="4" w:space="0" w:color="auto"/>
            </w:tcBorders>
            <w:shd w:val="clear" w:color="000000" w:fill="92D050"/>
            <w:noWrap/>
          </w:tcPr>
          <w:p w14:paraId="640DA6F8" w14:textId="2D45455C" w:rsidR="006273DA" w:rsidRPr="00064786" w:rsidRDefault="006273DA" w:rsidP="006273DA">
            <w:pPr>
              <w:spacing w:after="0" w:line="240" w:lineRule="auto"/>
              <w:jc w:val="right"/>
              <w:rPr>
                <w:rFonts w:ascii="Arial" w:hAnsi="Arial" w:cs="Arial"/>
                <w:color w:val="000000"/>
                <w:sz w:val="20"/>
                <w:szCs w:val="20"/>
                <w:u w:val="single"/>
              </w:rPr>
            </w:pPr>
            <w:r w:rsidRPr="00064786">
              <w:rPr>
                <w:rFonts w:ascii="Arial" w:hAnsi="Arial" w:cs="Arial"/>
                <w:color w:val="000000"/>
                <w:sz w:val="16"/>
                <w:szCs w:val="16"/>
                <w:u w:val="single"/>
              </w:rPr>
              <w:t>+</w:t>
            </w:r>
          </w:p>
        </w:tc>
      </w:tr>
      <w:tr w:rsidR="006273DA" w:rsidRPr="001326F5" w14:paraId="22DEF768" w14:textId="77777777" w:rsidTr="000D16A8">
        <w:trPr>
          <w:trHeight w:val="42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6AAF9D96" w14:textId="2450A60E" w:rsidR="006273DA" w:rsidRPr="001326F5" w:rsidRDefault="006273DA" w:rsidP="006273DA">
            <w:pPr>
              <w:spacing w:after="0" w:line="240" w:lineRule="auto"/>
              <w:rPr>
                <w:rFonts w:ascii="Arial" w:hAnsi="Arial" w:cs="Arial"/>
                <w:b/>
                <w:bCs/>
                <w:color w:val="000000"/>
                <w:sz w:val="20"/>
                <w:szCs w:val="20"/>
              </w:rPr>
            </w:pPr>
            <w:r w:rsidRPr="00CC558D">
              <w:rPr>
                <w:rFonts w:ascii="Arial" w:hAnsi="Arial" w:cs="Arial"/>
                <w:b/>
                <w:bCs/>
                <w:color w:val="000000"/>
                <w:sz w:val="20"/>
                <w:szCs w:val="20"/>
                <w:u w:val="single"/>
              </w:rPr>
              <w:t>No SHELAA Ref</w:t>
            </w:r>
          </w:p>
        </w:tc>
        <w:tc>
          <w:tcPr>
            <w:tcW w:w="1842" w:type="dxa"/>
            <w:tcBorders>
              <w:top w:val="single" w:sz="4" w:space="0" w:color="auto"/>
              <w:left w:val="nil"/>
              <w:bottom w:val="single" w:sz="4" w:space="0" w:color="auto"/>
              <w:right w:val="single" w:sz="4" w:space="0" w:color="auto"/>
            </w:tcBorders>
          </w:tcPr>
          <w:p w14:paraId="6E3D6AAA" w14:textId="3DDD986A" w:rsidR="006273DA" w:rsidRPr="00373E90" w:rsidRDefault="006273DA" w:rsidP="006273DA">
            <w:pPr>
              <w:spacing w:after="0" w:line="240" w:lineRule="auto"/>
              <w:rPr>
                <w:rFonts w:ascii="Arial" w:hAnsi="Arial" w:cs="Arial"/>
                <w:sz w:val="20"/>
                <w:szCs w:val="20"/>
                <w:u w:val="single"/>
              </w:rPr>
            </w:pPr>
            <w:r w:rsidRPr="00373E90">
              <w:rPr>
                <w:rFonts w:ascii="Arial" w:hAnsi="Arial" w:cs="Arial"/>
                <w:sz w:val="20"/>
                <w:szCs w:val="20"/>
                <w:u w:val="single"/>
              </w:rPr>
              <w:t>Radford's Farm, Dawgates Lane, Skegby</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5320088" w14:textId="39BE8F55" w:rsidR="006273DA" w:rsidRPr="002F280F" w:rsidRDefault="006273DA" w:rsidP="006273DA">
            <w:pPr>
              <w:spacing w:after="0" w:line="240" w:lineRule="auto"/>
              <w:rPr>
                <w:rFonts w:ascii="Arial" w:hAnsi="Arial" w:cs="Arial"/>
                <w:b/>
                <w:bCs/>
                <w:sz w:val="20"/>
                <w:szCs w:val="20"/>
              </w:rPr>
            </w:pPr>
            <w:r w:rsidRPr="002F280F">
              <w:rPr>
                <w:rFonts w:ascii="Arial" w:hAnsi="Arial" w:cs="Arial"/>
                <w:b/>
                <w:bCs/>
                <w:sz w:val="20"/>
                <w:szCs w:val="20"/>
                <w:u w:val="single"/>
              </w:rPr>
              <w:t>H1Sa</w:t>
            </w:r>
            <w:r>
              <w:rPr>
                <w:rFonts w:ascii="Arial" w:hAnsi="Arial" w:cs="Arial"/>
                <w:b/>
                <w:bCs/>
                <w:sz w:val="20"/>
                <w:szCs w:val="20"/>
                <w:u w:val="single"/>
              </w:rPr>
              <w:t>n</w:t>
            </w:r>
          </w:p>
        </w:tc>
        <w:tc>
          <w:tcPr>
            <w:tcW w:w="709" w:type="dxa"/>
            <w:tcBorders>
              <w:top w:val="nil"/>
              <w:left w:val="nil"/>
              <w:bottom w:val="single" w:sz="4" w:space="0" w:color="auto"/>
              <w:right w:val="single" w:sz="4" w:space="0" w:color="auto"/>
            </w:tcBorders>
            <w:shd w:val="clear" w:color="000000" w:fill="00B050"/>
            <w:noWrap/>
          </w:tcPr>
          <w:p w14:paraId="2A4B3627" w14:textId="2C39AD12" w:rsidR="006273DA" w:rsidRPr="001326F5" w:rsidRDefault="006273DA" w:rsidP="006273DA">
            <w:pPr>
              <w:spacing w:after="0" w:line="240" w:lineRule="auto"/>
              <w:jc w:val="right"/>
              <w:rPr>
                <w:rFonts w:ascii="Arial" w:hAnsi="Arial" w:cs="Arial"/>
                <w:sz w:val="20"/>
                <w:szCs w:val="20"/>
              </w:rPr>
            </w:pPr>
            <w:r w:rsidRPr="00064786">
              <w:rPr>
                <w:rFonts w:ascii="Arial" w:hAnsi="Arial" w:cs="Arial"/>
                <w:color w:val="000000"/>
                <w:sz w:val="16"/>
                <w:szCs w:val="16"/>
                <w:u w:val="single"/>
              </w:rPr>
              <w:t>++</w:t>
            </w:r>
          </w:p>
        </w:tc>
        <w:tc>
          <w:tcPr>
            <w:tcW w:w="567" w:type="dxa"/>
            <w:tcBorders>
              <w:top w:val="nil"/>
              <w:left w:val="nil"/>
              <w:bottom w:val="single" w:sz="4" w:space="0" w:color="auto"/>
              <w:right w:val="single" w:sz="4" w:space="0" w:color="auto"/>
            </w:tcBorders>
            <w:shd w:val="clear" w:color="000000" w:fill="92D050"/>
            <w:noWrap/>
          </w:tcPr>
          <w:p w14:paraId="22693A5B" w14:textId="1342C19D" w:rsidR="006273DA" w:rsidRPr="001326F5" w:rsidRDefault="006273DA" w:rsidP="006273DA">
            <w:pPr>
              <w:spacing w:after="0" w:line="240" w:lineRule="auto"/>
              <w:jc w:val="right"/>
              <w:rPr>
                <w:rFonts w:ascii="Arial" w:hAnsi="Arial" w:cs="Arial"/>
                <w:color w:val="000000"/>
                <w:sz w:val="20"/>
                <w:szCs w:val="20"/>
              </w:rPr>
            </w:pPr>
            <w:r w:rsidRPr="00064786">
              <w:rPr>
                <w:rFonts w:ascii="Arial" w:hAnsi="Arial" w:cs="Arial"/>
                <w:color w:val="000000"/>
                <w:sz w:val="16"/>
                <w:szCs w:val="16"/>
                <w:u w:val="single"/>
              </w:rPr>
              <w:t>+</w:t>
            </w:r>
          </w:p>
        </w:tc>
        <w:tc>
          <w:tcPr>
            <w:tcW w:w="708" w:type="dxa"/>
            <w:tcBorders>
              <w:top w:val="nil"/>
              <w:left w:val="nil"/>
              <w:bottom w:val="single" w:sz="4" w:space="0" w:color="auto"/>
              <w:right w:val="single" w:sz="4" w:space="0" w:color="auto"/>
            </w:tcBorders>
            <w:shd w:val="clear" w:color="000000" w:fill="FFC000"/>
            <w:noWrap/>
          </w:tcPr>
          <w:p w14:paraId="39F073C6" w14:textId="6AEB6F9D" w:rsidR="006273DA" w:rsidRPr="001326F5" w:rsidRDefault="006273DA" w:rsidP="006273DA">
            <w:pPr>
              <w:spacing w:after="0" w:line="240" w:lineRule="auto"/>
              <w:jc w:val="right"/>
              <w:rPr>
                <w:rFonts w:ascii="Arial" w:hAnsi="Arial" w:cs="Arial"/>
                <w:color w:val="000000"/>
                <w:sz w:val="20"/>
                <w:szCs w:val="20"/>
              </w:rPr>
            </w:pPr>
            <w:r w:rsidRPr="00AC1FF1">
              <w:rPr>
                <w:rFonts w:ascii="Arial" w:eastAsia="Times New Roman" w:hAnsi="Arial" w:cs="Arial"/>
                <w:sz w:val="20"/>
                <w:szCs w:val="20"/>
                <w:u w:val="single"/>
                <w:lang w:eastAsia="en-GB"/>
              </w:rPr>
              <w:t>-</w:t>
            </w:r>
          </w:p>
        </w:tc>
        <w:tc>
          <w:tcPr>
            <w:tcW w:w="567" w:type="dxa"/>
            <w:tcBorders>
              <w:top w:val="nil"/>
              <w:left w:val="nil"/>
              <w:bottom w:val="single" w:sz="4" w:space="0" w:color="auto"/>
              <w:right w:val="single" w:sz="4" w:space="0" w:color="auto"/>
            </w:tcBorders>
            <w:noWrap/>
          </w:tcPr>
          <w:p w14:paraId="58964E0B" w14:textId="341D9806" w:rsidR="006273DA" w:rsidRPr="001326F5" w:rsidRDefault="006273DA" w:rsidP="006273DA">
            <w:pPr>
              <w:spacing w:after="0" w:line="240" w:lineRule="auto"/>
              <w:jc w:val="right"/>
              <w:rPr>
                <w:rFonts w:ascii="Arial" w:hAnsi="Arial" w:cs="Arial"/>
                <w:color w:val="000000"/>
                <w:sz w:val="20"/>
                <w:szCs w:val="20"/>
              </w:rPr>
            </w:pPr>
            <w:r w:rsidRPr="00064786">
              <w:rPr>
                <w:rFonts w:ascii="Arial" w:hAnsi="Arial" w:cs="Arial"/>
                <w:sz w:val="16"/>
                <w:szCs w:val="16"/>
                <w:u w:val="single"/>
              </w:rPr>
              <w:t>0</w:t>
            </w:r>
          </w:p>
        </w:tc>
        <w:tc>
          <w:tcPr>
            <w:tcW w:w="709" w:type="dxa"/>
            <w:tcBorders>
              <w:top w:val="nil"/>
              <w:left w:val="nil"/>
              <w:bottom w:val="single" w:sz="4" w:space="0" w:color="auto"/>
              <w:right w:val="single" w:sz="4" w:space="0" w:color="auto"/>
            </w:tcBorders>
            <w:shd w:val="clear" w:color="000000" w:fill="00B050"/>
            <w:noWrap/>
          </w:tcPr>
          <w:p w14:paraId="193CD10B" w14:textId="6FE45426" w:rsidR="006273DA" w:rsidRPr="001326F5" w:rsidRDefault="006273DA" w:rsidP="006273DA">
            <w:pPr>
              <w:spacing w:after="0" w:line="240" w:lineRule="auto"/>
              <w:jc w:val="right"/>
              <w:rPr>
                <w:rFonts w:ascii="Arial" w:hAnsi="Arial" w:cs="Arial"/>
                <w:sz w:val="20"/>
                <w:szCs w:val="20"/>
              </w:rPr>
            </w:pPr>
            <w:r w:rsidRPr="00064786">
              <w:rPr>
                <w:rFonts w:ascii="Arial" w:hAnsi="Arial" w:cs="Arial"/>
                <w:sz w:val="16"/>
                <w:szCs w:val="16"/>
                <w:u w:val="single"/>
              </w:rPr>
              <w:t>++</w:t>
            </w:r>
          </w:p>
        </w:tc>
        <w:tc>
          <w:tcPr>
            <w:tcW w:w="851" w:type="dxa"/>
            <w:tcBorders>
              <w:top w:val="nil"/>
              <w:left w:val="nil"/>
              <w:bottom w:val="single" w:sz="4" w:space="0" w:color="auto"/>
              <w:right w:val="single" w:sz="4" w:space="0" w:color="auto"/>
            </w:tcBorders>
            <w:shd w:val="clear" w:color="000000" w:fill="FFC000"/>
            <w:noWrap/>
          </w:tcPr>
          <w:p w14:paraId="4D2C4CB1" w14:textId="5526314B" w:rsidR="006273DA" w:rsidRPr="001326F5" w:rsidRDefault="006273DA" w:rsidP="006273DA">
            <w:pPr>
              <w:spacing w:after="0" w:line="240" w:lineRule="auto"/>
              <w:jc w:val="right"/>
              <w:rPr>
                <w:rFonts w:ascii="Arial" w:hAnsi="Arial" w:cs="Arial"/>
                <w:sz w:val="20"/>
                <w:szCs w:val="20"/>
              </w:rPr>
            </w:pPr>
            <w:r w:rsidRPr="00064786">
              <w:rPr>
                <w:rFonts w:ascii="Arial" w:hAnsi="Arial" w:cs="Arial"/>
                <w:sz w:val="16"/>
                <w:szCs w:val="16"/>
                <w:u w:val="single"/>
              </w:rPr>
              <w:t>-</w:t>
            </w:r>
          </w:p>
        </w:tc>
        <w:tc>
          <w:tcPr>
            <w:tcW w:w="567" w:type="dxa"/>
            <w:tcBorders>
              <w:top w:val="nil"/>
              <w:left w:val="nil"/>
              <w:bottom w:val="single" w:sz="4" w:space="0" w:color="auto"/>
              <w:right w:val="single" w:sz="4" w:space="0" w:color="auto"/>
            </w:tcBorders>
            <w:shd w:val="clear" w:color="000000" w:fill="FFC000"/>
            <w:noWrap/>
          </w:tcPr>
          <w:p w14:paraId="3786F6E5" w14:textId="3725AEAD" w:rsidR="006273DA" w:rsidRPr="001326F5" w:rsidRDefault="006273DA" w:rsidP="006273DA">
            <w:pPr>
              <w:spacing w:after="0" w:line="240" w:lineRule="auto"/>
              <w:jc w:val="right"/>
              <w:rPr>
                <w:rFonts w:ascii="Arial" w:hAnsi="Arial" w:cs="Arial"/>
                <w:sz w:val="20"/>
                <w:szCs w:val="20"/>
              </w:rPr>
            </w:pPr>
            <w:r w:rsidRPr="00064786">
              <w:rPr>
                <w:rFonts w:ascii="Arial" w:hAnsi="Arial" w:cs="Arial"/>
                <w:sz w:val="16"/>
                <w:szCs w:val="16"/>
                <w:u w:val="single"/>
              </w:rPr>
              <w:t>-</w:t>
            </w:r>
          </w:p>
        </w:tc>
        <w:tc>
          <w:tcPr>
            <w:tcW w:w="708" w:type="dxa"/>
            <w:tcBorders>
              <w:top w:val="nil"/>
              <w:left w:val="nil"/>
              <w:bottom w:val="single" w:sz="4" w:space="0" w:color="auto"/>
              <w:right w:val="single" w:sz="4" w:space="0" w:color="auto"/>
            </w:tcBorders>
            <w:shd w:val="clear" w:color="000000" w:fill="FF0000"/>
            <w:noWrap/>
          </w:tcPr>
          <w:p w14:paraId="4FBA8BCD" w14:textId="0F6DB79E" w:rsidR="006273DA" w:rsidRPr="001326F5" w:rsidRDefault="006273DA" w:rsidP="006273DA">
            <w:pPr>
              <w:spacing w:after="0" w:line="240" w:lineRule="auto"/>
              <w:jc w:val="right"/>
              <w:rPr>
                <w:rFonts w:ascii="Arial" w:hAnsi="Arial" w:cs="Arial"/>
                <w:sz w:val="20"/>
                <w:szCs w:val="20"/>
              </w:rPr>
            </w:pPr>
            <w:r w:rsidRPr="00064786">
              <w:rPr>
                <w:rFonts w:ascii="Arial" w:hAnsi="Arial" w:cs="Arial"/>
                <w:sz w:val="16"/>
                <w:szCs w:val="16"/>
                <w:u w:val="single"/>
              </w:rPr>
              <w:t>--</w:t>
            </w:r>
          </w:p>
        </w:tc>
        <w:tc>
          <w:tcPr>
            <w:tcW w:w="709" w:type="dxa"/>
            <w:tcBorders>
              <w:top w:val="nil"/>
              <w:left w:val="nil"/>
              <w:bottom w:val="single" w:sz="4" w:space="0" w:color="auto"/>
              <w:right w:val="single" w:sz="4" w:space="0" w:color="auto"/>
            </w:tcBorders>
            <w:shd w:val="clear" w:color="000000" w:fill="FFC000"/>
            <w:noWrap/>
          </w:tcPr>
          <w:p w14:paraId="429224CB" w14:textId="7345290C" w:rsidR="006273DA" w:rsidRPr="001326F5" w:rsidRDefault="006273DA" w:rsidP="006273DA">
            <w:pPr>
              <w:spacing w:after="0" w:line="240" w:lineRule="auto"/>
              <w:jc w:val="right"/>
              <w:rPr>
                <w:rFonts w:ascii="Arial" w:hAnsi="Arial" w:cs="Arial"/>
                <w:sz w:val="20"/>
                <w:szCs w:val="20"/>
              </w:rPr>
            </w:pPr>
            <w:r w:rsidRPr="00064786">
              <w:rPr>
                <w:rFonts w:ascii="Arial" w:hAnsi="Arial" w:cs="Arial"/>
                <w:sz w:val="16"/>
                <w:szCs w:val="16"/>
                <w:u w:val="single"/>
              </w:rPr>
              <w:t>-</w:t>
            </w:r>
          </w:p>
        </w:tc>
        <w:tc>
          <w:tcPr>
            <w:tcW w:w="567" w:type="dxa"/>
            <w:tcBorders>
              <w:top w:val="nil"/>
              <w:left w:val="nil"/>
              <w:bottom w:val="single" w:sz="4" w:space="0" w:color="auto"/>
              <w:right w:val="single" w:sz="4" w:space="0" w:color="auto"/>
            </w:tcBorders>
            <w:noWrap/>
          </w:tcPr>
          <w:p w14:paraId="7B9A5A1B" w14:textId="3F449F6E" w:rsidR="006273DA" w:rsidRPr="001326F5" w:rsidRDefault="006273DA" w:rsidP="006273DA">
            <w:pPr>
              <w:spacing w:after="0" w:line="240" w:lineRule="auto"/>
              <w:jc w:val="right"/>
              <w:rPr>
                <w:rFonts w:ascii="Arial" w:hAnsi="Arial" w:cs="Arial"/>
                <w:sz w:val="20"/>
                <w:szCs w:val="20"/>
              </w:rPr>
            </w:pPr>
            <w:r w:rsidRPr="00064786">
              <w:rPr>
                <w:rFonts w:ascii="Arial" w:hAnsi="Arial" w:cs="Arial"/>
                <w:sz w:val="16"/>
                <w:szCs w:val="16"/>
                <w:u w:val="single"/>
              </w:rPr>
              <w:t>0</w:t>
            </w:r>
          </w:p>
        </w:tc>
        <w:tc>
          <w:tcPr>
            <w:tcW w:w="567" w:type="dxa"/>
            <w:tcBorders>
              <w:top w:val="nil"/>
              <w:left w:val="nil"/>
              <w:bottom w:val="single" w:sz="4" w:space="0" w:color="auto"/>
              <w:right w:val="single" w:sz="4" w:space="0" w:color="auto"/>
            </w:tcBorders>
            <w:noWrap/>
          </w:tcPr>
          <w:p w14:paraId="6B7FC042" w14:textId="6BDC22BC" w:rsidR="006273DA" w:rsidRPr="001326F5" w:rsidRDefault="006273DA" w:rsidP="006273DA">
            <w:pPr>
              <w:spacing w:after="0" w:line="240" w:lineRule="auto"/>
              <w:jc w:val="right"/>
              <w:rPr>
                <w:rFonts w:ascii="Arial" w:hAnsi="Arial" w:cs="Arial"/>
                <w:sz w:val="20"/>
                <w:szCs w:val="20"/>
              </w:rPr>
            </w:pPr>
            <w:r w:rsidRPr="00064786">
              <w:rPr>
                <w:rFonts w:ascii="Arial" w:hAnsi="Arial" w:cs="Arial"/>
                <w:sz w:val="16"/>
                <w:szCs w:val="16"/>
                <w:u w:val="single"/>
              </w:rPr>
              <w:t>0</w:t>
            </w:r>
          </w:p>
        </w:tc>
        <w:tc>
          <w:tcPr>
            <w:tcW w:w="709" w:type="dxa"/>
            <w:tcBorders>
              <w:top w:val="nil"/>
              <w:left w:val="nil"/>
              <w:bottom w:val="single" w:sz="4" w:space="0" w:color="auto"/>
              <w:right w:val="single" w:sz="4" w:space="0" w:color="auto"/>
            </w:tcBorders>
            <w:noWrap/>
          </w:tcPr>
          <w:p w14:paraId="1EFF86F6" w14:textId="79FA10A6" w:rsidR="006273DA" w:rsidRPr="001326F5" w:rsidRDefault="006273DA" w:rsidP="006273DA">
            <w:pPr>
              <w:spacing w:after="0" w:line="240" w:lineRule="auto"/>
              <w:jc w:val="right"/>
              <w:rPr>
                <w:rFonts w:ascii="Arial" w:hAnsi="Arial" w:cs="Arial"/>
                <w:sz w:val="20"/>
                <w:szCs w:val="20"/>
              </w:rPr>
            </w:pPr>
            <w:r w:rsidRPr="00064786">
              <w:rPr>
                <w:rFonts w:ascii="Arial" w:hAnsi="Arial" w:cs="Arial"/>
                <w:sz w:val="16"/>
                <w:szCs w:val="16"/>
                <w:u w:val="single"/>
              </w:rPr>
              <w:t>0</w:t>
            </w:r>
          </w:p>
        </w:tc>
        <w:tc>
          <w:tcPr>
            <w:tcW w:w="709" w:type="dxa"/>
            <w:tcBorders>
              <w:top w:val="nil"/>
              <w:left w:val="nil"/>
              <w:bottom w:val="single" w:sz="4" w:space="0" w:color="auto"/>
              <w:right w:val="single" w:sz="4" w:space="0" w:color="auto"/>
            </w:tcBorders>
            <w:noWrap/>
          </w:tcPr>
          <w:p w14:paraId="4BE93CE5" w14:textId="47E16B33" w:rsidR="006273DA" w:rsidRPr="001326F5" w:rsidRDefault="006273DA" w:rsidP="006273DA">
            <w:pPr>
              <w:spacing w:after="0" w:line="240" w:lineRule="auto"/>
              <w:jc w:val="right"/>
              <w:rPr>
                <w:rFonts w:ascii="Arial" w:hAnsi="Arial" w:cs="Arial"/>
                <w:sz w:val="20"/>
                <w:szCs w:val="20"/>
              </w:rPr>
            </w:pPr>
            <w:r w:rsidRPr="00064786">
              <w:rPr>
                <w:rFonts w:ascii="Arial" w:hAnsi="Arial" w:cs="Arial"/>
                <w:sz w:val="16"/>
                <w:szCs w:val="16"/>
                <w:u w:val="single"/>
              </w:rPr>
              <w:t>0</w:t>
            </w:r>
          </w:p>
        </w:tc>
        <w:tc>
          <w:tcPr>
            <w:tcW w:w="708" w:type="dxa"/>
            <w:tcBorders>
              <w:top w:val="nil"/>
              <w:left w:val="nil"/>
              <w:bottom w:val="single" w:sz="4" w:space="0" w:color="auto"/>
              <w:right w:val="single" w:sz="4" w:space="0" w:color="auto"/>
            </w:tcBorders>
            <w:shd w:val="clear" w:color="000000" w:fill="00B050"/>
            <w:noWrap/>
          </w:tcPr>
          <w:p w14:paraId="4DD1F981" w14:textId="784AD151" w:rsidR="006273DA" w:rsidRPr="00373E90" w:rsidRDefault="006273DA" w:rsidP="006273DA">
            <w:pPr>
              <w:spacing w:after="0" w:line="240" w:lineRule="auto"/>
              <w:jc w:val="right"/>
              <w:rPr>
                <w:rFonts w:ascii="Arial" w:hAnsi="Arial" w:cs="Arial"/>
                <w:sz w:val="20"/>
                <w:szCs w:val="20"/>
                <w:u w:val="single"/>
              </w:rPr>
            </w:pPr>
            <w:r w:rsidRPr="00373E90">
              <w:rPr>
                <w:rFonts w:ascii="Arial" w:eastAsia="Times New Roman" w:hAnsi="Arial" w:cs="Arial"/>
                <w:color w:val="000000"/>
                <w:sz w:val="20"/>
                <w:szCs w:val="20"/>
                <w:u w:val="single"/>
                <w:lang w:eastAsia="en-GB"/>
              </w:rPr>
              <w:t>++</w:t>
            </w:r>
          </w:p>
        </w:tc>
        <w:tc>
          <w:tcPr>
            <w:tcW w:w="567" w:type="dxa"/>
            <w:tcBorders>
              <w:top w:val="nil"/>
              <w:left w:val="nil"/>
              <w:bottom w:val="single" w:sz="4" w:space="0" w:color="auto"/>
              <w:right w:val="single" w:sz="4" w:space="0" w:color="auto"/>
            </w:tcBorders>
            <w:shd w:val="clear" w:color="000000" w:fill="92D050"/>
            <w:noWrap/>
          </w:tcPr>
          <w:p w14:paraId="0B5D9B50" w14:textId="7B809329" w:rsidR="006273DA" w:rsidRPr="001326F5" w:rsidRDefault="006273DA" w:rsidP="006273DA">
            <w:pPr>
              <w:spacing w:after="0" w:line="240" w:lineRule="auto"/>
              <w:jc w:val="right"/>
              <w:rPr>
                <w:rFonts w:ascii="Arial" w:hAnsi="Arial" w:cs="Arial"/>
                <w:color w:val="000000"/>
                <w:sz w:val="20"/>
                <w:szCs w:val="20"/>
              </w:rPr>
            </w:pPr>
            <w:r w:rsidRPr="00064786">
              <w:rPr>
                <w:rFonts w:ascii="Arial" w:hAnsi="Arial" w:cs="Arial"/>
                <w:color w:val="000000"/>
                <w:sz w:val="16"/>
                <w:szCs w:val="16"/>
                <w:u w:val="single"/>
              </w:rPr>
              <w:t>+</w:t>
            </w:r>
          </w:p>
        </w:tc>
        <w:tc>
          <w:tcPr>
            <w:tcW w:w="567" w:type="dxa"/>
            <w:tcBorders>
              <w:top w:val="nil"/>
              <w:left w:val="nil"/>
              <w:bottom w:val="single" w:sz="4" w:space="0" w:color="auto"/>
              <w:right w:val="single" w:sz="4" w:space="0" w:color="auto"/>
            </w:tcBorders>
            <w:shd w:val="clear" w:color="000000" w:fill="92D050"/>
            <w:noWrap/>
          </w:tcPr>
          <w:p w14:paraId="211C108D" w14:textId="0E9A7519" w:rsidR="006273DA" w:rsidRPr="001326F5" w:rsidRDefault="006273DA" w:rsidP="006273DA">
            <w:pPr>
              <w:spacing w:after="0" w:line="240" w:lineRule="auto"/>
              <w:jc w:val="right"/>
              <w:rPr>
                <w:rFonts w:ascii="Arial" w:hAnsi="Arial" w:cs="Arial"/>
                <w:color w:val="000000"/>
                <w:sz w:val="20"/>
                <w:szCs w:val="20"/>
              </w:rPr>
            </w:pPr>
            <w:r w:rsidRPr="00064786">
              <w:rPr>
                <w:rFonts w:ascii="Arial" w:hAnsi="Arial" w:cs="Arial"/>
                <w:color w:val="000000"/>
                <w:sz w:val="16"/>
                <w:szCs w:val="16"/>
                <w:u w:val="single"/>
              </w:rPr>
              <w:t>+</w:t>
            </w:r>
          </w:p>
        </w:tc>
        <w:tc>
          <w:tcPr>
            <w:tcW w:w="567" w:type="dxa"/>
            <w:tcBorders>
              <w:top w:val="nil"/>
              <w:left w:val="nil"/>
              <w:bottom w:val="single" w:sz="4" w:space="0" w:color="auto"/>
              <w:right w:val="single" w:sz="4" w:space="0" w:color="auto"/>
            </w:tcBorders>
            <w:shd w:val="clear" w:color="000000" w:fill="92D050"/>
            <w:noWrap/>
          </w:tcPr>
          <w:p w14:paraId="4CB3A572" w14:textId="568AF475" w:rsidR="006273DA" w:rsidRPr="001326F5" w:rsidRDefault="006273DA" w:rsidP="006273DA">
            <w:pPr>
              <w:spacing w:after="0" w:line="240" w:lineRule="auto"/>
              <w:jc w:val="right"/>
              <w:rPr>
                <w:rFonts w:ascii="Arial" w:hAnsi="Arial" w:cs="Arial"/>
                <w:color w:val="000000"/>
                <w:sz w:val="20"/>
                <w:szCs w:val="20"/>
              </w:rPr>
            </w:pPr>
            <w:r w:rsidRPr="00064786">
              <w:rPr>
                <w:rFonts w:ascii="Arial" w:hAnsi="Arial" w:cs="Arial"/>
                <w:color w:val="000000"/>
                <w:sz w:val="16"/>
                <w:szCs w:val="16"/>
                <w:u w:val="single"/>
              </w:rPr>
              <w:t>+</w:t>
            </w:r>
          </w:p>
        </w:tc>
      </w:tr>
      <w:bookmarkEnd w:id="8"/>
    </w:tbl>
    <w:p w14:paraId="4326E1D2" w14:textId="77777777" w:rsidR="00503461" w:rsidRPr="001326F5" w:rsidRDefault="00503461" w:rsidP="00503461">
      <w:pPr>
        <w:spacing w:line="240" w:lineRule="atLeast"/>
        <w:rPr>
          <w:rFonts w:ascii="Arial" w:hAnsi="Arial" w:cs="Arial"/>
          <w:color w:val="000000"/>
          <w:sz w:val="20"/>
        </w:rPr>
      </w:pPr>
    </w:p>
    <w:p w14:paraId="45B21DAA" w14:textId="5605A43C" w:rsidR="00503461" w:rsidRPr="00CC1D6D" w:rsidRDefault="00503461" w:rsidP="00503461">
      <w:pPr>
        <w:keepNext/>
        <w:keepLines/>
        <w:numPr>
          <w:ilvl w:val="3"/>
          <w:numId w:val="0"/>
        </w:numPr>
        <w:tabs>
          <w:tab w:val="left" w:pos="1134"/>
        </w:tabs>
        <w:spacing w:before="360" w:line="240" w:lineRule="auto"/>
        <w:outlineLvl w:val="3"/>
        <w:rPr>
          <w:rFonts w:ascii="Arial" w:hAnsi="Arial" w:cs="Arial"/>
          <w:iCs/>
          <w:szCs w:val="26"/>
        </w:rPr>
      </w:pPr>
      <w:bookmarkStart w:id="12" w:name="_Toc82694060"/>
      <w:bookmarkStart w:id="13" w:name="_Hlk80262125"/>
      <w:r w:rsidRPr="00CC1D6D">
        <w:rPr>
          <w:rFonts w:ascii="Arial" w:hAnsi="Arial" w:cs="Arial"/>
          <w:iCs/>
          <w:szCs w:val="26"/>
        </w:rPr>
        <w:t>Proposed housing allocations – Selston Parish area</w:t>
      </w:r>
      <w:bookmarkEnd w:id="12"/>
      <w:bookmarkEnd w:id="13"/>
    </w:p>
    <w:tbl>
      <w:tblPr>
        <w:tblStyle w:val="TableGrid1"/>
        <w:tblW w:w="14737" w:type="dxa"/>
        <w:tblLayout w:type="fixed"/>
        <w:tblLook w:val="04A0" w:firstRow="1" w:lastRow="0" w:firstColumn="1" w:lastColumn="0" w:noHBand="0" w:noVBand="1"/>
      </w:tblPr>
      <w:tblGrid>
        <w:gridCol w:w="988"/>
        <w:gridCol w:w="1842"/>
        <w:gridCol w:w="851"/>
        <w:gridCol w:w="709"/>
        <w:gridCol w:w="567"/>
        <w:gridCol w:w="708"/>
        <w:gridCol w:w="567"/>
        <w:gridCol w:w="709"/>
        <w:gridCol w:w="851"/>
        <w:gridCol w:w="567"/>
        <w:gridCol w:w="708"/>
        <w:gridCol w:w="709"/>
        <w:gridCol w:w="567"/>
        <w:gridCol w:w="567"/>
        <w:gridCol w:w="709"/>
        <w:gridCol w:w="709"/>
        <w:gridCol w:w="708"/>
        <w:gridCol w:w="567"/>
        <w:gridCol w:w="567"/>
        <w:gridCol w:w="567"/>
      </w:tblGrid>
      <w:tr w:rsidR="00503461" w:rsidRPr="001326F5" w14:paraId="14FD6576" w14:textId="77777777" w:rsidTr="002A6FAA">
        <w:trPr>
          <w:trHeight w:val="2450"/>
          <w:tblHeader/>
        </w:trPr>
        <w:tc>
          <w:tcPr>
            <w:tcW w:w="988" w:type="dxa"/>
            <w:shd w:val="clear" w:color="auto" w:fill="D9D9D9" w:themeFill="background1" w:themeFillShade="D9"/>
            <w:hideMark/>
          </w:tcPr>
          <w:p w14:paraId="5D28DD92" w14:textId="77777777" w:rsidR="00503461" w:rsidRPr="001326F5" w:rsidRDefault="00503461" w:rsidP="00503461">
            <w:pPr>
              <w:spacing w:after="0" w:line="240" w:lineRule="auto"/>
              <w:rPr>
                <w:rFonts w:ascii="Arial" w:hAnsi="Arial" w:cs="Arial"/>
                <w:b/>
                <w:bCs/>
                <w:sz w:val="20"/>
                <w:szCs w:val="20"/>
              </w:rPr>
            </w:pPr>
            <w:bookmarkStart w:id="14" w:name="_Hlk82685012"/>
            <w:bookmarkStart w:id="15" w:name="_Hlk147220331"/>
            <w:r w:rsidRPr="001326F5">
              <w:rPr>
                <w:rFonts w:ascii="Arial" w:hAnsi="Arial" w:cs="Arial"/>
                <w:b/>
                <w:bCs/>
                <w:sz w:val="20"/>
                <w:szCs w:val="20"/>
              </w:rPr>
              <w:t xml:space="preserve">SHELAA Site </w:t>
            </w:r>
            <w:r w:rsidRPr="001326F5">
              <w:rPr>
                <w:rFonts w:ascii="Arial" w:hAnsi="Arial" w:cs="Arial"/>
                <w:b/>
                <w:bCs/>
                <w:sz w:val="20"/>
                <w:szCs w:val="20"/>
              </w:rPr>
              <w:br/>
              <w:t>Ref:</w:t>
            </w:r>
          </w:p>
        </w:tc>
        <w:tc>
          <w:tcPr>
            <w:tcW w:w="1842" w:type="dxa"/>
            <w:shd w:val="clear" w:color="auto" w:fill="D9D9D9" w:themeFill="background1" w:themeFillShade="D9"/>
            <w:hideMark/>
          </w:tcPr>
          <w:p w14:paraId="03C90994" w14:textId="77777777" w:rsidR="00503461" w:rsidRPr="001326F5" w:rsidRDefault="00503461" w:rsidP="00503461">
            <w:pPr>
              <w:spacing w:after="0" w:line="240" w:lineRule="auto"/>
              <w:rPr>
                <w:rFonts w:ascii="Arial" w:hAnsi="Arial" w:cs="Arial"/>
                <w:b/>
                <w:bCs/>
                <w:sz w:val="20"/>
                <w:szCs w:val="20"/>
              </w:rPr>
            </w:pPr>
            <w:r w:rsidRPr="001326F5">
              <w:rPr>
                <w:rFonts w:ascii="Arial" w:hAnsi="Arial" w:cs="Arial"/>
                <w:b/>
                <w:bCs/>
                <w:sz w:val="20"/>
                <w:szCs w:val="20"/>
              </w:rPr>
              <w:t>Site Address:</w:t>
            </w:r>
          </w:p>
        </w:tc>
        <w:tc>
          <w:tcPr>
            <w:tcW w:w="851" w:type="dxa"/>
            <w:shd w:val="clear" w:color="auto" w:fill="D9D9D9" w:themeFill="background1" w:themeFillShade="D9"/>
            <w:textDirection w:val="btLr"/>
            <w:hideMark/>
          </w:tcPr>
          <w:p w14:paraId="52811695" w14:textId="77777777" w:rsidR="00503461" w:rsidRPr="001326F5" w:rsidRDefault="00503461" w:rsidP="00503461">
            <w:pPr>
              <w:spacing w:after="0" w:line="240" w:lineRule="auto"/>
              <w:ind w:left="113" w:right="113"/>
              <w:rPr>
                <w:rFonts w:ascii="Arial" w:hAnsi="Arial" w:cs="Arial"/>
                <w:b/>
                <w:bCs/>
                <w:sz w:val="20"/>
                <w:szCs w:val="20"/>
              </w:rPr>
            </w:pPr>
            <w:r w:rsidRPr="001326F5">
              <w:rPr>
                <w:rFonts w:ascii="Arial" w:hAnsi="Arial" w:cs="Arial"/>
                <w:b/>
                <w:bCs/>
                <w:sz w:val="20"/>
                <w:szCs w:val="20"/>
              </w:rPr>
              <w:t>Proposed allocation reference</w:t>
            </w:r>
          </w:p>
        </w:tc>
        <w:tc>
          <w:tcPr>
            <w:tcW w:w="709" w:type="dxa"/>
            <w:shd w:val="clear" w:color="auto" w:fill="D9D9D9" w:themeFill="background1" w:themeFillShade="D9"/>
            <w:textDirection w:val="btLr"/>
            <w:hideMark/>
          </w:tcPr>
          <w:p w14:paraId="3D4C253A"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 Housing</w:t>
            </w:r>
          </w:p>
        </w:tc>
        <w:tc>
          <w:tcPr>
            <w:tcW w:w="567" w:type="dxa"/>
            <w:shd w:val="clear" w:color="auto" w:fill="D9D9D9" w:themeFill="background1" w:themeFillShade="D9"/>
            <w:textDirection w:val="btLr"/>
            <w:hideMark/>
          </w:tcPr>
          <w:p w14:paraId="2D3CE668"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2. Health</w:t>
            </w:r>
          </w:p>
        </w:tc>
        <w:tc>
          <w:tcPr>
            <w:tcW w:w="708" w:type="dxa"/>
            <w:shd w:val="clear" w:color="auto" w:fill="D9D9D9" w:themeFill="background1" w:themeFillShade="D9"/>
            <w:textDirection w:val="btLr"/>
            <w:hideMark/>
          </w:tcPr>
          <w:p w14:paraId="145FF070"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3. Historic Environment</w:t>
            </w:r>
          </w:p>
        </w:tc>
        <w:tc>
          <w:tcPr>
            <w:tcW w:w="567" w:type="dxa"/>
            <w:shd w:val="clear" w:color="auto" w:fill="D9D9D9" w:themeFill="background1" w:themeFillShade="D9"/>
            <w:textDirection w:val="btLr"/>
            <w:hideMark/>
          </w:tcPr>
          <w:p w14:paraId="3F97A532"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4. Community Safety</w:t>
            </w:r>
          </w:p>
        </w:tc>
        <w:tc>
          <w:tcPr>
            <w:tcW w:w="709" w:type="dxa"/>
            <w:shd w:val="clear" w:color="auto" w:fill="D9D9D9" w:themeFill="background1" w:themeFillShade="D9"/>
            <w:textDirection w:val="btLr"/>
            <w:hideMark/>
          </w:tcPr>
          <w:p w14:paraId="37A944F5"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5. Social Inclusion Deprivation</w:t>
            </w:r>
          </w:p>
        </w:tc>
        <w:tc>
          <w:tcPr>
            <w:tcW w:w="851" w:type="dxa"/>
            <w:shd w:val="clear" w:color="auto" w:fill="D9D9D9" w:themeFill="background1" w:themeFillShade="D9"/>
            <w:textDirection w:val="btLr"/>
            <w:hideMark/>
          </w:tcPr>
          <w:p w14:paraId="73C74404"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6. Biodiversity &amp; Green Infrastructure</w:t>
            </w:r>
          </w:p>
        </w:tc>
        <w:tc>
          <w:tcPr>
            <w:tcW w:w="567" w:type="dxa"/>
            <w:shd w:val="clear" w:color="auto" w:fill="D9D9D9" w:themeFill="background1" w:themeFillShade="D9"/>
            <w:textDirection w:val="btLr"/>
            <w:hideMark/>
          </w:tcPr>
          <w:p w14:paraId="3E894590"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7.Landscape</w:t>
            </w:r>
          </w:p>
        </w:tc>
        <w:tc>
          <w:tcPr>
            <w:tcW w:w="708" w:type="dxa"/>
            <w:shd w:val="clear" w:color="auto" w:fill="D9D9D9" w:themeFill="background1" w:themeFillShade="D9"/>
            <w:textDirection w:val="btLr"/>
            <w:hideMark/>
          </w:tcPr>
          <w:p w14:paraId="333E85BF"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8.Natural Resources</w:t>
            </w:r>
          </w:p>
        </w:tc>
        <w:tc>
          <w:tcPr>
            <w:tcW w:w="709" w:type="dxa"/>
            <w:shd w:val="clear" w:color="auto" w:fill="D9D9D9" w:themeFill="background1" w:themeFillShade="D9"/>
            <w:textDirection w:val="btLr"/>
            <w:hideMark/>
          </w:tcPr>
          <w:p w14:paraId="009DC177"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9.Air &amp; noise pollution</w:t>
            </w:r>
          </w:p>
        </w:tc>
        <w:tc>
          <w:tcPr>
            <w:tcW w:w="567" w:type="dxa"/>
            <w:shd w:val="clear" w:color="auto" w:fill="D9D9D9" w:themeFill="background1" w:themeFillShade="D9"/>
            <w:textDirection w:val="btLr"/>
            <w:hideMark/>
          </w:tcPr>
          <w:p w14:paraId="3F1393E0"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10.Water Quality</w:t>
            </w:r>
          </w:p>
        </w:tc>
        <w:tc>
          <w:tcPr>
            <w:tcW w:w="567" w:type="dxa"/>
            <w:shd w:val="clear" w:color="auto" w:fill="D9D9D9" w:themeFill="background1" w:themeFillShade="D9"/>
            <w:textDirection w:val="btLr"/>
            <w:hideMark/>
          </w:tcPr>
          <w:p w14:paraId="6D1CC134"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11.Waste</w:t>
            </w:r>
          </w:p>
        </w:tc>
        <w:tc>
          <w:tcPr>
            <w:tcW w:w="709" w:type="dxa"/>
            <w:shd w:val="clear" w:color="auto" w:fill="D9D9D9" w:themeFill="background1" w:themeFillShade="D9"/>
            <w:textDirection w:val="btLr"/>
            <w:hideMark/>
          </w:tcPr>
          <w:p w14:paraId="032CE27A"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12. Climate Change and Flood Risk</w:t>
            </w:r>
          </w:p>
        </w:tc>
        <w:tc>
          <w:tcPr>
            <w:tcW w:w="709" w:type="dxa"/>
            <w:shd w:val="clear" w:color="auto" w:fill="D9D9D9" w:themeFill="background1" w:themeFillShade="D9"/>
            <w:textDirection w:val="btLr"/>
            <w:hideMark/>
          </w:tcPr>
          <w:p w14:paraId="6BF91C16"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13.Climate Change and Energy Efficiency</w:t>
            </w:r>
          </w:p>
        </w:tc>
        <w:tc>
          <w:tcPr>
            <w:tcW w:w="708" w:type="dxa"/>
            <w:shd w:val="clear" w:color="auto" w:fill="D9D9D9" w:themeFill="background1" w:themeFillShade="D9"/>
            <w:textDirection w:val="btLr"/>
            <w:hideMark/>
          </w:tcPr>
          <w:p w14:paraId="4EB779EB"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14.Travel and accessibility</w:t>
            </w:r>
          </w:p>
        </w:tc>
        <w:tc>
          <w:tcPr>
            <w:tcW w:w="567" w:type="dxa"/>
            <w:shd w:val="clear" w:color="auto" w:fill="D9D9D9" w:themeFill="background1" w:themeFillShade="D9"/>
            <w:textDirection w:val="btLr"/>
            <w:hideMark/>
          </w:tcPr>
          <w:p w14:paraId="6FCD1BF0"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15.Employment</w:t>
            </w:r>
          </w:p>
        </w:tc>
        <w:tc>
          <w:tcPr>
            <w:tcW w:w="567" w:type="dxa"/>
            <w:shd w:val="clear" w:color="auto" w:fill="D9D9D9" w:themeFill="background1" w:themeFillShade="D9"/>
            <w:textDirection w:val="btLr"/>
            <w:hideMark/>
          </w:tcPr>
          <w:p w14:paraId="2AB5B1C9"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16. Economy</w:t>
            </w:r>
          </w:p>
        </w:tc>
        <w:tc>
          <w:tcPr>
            <w:tcW w:w="567" w:type="dxa"/>
            <w:shd w:val="clear" w:color="auto" w:fill="D9D9D9" w:themeFill="background1" w:themeFillShade="D9"/>
            <w:textDirection w:val="btLr"/>
            <w:hideMark/>
          </w:tcPr>
          <w:p w14:paraId="17723F91"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17. Town Centres</w:t>
            </w:r>
          </w:p>
        </w:tc>
      </w:tr>
      <w:tr w:rsidR="00503461" w:rsidRPr="001326F5" w14:paraId="2A72A632" w14:textId="77777777" w:rsidTr="002A6FAA">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582A13CB"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SJU001</w:t>
            </w:r>
          </w:p>
        </w:tc>
        <w:tc>
          <w:tcPr>
            <w:tcW w:w="1842" w:type="dxa"/>
            <w:tcBorders>
              <w:top w:val="single" w:sz="4" w:space="0" w:color="auto"/>
              <w:left w:val="nil"/>
              <w:bottom w:val="single" w:sz="4" w:space="0" w:color="auto"/>
              <w:right w:val="single" w:sz="4" w:space="0" w:color="auto"/>
            </w:tcBorders>
          </w:tcPr>
          <w:p w14:paraId="614627DD"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at Plainspot Farm, New Brinsley,Underwood</w:t>
            </w:r>
          </w:p>
        </w:tc>
        <w:tc>
          <w:tcPr>
            <w:tcW w:w="851" w:type="dxa"/>
            <w:tcBorders>
              <w:top w:val="single" w:sz="4" w:space="0" w:color="auto"/>
              <w:left w:val="nil"/>
              <w:bottom w:val="single" w:sz="4" w:space="0" w:color="auto"/>
              <w:right w:val="single" w:sz="4" w:space="0" w:color="auto"/>
            </w:tcBorders>
            <w:shd w:val="clear" w:color="000000" w:fill="F2F2F2"/>
            <w:noWrap/>
          </w:tcPr>
          <w:p w14:paraId="5B74304F"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H1Va</w:t>
            </w:r>
          </w:p>
        </w:tc>
        <w:tc>
          <w:tcPr>
            <w:tcW w:w="709" w:type="dxa"/>
            <w:tcBorders>
              <w:top w:val="single" w:sz="4" w:space="0" w:color="auto"/>
              <w:left w:val="nil"/>
              <w:bottom w:val="single" w:sz="4" w:space="0" w:color="auto"/>
              <w:right w:val="single" w:sz="4" w:space="0" w:color="auto"/>
            </w:tcBorders>
            <w:shd w:val="clear" w:color="000000" w:fill="00B050"/>
            <w:noWrap/>
          </w:tcPr>
          <w:p w14:paraId="136E3D8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073B8DC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708" w:type="dxa"/>
            <w:tcBorders>
              <w:top w:val="single" w:sz="4" w:space="0" w:color="auto"/>
              <w:left w:val="nil"/>
              <w:bottom w:val="single" w:sz="4" w:space="0" w:color="auto"/>
              <w:right w:val="single" w:sz="4" w:space="0" w:color="auto"/>
            </w:tcBorders>
            <w:shd w:val="clear" w:color="000000" w:fill="FFC000"/>
            <w:noWrap/>
          </w:tcPr>
          <w:p w14:paraId="12BA0EE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single" w:sz="4" w:space="0" w:color="auto"/>
              <w:left w:val="nil"/>
              <w:bottom w:val="single" w:sz="4" w:space="0" w:color="auto"/>
              <w:right w:val="single" w:sz="4" w:space="0" w:color="auto"/>
            </w:tcBorders>
            <w:noWrap/>
          </w:tcPr>
          <w:p w14:paraId="06DAECC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single" w:sz="4" w:space="0" w:color="auto"/>
              <w:left w:val="nil"/>
              <w:bottom w:val="single" w:sz="4" w:space="0" w:color="auto"/>
              <w:right w:val="single" w:sz="4" w:space="0" w:color="auto"/>
            </w:tcBorders>
            <w:shd w:val="clear" w:color="000000" w:fill="00B050"/>
            <w:noWrap/>
          </w:tcPr>
          <w:p w14:paraId="17B9F92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single" w:sz="4" w:space="0" w:color="auto"/>
              <w:left w:val="nil"/>
              <w:bottom w:val="single" w:sz="4" w:space="0" w:color="auto"/>
              <w:right w:val="single" w:sz="4" w:space="0" w:color="auto"/>
            </w:tcBorders>
            <w:noWrap/>
          </w:tcPr>
          <w:p w14:paraId="5498918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single" w:sz="4" w:space="0" w:color="auto"/>
              <w:left w:val="nil"/>
              <w:bottom w:val="single" w:sz="4" w:space="0" w:color="auto"/>
              <w:right w:val="single" w:sz="4" w:space="0" w:color="auto"/>
            </w:tcBorders>
            <w:shd w:val="clear" w:color="000000" w:fill="FF0000"/>
            <w:noWrap/>
          </w:tcPr>
          <w:p w14:paraId="7C14D17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single" w:sz="4" w:space="0" w:color="auto"/>
              <w:left w:val="nil"/>
              <w:bottom w:val="single" w:sz="4" w:space="0" w:color="auto"/>
              <w:right w:val="single" w:sz="4" w:space="0" w:color="auto"/>
            </w:tcBorders>
            <w:shd w:val="clear" w:color="000000" w:fill="FF0000"/>
            <w:noWrap/>
          </w:tcPr>
          <w:p w14:paraId="45B5D7F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single" w:sz="4" w:space="0" w:color="auto"/>
              <w:left w:val="nil"/>
              <w:bottom w:val="single" w:sz="4" w:space="0" w:color="auto"/>
              <w:right w:val="single" w:sz="4" w:space="0" w:color="auto"/>
            </w:tcBorders>
            <w:shd w:val="clear" w:color="000000" w:fill="FFC000"/>
            <w:noWrap/>
          </w:tcPr>
          <w:p w14:paraId="6C2B0F0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single" w:sz="4" w:space="0" w:color="auto"/>
              <w:left w:val="nil"/>
              <w:bottom w:val="single" w:sz="4" w:space="0" w:color="auto"/>
              <w:right w:val="single" w:sz="4" w:space="0" w:color="auto"/>
            </w:tcBorders>
            <w:noWrap/>
          </w:tcPr>
          <w:p w14:paraId="4AED23E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single" w:sz="4" w:space="0" w:color="auto"/>
              <w:left w:val="nil"/>
              <w:bottom w:val="single" w:sz="4" w:space="0" w:color="auto"/>
              <w:right w:val="single" w:sz="4" w:space="0" w:color="auto"/>
            </w:tcBorders>
            <w:noWrap/>
          </w:tcPr>
          <w:p w14:paraId="068798D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single" w:sz="4" w:space="0" w:color="auto"/>
              <w:left w:val="nil"/>
              <w:bottom w:val="single" w:sz="4" w:space="0" w:color="auto"/>
              <w:right w:val="single" w:sz="4" w:space="0" w:color="auto"/>
            </w:tcBorders>
            <w:shd w:val="clear" w:color="000000" w:fill="FFC000"/>
            <w:noWrap/>
          </w:tcPr>
          <w:p w14:paraId="1AFFE30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single" w:sz="4" w:space="0" w:color="auto"/>
              <w:left w:val="nil"/>
              <w:bottom w:val="single" w:sz="4" w:space="0" w:color="auto"/>
              <w:right w:val="single" w:sz="4" w:space="0" w:color="auto"/>
            </w:tcBorders>
            <w:noWrap/>
          </w:tcPr>
          <w:p w14:paraId="65B5325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single" w:sz="4" w:space="0" w:color="auto"/>
              <w:left w:val="nil"/>
              <w:bottom w:val="single" w:sz="4" w:space="0" w:color="auto"/>
              <w:right w:val="single" w:sz="4" w:space="0" w:color="auto"/>
            </w:tcBorders>
            <w:shd w:val="clear" w:color="000000" w:fill="92D050"/>
            <w:noWrap/>
          </w:tcPr>
          <w:p w14:paraId="735A5481"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6B68CB9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2E56CA3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single" w:sz="4" w:space="0" w:color="auto"/>
              <w:left w:val="nil"/>
              <w:bottom w:val="single" w:sz="4" w:space="0" w:color="auto"/>
              <w:right w:val="single" w:sz="4" w:space="0" w:color="auto"/>
            </w:tcBorders>
            <w:noWrap/>
          </w:tcPr>
          <w:p w14:paraId="5297F3D9"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0</w:t>
            </w:r>
          </w:p>
        </w:tc>
      </w:tr>
      <w:tr w:rsidR="00503461" w:rsidRPr="001326F5" w14:paraId="06BA4D90" w14:textId="77777777" w:rsidTr="002A6FAA">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0B5EA841"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SJU003</w:t>
            </w:r>
          </w:p>
        </w:tc>
        <w:tc>
          <w:tcPr>
            <w:tcW w:w="1842" w:type="dxa"/>
            <w:tcBorders>
              <w:top w:val="nil"/>
              <w:left w:val="nil"/>
              <w:bottom w:val="single" w:sz="4" w:space="0" w:color="auto"/>
              <w:right w:val="single" w:sz="4" w:space="0" w:color="auto"/>
            </w:tcBorders>
          </w:tcPr>
          <w:p w14:paraId="49698228"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Off Westdale Road, Jacksdale</w:t>
            </w:r>
          </w:p>
        </w:tc>
        <w:tc>
          <w:tcPr>
            <w:tcW w:w="851" w:type="dxa"/>
            <w:tcBorders>
              <w:top w:val="nil"/>
              <w:left w:val="nil"/>
              <w:bottom w:val="single" w:sz="4" w:space="0" w:color="auto"/>
              <w:right w:val="single" w:sz="4" w:space="0" w:color="auto"/>
            </w:tcBorders>
            <w:shd w:val="clear" w:color="000000" w:fill="F2F2F2"/>
            <w:noWrap/>
          </w:tcPr>
          <w:p w14:paraId="6FB30960"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H1Vb</w:t>
            </w:r>
          </w:p>
        </w:tc>
        <w:tc>
          <w:tcPr>
            <w:tcW w:w="709" w:type="dxa"/>
            <w:tcBorders>
              <w:top w:val="nil"/>
              <w:left w:val="nil"/>
              <w:bottom w:val="single" w:sz="4" w:space="0" w:color="auto"/>
              <w:right w:val="single" w:sz="4" w:space="0" w:color="auto"/>
            </w:tcBorders>
            <w:shd w:val="clear" w:color="000000" w:fill="00B050"/>
            <w:noWrap/>
          </w:tcPr>
          <w:p w14:paraId="427BA7B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1CDD79B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noWrap/>
          </w:tcPr>
          <w:p w14:paraId="7793F6D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027266C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79DCFEA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noWrap/>
          </w:tcPr>
          <w:p w14:paraId="2E227F9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7C85F83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FFC000"/>
            <w:noWrap/>
          </w:tcPr>
          <w:p w14:paraId="3A8FEB1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3E3B73B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09D294C3"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6EA1C48B"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4EFE022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01A677F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6A548BE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4888FD7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4A70483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noWrap/>
          </w:tcPr>
          <w:p w14:paraId="508E861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0</w:t>
            </w:r>
          </w:p>
        </w:tc>
      </w:tr>
      <w:tr w:rsidR="00503461" w:rsidRPr="001326F5" w14:paraId="1DD41692" w14:textId="77777777" w:rsidTr="002A6FAA">
        <w:trPr>
          <w:trHeight w:val="840"/>
        </w:trPr>
        <w:tc>
          <w:tcPr>
            <w:tcW w:w="988" w:type="dxa"/>
            <w:tcBorders>
              <w:top w:val="nil"/>
              <w:left w:val="single" w:sz="4" w:space="0" w:color="auto"/>
              <w:bottom w:val="single" w:sz="4" w:space="0" w:color="auto"/>
              <w:right w:val="single" w:sz="4" w:space="0" w:color="auto"/>
            </w:tcBorders>
            <w:shd w:val="clear" w:color="000000" w:fill="BFBFBF"/>
            <w:noWrap/>
          </w:tcPr>
          <w:p w14:paraId="343E4BCE"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SJU014</w:t>
            </w:r>
          </w:p>
        </w:tc>
        <w:tc>
          <w:tcPr>
            <w:tcW w:w="1842" w:type="dxa"/>
            <w:tcBorders>
              <w:top w:val="nil"/>
              <w:left w:val="nil"/>
              <w:bottom w:val="single" w:sz="4" w:space="0" w:color="auto"/>
              <w:right w:val="single" w:sz="4" w:space="0" w:color="auto"/>
            </w:tcBorders>
          </w:tcPr>
          <w:p w14:paraId="54EEE40B"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adj. Bull &amp; Butcher PH, Selston</w:t>
            </w:r>
          </w:p>
        </w:tc>
        <w:tc>
          <w:tcPr>
            <w:tcW w:w="851" w:type="dxa"/>
            <w:tcBorders>
              <w:top w:val="nil"/>
              <w:left w:val="nil"/>
              <w:bottom w:val="single" w:sz="4" w:space="0" w:color="auto"/>
              <w:right w:val="single" w:sz="4" w:space="0" w:color="auto"/>
            </w:tcBorders>
            <w:shd w:val="clear" w:color="000000" w:fill="F2F2F2"/>
            <w:noWrap/>
          </w:tcPr>
          <w:p w14:paraId="6BAF5B67"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H1Vc</w:t>
            </w:r>
          </w:p>
        </w:tc>
        <w:tc>
          <w:tcPr>
            <w:tcW w:w="709" w:type="dxa"/>
            <w:tcBorders>
              <w:top w:val="nil"/>
              <w:left w:val="nil"/>
              <w:bottom w:val="single" w:sz="4" w:space="0" w:color="auto"/>
              <w:right w:val="single" w:sz="4" w:space="0" w:color="auto"/>
            </w:tcBorders>
            <w:shd w:val="clear" w:color="000000" w:fill="00B050"/>
            <w:noWrap/>
          </w:tcPr>
          <w:p w14:paraId="41525D5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0FD424EF"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shd w:val="clear" w:color="000000" w:fill="FFC000"/>
            <w:noWrap/>
          </w:tcPr>
          <w:p w14:paraId="5899932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16AE3C9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35566FE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noWrap/>
          </w:tcPr>
          <w:p w14:paraId="500EBF1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shd w:val="clear" w:color="000000" w:fill="FF0000"/>
            <w:noWrap/>
          </w:tcPr>
          <w:p w14:paraId="60C6941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3D2C77B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6DFAAD1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44CFD30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73DF94D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635F2D5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555B460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299AA289"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2C5A1E63"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184C93C9"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4CCE350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B531F0" w:rsidRPr="001326F5" w14:paraId="7198DFDE" w14:textId="77777777" w:rsidTr="006B778D">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6C72A326" w14:textId="77777777" w:rsidR="00B531F0" w:rsidRPr="003F06A2" w:rsidRDefault="00B531F0" w:rsidP="00B531F0">
            <w:pPr>
              <w:spacing w:after="0" w:line="240" w:lineRule="auto"/>
              <w:rPr>
                <w:rFonts w:ascii="Arial" w:hAnsi="Arial" w:cs="Arial"/>
                <w:b/>
                <w:bCs/>
                <w:strike/>
                <w:color w:val="000000"/>
                <w:sz w:val="20"/>
                <w:szCs w:val="20"/>
              </w:rPr>
            </w:pPr>
            <w:r w:rsidRPr="003F06A2">
              <w:rPr>
                <w:rFonts w:ascii="Arial" w:hAnsi="Arial" w:cs="Arial"/>
                <w:b/>
                <w:bCs/>
                <w:strike/>
                <w:color w:val="000000"/>
                <w:sz w:val="20"/>
                <w:szCs w:val="20"/>
              </w:rPr>
              <w:t>SJU016</w:t>
            </w:r>
          </w:p>
        </w:tc>
        <w:tc>
          <w:tcPr>
            <w:tcW w:w="1842" w:type="dxa"/>
            <w:tcBorders>
              <w:top w:val="nil"/>
              <w:left w:val="nil"/>
              <w:bottom w:val="single" w:sz="4" w:space="0" w:color="auto"/>
              <w:right w:val="single" w:sz="4" w:space="0" w:color="auto"/>
            </w:tcBorders>
          </w:tcPr>
          <w:p w14:paraId="04E9C6EB" w14:textId="77777777" w:rsidR="00B531F0" w:rsidRPr="003F06A2" w:rsidRDefault="00B531F0" w:rsidP="00B531F0">
            <w:pPr>
              <w:spacing w:after="0" w:line="240" w:lineRule="auto"/>
              <w:rPr>
                <w:rFonts w:ascii="Arial" w:hAnsi="Arial" w:cs="Arial"/>
                <w:strike/>
                <w:color w:val="000000"/>
                <w:sz w:val="20"/>
                <w:szCs w:val="20"/>
              </w:rPr>
            </w:pPr>
            <w:r w:rsidRPr="003F06A2">
              <w:rPr>
                <w:rFonts w:ascii="Arial" w:hAnsi="Arial" w:cs="Arial"/>
                <w:strike/>
                <w:color w:val="000000"/>
                <w:sz w:val="20"/>
                <w:szCs w:val="20"/>
              </w:rPr>
              <w:t>Adj 149 Stoney Lane, Selston</w:t>
            </w:r>
          </w:p>
        </w:tc>
        <w:tc>
          <w:tcPr>
            <w:tcW w:w="851" w:type="dxa"/>
            <w:tcBorders>
              <w:top w:val="nil"/>
              <w:left w:val="nil"/>
              <w:bottom w:val="single" w:sz="4" w:space="0" w:color="auto"/>
              <w:right w:val="single" w:sz="4" w:space="0" w:color="auto"/>
            </w:tcBorders>
            <w:shd w:val="clear" w:color="000000" w:fill="F2F2F2"/>
            <w:noWrap/>
          </w:tcPr>
          <w:p w14:paraId="1780DE3F" w14:textId="77777777" w:rsidR="00B531F0" w:rsidRPr="003F06A2" w:rsidRDefault="00B531F0" w:rsidP="00B531F0">
            <w:pPr>
              <w:spacing w:after="0" w:line="240" w:lineRule="auto"/>
              <w:rPr>
                <w:rFonts w:ascii="Arial" w:hAnsi="Arial" w:cs="Arial"/>
                <w:b/>
                <w:bCs/>
                <w:strike/>
                <w:color w:val="000000"/>
                <w:sz w:val="20"/>
                <w:szCs w:val="20"/>
              </w:rPr>
            </w:pPr>
            <w:r w:rsidRPr="003F06A2">
              <w:rPr>
                <w:rFonts w:ascii="Arial" w:hAnsi="Arial" w:cs="Arial"/>
                <w:b/>
                <w:bCs/>
                <w:strike/>
                <w:color w:val="000000"/>
                <w:sz w:val="20"/>
                <w:szCs w:val="20"/>
              </w:rPr>
              <w:t>H1Vd</w:t>
            </w:r>
          </w:p>
        </w:tc>
        <w:tc>
          <w:tcPr>
            <w:tcW w:w="709" w:type="dxa"/>
            <w:tcBorders>
              <w:top w:val="nil"/>
              <w:left w:val="nil"/>
              <w:bottom w:val="single" w:sz="4" w:space="0" w:color="auto"/>
              <w:right w:val="single" w:sz="4" w:space="0" w:color="auto"/>
            </w:tcBorders>
            <w:shd w:val="clear" w:color="000000" w:fill="92D050"/>
            <w:noWrap/>
          </w:tcPr>
          <w:p w14:paraId="45DAC531" w14:textId="77777777" w:rsidR="00B531F0" w:rsidRPr="003F06A2" w:rsidRDefault="00B531F0" w:rsidP="00B531F0">
            <w:pPr>
              <w:spacing w:after="0" w:line="240" w:lineRule="auto"/>
              <w:jc w:val="right"/>
              <w:rPr>
                <w:rFonts w:ascii="Arial" w:hAnsi="Arial" w:cs="Arial"/>
                <w:strike/>
                <w:color w:val="000000"/>
                <w:sz w:val="20"/>
                <w:szCs w:val="20"/>
              </w:rPr>
            </w:pPr>
            <w:r w:rsidRPr="003F06A2">
              <w:rPr>
                <w:rFonts w:ascii="Arial" w:hAnsi="Arial" w:cs="Arial"/>
                <w:strike/>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74CBCC61" w14:textId="77777777" w:rsidR="00B531F0" w:rsidRPr="003F06A2" w:rsidRDefault="00B531F0" w:rsidP="00B531F0">
            <w:pPr>
              <w:spacing w:after="0" w:line="240" w:lineRule="auto"/>
              <w:jc w:val="right"/>
              <w:rPr>
                <w:rFonts w:ascii="Arial" w:hAnsi="Arial" w:cs="Arial"/>
                <w:strike/>
                <w:sz w:val="20"/>
                <w:szCs w:val="20"/>
              </w:rPr>
            </w:pPr>
            <w:r w:rsidRPr="003F06A2">
              <w:rPr>
                <w:rFonts w:ascii="Arial" w:hAnsi="Arial" w:cs="Arial"/>
                <w:strike/>
                <w:color w:val="000000"/>
                <w:sz w:val="20"/>
                <w:szCs w:val="20"/>
              </w:rPr>
              <w:t>+</w:t>
            </w:r>
          </w:p>
        </w:tc>
        <w:tc>
          <w:tcPr>
            <w:tcW w:w="708" w:type="dxa"/>
            <w:tcBorders>
              <w:top w:val="nil"/>
              <w:left w:val="nil"/>
              <w:bottom w:val="single" w:sz="4" w:space="0" w:color="auto"/>
              <w:right w:val="single" w:sz="4" w:space="0" w:color="auto"/>
            </w:tcBorders>
            <w:noWrap/>
          </w:tcPr>
          <w:p w14:paraId="496C8E70" w14:textId="77777777" w:rsidR="00B531F0" w:rsidRPr="003F06A2" w:rsidRDefault="00B531F0" w:rsidP="00B531F0">
            <w:pPr>
              <w:spacing w:after="0" w:line="240" w:lineRule="auto"/>
              <w:jc w:val="right"/>
              <w:rPr>
                <w:rFonts w:ascii="Arial" w:hAnsi="Arial" w:cs="Arial"/>
                <w:strike/>
                <w:sz w:val="20"/>
                <w:szCs w:val="20"/>
              </w:rPr>
            </w:pPr>
            <w:r w:rsidRPr="003F06A2">
              <w:rPr>
                <w:rFonts w:ascii="Arial" w:hAnsi="Arial" w:cs="Arial"/>
                <w:strike/>
                <w:sz w:val="20"/>
                <w:szCs w:val="20"/>
              </w:rPr>
              <w:t>0</w:t>
            </w:r>
          </w:p>
        </w:tc>
        <w:tc>
          <w:tcPr>
            <w:tcW w:w="567" w:type="dxa"/>
            <w:tcBorders>
              <w:top w:val="nil"/>
              <w:left w:val="nil"/>
              <w:bottom w:val="single" w:sz="4" w:space="0" w:color="auto"/>
              <w:right w:val="single" w:sz="4" w:space="0" w:color="auto"/>
            </w:tcBorders>
            <w:noWrap/>
          </w:tcPr>
          <w:p w14:paraId="64A1396C" w14:textId="77777777" w:rsidR="00B531F0" w:rsidRPr="003F06A2" w:rsidRDefault="00B531F0" w:rsidP="00B531F0">
            <w:pPr>
              <w:spacing w:after="0" w:line="240" w:lineRule="auto"/>
              <w:jc w:val="right"/>
              <w:rPr>
                <w:rFonts w:ascii="Arial" w:hAnsi="Arial" w:cs="Arial"/>
                <w:strike/>
                <w:sz w:val="20"/>
                <w:szCs w:val="20"/>
              </w:rPr>
            </w:pPr>
            <w:r w:rsidRPr="003F06A2">
              <w:rPr>
                <w:rFonts w:ascii="Arial" w:hAnsi="Arial" w:cs="Arial"/>
                <w:strike/>
                <w:sz w:val="20"/>
                <w:szCs w:val="20"/>
              </w:rPr>
              <w:t>0</w:t>
            </w:r>
          </w:p>
        </w:tc>
        <w:tc>
          <w:tcPr>
            <w:tcW w:w="709" w:type="dxa"/>
            <w:tcBorders>
              <w:top w:val="nil"/>
              <w:left w:val="nil"/>
              <w:bottom w:val="single" w:sz="4" w:space="0" w:color="auto"/>
              <w:right w:val="single" w:sz="4" w:space="0" w:color="auto"/>
            </w:tcBorders>
            <w:shd w:val="clear" w:color="000000" w:fill="92D050"/>
            <w:noWrap/>
          </w:tcPr>
          <w:p w14:paraId="1824E32A" w14:textId="77777777" w:rsidR="00B531F0" w:rsidRPr="003F06A2" w:rsidRDefault="00B531F0" w:rsidP="00B531F0">
            <w:pPr>
              <w:spacing w:after="0" w:line="240" w:lineRule="auto"/>
              <w:jc w:val="right"/>
              <w:rPr>
                <w:rFonts w:ascii="Arial" w:hAnsi="Arial" w:cs="Arial"/>
                <w:strike/>
                <w:sz w:val="20"/>
                <w:szCs w:val="20"/>
              </w:rPr>
            </w:pPr>
            <w:r w:rsidRPr="003F06A2">
              <w:rPr>
                <w:rFonts w:ascii="Arial" w:hAnsi="Arial" w:cs="Arial"/>
                <w:strike/>
                <w:sz w:val="20"/>
                <w:szCs w:val="20"/>
              </w:rPr>
              <w:t>+</w:t>
            </w:r>
          </w:p>
        </w:tc>
        <w:tc>
          <w:tcPr>
            <w:tcW w:w="851" w:type="dxa"/>
            <w:tcBorders>
              <w:top w:val="nil"/>
              <w:left w:val="nil"/>
              <w:bottom w:val="single" w:sz="4" w:space="0" w:color="auto"/>
              <w:right w:val="single" w:sz="4" w:space="0" w:color="auto"/>
            </w:tcBorders>
            <w:noWrap/>
          </w:tcPr>
          <w:p w14:paraId="5A2B908E" w14:textId="77777777" w:rsidR="00B531F0" w:rsidRPr="003F06A2" w:rsidRDefault="00B531F0" w:rsidP="00B531F0">
            <w:pPr>
              <w:spacing w:after="0" w:line="240" w:lineRule="auto"/>
              <w:jc w:val="right"/>
              <w:rPr>
                <w:rFonts w:ascii="Arial" w:hAnsi="Arial" w:cs="Arial"/>
                <w:strike/>
                <w:sz w:val="20"/>
                <w:szCs w:val="20"/>
              </w:rPr>
            </w:pPr>
            <w:r w:rsidRPr="003F06A2">
              <w:rPr>
                <w:rFonts w:ascii="Arial" w:hAnsi="Arial" w:cs="Arial"/>
                <w:strike/>
                <w:sz w:val="20"/>
                <w:szCs w:val="20"/>
              </w:rPr>
              <w:t>0</w:t>
            </w:r>
          </w:p>
        </w:tc>
        <w:tc>
          <w:tcPr>
            <w:tcW w:w="567" w:type="dxa"/>
            <w:tcBorders>
              <w:top w:val="nil"/>
              <w:left w:val="nil"/>
              <w:bottom w:val="single" w:sz="4" w:space="0" w:color="auto"/>
              <w:right w:val="single" w:sz="4" w:space="0" w:color="auto"/>
            </w:tcBorders>
            <w:shd w:val="clear" w:color="000000" w:fill="FF0000"/>
            <w:noWrap/>
          </w:tcPr>
          <w:p w14:paraId="545590AB" w14:textId="77777777" w:rsidR="00B531F0" w:rsidRPr="003F06A2" w:rsidRDefault="00B531F0" w:rsidP="00B531F0">
            <w:pPr>
              <w:spacing w:after="0" w:line="240" w:lineRule="auto"/>
              <w:jc w:val="right"/>
              <w:rPr>
                <w:rFonts w:ascii="Arial" w:hAnsi="Arial" w:cs="Arial"/>
                <w:strike/>
                <w:sz w:val="20"/>
                <w:szCs w:val="20"/>
              </w:rPr>
            </w:pPr>
            <w:r w:rsidRPr="003F06A2">
              <w:rPr>
                <w:rFonts w:ascii="Arial" w:hAnsi="Arial" w:cs="Arial"/>
                <w:strike/>
                <w:sz w:val="20"/>
                <w:szCs w:val="20"/>
              </w:rPr>
              <w:t>--</w:t>
            </w:r>
          </w:p>
        </w:tc>
        <w:tc>
          <w:tcPr>
            <w:tcW w:w="708" w:type="dxa"/>
            <w:tcBorders>
              <w:top w:val="nil"/>
              <w:left w:val="nil"/>
              <w:bottom w:val="single" w:sz="4" w:space="0" w:color="auto"/>
              <w:right w:val="single" w:sz="4" w:space="0" w:color="auto"/>
            </w:tcBorders>
            <w:shd w:val="clear" w:color="000000" w:fill="FFC000"/>
            <w:noWrap/>
          </w:tcPr>
          <w:p w14:paraId="719BDE57" w14:textId="5BA66BBA" w:rsidR="00B531F0" w:rsidRPr="003F06A2" w:rsidRDefault="00B531F0" w:rsidP="00B531F0">
            <w:pPr>
              <w:spacing w:after="0" w:line="240" w:lineRule="auto"/>
              <w:jc w:val="right"/>
              <w:rPr>
                <w:rFonts w:ascii="Arial" w:hAnsi="Arial" w:cs="Arial"/>
                <w:strike/>
                <w:sz w:val="20"/>
                <w:szCs w:val="20"/>
              </w:rPr>
            </w:pPr>
            <w:r w:rsidRPr="003F06A2">
              <w:rPr>
                <w:rFonts w:ascii="Arial" w:hAnsi="Arial" w:cs="Arial"/>
                <w:strike/>
                <w:sz w:val="20"/>
                <w:szCs w:val="20"/>
              </w:rPr>
              <w:t>-</w:t>
            </w:r>
          </w:p>
        </w:tc>
        <w:tc>
          <w:tcPr>
            <w:tcW w:w="709" w:type="dxa"/>
            <w:tcBorders>
              <w:top w:val="nil"/>
              <w:left w:val="nil"/>
              <w:bottom w:val="single" w:sz="4" w:space="0" w:color="auto"/>
              <w:right w:val="single" w:sz="4" w:space="0" w:color="auto"/>
            </w:tcBorders>
            <w:shd w:val="clear" w:color="000000" w:fill="FFC000"/>
            <w:noWrap/>
          </w:tcPr>
          <w:p w14:paraId="03AD90DE" w14:textId="427DC8C9" w:rsidR="00B531F0" w:rsidRPr="003F06A2" w:rsidRDefault="00B531F0" w:rsidP="00B531F0">
            <w:pPr>
              <w:spacing w:after="0" w:line="240" w:lineRule="auto"/>
              <w:jc w:val="right"/>
              <w:rPr>
                <w:rFonts w:ascii="Arial" w:hAnsi="Arial" w:cs="Arial"/>
                <w:strike/>
                <w:sz w:val="20"/>
                <w:szCs w:val="20"/>
              </w:rPr>
            </w:pPr>
            <w:r w:rsidRPr="003F06A2">
              <w:rPr>
                <w:rFonts w:ascii="Arial" w:hAnsi="Arial" w:cs="Arial"/>
                <w:strike/>
                <w:sz w:val="20"/>
                <w:szCs w:val="20"/>
              </w:rPr>
              <w:t>-</w:t>
            </w:r>
          </w:p>
        </w:tc>
        <w:tc>
          <w:tcPr>
            <w:tcW w:w="567" w:type="dxa"/>
            <w:tcBorders>
              <w:top w:val="nil"/>
              <w:left w:val="nil"/>
              <w:bottom w:val="single" w:sz="4" w:space="0" w:color="auto"/>
              <w:right w:val="single" w:sz="4" w:space="0" w:color="auto"/>
            </w:tcBorders>
            <w:noWrap/>
          </w:tcPr>
          <w:p w14:paraId="349B3F6F" w14:textId="77777777" w:rsidR="00B531F0" w:rsidRPr="003F06A2" w:rsidRDefault="00B531F0" w:rsidP="00B531F0">
            <w:pPr>
              <w:spacing w:after="0" w:line="240" w:lineRule="auto"/>
              <w:jc w:val="right"/>
              <w:rPr>
                <w:rFonts w:ascii="Arial" w:hAnsi="Arial" w:cs="Arial"/>
                <w:strike/>
                <w:sz w:val="20"/>
                <w:szCs w:val="20"/>
              </w:rPr>
            </w:pPr>
            <w:r w:rsidRPr="003F06A2">
              <w:rPr>
                <w:rFonts w:ascii="Arial" w:hAnsi="Arial" w:cs="Arial"/>
                <w:strike/>
                <w:sz w:val="20"/>
                <w:szCs w:val="20"/>
              </w:rPr>
              <w:t>0</w:t>
            </w:r>
          </w:p>
        </w:tc>
        <w:tc>
          <w:tcPr>
            <w:tcW w:w="567" w:type="dxa"/>
            <w:tcBorders>
              <w:top w:val="nil"/>
              <w:left w:val="nil"/>
              <w:bottom w:val="single" w:sz="4" w:space="0" w:color="auto"/>
              <w:right w:val="single" w:sz="4" w:space="0" w:color="auto"/>
            </w:tcBorders>
            <w:noWrap/>
          </w:tcPr>
          <w:p w14:paraId="42DD544C" w14:textId="77777777" w:rsidR="00B531F0" w:rsidRPr="003F06A2" w:rsidRDefault="00B531F0" w:rsidP="00B531F0">
            <w:pPr>
              <w:spacing w:after="0" w:line="240" w:lineRule="auto"/>
              <w:jc w:val="right"/>
              <w:rPr>
                <w:rFonts w:ascii="Arial" w:hAnsi="Arial" w:cs="Arial"/>
                <w:strike/>
                <w:sz w:val="20"/>
                <w:szCs w:val="20"/>
              </w:rPr>
            </w:pPr>
            <w:r w:rsidRPr="003F06A2">
              <w:rPr>
                <w:rFonts w:ascii="Arial" w:hAnsi="Arial" w:cs="Arial"/>
                <w:strike/>
                <w:sz w:val="20"/>
                <w:szCs w:val="20"/>
              </w:rPr>
              <w:t>0</w:t>
            </w:r>
          </w:p>
        </w:tc>
        <w:tc>
          <w:tcPr>
            <w:tcW w:w="709" w:type="dxa"/>
            <w:tcBorders>
              <w:top w:val="nil"/>
              <w:left w:val="nil"/>
              <w:bottom w:val="single" w:sz="4" w:space="0" w:color="auto"/>
              <w:right w:val="single" w:sz="4" w:space="0" w:color="auto"/>
            </w:tcBorders>
            <w:shd w:val="clear" w:color="000000" w:fill="FFC000"/>
            <w:noWrap/>
          </w:tcPr>
          <w:p w14:paraId="3FF7D2AF" w14:textId="77777777" w:rsidR="00B531F0" w:rsidRPr="003F06A2" w:rsidRDefault="00B531F0" w:rsidP="00B531F0">
            <w:pPr>
              <w:spacing w:after="0" w:line="240" w:lineRule="auto"/>
              <w:jc w:val="right"/>
              <w:rPr>
                <w:rFonts w:ascii="Arial" w:hAnsi="Arial" w:cs="Arial"/>
                <w:strike/>
                <w:sz w:val="20"/>
                <w:szCs w:val="20"/>
              </w:rPr>
            </w:pPr>
            <w:r w:rsidRPr="003F06A2">
              <w:rPr>
                <w:rFonts w:ascii="Arial" w:hAnsi="Arial" w:cs="Arial"/>
                <w:strike/>
                <w:sz w:val="20"/>
                <w:szCs w:val="20"/>
              </w:rPr>
              <w:t>-</w:t>
            </w:r>
          </w:p>
        </w:tc>
        <w:tc>
          <w:tcPr>
            <w:tcW w:w="709" w:type="dxa"/>
            <w:tcBorders>
              <w:top w:val="nil"/>
              <w:left w:val="nil"/>
              <w:bottom w:val="single" w:sz="4" w:space="0" w:color="auto"/>
              <w:right w:val="single" w:sz="4" w:space="0" w:color="auto"/>
            </w:tcBorders>
            <w:noWrap/>
          </w:tcPr>
          <w:p w14:paraId="215A4CB5" w14:textId="77777777" w:rsidR="00B531F0" w:rsidRPr="003F06A2" w:rsidRDefault="00B531F0" w:rsidP="00B531F0">
            <w:pPr>
              <w:spacing w:after="0" w:line="240" w:lineRule="auto"/>
              <w:jc w:val="right"/>
              <w:rPr>
                <w:rFonts w:ascii="Arial" w:hAnsi="Arial" w:cs="Arial"/>
                <w:strike/>
                <w:sz w:val="20"/>
                <w:szCs w:val="20"/>
              </w:rPr>
            </w:pPr>
            <w:r w:rsidRPr="003F06A2">
              <w:rPr>
                <w:rFonts w:ascii="Arial" w:hAnsi="Arial" w:cs="Arial"/>
                <w:strike/>
                <w:sz w:val="20"/>
                <w:szCs w:val="20"/>
              </w:rPr>
              <w:t>0</w:t>
            </w:r>
          </w:p>
        </w:tc>
        <w:tc>
          <w:tcPr>
            <w:tcW w:w="708" w:type="dxa"/>
            <w:tcBorders>
              <w:top w:val="nil"/>
              <w:left w:val="nil"/>
              <w:bottom w:val="single" w:sz="4" w:space="0" w:color="auto"/>
              <w:right w:val="single" w:sz="4" w:space="0" w:color="auto"/>
            </w:tcBorders>
            <w:shd w:val="clear" w:color="000000" w:fill="92D050"/>
            <w:noWrap/>
          </w:tcPr>
          <w:p w14:paraId="203D7A06" w14:textId="77777777" w:rsidR="00B531F0" w:rsidRPr="003F06A2" w:rsidRDefault="00B531F0" w:rsidP="00B531F0">
            <w:pPr>
              <w:spacing w:after="0" w:line="240" w:lineRule="auto"/>
              <w:jc w:val="right"/>
              <w:rPr>
                <w:rFonts w:ascii="Arial" w:hAnsi="Arial" w:cs="Arial"/>
                <w:strike/>
                <w:color w:val="000000"/>
                <w:sz w:val="20"/>
                <w:szCs w:val="20"/>
              </w:rPr>
            </w:pPr>
            <w:r w:rsidRPr="003F06A2">
              <w:rPr>
                <w:rFonts w:ascii="Arial" w:hAnsi="Arial" w:cs="Arial"/>
                <w:strike/>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717EE97B" w14:textId="77777777" w:rsidR="00B531F0" w:rsidRPr="003F06A2" w:rsidRDefault="00B531F0" w:rsidP="00B531F0">
            <w:pPr>
              <w:spacing w:after="0" w:line="240" w:lineRule="auto"/>
              <w:jc w:val="right"/>
              <w:rPr>
                <w:rFonts w:ascii="Arial" w:hAnsi="Arial" w:cs="Arial"/>
                <w:strike/>
                <w:color w:val="000000"/>
                <w:sz w:val="20"/>
                <w:szCs w:val="20"/>
              </w:rPr>
            </w:pPr>
            <w:r w:rsidRPr="003F06A2">
              <w:rPr>
                <w:rFonts w:ascii="Arial" w:hAnsi="Arial" w:cs="Arial"/>
                <w:strike/>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2CD00174" w14:textId="77777777" w:rsidR="00B531F0" w:rsidRPr="003F06A2" w:rsidRDefault="00B531F0" w:rsidP="00B531F0">
            <w:pPr>
              <w:spacing w:after="0" w:line="240" w:lineRule="auto"/>
              <w:jc w:val="right"/>
              <w:rPr>
                <w:rFonts w:ascii="Arial" w:hAnsi="Arial" w:cs="Arial"/>
                <w:strike/>
                <w:color w:val="000000"/>
                <w:sz w:val="20"/>
                <w:szCs w:val="20"/>
              </w:rPr>
            </w:pPr>
            <w:r w:rsidRPr="003F06A2">
              <w:rPr>
                <w:rFonts w:ascii="Arial" w:hAnsi="Arial" w:cs="Arial"/>
                <w:strike/>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42D49D07" w14:textId="77777777" w:rsidR="00B531F0" w:rsidRPr="003F06A2" w:rsidRDefault="00B531F0" w:rsidP="00B531F0">
            <w:pPr>
              <w:spacing w:after="0" w:line="240" w:lineRule="auto"/>
              <w:jc w:val="right"/>
              <w:rPr>
                <w:rFonts w:ascii="Arial" w:hAnsi="Arial" w:cs="Arial"/>
                <w:strike/>
                <w:color w:val="000000"/>
                <w:sz w:val="20"/>
                <w:szCs w:val="20"/>
              </w:rPr>
            </w:pPr>
            <w:r w:rsidRPr="003F06A2">
              <w:rPr>
                <w:rFonts w:ascii="Arial" w:hAnsi="Arial" w:cs="Arial"/>
                <w:strike/>
                <w:color w:val="000000"/>
                <w:sz w:val="20"/>
                <w:szCs w:val="20"/>
              </w:rPr>
              <w:t>+</w:t>
            </w:r>
          </w:p>
        </w:tc>
      </w:tr>
      <w:tr w:rsidR="00503461" w:rsidRPr="001326F5" w14:paraId="5D413ABF" w14:textId="77777777" w:rsidTr="002A6FAA">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10D14F0C"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SJU018</w:t>
            </w:r>
          </w:p>
        </w:tc>
        <w:tc>
          <w:tcPr>
            <w:tcW w:w="1842" w:type="dxa"/>
            <w:tcBorders>
              <w:top w:val="nil"/>
              <w:left w:val="nil"/>
              <w:bottom w:val="single" w:sz="4" w:space="0" w:color="auto"/>
              <w:right w:val="single" w:sz="4" w:space="0" w:color="auto"/>
            </w:tcBorders>
          </w:tcPr>
          <w:p w14:paraId="48D23B87"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at Kirkby Lane Farm, Park Lane, Selston</w:t>
            </w:r>
          </w:p>
        </w:tc>
        <w:tc>
          <w:tcPr>
            <w:tcW w:w="851" w:type="dxa"/>
            <w:tcBorders>
              <w:top w:val="nil"/>
              <w:left w:val="nil"/>
              <w:bottom w:val="single" w:sz="4" w:space="0" w:color="auto"/>
              <w:right w:val="single" w:sz="4" w:space="0" w:color="auto"/>
            </w:tcBorders>
            <w:shd w:val="clear" w:color="000000" w:fill="F2F2F2"/>
            <w:noWrap/>
          </w:tcPr>
          <w:p w14:paraId="44427E6A"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H1Ve</w:t>
            </w:r>
          </w:p>
        </w:tc>
        <w:tc>
          <w:tcPr>
            <w:tcW w:w="709" w:type="dxa"/>
            <w:tcBorders>
              <w:top w:val="nil"/>
              <w:left w:val="nil"/>
              <w:bottom w:val="single" w:sz="4" w:space="0" w:color="auto"/>
              <w:right w:val="single" w:sz="4" w:space="0" w:color="auto"/>
            </w:tcBorders>
            <w:shd w:val="clear" w:color="000000" w:fill="00B050"/>
            <w:noWrap/>
          </w:tcPr>
          <w:p w14:paraId="45F87037"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thinHorzStripe" w:color="FFC000" w:fill="92D050"/>
            <w:noWrap/>
          </w:tcPr>
          <w:p w14:paraId="66F5C14C"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noWrap/>
          </w:tcPr>
          <w:p w14:paraId="7D05803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57147E4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483CF13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C000"/>
            <w:noWrap/>
          </w:tcPr>
          <w:p w14:paraId="64FE7DC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0000"/>
            <w:noWrap/>
          </w:tcPr>
          <w:p w14:paraId="122C415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46D37EB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3AB14A1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3E730CE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5EC2992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6A7AB04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7FC993B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7333EFD3"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2A845BA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32BDD69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37DE110F"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bookmarkEnd w:id="14"/>
      <w:tr w:rsidR="00503461" w:rsidRPr="001326F5" w14:paraId="6DCE81F0" w14:textId="77777777" w:rsidTr="002A6FAA">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2A77AA79"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SJU020</w:t>
            </w:r>
          </w:p>
        </w:tc>
        <w:tc>
          <w:tcPr>
            <w:tcW w:w="1842" w:type="dxa"/>
            <w:tcBorders>
              <w:top w:val="nil"/>
              <w:left w:val="nil"/>
              <w:bottom w:val="single" w:sz="4" w:space="0" w:color="auto"/>
              <w:right w:val="single" w:sz="4" w:space="0" w:color="auto"/>
            </w:tcBorders>
          </w:tcPr>
          <w:p w14:paraId="4BD3ABD0"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off Park Lane/ South West M1, Selston</w:t>
            </w:r>
          </w:p>
        </w:tc>
        <w:tc>
          <w:tcPr>
            <w:tcW w:w="851" w:type="dxa"/>
            <w:tcBorders>
              <w:top w:val="nil"/>
              <w:left w:val="nil"/>
              <w:bottom w:val="single" w:sz="4" w:space="0" w:color="auto"/>
              <w:right w:val="single" w:sz="4" w:space="0" w:color="auto"/>
            </w:tcBorders>
            <w:shd w:val="clear" w:color="000000" w:fill="F2F2F2"/>
            <w:noWrap/>
          </w:tcPr>
          <w:p w14:paraId="12732BD3"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H1Ve</w:t>
            </w:r>
          </w:p>
        </w:tc>
        <w:tc>
          <w:tcPr>
            <w:tcW w:w="709" w:type="dxa"/>
            <w:tcBorders>
              <w:top w:val="nil"/>
              <w:left w:val="nil"/>
              <w:bottom w:val="single" w:sz="4" w:space="0" w:color="auto"/>
              <w:right w:val="single" w:sz="4" w:space="0" w:color="auto"/>
            </w:tcBorders>
            <w:shd w:val="clear" w:color="000000" w:fill="00B050"/>
            <w:noWrap/>
          </w:tcPr>
          <w:p w14:paraId="6764E849"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thinHorzStripe" w:color="FFC000" w:fill="92D050"/>
            <w:noWrap/>
          </w:tcPr>
          <w:p w14:paraId="25301FE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C000"/>
            <w:noWrap/>
          </w:tcPr>
          <w:p w14:paraId="42456DB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7C8DC15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653E2C19"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C000"/>
            <w:noWrap/>
          </w:tcPr>
          <w:p w14:paraId="1D2E95A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0000"/>
            <w:noWrap/>
          </w:tcPr>
          <w:p w14:paraId="1F30B21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2A2DD91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3BEDA63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270F411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0F3FC08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1BCAD4D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4F53F9F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63AA86D3"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200328AB"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343BDDB2"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77B4CAA1"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r>
      <w:tr w:rsidR="00503461" w:rsidRPr="001326F5" w14:paraId="79DD3802" w14:textId="77777777" w:rsidTr="002A6FAA">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5363C7E1" w14:textId="7377DB49"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SJU031</w:t>
            </w:r>
            <w:r w:rsidR="00046387" w:rsidRPr="001326F5">
              <w:rPr>
                <w:rFonts w:ascii="Arial" w:hAnsi="Arial" w:cs="Arial"/>
                <w:b/>
                <w:bCs/>
                <w:color w:val="000000"/>
                <w:sz w:val="20"/>
                <w:szCs w:val="20"/>
              </w:rPr>
              <w:t xml:space="preserve"> &amp; SJU043</w:t>
            </w:r>
          </w:p>
        </w:tc>
        <w:tc>
          <w:tcPr>
            <w:tcW w:w="1842" w:type="dxa"/>
            <w:tcBorders>
              <w:top w:val="nil"/>
              <w:left w:val="nil"/>
              <w:bottom w:val="single" w:sz="4" w:space="0" w:color="auto"/>
              <w:right w:val="single" w:sz="4" w:space="0" w:color="auto"/>
            </w:tcBorders>
          </w:tcPr>
          <w:p w14:paraId="35F7F48E"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Land North of Larch Close, Underwood</w:t>
            </w:r>
          </w:p>
        </w:tc>
        <w:tc>
          <w:tcPr>
            <w:tcW w:w="851" w:type="dxa"/>
            <w:tcBorders>
              <w:top w:val="nil"/>
              <w:left w:val="nil"/>
              <w:bottom w:val="single" w:sz="4" w:space="0" w:color="auto"/>
              <w:right w:val="single" w:sz="4" w:space="0" w:color="auto"/>
            </w:tcBorders>
            <w:shd w:val="clear" w:color="000000" w:fill="F2F2F2"/>
            <w:noWrap/>
          </w:tcPr>
          <w:p w14:paraId="046DC20F"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H1Vg</w:t>
            </w:r>
          </w:p>
        </w:tc>
        <w:tc>
          <w:tcPr>
            <w:tcW w:w="709" w:type="dxa"/>
            <w:tcBorders>
              <w:top w:val="nil"/>
              <w:left w:val="nil"/>
              <w:bottom w:val="single" w:sz="4" w:space="0" w:color="auto"/>
              <w:right w:val="single" w:sz="4" w:space="0" w:color="auto"/>
            </w:tcBorders>
            <w:shd w:val="clear" w:color="000000" w:fill="00B050"/>
            <w:noWrap/>
          </w:tcPr>
          <w:p w14:paraId="01BA5E18"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65B86B6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noWrap/>
          </w:tcPr>
          <w:p w14:paraId="6EFC259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5A3B931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00B050"/>
            <w:noWrap/>
          </w:tcPr>
          <w:p w14:paraId="3A867C7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0000"/>
            <w:noWrap/>
          </w:tcPr>
          <w:p w14:paraId="5462F53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0000"/>
            <w:noWrap/>
          </w:tcPr>
          <w:p w14:paraId="736734F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8" w:type="dxa"/>
            <w:tcBorders>
              <w:top w:val="nil"/>
              <w:left w:val="nil"/>
              <w:bottom w:val="single" w:sz="4" w:space="0" w:color="auto"/>
              <w:right w:val="single" w:sz="4" w:space="0" w:color="auto"/>
            </w:tcBorders>
            <w:shd w:val="clear" w:color="000000" w:fill="FF0000"/>
            <w:noWrap/>
          </w:tcPr>
          <w:p w14:paraId="5967178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62FF954D"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020F885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28EE0B2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4F2ED50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52B02432"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4A696F2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49D9EE9A"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48A37611"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noWrap/>
          </w:tcPr>
          <w:p w14:paraId="41F54823"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0</w:t>
            </w:r>
          </w:p>
        </w:tc>
      </w:tr>
      <w:tr w:rsidR="00503461" w:rsidRPr="001326F5" w14:paraId="1F037464" w14:textId="77777777" w:rsidTr="002A6FAA">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36BAA800"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SJU032</w:t>
            </w:r>
          </w:p>
        </w:tc>
        <w:tc>
          <w:tcPr>
            <w:tcW w:w="1842" w:type="dxa"/>
            <w:tcBorders>
              <w:top w:val="nil"/>
              <w:left w:val="nil"/>
              <w:bottom w:val="single" w:sz="4" w:space="0" w:color="auto"/>
              <w:right w:val="single" w:sz="4" w:space="0" w:color="auto"/>
            </w:tcBorders>
          </w:tcPr>
          <w:p w14:paraId="31CBEAD5"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Rear of 64-82 Church Lane, Underwood</w:t>
            </w:r>
          </w:p>
        </w:tc>
        <w:tc>
          <w:tcPr>
            <w:tcW w:w="851" w:type="dxa"/>
            <w:tcBorders>
              <w:top w:val="nil"/>
              <w:left w:val="nil"/>
              <w:bottom w:val="single" w:sz="4" w:space="0" w:color="auto"/>
              <w:right w:val="single" w:sz="4" w:space="0" w:color="auto"/>
            </w:tcBorders>
            <w:shd w:val="clear" w:color="000000" w:fill="F2F2F2"/>
            <w:noWrap/>
          </w:tcPr>
          <w:p w14:paraId="76FCB741"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H1Vh</w:t>
            </w:r>
          </w:p>
        </w:tc>
        <w:tc>
          <w:tcPr>
            <w:tcW w:w="709" w:type="dxa"/>
            <w:tcBorders>
              <w:top w:val="nil"/>
              <w:left w:val="nil"/>
              <w:bottom w:val="single" w:sz="4" w:space="0" w:color="auto"/>
              <w:right w:val="single" w:sz="4" w:space="0" w:color="auto"/>
            </w:tcBorders>
            <w:shd w:val="clear" w:color="000000" w:fill="92D050"/>
            <w:noWrap/>
          </w:tcPr>
          <w:p w14:paraId="580F3C9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00B050"/>
            <w:noWrap/>
          </w:tcPr>
          <w:p w14:paraId="5B93353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noWrap/>
          </w:tcPr>
          <w:p w14:paraId="396D046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264DB3B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92D050"/>
            <w:noWrap/>
          </w:tcPr>
          <w:p w14:paraId="0DF428F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shd w:val="clear" w:color="000000" w:fill="FF0000"/>
            <w:noWrap/>
          </w:tcPr>
          <w:p w14:paraId="6AD4F32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06822F4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FFC000"/>
            <w:noWrap/>
          </w:tcPr>
          <w:p w14:paraId="4B5CDBDC"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446B66A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noWrap/>
          </w:tcPr>
          <w:p w14:paraId="674F004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5CCB2A57"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7924376D"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7D6F390B"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2EEC634B"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3DA9F74F"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3C815AFB"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noWrap/>
          </w:tcPr>
          <w:p w14:paraId="498C1B63"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0</w:t>
            </w:r>
          </w:p>
        </w:tc>
      </w:tr>
      <w:tr w:rsidR="00503461" w:rsidRPr="001326F5" w14:paraId="430B70B4" w14:textId="77777777" w:rsidTr="002A6FAA">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6294E87B"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SJU035</w:t>
            </w:r>
          </w:p>
        </w:tc>
        <w:tc>
          <w:tcPr>
            <w:tcW w:w="1842" w:type="dxa"/>
            <w:tcBorders>
              <w:top w:val="nil"/>
              <w:left w:val="nil"/>
              <w:bottom w:val="single" w:sz="4" w:space="0" w:color="auto"/>
              <w:right w:val="single" w:sz="4" w:space="0" w:color="auto"/>
            </w:tcBorders>
          </w:tcPr>
          <w:p w14:paraId="05A7B3D1" w14:textId="77777777"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Westdale Road, Jacksdale</w:t>
            </w:r>
          </w:p>
        </w:tc>
        <w:tc>
          <w:tcPr>
            <w:tcW w:w="851" w:type="dxa"/>
            <w:tcBorders>
              <w:top w:val="nil"/>
              <w:left w:val="nil"/>
              <w:bottom w:val="single" w:sz="4" w:space="0" w:color="auto"/>
              <w:right w:val="single" w:sz="4" w:space="0" w:color="auto"/>
            </w:tcBorders>
            <w:shd w:val="clear" w:color="000000" w:fill="F2F2F2"/>
            <w:noWrap/>
          </w:tcPr>
          <w:p w14:paraId="0DAA1971" w14:textId="77777777"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H1Vi</w:t>
            </w:r>
          </w:p>
        </w:tc>
        <w:tc>
          <w:tcPr>
            <w:tcW w:w="709" w:type="dxa"/>
            <w:tcBorders>
              <w:top w:val="nil"/>
              <w:left w:val="nil"/>
              <w:bottom w:val="single" w:sz="4" w:space="0" w:color="auto"/>
              <w:right w:val="single" w:sz="4" w:space="0" w:color="auto"/>
            </w:tcBorders>
            <w:shd w:val="clear" w:color="000000" w:fill="92D050"/>
            <w:noWrap/>
          </w:tcPr>
          <w:p w14:paraId="519EC696"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53354DB8"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708" w:type="dxa"/>
            <w:tcBorders>
              <w:top w:val="nil"/>
              <w:left w:val="nil"/>
              <w:bottom w:val="single" w:sz="4" w:space="0" w:color="auto"/>
              <w:right w:val="single" w:sz="4" w:space="0" w:color="auto"/>
            </w:tcBorders>
            <w:noWrap/>
          </w:tcPr>
          <w:p w14:paraId="3EF374E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1CD841FF"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92D050"/>
            <w:noWrap/>
          </w:tcPr>
          <w:p w14:paraId="2F688E15"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851" w:type="dxa"/>
            <w:tcBorders>
              <w:top w:val="nil"/>
              <w:left w:val="nil"/>
              <w:bottom w:val="single" w:sz="4" w:space="0" w:color="auto"/>
              <w:right w:val="single" w:sz="4" w:space="0" w:color="auto"/>
            </w:tcBorders>
            <w:noWrap/>
          </w:tcPr>
          <w:p w14:paraId="591F892E"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noWrap/>
          </w:tcPr>
          <w:p w14:paraId="29DE837A"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FFC000"/>
            <w:noWrap/>
          </w:tcPr>
          <w:p w14:paraId="5866AA06"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shd w:val="clear" w:color="000000" w:fill="FFC000"/>
            <w:noWrap/>
          </w:tcPr>
          <w:p w14:paraId="759585B0"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w:t>
            </w:r>
          </w:p>
        </w:tc>
        <w:tc>
          <w:tcPr>
            <w:tcW w:w="567" w:type="dxa"/>
            <w:tcBorders>
              <w:top w:val="nil"/>
              <w:left w:val="nil"/>
              <w:bottom w:val="single" w:sz="4" w:space="0" w:color="auto"/>
              <w:right w:val="single" w:sz="4" w:space="0" w:color="auto"/>
            </w:tcBorders>
            <w:shd w:val="clear" w:color="000000" w:fill="FFFFFF"/>
            <w:noWrap/>
          </w:tcPr>
          <w:p w14:paraId="0436A528"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567" w:type="dxa"/>
            <w:tcBorders>
              <w:top w:val="nil"/>
              <w:left w:val="nil"/>
              <w:bottom w:val="single" w:sz="4" w:space="0" w:color="auto"/>
              <w:right w:val="single" w:sz="4" w:space="0" w:color="auto"/>
            </w:tcBorders>
            <w:shd w:val="clear" w:color="000000" w:fill="FFFFFF"/>
            <w:noWrap/>
          </w:tcPr>
          <w:p w14:paraId="3F6A9884"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9" w:type="dxa"/>
            <w:tcBorders>
              <w:top w:val="nil"/>
              <w:left w:val="nil"/>
              <w:bottom w:val="single" w:sz="4" w:space="0" w:color="auto"/>
              <w:right w:val="single" w:sz="4" w:space="0" w:color="auto"/>
            </w:tcBorders>
            <w:shd w:val="clear" w:color="000000" w:fill="FFC000"/>
            <w:noWrap/>
          </w:tcPr>
          <w:p w14:paraId="7769E780"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sz w:val="20"/>
                <w:szCs w:val="20"/>
              </w:rPr>
              <w:t>-</w:t>
            </w:r>
          </w:p>
        </w:tc>
        <w:tc>
          <w:tcPr>
            <w:tcW w:w="709" w:type="dxa"/>
            <w:tcBorders>
              <w:top w:val="nil"/>
              <w:left w:val="nil"/>
              <w:bottom w:val="single" w:sz="4" w:space="0" w:color="auto"/>
              <w:right w:val="single" w:sz="4" w:space="0" w:color="auto"/>
            </w:tcBorders>
            <w:noWrap/>
          </w:tcPr>
          <w:p w14:paraId="34E31AC1" w14:textId="77777777" w:rsidR="00503461" w:rsidRPr="001326F5" w:rsidRDefault="00503461" w:rsidP="00503461">
            <w:pPr>
              <w:spacing w:after="0" w:line="240" w:lineRule="auto"/>
              <w:jc w:val="right"/>
              <w:rPr>
                <w:rFonts w:ascii="Arial" w:hAnsi="Arial" w:cs="Arial"/>
                <w:sz w:val="20"/>
                <w:szCs w:val="20"/>
              </w:rPr>
            </w:pPr>
            <w:r w:rsidRPr="001326F5">
              <w:rPr>
                <w:rFonts w:ascii="Arial" w:hAnsi="Arial" w:cs="Arial"/>
                <w:sz w:val="20"/>
                <w:szCs w:val="20"/>
              </w:rPr>
              <w:t>0</w:t>
            </w:r>
          </w:p>
        </w:tc>
        <w:tc>
          <w:tcPr>
            <w:tcW w:w="708" w:type="dxa"/>
            <w:tcBorders>
              <w:top w:val="nil"/>
              <w:left w:val="nil"/>
              <w:bottom w:val="single" w:sz="4" w:space="0" w:color="auto"/>
              <w:right w:val="single" w:sz="4" w:space="0" w:color="auto"/>
            </w:tcBorders>
            <w:shd w:val="clear" w:color="000000" w:fill="00B050"/>
            <w:noWrap/>
          </w:tcPr>
          <w:p w14:paraId="07861E55"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3F46498B"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068028D9"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w:t>
            </w:r>
          </w:p>
        </w:tc>
        <w:tc>
          <w:tcPr>
            <w:tcW w:w="567" w:type="dxa"/>
            <w:tcBorders>
              <w:top w:val="nil"/>
              <w:left w:val="nil"/>
              <w:bottom w:val="single" w:sz="4" w:space="0" w:color="auto"/>
              <w:right w:val="single" w:sz="4" w:space="0" w:color="auto"/>
            </w:tcBorders>
            <w:noWrap/>
          </w:tcPr>
          <w:p w14:paraId="7DABCE04" w14:textId="77777777"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color w:val="000000"/>
                <w:sz w:val="20"/>
                <w:szCs w:val="20"/>
              </w:rPr>
              <w:t>0</w:t>
            </w:r>
          </w:p>
        </w:tc>
      </w:tr>
      <w:bookmarkEnd w:id="15"/>
    </w:tbl>
    <w:p w14:paraId="28EF8FF8" w14:textId="77777777" w:rsidR="00503461" w:rsidRPr="001326F5" w:rsidRDefault="00503461" w:rsidP="00503461">
      <w:pPr>
        <w:spacing w:line="240" w:lineRule="atLeast"/>
        <w:rPr>
          <w:rFonts w:ascii="Arial" w:hAnsi="Arial" w:cs="Arial"/>
          <w:color w:val="000000"/>
          <w:sz w:val="20"/>
        </w:rPr>
        <w:sectPr w:rsidR="00503461" w:rsidRPr="001326F5" w:rsidSect="008A57A1">
          <w:headerReference w:type="default" r:id="rId16"/>
          <w:footerReference w:type="default" r:id="rId17"/>
          <w:pgSz w:w="16838" w:h="11906" w:orient="landscape" w:code="9"/>
          <w:pgMar w:top="1701" w:right="1134" w:bottom="1134" w:left="1134" w:header="1021" w:footer="397" w:gutter="0"/>
          <w:cols w:space="708"/>
          <w:docGrid w:linePitch="360"/>
        </w:sectPr>
      </w:pPr>
    </w:p>
    <w:p w14:paraId="48B67FBA" w14:textId="237D68E5" w:rsidR="0097689E" w:rsidRPr="001326F5" w:rsidRDefault="0097689E" w:rsidP="00A21284">
      <w:pPr>
        <w:pStyle w:val="WDBody"/>
        <w:rPr>
          <w:rFonts w:ascii="Arial" w:hAnsi="Arial" w:cs="Arial"/>
          <w:bCs/>
          <w:sz w:val="16"/>
        </w:rPr>
      </w:pPr>
    </w:p>
    <w:p w14:paraId="1FE96102" w14:textId="12211B7C" w:rsidR="00503461" w:rsidRPr="00CC1D6D" w:rsidRDefault="000A2AE4" w:rsidP="00503461">
      <w:pPr>
        <w:keepNext/>
        <w:keepLines/>
        <w:numPr>
          <w:ilvl w:val="3"/>
          <w:numId w:val="0"/>
        </w:numPr>
        <w:tabs>
          <w:tab w:val="left" w:pos="1134"/>
        </w:tabs>
        <w:spacing w:before="360" w:line="240" w:lineRule="auto"/>
        <w:outlineLvl w:val="3"/>
        <w:rPr>
          <w:rFonts w:ascii="Arial" w:hAnsi="Arial" w:cs="Arial"/>
          <w:iCs/>
          <w:szCs w:val="26"/>
        </w:rPr>
      </w:pPr>
      <w:r w:rsidRPr="00CC1D6D">
        <w:rPr>
          <w:rFonts w:ascii="Arial" w:hAnsi="Arial" w:cs="Arial"/>
          <w:iCs/>
          <w:szCs w:val="26"/>
        </w:rPr>
        <w:t>Proposed Gypsy and Traveller and Travelling Showpeople allocation</w:t>
      </w:r>
    </w:p>
    <w:tbl>
      <w:tblPr>
        <w:tblStyle w:val="TableGrid1"/>
        <w:tblW w:w="14737" w:type="dxa"/>
        <w:tblLayout w:type="fixed"/>
        <w:tblLook w:val="04A0" w:firstRow="1" w:lastRow="0" w:firstColumn="1" w:lastColumn="0" w:noHBand="0" w:noVBand="1"/>
      </w:tblPr>
      <w:tblGrid>
        <w:gridCol w:w="988"/>
        <w:gridCol w:w="1842"/>
        <w:gridCol w:w="851"/>
        <w:gridCol w:w="709"/>
        <w:gridCol w:w="567"/>
        <w:gridCol w:w="708"/>
        <w:gridCol w:w="567"/>
        <w:gridCol w:w="709"/>
        <w:gridCol w:w="851"/>
        <w:gridCol w:w="567"/>
        <w:gridCol w:w="708"/>
        <w:gridCol w:w="709"/>
        <w:gridCol w:w="567"/>
        <w:gridCol w:w="567"/>
        <w:gridCol w:w="709"/>
        <w:gridCol w:w="709"/>
        <w:gridCol w:w="708"/>
        <w:gridCol w:w="567"/>
        <w:gridCol w:w="567"/>
        <w:gridCol w:w="567"/>
      </w:tblGrid>
      <w:tr w:rsidR="00503461" w:rsidRPr="001326F5" w14:paraId="586F2225" w14:textId="77777777" w:rsidTr="002A6FAA">
        <w:trPr>
          <w:trHeight w:val="2450"/>
          <w:tblHeader/>
        </w:trPr>
        <w:tc>
          <w:tcPr>
            <w:tcW w:w="988" w:type="dxa"/>
            <w:shd w:val="clear" w:color="auto" w:fill="D9D9D9" w:themeFill="background1" w:themeFillShade="D9"/>
            <w:hideMark/>
          </w:tcPr>
          <w:p w14:paraId="727BD2B4" w14:textId="77777777" w:rsidR="00503461" w:rsidRPr="001326F5" w:rsidRDefault="00503461" w:rsidP="002A6FAA">
            <w:pPr>
              <w:spacing w:after="0" w:line="240" w:lineRule="auto"/>
              <w:rPr>
                <w:rFonts w:ascii="Arial" w:hAnsi="Arial" w:cs="Arial"/>
                <w:b/>
                <w:bCs/>
                <w:sz w:val="20"/>
                <w:szCs w:val="20"/>
              </w:rPr>
            </w:pPr>
            <w:bookmarkStart w:id="16" w:name="_Hlk147220347"/>
            <w:r w:rsidRPr="001326F5">
              <w:rPr>
                <w:rFonts w:ascii="Arial" w:hAnsi="Arial" w:cs="Arial"/>
                <w:b/>
                <w:bCs/>
                <w:sz w:val="20"/>
                <w:szCs w:val="20"/>
              </w:rPr>
              <w:t xml:space="preserve">SHELAA Site </w:t>
            </w:r>
            <w:r w:rsidRPr="001326F5">
              <w:rPr>
                <w:rFonts w:ascii="Arial" w:hAnsi="Arial" w:cs="Arial"/>
                <w:b/>
                <w:bCs/>
                <w:sz w:val="20"/>
                <w:szCs w:val="20"/>
              </w:rPr>
              <w:br/>
              <w:t>Ref:</w:t>
            </w:r>
          </w:p>
        </w:tc>
        <w:tc>
          <w:tcPr>
            <w:tcW w:w="1842" w:type="dxa"/>
            <w:shd w:val="clear" w:color="auto" w:fill="D9D9D9" w:themeFill="background1" w:themeFillShade="D9"/>
            <w:hideMark/>
          </w:tcPr>
          <w:p w14:paraId="134F49D1" w14:textId="77777777" w:rsidR="00503461" w:rsidRPr="001326F5" w:rsidRDefault="00503461" w:rsidP="002A6FAA">
            <w:pPr>
              <w:spacing w:after="0" w:line="240" w:lineRule="auto"/>
              <w:rPr>
                <w:rFonts w:ascii="Arial" w:hAnsi="Arial" w:cs="Arial"/>
                <w:b/>
                <w:bCs/>
                <w:sz w:val="20"/>
                <w:szCs w:val="20"/>
              </w:rPr>
            </w:pPr>
            <w:r w:rsidRPr="001326F5">
              <w:rPr>
                <w:rFonts w:ascii="Arial" w:hAnsi="Arial" w:cs="Arial"/>
                <w:b/>
                <w:bCs/>
                <w:sz w:val="20"/>
                <w:szCs w:val="20"/>
              </w:rPr>
              <w:t>Site Address:</w:t>
            </w:r>
          </w:p>
        </w:tc>
        <w:tc>
          <w:tcPr>
            <w:tcW w:w="851" w:type="dxa"/>
            <w:shd w:val="clear" w:color="auto" w:fill="D9D9D9" w:themeFill="background1" w:themeFillShade="D9"/>
            <w:textDirection w:val="btLr"/>
            <w:hideMark/>
          </w:tcPr>
          <w:p w14:paraId="63CF854E" w14:textId="77777777" w:rsidR="00503461" w:rsidRPr="001326F5" w:rsidRDefault="00503461" w:rsidP="002A6FAA">
            <w:pPr>
              <w:spacing w:after="0" w:line="240" w:lineRule="auto"/>
              <w:ind w:left="113" w:right="113"/>
              <w:rPr>
                <w:rFonts w:ascii="Arial" w:hAnsi="Arial" w:cs="Arial"/>
                <w:b/>
                <w:bCs/>
                <w:sz w:val="20"/>
                <w:szCs w:val="20"/>
              </w:rPr>
            </w:pPr>
            <w:r w:rsidRPr="001326F5">
              <w:rPr>
                <w:rFonts w:ascii="Arial" w:hAnsi="Arial" w:cs="Arial"/>
                <w:b/>
                <w:bCs/>
                <w:sz w:val="20"/>
                <w:szCs w:val="20"/>
              </w:rPr>
              <w:t>Proposed allocation reference</w:t>
            </w:r>
          </w:p>
        </w:tc>
        <w:tc>
          <w:tcPr>
            <w:tcW w:w="709" w:type="dxa"/>
            <w:shd w:val="clear" w:color="auto" w:fill="D9D9D9" w:themeFill="background1" w:themeFillShade="D9"/>
            <w:textDirection w:val="btLr"/>
            <w:hideMark/>
          </w:tcPr>
          <w:p w14:paraId="2B39EBE3" w14:textId="77777777" w:rsidR="00503461" w:rsidRPr="001326F5" w:rsidRDefault="00503461"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 Housing</w:t>
            </w:r>
          </w:p>
        </w:tc>
        <w:tc>
          <w:tcPr>
            <w:tcW w:w="567" w:type="dxa"/>
            <w:shd w:val="clear" w:color="auto" w:fill="D9D9D9" w:themeFill="background1" w:themeFillShade="D9"/>
            <w:textDirection w:val="btLr"/>
            <w:hideMark/>
          </w:tcPr>
          <w:p w14:paraId="681B222D" w14:textId="77777777" w:rsidR="00503461" w:rsidRPr="001326F5" w:rsidRDefault="00503461"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2. Health</w:t>
            </w:r>
          </w:p>
        </w:tc>
        <w:tc>
          <w:tcPr>
            <w:tcW w:w="708" w:type="dxa"/>
            <w:shd w:val="clear" w:color="auto" w:fill="D9D9D9" w:themeFill="background1" w:themeFillShade="D9"/>
            <w:textDirection w:val="btLr"/>
            <w:hideMark/>
          </w:tcPr>
          <w:p w14:paraId="73FB19D2" w14:textId="77777777" w:rsidR="00503461" w:rsidRPr="001326F5" w:rsidRDefault="00503461"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3. Historic Environment</w:t>
            </w:r>
          </w:p>
        </w:tc>
        <w:tc>
          <w:tcPr>
            <w:tcW w:w="567" w:type="dxa"/>
            <w:shd w:val="clear" w:color="auto" w:fill="D9D9D9" w:themeFill="background1" w:themeFillShade="D9"/>
            <w:textDirection w:val="btLr"/>
            <w:hideMark/>
          </w:tcPr>
          <w:p w14:paraId="031A88B3" w14:textId="77777777" w:rsidR="00503461" w:rsidRPr="001326F5" w:rsidRDefault="00503461"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4. Community Safety</w:t>
            </w:r>
          </w:p>
        </w:tc>
        <w:tc>
          <w:tcPr>
            <w:tcW w:w="709" w:type="dxa"/>
            <w:shd w:val="clear" w:color="auto" w:fill="D9D9D9" w:themeFill="background1" w:themeFillShade="D9"/>
            <w:textDirection w:val="btLr"/>
            <w:hideMark/>
          </w:tcPr>
          <w:p w14:paraId="2BFAF4CC" w14:textId="77777777" w:rsidR="00503461" w:rsidRPr="001326F5" w:rsidRDefault="00503461"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5. Social Inclusion Deprivation</w:t>
            </w:r>
          </w:p>
        </w:tc>
        <w:tc>
          <w:tcPr>
            <w:tcW w:w="851" w:type="dxa"/>
            <w:shd w:val="clear" w:color="auto" w:fill="D9D9D9" w:themeFill="background1" w:themeFillShade="D9"/>
            <w:textDirection w:val="btLr"/>
            <w:hideMark/>
          </w:tcPr>
          <w:p w14:paraId="558E11AC" w14:textId="77777777" w:rsidR="00503461" w:rsidRPr="001326F5" w:rsidRDefault="00503461"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6. Biodiversity &amp; Green Infrastructure</w:t>
            </w:r>
          </w:p>
        </w:tc>
        <w:tc>
          <w:tcPr>
            <w:tcW w:w="567" w:type="dxa"/>
            <w:shd w:val="clear" w:color="auto" w:fill="D9D9D9" w:themeFill="background1" w:themeFillShade="D9"/>
            <w:textDirection w:val="btLr"/>
            <w:hideMark/>
          </w:tcPr>
          <w:p w14:paraId="4648E2FA" w14:textId="77777777" w:rsidR="00503461" w:rsidRPr="001326F5" w:rsidRDefault="00503461"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7.Landscape</w:t>
            </w:r>
          </w:p>
        </w:tc>
        <w:tc>
          <w:tcPr>
            <w:tcW w:w="708" w:type="dxa"/>
            <w:shd w:val="clear" w:color="auto" w:fill="D9D9D9" w:themeFill="background1" w:themeFillShade="D9"/>
            <w:textDirection w:val="btLr"/>
            <w:hideMark/>
          </w:tcPr>
          <w:p w14:paraId="75387572" w14:textId="77777777" w:rsidR="00503461" w:rsidRPr="001326F5" w:rsidRDefault="00503461"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8.Natural Resources</w:t>
            </w:r>
          </w:p>
        </w:tc>
        <w:tc>
          <w:tcPr>
            <w:tcW w:w="709" w:type="dxa"/>
            <w:shd w:val="clear" w:color="auto" w:fill="D9D9D9" w:themeFill="background1" w:themeFillShade="D9"/>
            <w:textDirection w:val="btLr"/>
            <w:hideMark/>
          </w:tcPr>
          <w:p w14:paraId="11FE9472" w14:textId="77777777" w:rsidR="00503461" w:rsidRPr="001326F5" w:rsidRDefault="00503461"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9.Air &amp; noise pollution</w:t>
            </w:r>
          </w:p>
        </w:tc>
        <w:tc>
          <w:tcPr>
            <w:tcW w:w="567" w:type="dxa"/>
            <w:shd w:val="clear" w:color="auto" w:fill="D9D9D9" w:themeFill="background1" w:themeFillShade="D9"/>
            <w:textDirection w:val="btLr"/>
            <w:hideMark/>
          </w:tcPr>
          <w:p w14:paraId="6E91A0F8" w14:textId="77777777" w:rsidR="00503461" w:rsidRPr="001326F5" w:rsidRDefault="00503461"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10.Water Quality</w:t>
            </w:r>
          </w:p>
        </w:tc>
        <w:tc>
          <w:tcPr>
            <w:tcW w:w="567" w:type="dxa"/>
            <w:shd w:val="clear" w:color="auto" w:fill="D9D9D9" w:themeFill="background1" w:themeFillShade="D9"/>
            <w:textDirection w:val="btLr"/>
            <w:hideMark/>
          </w:tcPr>
          <w:p w14:paraId="63D935D7" w14:textId="77777777" w:rsidR="00503461" w:rsidRPr="001326F5" w:rsidRDefault="00503461"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11.Waste</w:t>
            </w:r>
          </w:p>
        </w:tc>
        <w:tc>
          <w:tcPr>
            <w:tcW w:w="709" w:type="dxa"/>
            <w:shd w:val="clear" w:color="auto" w:fill="D9D9D9" w:themeFill="background1" w:themeFillShade="D9"/>
            <w:textDirection w:val="btLr"/>
            <w:hideMark/>
          </w:tcPr>
          <w:p w14:paraId="1EF35ABD" w14:textId="77777777" w:rsidR="00503461" w:rsidRPr="001326F5" w:rsidRDefault="00503461"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12. Climate Change and Flood Risk</w:t>
            </w:r>
          </w:p>
        </w:tc>
        <w:tc>
          <w:tcPr>
            <w:tcW w:w="709" w:type="dxa"/>
            <w:shd w:val="clear" w:color="auto" w:fill="D9D9D9" w:themeFill="background1" w:themeFillShade="D9"/>
            <w:textDirection w:val="btLr"/>
            <w:hideMark/>
          </w:tcPr>
          <w:p w14:paraId="78ECD222" w14:textId="77777777" w:rsidR="00503461" w:rsidRPr="001326F5" w:rsidRDefault="00503461"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13.Climate Change and Energy Efficiency</w:t>
            </w:r>
          </w:p>
        </w:tc>
        <w:tc>
          <w:tcPr>
            <w:tcW w:w="708" w:type="dxa"/>
            <w:shd w:val="clear" w:color="auto" w:fill="D9D9D9" w:themeFill="background1" w:themeFillShade="D9"/>
            <w:textDirection w:val="btLr"/>
            <w:hideMark/>
          </w:tcPr>
          <w:p w14:paraId="30465B83" w14:textId="77777777" w:rsidR="00503461" w:rsidRPr="001326F5" w:rsidRDefault="00503461"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14.Travel and accessibility</w:t>
            </w:r>
          </w:p>
        </w:tc>
        <w:tc>
          <w:tcPr>
            <w:tcW w:w="567" w:type="dxa"/>
            <w:shd w:val="clear" w:color="auto" w:fill="D9D9D9" w:themeFill="background1" w:themeFillShade="D9"/>
            <w:textDirection w:val="btLr"/>
            <w:hideMark/>
          </w:tcPr>
          <w:p w14:paraId="16317F7E" w14:textId="77777777" w:rsidR="00503461" w:rsidRPr="001326F5" w:rsidRDefault="00503461"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15.Employment</w:t>
            </w:r>
          </w:p>
        </w:tc>
        <w:tc>
          <w:tcPr>
            <w:tcW w:w="567" w:type="dxa"/>
            <w:shd w:val="clear" w:color="auto" w:fill="D9D9D9" w:themeFill="background1" w:themeFillShade="D9"/>
            <w:textDirection w:val="btLr"/>
            <w:hideMark/>
          </w:tcPr>
          <w:p w14:paraId="03F4C285" w14:textId="77777777" w:rsidR="00503461" w:rsidRPr="001326F5" w:rsidRDefault="00503461"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16. Economy</w:t>
            </w:r>
          </w:p>
        </w:tc>
        <w:tc>
          <w:tcPr>
            <w:tcW w:w="567" w:type="dxa"/>
            <w:shd w:val="clear" w:color="auto" w:fill="D9D9D9" w:themeFill="background1" w:themeFillShade="D9"/>
            <w:textDirection w:val="btLr"/>
            <w:hideMark/>
          </w:tcPr>
          <w:p w14:paraId="5FD70F34" w14:textId="77777777" w:rsidR="00503461" w:rsidRPr="001326F5" w:rsidRDefault="00503461"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17. Town Centres</w:t>
            </w:r>
          </w:p>
        </w:tc>
      </w:tr>
      <w:tr w:rsidR="00503461" w:rsidRPr="001326F5" w14:paraId="4377D10B" w14:textId="77777777" w:rsidTr="00CF482C">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3A7DC0A1" w14:textId="40029511"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KA022</w:t>
            </w:r>
          </w:p>
        </w:tc>
        <w:tc>
          <w:tcPr>
            <w:tcW w:w="1842" w:type="dxa"/>
            <w:tcBorders>
              <w:top w:val="single" w:sz="4" w:space="0" w:color="auto"/>
              <w:left w:val="single" w:sz="4" w:space="0" w:color="auto"/>
              <w:bottom w:val="single" w:sz="4" w:space="0" w:color="auto"/>
              <w:right w:val="single" w:sz="4" w:space="0" w:color="auto"/>
            </w:tcBorders>
          </w:tcPr>
          <w:p w14:paraId="0553BC81" w14:textId="0BFFCB14" w:rsidR="00503461" w:rsidRPr="001326F5" w:rsidRDefault="00503461" w:rsidP="00503461">
            <w:pPr>
              <w:spacing w:after="0" w:line="240" w:lineRule="auto"/>
              <w:rPr>
                <w:rFonts w:ascii="Arial" w:hAnsi="Arial" w:cs="Arial"/>
                <w:color w:val="000000"/>
                <w:sz w:val="20"/>
                <w:szCs w:val="20"/>
              </w:rPr>
            </w:pPr>
            <w:r w:rsidRPr="001326F5">
              <w:rPr>
                <w:rFonts w:ascii="Arial" w:hAnsi="Arial" w:cs="Arial"/>
                <w:color w:val="000000"/>
                <w:sz w:val="20"/>
                <w:szCs w:val="20"/>
              </w:rPr>
              <w:t>The Paddocks, Kirkby-In Ashfield</w:t>
            </w:r>
          </w:p>
        </w:tc>
        <w:tc>
          <w:tcPr>
            <w:tcW w:w="851" w:type="dxa"/>
            <w:tcBorders>
              <w:top w:val="single" w:sz="4" w:space="0" w:color="auto"/>
              <w:left w:val="nil"/>
              <w:bottom w:val="single" w:sz="4" w:space="0" w:color="auto"/>
              <w:right w:val="single" w:sz="4" w:space="0" w:color="auto"/>
            </w:tcBorders>
            <w:noWrap/>
          </w:tcPr>
          <w:p w14:paraId="7873566F" w14:textId="0B8157B9" w:rsidR="00503461" w:rsidRPr="001326F5" w:rsidRDefault="00503461" w:rsidP="00503461">
            <w:pPr>
              <w:spacing w:after="0" w:line="240" w:lineRule="auto"/>
              <w:rPr>
                <w:rFonts w:ascii="Arial" w:hAnsi="Arial" w:cs="Arial"/>
                <w:b/>
                <w:bCs/>
                <w:color w:val="000000"/>
                <w:sz w:val="20"/>
                <w:szCs w:val="20"/>
              </w:rPr>
            </w:pPr>
            <w:r w:rsidRPr="001326F5">
              <w:rPr>
                <w:rFonts w:ascii="Arial" w:hAnsi="Arial" w:cs="Arial"/>
                <w:b/>
                <w:bCs/>
                <w:color w:val="000000"/>
                <w:sz w:val="20"/>
                <w:szCs w:val="20"/>
              </w:rPr>
              <w:t>H2a</w:t>
            </w:r>
            <w:r w:rsidR="00046387" w:rsidRPr="001326F5">
              <w:rPr>
                <w:rFonts w:ascii="Arial" w:hAnsi="Arial" w:cs="Arial"/>
                <w:b/>
                <w:bCs/>
                <w:color w:val="000000"/>
                <w:sz w:val="20"/>
                <w:szCs w:val="20"/>
              </w:rPr>
              <w:t>(a)</w:t>
            </w:r>
          </w:p>
        </w:tc>
        <w:tc>
          <w:tcPr>
            <w:tcW w:w="709" w:type="dxa"/>
            <w:tcBorders>
              <w:top w:val="single" w:sz="4" w:space="0" w:color="auto"/>
              <w:left w:val="nil"/>
              <w:bottom w:val="single" w:sz="4" w:space="0" w:color="auto"/>
              <w:right w:val="single" w:sz="4" w:space="0" w:color="auto"/>
            </w:tcBorders>
            <w:shd w:val="clear" w:color="000000" w:fill="00B050"/>
            <w:noWrap/>
          </w:tcPr>
          <w:p w14:paraId="7BC7DBA7" w14:textId="7A01947C"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3D429545" w14:textId="0420E12D"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b/>
                <w:bCs/>
                <w:color w:val="000000"/>
                <w:sz w:val="20"/>
                <w:szCs w:val="20"/>
              </w:rPr>
              <w:t>+</w:t>
            </w:r>
          </w:p>
        </w:tc>
        <w:tc>
          <w:tcPr>
            <w:tcW w:w="708" w:type="dxa"/>
            <w:tcBorders>
              <w:top w:val="single" w:sz="4" w:space="0" w:color="auto"/>
              <w:left w:val="nil"/>
              <w:bottom w:val="single" w:sz="4" w:space="0" w:color="auto"/>
              <w:right w:val="single" w:sz="4" w:space="0" w:color="auto"/>
            </w:tcBorders>
            <w:noWrap/>
          </w:tcPr>
          <w:p w14:paraId="3E655ECB" w14:textId="392C2C97" w:rsidR="00503461" w:rsidRPr="001326F5" w:rsidRDefault="00503461" w:rsidP="00503461">
            <w:pPr>
              <w:spacing w:after="0" w:line="240" w:lineRule="auto"/>
              <w:jc w:val="right"/>
              <w:rPr>
                <w:rFonts w:ascii="Arial" w:hAnsi="Arial" w:cs="Arial"/>
                <w:sz w:val="20"/>
                <w:szCs w:val="20"/>
              </w:rPr>
            </w:pPr>
            <w:r w:rsidRPr="001326F5">
              <w:rPr>
                <w:rFonts w:ascii="Arial" w:hAnsi="Arial" w:cs="Arial"/>
                <w:b/>
                <w:bCs/>
                <w:color w:val="000000"/>
                <w:sz w:val="20"/>
                <w:szCs w:val="20"/>
              </w:rPr>
              <w:t>0</w:t>
            </w:r>
          </w:p>
        </w:tc>
        <w:tc>
          <w:tcPr>
            <w:tcW w:w="567" w:type="dxa"/>
            <w:tcBorders>
              <w:top w:val="single" w:sz="4" w:space="0" w:color="auto"/>
              <w:left w:val="nil"/>
              <w:bottom w:val="single" w:sz="4" w:space="0" w:color="auto"/>
              <w:right w:val="single" w:sz="4" w:space="0" w:color="auto"/>
            </w:tcBorders>
            <w:shd w:val="clear" w:color="000000" w:fill="EDEDED"/>
            <w:noWrap/>
          </w:tcPr>
          <w:p w14:paraId="51F26CB5" w14:textId="0D1835F2" w:rsidR="00503461" w:rsidRPr="001326F5" w:rsidRDefault="00503461" w:rsidP="00503461">
            <w:pPr>
              <w:spacing w:after="0" w:line="240" w:lineRule="auto"/>
              <w:jc w:val="right"/>
              <w:rPr>
                <w:rFonts w:ascii="Arial" w:hAnsi="Arial" w:cs="Arial"/>
                <w:sz w:val="20"/>
                <w:szCs w:val="20"/>
              </w:rPr>
            </w:pPr>
            <w:r w:rsidRPr="001326F5">
              <w:rPr>
                <w:rFonts w:ascii="Arial" w:hAnsi="Arial" w:cs="Arial"/>
                <w:b/>
                <w:bCs/>
                <w:color w:val="000000"/>
                <w:sz w:val="20"/>
                <w:szCs w:val="20"/>
              </w:rPr>
              <w:t>0</w:t>
            </w:r>
          </w:p>
        </w:tc>
        <w:tc>
          <w:tcPr>
            <w:tcW w:w="709" w:type="dxa"/>
            <w:tcBorders>
              <w:top w:val="single" w:sz="4" w:space="0" w:color="auto"/>
              <w:left w:val="nil"/>
              <w:bottom w:val="single" w:sz="4" w:space="0" w:color="auto"/>
              <w:right w:val="single" w:sz="4" w:space="0" w:color="auto"/>
            </w:tcBorders>
            <w:shd w:val="clear" w:color="000000" w:fill="00B050"/>
            <w:noWrap/>
          </w:tcPr>
          <w:p w14:paraId="5C414939" w14:textId="742D94ED" w:rsidR="00503461" w:rsidRPr="001326F5" w:rsidRDefault="00503461" w:rsidP="00503461">
            <w:pPr>
              <w:spacing w:after="0" w:line="240" w:lineRule="auto"/>
              <w:jc w:val="right"/>
              <w:rPr>
                <w:rFonts w:ascii="Arial" w:hAnsi="Arial" w:cs="Arial"/>
                <w:sz w:val="20"/>
                <w:szCs w:val="20"/>
              </w:rPr>
            </w:pPr>
            <w:r w:rsidRPr="001326F5">
              <w:rPr>
                <w:rFonts w:ascii="Arial" w:hAnsi="Arial" w:cs="Arial"/>
                <w:b/>
                <w:bCs/>
                <w:color w:val="000000"/>
                <w:sz w:val="20"/>
                <w:szCs w:val="20"/>
              </w:rPr>
              <w:t>++</w:t>
            </w:r>
          </w:p>
        </w:tc>
        <w:tc>
          <w:tcPr>
            <w:tcW w:w="851" w:type="dxa"/>
            <w:tcBorders>
              <w:top w:val="single" w:sz="4" w:space="0" w:color="auto"/>
              <w:left w:val="nil"/>
              <w:bottom w:val="single" w:sz="4" w:space="0" w:color="auto"/>
              <w:right w:val="single" w:sz="4" w:space="0" w:color="auto"/>
            </w:tcBorders>
            <w:shd w:val="clear" w:color="000000" w:fill="FFC000"/>
            <w:noWrap/>
          </w:tcPr>
          <w:p w14:paraId="4FA2F802" w14:textId="78499022" w:rsidR="00503461" w:rsidRPr="001326F5" w:rsidRDefault="00503461" w:rsidP="00503461">
            <w:pPr>
              <w:spacing w:after="0" w:line="240" w:lineRule="auto"/>
              <w:jc w:val="right"/>
              <w:rPr>
                <w:rFonts w:ascii="Arial" w:hAnsi="Arial" w:cs="Arial"/>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FFC000"/>
            <w:noWrap/>
          </w:tcPr>
          <w:p w14:paraId="3A113892" w14:textId="4E5D23AE" w:rsidR="00503461" w:rsidRPr="001326F5" w:rsidRDefault="00503461" w:rsidP="00503461">
            <w:pPr>
              <w:spacing w:after="0" w:line="240" w:lineRule="auto"/>
              <w:jc w:val="right"/>
              <w:rPr>
                <w:rFonts w:ascii="Arial" w:hAnsi="Arial" w:cs="Arial"/>
                <w:sz w:val="20"/>
                <w:szCs w:val="20"/>
              </w:rPr>
            </w:pPr>
            <w:r w:rsidRPr="001326F5">
              <w:rPr>
                <w:rFonts w:ascii="Arial" w:hAnsi="Arial" w:cs="Arial"/>
                <w:b/>
                <w:bCs/>
                <w:color w:val="000000"/>
                <w:sz w:val="20"/>
                <w:szCs w:val="20"/>
              </w:rPr>
              <w:t>-</w:t>
            </w:r>
          </w:p>
        </w:tc>
        <w:tc>
          <w:tcPr>
            <w:tcW w:w="708" w:type="dxa"/>
            <w:tcBorders>
              <w:top w:val="single" w:sz="4" w:space="0" w:color="auto"/>
              <w:left w:val="nil"/>
              <w:bottom w:val="single" w:sz="4" w:space="0" w:color="auto"/>
              <w:right w:val="single" w:sz="4" w:space="0" w:color="auto"/>
            </w:tcBorders>
            <w:shd w:val="clear" w:color="000000" w:fill="FFC000"/>
            <w:noWrap/>
          </w:tcPr>
          <w:p w14:paraId="41B41CB2" w14:textId="254D046C" w:rsidR="00503461" w:rsidRPr="001326F5" w:rsidRDefault="00503461" w:rsidP="00503461">
            <w:pPr>
              <w:spacing w:after="0" w:line="240" w:lineRule="auto"/>
              <w:jc w:val="right"/>
              <w:rPr>
                <w:rFonts w:ascii="Arial" w:hAnsi="Arial" w:cs="Arial"/>
                <w:sz w:val="20"/>
                <w:szCs w:val="20"/>
              </w:rPr>
            </w:pPr>
            <w:r w:rsidRPr="001326F5">
              <w:rPr>
                <w:rFonts w:ascii="Arial" w:hAnsi="Arial" w:cs="Arial"/>
                <w:b/>
                <w:bCs/>
                <w:color w:val="000000"/>
                <w:sz w:val="20"/>
                <w:szCs w:val="20"/>
              </w:rPr>
              <w:t>-</w:t>
            </w:r>
          </w:p>
        </w:tc>
        <w:tc>
          <w:tcPr>
            <w:tcW w:w="709" w:type="dxa"/>
            <w:tcBorders>
              <w:top w:val="single" w:sz="4" w:space="0" w:color="auto"/>
              <w:left w:val="nil"/>
              <w:bottom w:val="single" w:sz="4" w:space="0" w:color="auto"/>
              <w:right w:val="single" w:sz="4" w:space="0" w:color="auto"/>
            </w:tcBorders>
            <w:shd w:val="clear" w:color="000000" w:fill="FFC000"/>
            <w:noWrap/>
          </w:tcPr>
          <w:p w14:paraId="35BDA278" w14:textId="653E74FF" w:rsidR="00503461" w:rsidRPr="001326F5" w:rsidRDefault="00503461" w:rsidP="00503461">
            <w:pPr>
              <w:spacing w:after="0" w:line="240" w:lineRule="auto"/>
              <w:jc w:val="right"/>
              <w:rPr>
                <w:rFonts w:ascii="Arial" w:hAnsi="Arial" w:cs="Arial"/>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noWrap/>
          </w:tcPr>
          <w:p w14:paraId="470EAC36" w14:textId="37B312BE" w:rsidR="00503461" w:rsidRPr="001326F5" w:rsidRDefault="00503461" w:rsidP="00503461">
            <w:pPr>
              <w:spacing w:after="0" w:line="240" w:lineRule="auto"/>
              <w:jc w:val="right"/>
              <w:rPr>
                <w:rFonts w:ascii="Arial" w:hAnsi="Arial" w:cs="Arial"/>
                <w:sz w:val="20"/>
                <w:szCs w:val="20"/>
              </w:rPr>
            </w:pPr>
            <w:r w:rsidRPr="001326F5">
              <w:rPr>
                <w:rFonts w:ascii="Arial" w:hAnsi="Arial" w:cs="Arial"/>
                <w:b/>
                <w:bCs/>
                <w:color w:val="000000"/>
                <w:sz w:val="20"/>
                <w:szCs w:val="20"/>
              </w:rPr>
              <w:t>0</w:t>
            </w:r>
          </w:p>
        </w:tc>
        <w:tc>
          <w:tcPr>
            <w:tcW w:w="567" w:type="dxa"/>
            <w:tcBorders>
              <w:top w:val="single" w:sz="4" w:space="0" w:color="auto"/>
              <w:left w:val="nil"/>
              <w:bottom w:val="single" w:sz="4" w:space="0" w:color="auto"/>
              <w:right w:val="single" w:sz="4" w:space="0" w:color="auto"/>
            </w:tcBorders>
            <w:noWrap/>
          </w:tcPr>
          <w:p w14:paraId="18F16C8F" w14:textId="7731D39F" w:rsidR="00503461" w:rsidRPr="001326F5" w:rsidRDefault="00503461" w:rsidP="00503461">
            <w:pPr>
              <w:spacing w:after="0" w:line="240" w:lineRule="auto"/>
              <w:jc w:val="right"/>
              <w:rPr>
                <w:rFonts w:ascii="Arial" w:hAnsi="Arial" w:cs="Arial"/>
                <w:sz w:val="20"/>
                <w:szCs w:val="20"/>
              </w:rPr>
            </w:pPr>
            <w:r w:rsidRPr="001326F5">
              <w:rPr>
                <w:rFonts w:ascii="Arial" w:hAnsi="Arial" w:cs="Arial"/>
                <w:b/>
                <w:bCs/>
                <w:color w:val="000000"/>
                <w:sz w:val="20"/>
                <w:szCs w:val="20"/>
              </w:rPr>
              <w:t>0</w:t>
            </w:r>
          </w:p>
        </w:tc>
        <w:tc>
          <w:tcPr>
            <w:tcW w:w="709" w:type="dxa"/>
            <w:tcBorders>
              <w:top w:val="single" w:sz="4" w:space="0" w:color="auto"/>
              <w:left w:val="nil"/>
              <w:bottom w:val="single" w:sz="4" w:space="0" w:color="auto"/>
              <w:right w:val="single" w:sz="4" w:space="0" w:color="auto"/>
            </w:tcBorders>
            <w:noWrap/>
          </w:tcPr>
          <w:p w14:paraId="00DE74BB" w14:textId="38C4BEC2" w:rsidR="00503461" w:rsidRPr="001326F5" w:rsidRDefault="00503461" w:rsidP="00503461">
            <w:pPr>
              <w:spacing w:after="0" w:line="240" w:lineRule="auto"/>
              <w:jc w:val="right"/>
              <w:rPr>
                <w:rFonts w:ascii="Arial" w:hAnsi="Arial" w:cs="Arial"/>
                <w:sz w:val="20"/>
                <w:szCs w:val="20"/>
              </w:rPr>
            </w:pPr>
            <w:r w:rsidRPr="001326F5">
              <w:rPr>
                <w:rFonts w:ascii="Arial" w:hAnsi="Arial" w:cs="Arial"/>
                <w:b/>
                <w:bCs/>
                <w:color w:val="000000"/>
                <w:sz w:val="20"/>
                <w:szCs w:val="20"/>
              </w:rPr>
              <w:t>0</w:t>
            </w:r>
          </w:p>
        </w:tc>
        <w:tc>
          <w:tcPr>
            <w:tcW w:w="709" w:type="dxa"/>
            <w:tcBorders>
              <w:top w:val="single" w:sz="4" w:space="0" w:color="auto"/>
              <w:left w:val="nil"/>
              <w:bottom w:val="single" w:sz="4" w:space="0" w:color="auto"/>
              <w:right w:val="single" w:sz="4" w:space="0" w:color="auto"/>
            </w:tcBorders>
            <w:noWrap/>
          </w:tcPr>
          <w:p w14:paraId="7130E80C" w14:textId="44439FD1" w:rsidR="00503461" w:rsidRPr="001326F5" w:rsidRDefault="00503461" w:rsidP="00503461">
            <w:pPr>
              <w:spacing w:after="0" w:line="240" w:lineRule="auto"/>
              <w:jc w:val="right"/>
              <w:rPr>
                <w:rFonts w:ascii="Arial" w:hAnsi="Arial" w:cs="Arial"/>
                <w:sz w:val="20"/>
                <w:szCs w:val="20"/>
              </w:rPr>
            </w:pPr>
            <w:r w:rsidRPr="001326F5">
              <w:rPr>
                <w:rFonts w:ascii="Arial" w:hAnsi="Arial" w:cs="Arial"/>
                <w:b/>
                <w:bCs/>
                <w:color w:val="000000"/>
                <w:sz w:val="20"/>
                <w:szCs w:val="20"/>
              </w:rPr>
              <w:t>0</w:t>
            </w:r>
          </w:p>
        </w:tc>
        <w:tc>
          <w:tcPr>
            <w:tcW w:w="708" w:type="dxa"/>
            <w:tcBorders>
              <w:top w:val="single" w:sz="4" w:space="0" w:color="auto"/>
              <w:left w:val="nil"/>
              <w:bottom w:val="single" w:sz="4" w:space="0" w:color="auto"/>
              <w:right w:val="single" w:sz="4" w:space="0" w:color="auto"/>
            </w:tcBorders>
            <w:shd w:val="clear" w:color="000000" w:fill="92D050"/>
            <w:noWrap/>
          </w:tcPr>
          <w:p w14:paraId="7C430473" w14:textId="3009DBC1"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320EB154" w14:textId="0E97F6DF"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78B5BF99" w14:textId="01C16A6A"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6F8459D9" w14:textId="770456DF" w:rsidR="00503461" w:rsidRPr="001326F5" w:rsidRDefault="00503461" w:rsidP="00503461">
            <w:pPr>
              <w:spacing w:after="0" w:line="240" w:lineRule="auto"/>
              <w:jc w:val="right"/>
              <w:rPr>
                <w:rFonts w:ascii="Arial" w:hAnsi="Arial" w:cs="Arial"/>
                <w:color w:val="000000"/>
                <w:sz w:val="20"/>
                <w:szCs w:val="20"/>
              </w:rPr>
            </w:pPr>
            <w:r w:rsidRPr="001326F5">
              <w:rPr>
                <w:rFonts w:ascii="Arial" w:hAnsi="Arial" w:cs="Arial"/>
                <w:b/>
                <w:bCs/>
                <w:color w:val="000000"/>
                <w:sz w:val="20"/>
                <w:szCs w:val="20"/>
              </w:rPr>
              <w:t>+</w:t>
            </w:r>
          </w:p>
        </w:tc>
      </w:tr>
      <w:tr w:rsidR="00046387" w:rsidRPr="001326F5" w14:paraId="3B1AAAF7" w14:textId="77777777" w:rsidTr="007D3EC8">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6924B8DD" w14:textId="73626C52" w:rsidR="00046387" w:rsidRPr="001326F5" w:rsidRDefault="00046387" w:rsidP="00046387">
            <w:pPr>
              <w:spacing w:after="0" w:line="240" w:lineRule="auto"/>
              <w:rPr>
                <w:rFonts w:ascii="Arial" w:hAnsi="Arial" w:cs="Arial"/>
                <w:b/>
                <w:bCs/>
                <w:color w:val="000000"/>
                <w:sz w:val="20"/>
                <w:szCs w:val="20"/>
              </w:rPr>
            </w:pPr>
            <w:r w:rsidRPr="001326F5">
              <w:rPr>
                <w:rFonts w:ascii="Arial" w:hAnsi="Arial" w:cs="Arial"/>
                <w:b/>
                <w:bCs/>
                <w:color w:val="000000"/>
                <w:sz w:val="20"/>
                <w:szCs w:val="20"/>
              </w:rPr>
              <w:t>KA052</w:t>
            </w:r>
          </w:p>
        </w:tc>
        <w:tc>
          <w:tcPr>
            <w:tcW w:w="1842" w:type="dxa"/>
            <w:tcBorders>
              <w:top w:val="single" w:sz="4" w:space="0" w:color="auto"/>
              <w:left w:val="single" w:sz="4" w:space="0" w:color="auto"/>
              <w:bottom w:val="single" w:sz="4" w:space="0" w:color="auto"/>
              <w:right w:val="single" w:sz="4" w:space="0" w:color="auto"/>
            </w:tcBorders>
          </w:tcPr>
          <w:p w14:paraId="40D4EFBF" w14:textId="7FBDEDFA" w:rsidR="00046387" w:rsidRPr="001326F5" w:rsidRDefault="00046387" w:rsidP="00046387">
            <w:pPr>
              <w:spacing w:after="0" w:line="240" w:lineRule="auto"/>
              <w:rPr>
                <w:rFonts w:ascii="Arial" w:hAnsi="Arial" w:cs="Arial"/>
                <w:color w:val="000000"/>
                <w:sz w:val="20"/>
                <w:szCs w:val="20"/>
              </w:rPr>
            </w:pPr>
            <w:r w:rsidRPr="001326F5">
              <w:rPr>
                <w:rFonts w:ascii="Arial" w:hAnsi="Arial" w:cs="Arial"/>
                <w:color w:val="000000"/>
                <w:sz w:val="20"/>
                <w:szCs w:val="20"/>
              </w:rPr>
              <w:t>The Paddocks, Park Lane, Kirkby-In Ashfield</w:t>
            </w:r>
          </w:p>
        </w:tc>
        <w:tc>
          <w:tcPr>
            <w:tcW w:w="851" w:type="dxa"/>
            <w:tcBorders>
              <w:top w:val="single" w:sz="4" w:space="0" w:color="auto"/>
              <w:left w:val="nil"/>
              <w:bottom w:val="single" w:sz="4" w:space="0" w:color="auto"/>
              <w:right w:val="single" w:sz="4" w:space="0" w:color="auto"/>
            </w:tcBorders>
            <w:noWrap/>
          </w:tcPr>
          <w:p w14:paraId="43FE36B9" w14:textId="34645C55" w:rsidR="00046387" w:rsidRPr="001326F5" w:rsidRDefault="00046387" w:rsidP="00046387">
            <w:pPr>
              <w:spacing w:after="0" w:line="240" w:lineRule="auto"/>
              <w:rPr>
                <w:rFonts w:ascii="Arial" w:hAnsi="Arial" w:cs="Arial"/>
                <w:b/>
                <w:bCs/>
                <w:color w:val="000000"/>
                <w:sz w:val="20"/>
                <w:szCs w:val="20"/>
              </w:rPr>
            </w:pPr>
            <w:r w:rsidRPr="001326F5">
              <w:rPr>
                <w:rFonts w:ascii="Arial" w:hAnsi="Arial" w:cs="Arial"/>
                <w:b/>
                <w:bCs/>
                <w:color w:val="000000"/>
                <w:sz w:val="20"/>
                <w:szCs w:val="20"/>
              </w:rPr>
              <w:t>H2a(b)</w:t>
            </w:r>
          </w:p>
        </w:tc>
        <w:tc>
          <w:tcPr>
            <w:tcW w:w="709" w:type="dxa"/>
            <w:tcBorders>
              <w:top w:val="single" w:sz="4" w:space="0" w:color="auto"/>
              <w:left w:val="nil"/>
              <w:bottom w:val="single" w:sz="4" w:space="0" w:color="auto"/>
              <w:right w:val="single" w:sz="4" w:space="0" w:color="auto"/>
            </w:tcBorders>
            <w:shd w:val="clear" w:color="000000" w:fill="00B050"/>
            <w:noWrap/>
          </w:tcPr>
          <w:p w14:paraId="0A8623DD" w14:textId="10DDE523" w:rsidR="00046387" w:rsidRPr="001326F5" w:rsidRDefault="00046387" w:rsidP="00046387">
            <w:pPr>
              <w:spacing w:after="0" w:line="240" w:lineRule="auto"/>
              <w:jc w:val="right"/>
              <w:rPr>
                <w:rFonts w:ascii="Arial" w:hAnsi="Arial" w:cs="Arial"/>
                <w:b/>
                <w:bCs/>
                <w:color w:val="000000"/>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571A81CB" w14:textId="0966B718" w:rsidR="00046387" w:rsidRPr="001326F5" w:rsidRDefault="00046387" w:rsidP="00046387">
            <w:pPr>
              <w:spacing w:after="0" w:line="240" w:lineRule="auto"/>
              <w:jc w:val="right"/>
              <w:rPr>
                <w:rFonts w:ascii="Arial" w:hAnsi="Arial" w:cs="Arial"/>
                <w:b/>
                <w:bCs/>
                <w:color w:val="000000"/>
                <w:sz w:val="20"/>
                <w:szCs w:val="20"/>
              </w:rPr>
            </w:pPr>
            <w:r w:rsidRPr="001326F5">
              <w:rPr>
                <w:rFonts w:ascii="Arial" w:hAnsi="Arial" w:cs="Arial"/>
                <w:b/>
                <w:bCs/>
                <w:color w:val="000000"/>
                <w:sz w:val="20"/>
                <w:szCs w:val="20"/>
              </w:rPr>
              <w:t>+</w:t>
            </w:r>
          </w:p>
        </w:tc>
        <w:tc>
          <w:tcPr>
            <w:tcW w:w="708" w:type="dxa"/>
            <w:tcBorders>
              <w:top w:val="single" w:sz="4" w:space="0" w:color="auto"/>
              <w:left w:val="nil"/>
              <w:bottom w:val="single" w:sz="4" w:space="0" w:color="auto"/>
              <w:right w:val="single" w:sz="4" w:space="0" w:color="auto"/>
            </w:tcBorders>
            <w:noWrap/>
          </w:tcPr>
          <w:p w14:paraId="2EF21E8A" w14:textId="18CF7472" w:rsidR="00046387" w:rsidRPr="001326F5" w:rsidRDefault="00046387" w:rsidP="00046387">
            <w:pPr>
              <w:spacing w:after="0" w:line="240" w:lineRule="auto"/>
              <w:jc w:val="right"/>
              <w:rPr>
                <w:rFonts w:ascii="Arial" w:hAnsi="Arial" w:cs="Arial"/>
                <w:b/>
                <w:bCs/>
                <w:color w:val="000000"/>
                <w:sz w:val="20"/>
                <w:szCs w:val="20"/>
              </w:rPr>
            </w:pPr>
            <w:r w:rsidRPr="001326F5">
              <w:rPr>
                <w:rFonts w:ascii="Arial" w:hAnsi="Arial" w:cs="Arial"/>
                <w:b/>
                <w:bCs/>
                <w:color w:val="000000"/>
                <w:sz w:val="20"/>
                <w:szCs w:val="20"/>
              </w:rPr>
              <w:t>0</w:t>
            </w:r>
          </w:p>
        </w:tc>
        <w:tc>
          <w:tcPr>
            <w:tcW w:w="567" w:type="dxa"/>
            <w:tcBorders>
              <w:top w:val="single" w:sz="4" w:space="0" w:color="auto"/>
              <w:left w:val="nil"/>
              <w:bottom w:val="single" w:sz="4" w:space="0" w:color="auto"/>
              <w:right w:val="single" w:sz="4" w:space="0" w:color="auto"/>
            </w:tcBorders>
            <w:shd w:val="clear" w:color="000000" w:fill="EDEDED"/>
            <w:noWrap/>
          </w:tcPr>
          <w:p w14:paraId="198A6D26" w14:textId="11B2276F" w:rsidR="00046387" w:rsidRPr="001326F5" w:rsidRDefault="00046387" w:rsidP="00046387">
            <w:pPr>
              <w:spacing w:after="0" w:line="240" w:lineRule="auto"/>
              <w:jc w:val="right"/>
              <w:rPr>
                <w:rFonts w:ascii="Arial" w:hAnsi="Arial" w:cs="Arial"/>
                <w:b/>
                <w:bCs/>
                <w:color w:val="000000"/>
                <w:sz w:val="20"/>
                <w:szCs w:val="20"/>
              </w:rPr>
            </w:pPr>
            <w:r w:rsidRPr="001326F5">
              <w:rPr>
                <w:rFonts w:ascii="Arial" w:hAnsi="Arial" w:cs="Arial"/>
                <w:b/>
                <w:bCs/>
                <w:color w:val="000000"/>
                <w:sz w:val="20"/>
                <w:szCs w:val="20"/>
              </w:rPr>
              <w:t>0</w:t>
            </w:r>
          </w:p>
        </w:tc>
        <w:tc>
          <w:tcPr>
            <w:tcW w:w="709" w:type="dxa"/>
            <w:tcBorders>
              <w:top w:val="single" w:sz="4" w:space="0" w:color="auto"/>
              <w:left w:val="nil"/>
              <w:bottom w:val="single" w:sz="4" w:space="0" w:color="auto"/>
              <w:right w:val="single" w:sz="4" w:space="0" w:color="auto"/>
            </w:tcBorders>
            <w:shd w:val="clear" w:color="000000" w:fill="00B050"/>
            <w:noWrap/>
          </w:tcPr>
          <w:p w14:paraId="6E8A1C8D" w14:textId="530356D1" w:rsidR="00046387" w:rsidRPr="001326F5" w:rsidRDefault="00046387" w:rsidP="00046387">
            <w:pPr>
              <w:spacing w:after="0" w:line="240" w:lineRule="auto"/>
              <w:jc w:val="right"/>
              <w:rPr>
                <w:rFonts w:ascii="Arial" w:hAnsi="Arial" w:cs="Arial"/>
                <w:b/>
                <w:bCs/>
                <w:color w:val="000000"/>
                <w:sz w:val="20"/>
                <w:szCs w:val="20"/>
              </w:rPr>
            </w:pPr>
            <w:r w:rsidRPr="001326F5">
              <w:rPr>
                <w:rFonts w:ascii="Arial" w:hAnsi="Arial" w:cs="Arial"/>
                <w:b/>
                <w:bCs/>
                <w:color w:val="000000"/>
                <w:sz w:val="20"/>
                <w:szCs w:val="20"/>
              </w:rPr>
              <w:t>++</w:t>
            </w:r>
          </w:p>
        </w:tc>
        <w:tc>
          <w:tcPr>
            <w:tcW w:w="851" w:type="dxa"/>
            <w:tcBorders>
              <w:top w:val="single" w:sz="4" w:space="0" w:color="auto"/>
              <w:left w:val="nil"/>
              <w:bottom w:val="single" w:sz="4" w:space="0" w:color="auto"/>
              <w:right w:val="single" w:sz="4" w:space="0" w:color="auto"/>
            </w:tcBorders>
            <w:shd w:val="clear" w:color="000000" w:fill="FFC000"/>
            <w:noWrap/>
          </w:tcPr>
          <w:p w14:paraId="43762D95" w14:textId="59AB33BB" w:rsidR="00046387" w:rsidRPr="001326F5" w:rsidRDefault="00046387" w:rsidP="00046387">
            <w:pPr>
              <w:spacing w:after="0" w:line="240" w:lineRule="auto"/>
              <w:jc w:val="right"/>
              <w:rPr>
                <w:rFonts w:ascii="Arial" w:hAnsi="Arial" w:cs="Arial"/>
                <w:b/>
                <w:bCs/>
                <w:color w:val="000000"/>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FFC000"/>
            <w:noWrap/>
          </w:tcPr>
          <w:p w14:paraId="27BF7762" w14:textId="66CD21F5" w:rsidR="00046387" w:rsidRPr="001326F5" w:rsidRDefault="00046387" w:rsidP="00046387">
            <w:pPr>
              <w:spacing w:after="0" w:line="240" w:lineRule="auto"/>
              <w:jc w:val="right"/>
              <w:rPr>
                <w:rFonts w:ascii="Arial" w:hAnsi="Arial" w:cs="Arial"/>
                <w:b/>
                <w:bCs/>
                <w:color w:val="000000"/>
                <w:sz w:val="20"/>
                <w:szCs w:val="20"/>
              </w:rPr>
            </w:pPr>
            <w:r w:rsidRPr="001326F5">
              <w:rPr>
                <w:rFonts w:ascii="Arial" w:hAnsi="Arial" w:cs="Arial"/>
                <w:b/>
                <w:bCs/>
                <w:color w:val="000000"/>
                <w:sz w:val="20"/>
                <w:szCs w:val="20"/>
              </w:rPr>
              <w:t>-</w:t>
            </w:r>
          </w:p>
        </w:tc>
        <w:tc>
          <w:tcPr>
            <w:tcW w:w="708" w:type="dxa"/>
            <w:tcBorders>
              <w:top w:val="single" w:sz="4" w:space="0" w:color="auto"/>
              <w:left w:val="nil"/>
              <w:bottom w:val="single" w:sz="4" w:space="0" w:color="auto"/>
              <w:right w:val="single" w:sz="4" w:space="0" w:color="auto"/>
            </w:tcBorders>
            <w:shd w:val="clear" w:color="000000" w:fill="FFC000"/>
            <w:noWrap/>
          </w:tcPr>
          <w:p w14:paraId="7753C4AA" w14:textId="2144CEC3" w:rsidR="00046387" w:rsidRPr="001326F5" w:rsidRDefault="00046387" w:rsidP="00046387">
            <w:pPr>
              <w:spacing w:after="0" w:line="240" w:lineRule="auto"/>
              <w:jc w:val="right"/>
              <w:rPr>
                <w:rFonts w:ascii="Arial" w:hAnsi="Arial" w:cs="Arial"/>
                <w:b/>
                <w:bCs/>
                <w:color w:val="000000"/>
                <w:sz w:val="20"/>
                <w:szCs w:val="20"/>
              </w:rPr>
            </w:pPr>
            <w:r w:rsidRPr="001326F5">
              <w:rPr>
                <w:rFonts w:ascii="Arial" w:hAnsi="Arial" w:cs="Arial"/>
                <w:b/>
                <w:bCs/>
                <w:color w:val="000000"/>
                <w:sz w:val="20"/>
                <w:szCs w:val="20"/>
              </w:rPr>
              <w:t>-</w:t>
            </w:r>
          </w:p>
        </w:tc>
        <w:tc>
          <w:tcPr>
            <w:tcW w:w="709" w:type="dxa"/>
            <w:tcBorders>
              <w:top w:val="single" w:sz="4" w:space="0" w:color="auto"/>
              <w:left w:val="nil"/>
              <w:bottom w:val="single" w:sz="4" w:space="0" w:color="auto"/>
              <w:right w:val="single" w:sz="4" w:space="0" w:color="auto"/>
            </w:tcBorders>
            <w:shd w:val="clear" w:color="000000" w:fill="FFC000"/>
            <w:noWrap/>
          </w:tcPr>
          <w:p w14:paraId="63AC9455" w14:textId="4FE4AA2F" w:rsidR="00046387" w:rsidRPr="001326F5" w:rsidRDefault="00046387" w:rsidP="00046387">
            <w:pPr>
              <w:spacing w:after="0" w:line="240" w:lineRule="auto"/>
              <w:jc w:val="right"/>
              <w:rPr>
                <w:rFonts w:ascii="Arial" w:hAnsi="Arial" w:cs="Arial"/>
                <w:b/>
                <w:bCs/>
                <w:color w:val="000000"/>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noWrap/>
          </w:tcPr>
          <w:p w14:paraId="6EC37457" w14:textId="46C336E3" w:rsidR="00046387" w:rsidRPr="001326F5" w:rsidRDefault="00046387" w:rsidP="00046387">
            <w:pPr>
              <w:spacing w:after="0" w:line="240" w:lineRule="auto"/>
              <w:jc w:val="right"/>
              <w:rPr>
                <w:rFonts w:ascii="Arial" w:hAnsi="Arial" w:cs="Arial"/>
                <w:b/>
                <w:bCs/>
                <w:color w:val="000000"/>
                <w:sz w:val="20"/>
                <w:szCs w:val="20"/>
              </w:rPr>
            </w:pPr>
            <w:r w:rsidRPr="001326F5">
              <w:rPr>
                <w:rFonts w:ascii="Arial" w:hAnsi="Arial" w:cs="Arial"/>
                <w:b/>
                <w:bCs/>
                <w:color w:val="000000"/>
                <w:sz w:val="20"/>
                <w:szCs w:val="20"/>
              </w:rPr>
              <w:t>0</w:t>
            </w:r>
          </w:p>
        </w:tc>
        <w:tc>
          <w:tcPr>
            <w:tcW w:w="567" w:type="dxa"/>
            <w:tcBorders>
              <w:top w:val="single" w:sz="4" w:space="0" w:color="auto"/>
              <w:left w:val="nil"/>
              <w:bottom w:val="single" w:sz="4" w:space="0" w:color="auto"/>
              <w:right w:val="single" w:sz="4" w:space="0" w:color="auto"/>
            </w:tcBorders>
            <w:noWrap/>
          </w:tcPr>
          <w:p w14:paraId="5B532A49" w14:textId="690B446F" w:rsidR="00046387" w:rsidRPr="001326F5" w:rsidRDefault="00046387" w:rsidP="00046387">
            <w:pPr>
              <w:spacing w:after="0" w:line="240" w:lineRule="auto"/>
              <w:jc w:val="right"/>
              <w:rPr>
                <w:rFonts w:ascii="Arial" w:hAnsi="Arial" w:cs="Arial"/>
                <w:b/>
                <w:bCs/>
                <w:color w:val="000000"/>
                <w:sz w:val="20"/>
                <w:szCs w:val="20"/>
              </w:rPr>
            </w:pPr>
            <w:r w:rsidRPr="001326F5">
              <w:rPr>
                <w:rFonts w:ascii="Arial" w:hAnsi="Arial" w:cs="Arial"/>
                <w:b/>
                <w:bCs/>
                <w:color w:val="000000"/>
                <w:sz w:val="20"/>
                <w:szCs w:val="20"/>
              </w:rPr>
              <w:t>0</w:t>
            </w:r>
          </w:p>
        </w:tc>
        <w:tc>
          <w:tcPr>
            <w:tcW w:w="709" w:type="dxa"/>
            <w:tcBorders>
              <w:top w:val="single" w:sz="4" w:space="0" w:color="auto"/>
              <w:left w:val="nil"/>
              <w:bottom w:val="single" w:sz="4" w:space="0" w:color="auto"/>
              <w:right w:val="single" w:sz="4" w:space="0" w:color="auto"/>
            </w:tcBorders>
            <w:shd w:val="clear" w:color="000000" w:fill="FFC000"/>
            <w:noWrap/>
          </w:tcPr>
          <w:p w14:paraId="208A15F4" w14:textId="0047A9F6" w:rsidR="00046387" w:rsidRPr="001326F5" w:rsidRDefault="00046387" w:rsidP="00046387">
            <w:pPr>
              <w:spacing w:after="0" w:line="240" w:lineRule="auto"/>
              <w:jc w:val="right"/>
              <w:rPr>
                <w:rFonts w:ascii="Arial" w:hAnsi="Arial" w:cs="Arial"/>
                <w:b/>
                <w:bCs/>
                <w:color w:val="000000"/>
                <w:sz w:val="20"/>
                <w:szCs w:val="20"/>
              </w:rPr>
            </w:pPr>
            <w:r w:rsidRPr="001326F5">
              <w:rPr>
                <w:rFonts w:ascii="Arial" w:hAnsi="Arial" w:cs="Arial"/>
                <w:b/>
                <w:bCs/>
                <w:color w:val="000000"/>
                <w:sz w:val="20"/>
                <w:szCs w:val="20"/>
              </w:rPr>
              <w:t>-</w:t>
            </w:r>
          </w:p>
        </w:tc>
        <w:tc>
          <w:tcPr>
            <w:tcW w:w="709" w:type="dxa"/>
            <w:tcBorders>
              <w:top w:val="single" w:sz="4" w:space="0" w:color="auto"/>
              <w:left w:val="nil"/>
              <w:bottom w:val="single" w:sz="4" w:space="0" w:color="auto"/>
              <w:right w:val="single" w:sz="4" w:space="0" w:color="auto"/>
            </w:tcBorders>
            <w:noWrap/>
          </w:tcPr>
          <w:p w14:paraId="6C78E68A" w14:textId="5A8A6808" w:rsidR="00046387" w:rsidRPr="001326F5" w:rsidRDefault="00046387" w:rsidP="00046387">
            <w:pPr>
              <w:spacing w:after="0" w:line="240" w:lineRule="auto"/>
              <w:jc w:val="right"/>
              <w:rPr>
                <w:rFonts w:ascii="Arial" w:hAnsi="Arial" w:cs="Arial"/>
                <w:b/>
                <w:bCs/>
                <w:color w:val="000000"/>
                <w:sz w:val="20"/>
                <w:szCs w:val="20"/>
              </w:rPr>
            </w:pPr>
            <w:r w:rsidRPr="001326F5">
              <w:rPr>
                <w:rFonts w:ascii="Arial" w:hAnsi="Arial" w:cs="Arial"/>
                <w:b/>
                <w:bCs/>
                <w:color w:val="000000"/>
                <w:sz w:val="20"/>
                <w:szCs w:val="20"/>
              </w:rPr>
              <w:t>0</w:t>
            </w:r>
          </w:p>
        </w:tc>
        <w:tc>
          <w:tcPr>
            <w:tcW w:w="708" w:type="dxa"/>
            <w:tcBorders>
              <w:top w:val="single" w:sz="4" w:space="0" w:color="auto"/>
              <w:left w:val="nil"/>
              <w:bottom w:val="single" w:sz="4" w:space="0" w:color="auto"/>
              <w:right w:val="single" w:sz="4" w:space="0" w:color="auto"/>
            </w:tcBorders>
            <w:shd w:val="clear" w:color="000000" w:fill="92D050"/>
            <w:noWrap/>
          </w:tcPr>
          <w:p w14:paraId="75311F1C" w14:textId="65D80E84" w:rsidR="00046387" w:rsidRPr="001326F5" w:rsidRDefault="00046387" w:rsidP="00046387">
            <w:pPr>
              <w:spacing w:after="0" w:line="240" w:lineRule="auto"/>
              <w:jc w:val="right"/>
              <w:rPr>
                <w:rFonts w:ascii="Arial" w:hAnsi="Arial" w:cs="Arial"/>
                <w:b/>
                <w:bCs/>
                <w:color w:val="000000"/>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7883736C" w14:textId="3E81F7C1" w:rsidR="00046387" w:rsidRPr="001326F5" w:rsidRDefault="00046387" w:rsidP="00046387">
            <w:pPr>
              <w:spacing w:after="0" w:line="240" w:lineRule="auto"/>
              <w:jc w:val="right"/>
              <w:rPr>
                <w:rFonts w:ascii="Arial" w:hAnsi="Arial" w:cs="Arial"/>
                <w:b/>
                <w:bCs/>
                <w:color w:val="000000"/>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65EFF8FB" w14:textId="7E9A0FF2" w:rsidR="00046387" w:rsidRPr="001326F5" w:rsidRDefault="00046387" w:rsidP="00046387">
            <w:pPr>
              <w:spacing w:after="0" w:line="240" w:lineRule="auto"/>
              <w:jc w:val="right"/>
              <w:rPr>
                <w:rFonts w:ascii="Arial" w:hAnsi="Arial" w:cs="Arial"/>
                <w:b/>
                <w:bCs/>
                <w:color w:val="000000"/>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422FB40A" w14:textId="1F90DD3C" w:rsidR="00046387" w:rsidRPr="001326F5" w:rsidRDefault="00046387" w:rsidP="00046387">
            <w:pPr>
              <w:spacing w:after="0" w:line="240" w:lineRule="auto"/>
              <w:jc w:val="right"/>
              <w:rPr>
                <w:rFonts w:ascii="Arial" w:hAnsi="Arial" w:cs="Arial"/>
                <w:b/>
                <w:bCs/>
                <w:color w:val="000000"/>
                <w:sz w:val="20"/>
                <w:szCs w:val="20"/>
              </w:rPr>
            </w:pPr>
            <w:r w:rsidRPr="001326F5">
              <w:rPr>
                <w:rFonts w:ascii="Arial" w:hAnsi="Arial" w:cs="Arial"/>
                <w:b/>
                <w:bCs/>
                <w:color w:val="000000"/>
                <w:sz w:val="20"/>
                <w:szCs w:val="20"/>
              </w:rPr>
              <w:t>+</w:t>
            </w:r>
          </w:p>
        </w:tc>
      </w:tr>
      <w:bookmarkEnd w:id="16"/>
    </w:tbl>
    <w:p w14:paraId="6F96F715" w14:textId="77777777" w:rsidR="00503461" w:rsidRPr="001326F5" w:rsidRDefault="00503461" w:rsidP="00A21284">
      <w:pPr>
        <w:pStyle w:val="WDBody"/>
        <w:rPr>
          <w:rFonts w:ascii="Arial" w:hAnsi="Arial" w:cs="Arial"/>
          <w:bCs/>
          <w:sz w:val="16"/>
        </w:rPr>
      </w:pPr>
    </w:p>
    <w:p w14:paraId="7ADDD88C" w14:textId="02C1ADB6" w:rsidR="00766708" w:rsidRPr="00CC1D6D" w:rsidRDefault="00766708" w:rsidP="00766708">
      <w:pPr>
        <w:keepNext/>
        <w:keepLines/>
        <w:numPr>
          <w:ilvl w:val="3"/>
          <w:numId w:val="0"/>
        </w:numPr>
        <w:tabs>
          <w:tab w:val="left" w:pos="1134"/>
        </w:tabs>
        <w:spacing w:before="360" w:line="240" w:lineRule="auto"/>
        <w:outlineLvl w:val="3"/>
        <w:rPr>
          <w:rFonts w:ascii="Arial" w:hAnsi="Arial" w:cs="Arial"/>
          <w:iCs/>
          <w:szCs w:val="26"/>
        </w:rPr>
      </w:pPr>
      <w:bookmarkStart w:id="17" w:name="_Toc82694062"/>
      <w:bookmarkStart w:id="18" w:name="_Hlk82678354"/>
      <w:r w:rsidRPr="00CC1D6D">
        <w:rPr>
          <w:rFonts w:ascii="Arial" w:hAnsi="Arial" w:cs="Arial"/>
          <w:iCs/>
          <w:szCs w:val="26"/>
        </w:rPr>
        <w:t>Proposed strategic employment allocation</w:t>
      </w:r>
      <w:bookmarkEnd w:id="17"/>
      <w:r w:rsidRPr="00CC1D6D">
        <w:rPr>
          <w:rFonts w:ascii="Arial" w:hAnsi="Arial" w:cs="Arial"/>
          <w:iCs/>
          <w:szCs w:val="26"/>
        </w:rPr>
        <w:t>s</w:t>
      </w:r>
    </w:p>
    <w:tbl>
      <w:tblPr>
        <w:tblStyle w:val="TableGrid1"/>
        <w:tblW w:w="14737" w:type="dxa"/>
        <w:tblLayout w:type="fixed"/>
        <w:tblLook w:val="04A0" w:firstRow="1" w:lastRow="0" w:firstColumn="1" w:lastColumn="0" w:noHBand="0" w:noVBand="1"/>
      </w:tblPr>
      <w:tblGrid>
        <w:gridCol w:w="988"/>
        <w:gridCol w:w="1842"/>
        <w:gridCol w:w="851"/>
        <w:gridCol w:w="709"/>
        <w:gridCol w:w="567"/>
        <w:gridCol w:w="708"/>
        <w:gridCol w:w="567"/>
        <w:gridCol w:w="709"/>
        <w:gridCol w:w="851"/>
        <w:gridCol w:w="567"/>
        <w:gridCol w:w="708"/>
        <w:gridCol w:w="709"/>
        <w:gridCol w:w="567"/>
        <w:gridCol w:w="567"/>
        <w:gridCol w:w="709"/>
        <w:gridCol w:w="709"/>
        <w:gridCol w:w="708"/>
        <w:gridCol w:w="567"/>
        <w:gridCol w:w="567"/>
        <w:gridCol w:w="567"/>
      </w:tblGrid>
      <w:tr w:rsidR="00766708" w:rsidRPr="001326F5" w14:paraId="2E418275" w14:textId="77777777" w:rsidTr="002A6FAA">
        <w:trPr>
          <w:trHeight w:val="2450"/>
          <w:tblHeader/>
        </w:trPr>
        <w:tc>
          <w:tcPr>
            <w:tcW w:w="988" w:type="dxa"/>
            <w:shd w:val="clear" w:color="auto" w:fill="D9D9D9" w:themeFill="background1" w:themeFillShade="D9"/>
            <w:hideMark/>
          </w:tcPr>
          <w:bookmarkEnd w:id="18"/>
          <w:p w14:paraId="6BBA613D" w14:textId="77777777" w:rsidR="00766708" w:rsidRPr="001326F5" w:rsidRDefault="00766708" w:rsidP="002A6FAA">
            <w:pPr>
              <w:spacing w:after="0" w:line="240" w:lineRule="auto"/>
              <w:rPr>
                <w:rFonts w:ascii="Arial" w:hAnsi="Arial" w:cs="Arial"/>
                <w:b/>
                <w:bCs/>
                <w:sz w:val="20"/>
                <w:szCs w:val="20"/>
              </w:rPr>
            </w:pPr>
            <w:r w:rsidRPr="001326F5">
              <w:rPr>
                <w:rFonts w:ascii="Arial" w:hAnsi="Arial" w:cs="Arial"/>
                <w:b/>
                <w:bCs/>
                <w:sz w:val="20"/>
                <w:szCs w:val="20"/>
              </w:rPr>
              <w:t xml:space="preserve">SHELAA Site </w:t>
            </w:r>
            <w:r w:rsidRPr="001326F5">
              <w:rPr>
                <w:rFonts w:ascii="Arial" w:hAnsi="Arial" w:cs="Arial"/>
                <w:b/>
                <w:bCs/>
                <w:sz w:val="20"/>
                <w:szCs w:val="20"/>
              </w:rPr>
              <w:br/>
              <w:t>Ref:</w:t>
            </w:r>
          </w:p>
        </w:tc>
        <w:tc>
          <w:tcPr>
            <w:tcW w:w="1842" w:type="dxa"/>
            <w:shd w:val="clear" w:color="auto" w:fill="D9D9D9" w:themeFill="background1" w:themeFillShade="D9"/>
            <w:hideMark/>
          </w:tcPr>
          <w:p w14:paraId="68314DE1" w14:textId="77777777" w:rsidR="00766708" w:rsidRPr="001326F5" w:rsidRDefault="00766708" w:rsidP="002A6FAA">
            <w:pPr>
              <w:spacing w:after="0" w:line="240" w:lineRule="auto"/>
              <w:rPr>
                <w:rFonts w:ascii="Arial" w:hAnsi="Arial" w:cs="Arial"/>
                <w:b/>
                <w:bCs/>
                <w:sz w:val="20"/>
                <w:szCs w:val="20"/>
              </w:rPr>
            </w:pPr>
            <w:r w:rsidRPr="001326F5">
              <w:rPr>
                <w:rFonts w:ascii="Arial" w:hAnsi="Arial" w:cs="Arial"/>
                <w:b/>
                <w:bCs/>
                <w:sz w:val="20"/>
                <w:szCs w:val="20"/>
              </w:rPr>
              <w:t>Site Address:</w:t>
            </w:r>
          </w:p>
        </w:tc>
        <w:tc>
          <w:tcPr>
            <w:tcW w:w="851" w:type="dxa"/>
            <w:shd w:val="clear" w:color="auto" w:fill="D9D9D9" w:themeFill="background1" w:themeFillShade="D9"/>
            <w:textDirection w:val="btLr"/>
            <w:hideMark/>
          </w:tcPr>
          <w:p w14:paraId="4685A028" w14:textId="77777777" w:rsidR="00766708" w:rsidRPr="001326F5" w:rsidRDefault="00766708" w:rsidP="002A6FAA">
            <w:pPr>
              <w:spacing w:after="0" w:line="240" w:lineRule="auto"/>
              <w:ind w:left="113" w:right="113"/>
              <w:rPr>
                <w:rFonts w:ascii="Arial" w:hAnsi="Arial" w:cs="Arial"/>
                <w:b/>
                <w:bCs/>
                <w:sz w:val="20"/>
                <w:szCs w:val="20"/>
              </w:rPr>
            </w:pPr>
            <w:r w:rsidRPr="001326F5">
              <w:rPr>
                <w:rFonts w:ascii="Arial" w:hAnsi="Arial" w:cs="Arial"/>
                <w:b/>
                <w:bCs/>
                <w:sz w:val="20"/>
                <w:szCs w:val="20"/>
              </w:rPr>
              <w:t>Proposed allocation reference</w:t>
            </w:r>
          </w:p>
        </w:tc>
        <w:tc>
          <w:tcPr>
            <w:tcW w:w="709" w:type="dxa"/>
            <w:shd w:val="clear" w:color="auto" w:fill="D9D9D9" w:themeFill="background1" w:themeFillShade="D9"/>
            <w:textDirection w:val="btLr"/>
            <w:hideMark/>
          </w:tcPr>
          <w:p w14:paraId="0F5DFC32" w14:textId="77777777" w:rsidR="00766708" w:rsidRPr="001326F5" w:rsidRDefault="00766708"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 Housing</w:t>
            </w:r>
          </w:p>
        </w:tc>
        <w:tc>
          <w:tcPr>
            <w:tcW w:w="567" w:type="dxa"/>
            <w:shd w:val="clear" w:color="auto" w:fill="D9D9D9" w:themeFill="background1" w:themeFillShade="D9"/>
            <w:textDirection w:val="btLr"/>
            <w:hideMark/>
          </w:tcPr>
          <w:p w14:paraId="23A0BF97" w14:textId="77777777" w:rsidR="00766708" w:rsidRPr="001326F5" w:rsidRDefault="00766708"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2. Health</w:t>
            </w:r>
          </w:p>
        </w:tc>
        <w:tc>
          <w:tcPr>
            <w:tcW w:w="708" w:type="dxa"/>
            <w:shd w:val="clear" w:color="auto" w:fill="D9D9D9" w:themeFill="background1" w:themeFillShade="D9"/>
            <w:textDirection w:val="btLr"/>
            <w:hideMark/>
          </w:tcPr>
          <w:p w14:paraId="68E2CAE3" w14:textId="77777777" w:rsidR="00766708" w:rsidRPr="001326F5" w:rsidRDefault="00766708"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3. Historic Environment</w:t>
            </w:r>
          </w:p>
        </w:tc>
        <w:tc>
          <w:tcPr>
            <w:tcW w:w="567" w:type="dxa"/>
            <w:shd w:val="clear" w:color="auto" w:fill="D9D9D9" w:themeFill="background1" w:themeFillShade="D9"/>
            <w:textDirection w:val="btLr"/>
            <w:hideMark/>
          </w:tcPr>
          <w:p w14:paraId="5F8E47CC" w14:textId="77777777" w:rsidR="00766708" w:rsidRPr="001326F5" w:rsidRDefault="00766708"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4. Community Safety</w:t>
            </w:r>
          </w:p>
        </w:tc>
        <w:tc>
          <w:tcPr>
            <w:tcW w:w="709" w:type="dxa"/>
            <w:shd w:val="clear" w:color="auto" w:fill="D9D9D9" w:themeFill="background1" w:themeFillShade="D9"/>
            <w:textDirection w:val="btLr"/>
            <w:hideMark/>
          </w:tcPr>
          <w:p w14:paraId="70653513" w14:textId="77777777" w:rsidR="00766708" w:rsidRPr="001326F5" w:rsidRDefault="00766708"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5. Social Inclusion Deprivation</w:t>
            </w:r>
          </w:p>
        </w:tc>
        <w:tc>
          <w:tcPr>
            <w:tcW w:w="851" w:type="dxa"/>
            <w:shd w:val="clear" w:color="auto" w:fill="D9D9D9" w:themeFill="background1" w:themeFillShade="D9"/>
            <w:textDirection w:val="btLr"/>
            <w:hideMark/>
          </w:tcPr>
          <w:p w14:paraId="75B1FD2E" w14:textId="77777777" w:rsidR="00766708" w:rsidRPr="001326F5" w:rsidRDefault="00766708"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6. Biodiversity &amp; Green Infrastructure</w:t>
            </w:r>
          </w:p>
        </w:tc>
        <w:tc>
          <w:tcPr>
            <w:tcW w:w="567" w:type="dxa"/>
            <w:shd w:val="clear" w:color="auto" w:fill="D9D9D9" w:themeFill="background1" w:themeFillShade="D9"/>
            <w:textDirection w:val="btLr"/>
            <w:hideMark/>
          </w:tcPr>
          <w:p w14:paraId="484AC17A" w14:textId="77777777" w:rsidR="00766708" w:rsidRPr="001326F5" w:rsidRDefault="00766708"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7.Landscape</w:t>
            </w:r>
          </w:p>
        </w:tc>
        <w:tc>
          <w:tcPr>
            <w:tcW w:w="708" w:type="dxa"/>
            <w:shd w:val="clear" w:color="auto" w:fill="D9D9D9" w:themeFill="background1" w:themeFillShade="D9"/>
            <w:textDirection w:val="btLr"/>
            <w:hideMark/>
          </w:tcPr>
          <w:p w14:paraId="76ED3138" w14:textId="77777777" w:rsidR="00766708" w:rsidRPr="001326F5" w:rsidRDefault="00766708"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8.Natural Resources</w:t>
            </w:r>
          </w:p>
        </w:tc>
        <w:tc>
          <w:tcPr>
            <w:tcW w:w="709" w:type="dxa"/>
            <w:shd w:val="clear" w:color="auto" w:fill="D9D9D9" w:themeFill="background1" w:themeFillShade="D9"/>
            <w:textDirection w:val="btLr"/>
            <w:hideMark/>
          </w:tcPr>
          <w:p w14:paraId="048631A0" w14:textId="77777777" w:rsidR="00766708" w:rsidRPr="001326F5" w:rsidRDefault="00766708"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9.Air &amp; noise pollution</w:t>
            </w:r>
          </w:p>
        </w:tc>
        <w:tc>
          <w:tcPr>
            <w:tcW w:w="567" w:type="dxa"/>
            <w:shd w:val="clear" w:color="auto" w:fill="D9D9D9" w:themeFill="background1" w:themeFillShade="D9"/>
            <w:textDirection w:val="btLr"/>
            <w:hideMark/>
          </w:tcPr>
          <w:p w14:paraId="2B2A7967" w14:textId="77777777" w:rsidR="00766708" w:rsidRPr="001326F5" w:rsidRDefault="00766708"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10.Water Quality</w:t>
            </w:r>
          </w:p>
        </w:tc>
        <w:tc>
          <w:tcPr>
            <w:tcW w:w="567" w:type="dxa"/>
            <w:shd w:val="clear" w:color="auto" w:fill="D9D9D9" w:themeFill="background1" w:themeFillShade="D9"/>
            <w:textDirection w:val="btLr"/>
            <w:hideMark/>
          </w:tcPr>
          <w:p w14:paraId="178039B0" w14:textId="77777777" w:rsidR="00766708" w:rsidRPr="001326F5" w:rsidRDefault="00766708"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11.Waste</w:t>
            </w:r>
          </w:p>
        </w:tc>
        <w:tc>
          <w:tcPr>
            <w:tcW w:w="709" w:type="dxa"/>
            <w:shd w:val="clear" w:color="auto" w:fill="D9D9D9" w:themeFill="background1" w:themeFillShade="D9"/>
            <w:textDirection w:val="btLr"/>
            <w:hideMark/>
          </w:tcPr>
          <w:p w14:paraId="2D31E38A" w14:textId="77777777" w:rsidR="00766708" w:rsidRPr="001326F5" w:rsidRDefault="00766708"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12. Climate Change and Flood Risk</w:t>
            </w:r>
          </w:p>
        </w:tc>
        <w:tc>
          <w:tcPr>
            <w:tcW w:w="709" w:type="dxa"/>
            <w:shd w:val="clear" w:color="auto" w:fill="D9D9D9" w:themeFill="background1" w:themeFillShade="D9"/>
            <w:textDirection w:val="btLr"/>
            <w:hideMark/>
          </w:tcPr>
          <w:p w14:paraId="6DF2ED5C" w14:textId="77777777" w:rsidR="00766708" w:rsidRPr="001326F5" w:rsidRDefault="00766708"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13.Climate Change and Energy Efficiency</w:t>
            </w:r>
          </w:p>
        </w:tc>
        <w:tc>
          <w:tcPr>
            <w:tcW w:w="708" w:type="dxa"/>
            <w:shd w:val="clear" w:color="auto" w:fill="D9D9D9" w:themeFill="background1" w:themeFillShade="D9"/>
            <w:textDirection w:val="btLr"/>
            <w:hideMark/>
          </w:tcPr>
          <w:p w14:paraId="1B88E686" w14:textId="77777777" w:rsidR="00766708" w:rsidRPr="001326F5" w:rsidRDefault="00766708"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14.Travel and accessibility</w:t>
            </w:r>
          </w:p>
        </w:tc>
        <w:tc>
          <w:tcPr>
            <w:tcW w:w="567" w:type="dxa"/>
            <w:shd w:val="clear" w:color="auto" w:fill="D9D9D9" w:themeFill="background1" w:themeFillShade="D9"/>
            <w:textDirection w:val="btLr"/>
            <w:hideMark/>
          </w:tcPr>
          <w:p w14:paraId="6E005F25" w14:textId="77777777" w:rsidR="00766708" w:rsidRPr="001326F5" w:rsidRDefault="00766708"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15.Employment</w:t>
            </w:r>
          </w:p>
        </w:tc>
        <w:tc>
          <w:tcPr>
            <w:tcW w:w="567" w:type="dxa"/>
            <w:shd w:val="clear" w:color="auto" w:fill="D9D9D9" w:themeFill="background1" w:themeFillShade="D9"/>
            <w:textDirection w:val="btLr"/>
            <w:hideMark/>
          </w:tcPr>
          <w:p w14:paraId="1F4EFEB0" w14:textId="77777777" w:rsidR="00766708" w:rsidRPr="001326F5" w:rsidRDefault="00766708"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16. Economy</w:t>
            </w:r>
          </w:p>
        </w:tc>
        <w:tc>
          <w:tcPr>
            <w:tcW w:w="567" w:type="dxa"/>
            <w:shd w:val="clear" w:color="auto" w:fill="D9D9D9" w:themeFill="background1" w:themeFillShade="D9"/>
            <w:textDirection w:val="btLr"/>
            <w:hideMark/>
          </w:tcPr>
          <w:p w14:paraId="348D5D4F" w14:textId="77777777" w:rsidR="00766708" w:rsidRPr="001326F5" w:rsidRDefault="00766708" w:rsidP="002A6FAA">
            <w:pPr>
              <w:spacing w:after="0" w:line="240" w:lineRule="auto"/>
              <w:rPr>
                <w:rFonts w:ascii="Arial" w:hAnsi="Arial" w:cs="Arial"/>
                <w:b/>
                <w:bCs/>
                <w:color w:val="000000"/>
                <w:sz w:val="20"/>
                <w:szCs w:val="20"/>
              </w:rPr>
            </w:pPr>
            <w:r w:rsidRPr="001326F5">
              <w:rPr>
                <w:rFonts w:ascii="Arial" w:hAnsi="Arial" w:cs="Arial"/>
                <w:b/>
                <w:bCs/>
                <w:color w:val="000000"/>
                <w:sz w:val="20"/>
                <w:szCs w:val="20"/>
              </w:rPr>
              <w:t>17. Town Centres</w:t>
            </w:r>
          </w:p>
        </w:tc>
      </w:tr>
      <w:tr w:rsidR="001B47CA" w:rsidRPr="001326F5" w14:paraId="691CA54B" w14:textId="77777777" w:rsidTr="007D3EC8">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2236856B" w14:textId="0BE66E52" w:rsidR="001B47CA" w:rsidRPr="001326F5" w:rsidRDefault="001B47CA" w:rsidP="001B47CA">
            <w:pPr>
              <w:spacing w:after="0" w:line="240" w:lineRule="auto"/>
              <w:rPr>
                <w:rFonts w:ascii="Arial" w:hAnsi="Arial" w:cs="Arial"/>
                <w:b/>
                <w:bCs/>
                <w:color w:val="000000"/>
                <w:sz w:val="20"/>
                <w:szCs w:val="20"/>
              </w:rPr>
            </w:pPr>
            <w:r w:rsidRPr="001326F5">
              <w:rPr>
                <w:rFonts w:ascii="Arial" w:hAnsi="Arial" w:cs="Arial"/>
                <w:b/>
                <w:bCs/>
                <w:color w:val="000000"/>
              </w:rPr>
              <w:t>KA020</w:t>
            </w:r>
          </w:p>
        </w:tc>
        <w:tc>
          <w:tcPr>
            <w:tcW w:w="1842" w:type="dxa"/>
            <w:tcBorders>
              <w:top w:val="single" w:sz="4" w:space="0" w:color="auto"/>
              <w:left w:val="nil"/>
              <w:bottom w:val="single" w:sz="4" w:space="0" w:color="auto"/>
              <w:right w:val="single" w:sz="4" w:space="0" w:color="auto"/>
            </w:tcBorders>
          </w:tcPr>
          <w:p w14:paraId="20A91537" w14:textId="2223040D" w:rsidR="001B47CA" w:rsidRPr="001326F5" w:rsidRDefault="001B47CA" w:rsidP="001B47CA">
            <w:pPr>
              <w:spacing w:after="0" w:line="240" w:lineRule="auto"/>
              <w:rPr>
                <w:rFonts w:ascii="Arial" w:hAnsi="Arial" w:cs="Arial"/>
                <w:color w:val="000000"/>
                <w:sz w:val="20"/>
                <w:szCs w:val="20"/>
              </w:rPr>
            </w:pPr>
            <w:r w:rsidRPr="001326F5">
              <w:rPr>
                <w:rFonts w:ascii="Arial" w:hAnsi="Arial" w:cs="Arial"/>
                <w:color w:val="000000"/>
                <w:sz w:val="20"/>
                <w:szCs w:val="20"/>
              </w:rPr>
              <w:t>North east of J27, West of Sherwood Business Park, A608, Annesley</w:t>
            </w:r>
          </w:p>
        </w:tc>
        <w:tc>
          <w:tcPr>
            <w:tcW w:w="851" w:type="dxa"/>
            <w:tcBorders>
              <w:top w:val="single" w:sz="4" w:space="0" w:color="auto"/>
              <w:left w:val="nil"/>
              <w:bottom w:val="single" w:sz="4" w:space="0" w:color="auto"/>
              <w:right w:val="single" w:sz="4" w:space="0" w:color="auto"/>
            </w:tcBorders>
            <w:noWrap/>
          </w:tcPr>
          <w:p w14:paraId="119FB36E" w14:textId="11400832" w:rsidR="001B47CA" w:rsidRPr="001326F5" w:rsidRDefault="001B47CA" w:rsidP="001B47CA">
            <w:pPr>
              <w:spacing w:after="0" w:line="240" w:lineRule="auto"/>
              <w:rPr>
                <w:rFonts w:ascii="Arial" w:hAnsi="Arial" w:cs="Arial"/>
                <w:b/>
                <w:bCs/>
                <w:color w:val="000000"/>
                <w:sz w:val="20"/>
                <w:szCs w:val="20"/>
              </w:rPr>
            </w:pPr>
            <w:r w:rsidRPr="001326F5">
              <w:rPr>
                <w:rFonts w:ascii="Arial" w:hAnsi="Arial" w:cs="Arial"/>
                <w:b/>
                <w:bCs/>
                <w:color w:val="000000"/>
                <w:sz w:val="20"/>
                <w:szCs w:val="20"/>
              </w:rPr>
              <w:t>S</w:t>
            </w:r>
            <w:r w:rsidR="00FB6E12" w:rsidRPr="001326F5">
              <w:rPr>
                <w:rFonts w:ascii="Arial" w:hAnsi="Arial" w:cs="Arial"/>
                <w:b/>
                <w:bCs/>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noWrap/>
          </w:tcPr>
          <w:p w14:paraId="36B32B46" w14:textId="6CE5C93D" w:rsidR="001B47CA" w:rsidRPr="001326F5" w:rsidRDefault="001B47CA" w:rsidP="001B47CA">
            <w:pPr>
              <w:spacing w:after="0" w:line="240" w:lineRule="auto"/>
              <w:jc w:val="center"/>
              <w:rPr>
                <w:rFonts w:ascii="Arial" w:hAnsi="Arial" w:cs="Arial"/>
                <w:color w:val="000000"/>
                <w:sz w:val="20"/>
                <w:szCs w:val="20"/>
              </w:rPr>
            </w:pPr>
            <w:r w:rsidRPr="001326F5">
              <w:rPr>
                <w:rFonts w:ascii="Arial" w:hAnsi="Arial" w:cs="Arial"/>
                <w:b/>
                <w:bCs/>
                <w:color w:val="000000"/>
                <w:sz w:val="20"/>
                <w:szCs w:val="20"/>
              </w:rPr>
              <w:t>0</w:t>
            </w:r>
          </w:p>
        </w:tc>
        <w:tc>
          <w:tcPr>
            <w:tcW w:w="567" w:type="dxa"/>
            <w:tcBorders>
              <w:top w:val="single" w:sz="4" w:space="0" w:color="auto"/>
              <w:left w:val="nil"/>
              <w:bottom w:val="single" w:sz="4" w:space="0" w:color="auto"/>
              <w:right w:val="single" w:sz="4" w:space="0" w:color="auto"/>
            </w:tcBorders>
            <w:noWrap/>
          </w:tcPr>
          <w:p w14:paraId="128FEBA2" w14:textId="46661402" w:rsidR="001B47CA" w:rsidRPr="001326F5" w:rsidRDefault="001B47CA" w:rsidP="001B47CA">
            <w:pPr>
              <w:spacing w:after="0" w:line="240" w:lineRule="auto"/>
              <w:jc w:val="center"/>
              <w:rPr>
                <w:rFonts w:ascii="Arial" w:hAnsi="Arial" w:cs="Arial"/>
                <w:color w:val="000000"/>
                <w:sz w:val="20"/>
                <w:szCs w:val="20"/>
              </w:rPr>
            </w:pPr>
            <w:r w:rsidRPr="001326F5">
              <w:rPr>
                <w:rFonts w:ascii="Arial" w:hAnsi="Arial" w:cs="Arial"/>
                <w:b/>
                <w:bCs/>
                <w:color w:val="000000"/>
                <w:sz w:val="20"/>
                <w:szCs w:val="20"/>
              </w:rPr>
              <w:t>0</w:t>
            </w:r>
          </w:p>
        </w:tc>
        <w:tc>
          <w:tcPr>
            <w:tcW w:w="708" w:type="dxa"/>
            <w:tcBorders>
              <w:top w:val="single" w:sz="4" w:space="0" w:color="auto"/>
              <w:left w:val="nil"/>
              <w:bottom w:val="single" w:sz="4" w:space="0" w:color="auto"/>
              <w:right w:val="single" w:sz="4" w:space="0" w:color="auto"/>
            </w:tcBorders>
            <w:shd w:val="clear" w:color="000000" w:fill="FF0000"/>
            <w:noWrap/>
          </w:tcPr>
          <w:p w14:paraId="364F591A" w14:textId="29B542F8" w:rsidR="001B47CA" w:rsidRPr="001326F5" w:rsidRDefault="001B47CA" w:rsidP="001B47CA">
            <w:pPr>
              <w:spacing w:after="0" w:line="240" w:lineRule="auto"/>
              <w:jc w:val="center"/>
              <w:rPr>
                <w:rFonts w:ascii="Arial" w:hAnsi="Arial" w:cs="Arial"/>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noWrap/>
          </w:tcPr>
          <w:p w14:paraId="1D1A1D94" w14:textId="71998CCB" w:rsidR="001B47CA" w:rsidRPr="001326F5" w:rsidRDefault="001B47CA" w:rsidP="001B47CA">
            <w:pPr>
              <w:spacing w:after="0" w:line="240" w:lineRule="auto"/>
              <w:jc w:val="center"/>
              <w:rPr>
                <w:rFonts w:ascii="Arial" w:hAnsi="Arial" w:cs="Arial"/>
                <w:sz w:val="20"/>
                <w:szCs w:val="20"/>
              </w:rPr>
            </w:pPr>
            <w:r w:rsidRPr="001326F5">
              <w:rPr>
                <w:rFonts w:ascii="Arial" w:hAnsi="Arial" w:cs="Arial"/>
                <w:b/>
                <w:bCs/>
                <w:color w:val="000000"/>
                <w:sz w:val="20"/>
                <w:szCs w:val="20"/>
              </w:rPr>
              <w:t>0</w:t>
            </w:r>
          </w:p>
        </w:tc>
        <w:tc>
          <w:tcPr>
            <w:tcW w:w="709" w:type="dxa"/>
            <w:tcBorders>
              <w:top w:val="single" w:sz="4" w:space="0" w:color="auto"/>
              <w:left w:val="nil"/>
              <w:bottom w:val="single" w:sz="4" w:space="0" w:color="auto"/>
              <w:right w:val="single" w:sz="4" w:space="0" w:color="auto"/>
            </w:tcBorders>
            <w:noWrap/>
          </w:tcPr>
          <w:p w14:paraId="0DED7629" w14:textId="2ABB3C69" w:rsidR="001B47CA" w:rsidRPr="001326F5" w:rsidRDefault="001B47CA" w:rsidP="001B47CA">
            <w:pPr>
              <w:spacing w:after="0" w:line="240" w:lineRule="auto"/>
              <w:jc w:val="center"/>
              <w:rPr>
                <w:rFonts w:ascii="Arial" w:hAnsi="Arial" w:cs="Arial"/>
                <w:sz w:val="20"/>
                <w:szCs w:val="20"/>
              </w:rPr>
            </w:pPr>
            <w:r w:rsidRPr="001326F5">
              <w:rPr>
                <w:rFonts w:ascii="Arial" w:hAnsi="Arial" w:cs="Arial"/>
                <w:b/>
                <w:bCs/>
                <w:color w:val="000000"/>
                <w:sz w:val="20"/>
                <w:szCs w:val="20"/>
              </w:rPr>
              <w:t>0</w:t>
            </w:r>
          </w:p>
        </w:tc>
        <w:tc>
          <w:tcPr>
            <w:tcW w:w="851" w:type="dxa"/>
            <w:tcBorders>
              <w:top w:val="single" w:sz="4" w:space="0" w:color="auto"/>
              <w:left w:val="nil"/>
              <w:bottom w:val="single" w:sz="4" w:space="0" w:color="auto"/>
              <w:right w:val="single" w:sz="4" w:space="0" w:color="auto"/>
            </w:tcBorders>
            <w:shd w:val="clear" w:color="000000" w:fill="FFC000"/>
            <w:noWrap/>
          </w:tcPr>
          <w:p w14:paraId="69DAA9A1" w14:textId="6C095AF0" w:rsidR="001B47CA" w:rsidRPr="001326F5" w:rsidRDefault="001B47CA" w:rsidP="001B47CA">
            <w:pPr>
              <w:spacing w:after="0" w:line="240" w:lineRule="auto"/>
              <w:jc w:val="center"/>
              <w:rPr>
                <w:rFonts w:ascii="Arial" w:hAnsi="Arial" w:cs="Arial"/>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FF0000"/>
            <w:noWrap/>
          </w:tcPr>
          <w:p w14:paraId="04AA822C" w14:textId="3DF29E60" w:rsidR="001B47CA" w:rsidRPr="001326F5" w:rsidRDefault="001B47CA" w:rsidP="001B47CA">
            <w:pPr>
              <w:spacing w:after="0" w:line="240" w:lineRule="auto"/>
              <w:jc w:val="center"/>
              <w:rPr>
                <w:rFonts w:ascii="Arial" w:hAnsi="Arial" w:cs="Arial"/>
                <w:sz w:val="20"/>
                <w:szCs w:val="20"/>
              </w:rPr>
            </w:pPr>
            <w:r w:rsidRPr="001326F5">
              <w:rPr>
                <w:rFonts w:ascii="Arial" w:hAnsi="Arial" w:cs="Arial"/>
                <w:b/>
                <w:bCs/>
                <w:color w:val="000000"/>
                <w:sz w:val="20"/>
                <w:szCs w:val="20"/>
              </w:rPr>
              <w:t>--</w:t>
            </w:r>
          </w:p>
        </w:tc>
        <w:tc>
          <w:tcPr>
            <w:tcW w:w="708" w:type="dxa"/>
            <w:tcBorders>
              <w:top w:val="single" w:sz="4" w:space="0" w:color="auto"/>
              <w:left w:val="nil"/>
              <w:bottom w:val="single" w:sz="4" w:space="0" w:color="auto"/>
              <w:right w:val="single" w:sz="4" w:space="0" w:color="auto"/>
            </w:tcBorders>
            <w:shd w:val="clear" w:color="000000" w:fill="FFC000"/>
            <w:noWrap/>
          </w:tcPr>
          <w:p w14:paraId="1C508F0E" w14:textId="1FB2A603" w:rsidR="001B47CA" w:rsidRPr="001326F5" w:rsidRDefault="001B47CA" w:rsidP="001B47CA">
            <w:pPr>
              <w:spacing w:after="0" w:line="240" w:lineRule="auto"/>
              <w:jc w:val="center"/>
              <w:rPr>
                <w:rFonts w:ascii="Arial" w:hAnsi="Arial" w:cs="Arial"/>
                <w:sz w:val="20"/>
                <w:szCs w:val="20"/>
              </w:rPr>
            </w:pPr>
            <w:r w:rsidRPr="001326F5">
              <w:rPr>
                <w:rFonts w:ascii="Arial" w:hAnsi="Arial" w:cs="Arial"/>
                <w:b/>
                <w:bCs/>
                <w:color w:val="000000"/>
                <w:sz w:val="20"/>
                <w:szCs w:val="20"/>
              </w:rPr>
              <w:t>-</w:t>
            </w:r>
          </w:p>
        </w:tc>
        <w:tc>
          <w:tcPr>
            <w:tcW w:w="709" w:type="dxa"/>
            <w:tcBorders>
              <w:top w:val="single" w:sz="4" w:space="0" w:color="auto"/>
              <w:left w:val="nil"/>
              <w:bottom w:val="single" w:sz="4" w:space="0" w:color="auto"/>
              <w:right w:val="single" w:sz="4" w:space="0" w:color="auto"/>
            </w:tcBorders>
            <w:shd w:val="clear" w:color="000000" w:fill="FFC000"/>
            <w:noWrap/>
          </w:tcPr>
          <w:p w14:paraId="598CC0FC" w14:textId="23979277" w:rsidR="001B47CA" w:rsidRPr="001326F5" w:rsidRDefault="001B47CA" w:rsidP="001B47CA">
            <w:pPr>
              <w:spacing w:after="0" w:line="240" w:lineRule="auto"/>
              <w:jc w:val="center"/>
              <w:rPr>
                <w:rFonts w:ascii="Arial" w:hAnsi="Arial" w:cs="Arial"/>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noWrap/>
          </w:tcPr>
          <w:p w14:paraId="07D46688" w14:textId="08DA9CC0" w:rsidR="001B47CA" w:rsidRPr="001326F5" w:rsidRDefault="001B47CA" w:rsidP="001B47CA">
            <w:pPr>
              <w:spacing w:after="0" w:line="240" w:lineRule="auto"/>
              <w:jc w:val="center"/>
              <w:rPr>
                <w:rFonts w:ascii="Arial" w:hAnsi="Arial" w:cs="Arial"/>
                <w:sz w:val="20"/>
                <w:szCs w:val="20"/>
              </w:rPr>
            </w:pPr>
            <w:r w:rsidRPr="001326F5">
              <w:rPr>
                <w:rFonts w:ascii="Arial" w:hAnsi="Arial" w:cs="Arial"/>
                <w:b/>
                <w:bCs/>
                <w:color w:val="000000"/>
                <w:sz w:val="20"/>
                <w:szCs w:val="20"/>
              </w:rPr>
              <w:t>0</w:t>
            </w:r>
          </w:p>
        </w:tc>
        <w:tc>
          <w:tcPr>
            <w:tcW w:w="567" w:type="dxa"/>
            <w:tcBorders>
              <w:top w:val="single" w:sz="4" w:space="0" w:color="auto"/>
              <w:left w:val="nil"/>
              <w:bottom w:val="single" w:sz="4" w:space="0" w:color="auto"/>
              <w:right w:val="single" w:sz="4" w:space="0" w:color="auto"/>
            </w:tcBorders>
            <w:noWrap/>
          </w:tcPr>
          <w:p w14:paraId="7A6E20DB" w14:textId="45BC2A19" w:rsidR="001B47CA" w:rsidRPr="001326F5" w:rsidRDefault="001B47CA" w:rsidP="001B47CA">
            <w:pPr>
              <w:spacing w:after="0" w:line="240" w:lineRule="auto"/>
              <w:jc w:val="center"/>
              <w:rPr>
                <w:rFonts w:ascii="Arial" w:hAnsi="Arial" w:cs="Arial"/>
                <w:sz w:val="20"/>
                <w:szCs w:val="20"/>
              </w:rPr>
            </w:pPr>
            <w:r w:rsidRPr="001326F5">
              <w:rPr>
                <w:rFonts w:ascii="Arial" w:hAnsi="Arial" w:cs="Arial"/>
                <w:b/>
                <w:bCs/>
                <w:color w:val="000000"/>
                <w:sz w:val="20"/>
                <w:szCs w:val="20"/>
              </w:rPr>
              <w:t>0</w:t>
            </w:r>
          </w:p>
        </w:tc>
        <w:tc>
          <w:tcPr>
            <w:tcW w:w="709" w:type="dxa"/>
            <w:tcBorders>
              <w:top w:val="single" w:sz="4" w:space="0" w:color="auto"/>
              <w:left w:val="nil"/>
              <w:bottom w:val="single" w:sz="4" w:space="0" w:color="auto"/>
              <w:right w:val="single" w:sz="4" w:space="0" w:color="auto"/>
            </w:tcBorders>
            <w:shd w:val="clear" w:color="000000" w:fill="FFC000"/>
            <w:noWrap/>
          </w:tcPr>
          <w:p w14:paraId="6DEF6D43" w14:textId="5EA7CB56" w:rsidR="001B47CA" w:rsidRPr="001326F5" w:rsidRDefault="001B47CA" w:rsidP="001B47CA">
            <w:pPr>
              <w:spacing w:after="0" w:line="240" w:lineRule="auto"/>
              <w:jc w:val="center"/>
              <w:rPr>
                <w:rFonts w:ascii="Arial" w:hAnsi="Arial" w:cs="Arial"/>
                <w:sz w:val="20"/>
                <w:szCs w:val="20"/>
              </w:rPr>
            </w:pPr>
            <w:r w:rsidRPr="001326F5">
              <w:rPr>
                <w:rFonts w:ascii="Arial" w:hAnsi="Arial" w:cs="Arial"/>
                <w:b/>
                <w:bCs/>
                <w:color w:val="000000"/>
                <w:sz w:val="20"/>
                <w:szCs w:val="20"/>
              </w:rPr>
              <w:t>-</w:t>
            </w:r>
          </w:p>
        </w:tc>
        <w:tc>
          <w:tcPr>
            <w:tcW w:w="709" w:type="dxa"/>
            <w:tcBorders>
              <w:top w:val="single" w:sz="4" w:space="0" w:color="auto"/>
              <w:left w:val="nil"/>
              <w:bottom w:val="single" w:sz="4" w:space="0" w:color="auto"/>
              <w:right w:val="single" w:sz="4" w:space="0" w:color="auto"/>
            </w:tcBorders>
            <w:noWrap/>
          </w:tcPr>
          <w:p w14:paraId="153F9F59" w14:textId="66307C4E" w:rsidR="001B47CA" w:rsidRPr="001326F5" w:rsidRDefault="001B47CA" w:rsidP="001B47CA">
            <w:pPr>
              <w:spacing w:after="0" w:line="240" w:lineRule="auto"/>
              <w:jc w:val="center"/>
              <w:rPr>
                <w:rFonts w:ascii="Arial" w:hAnsi="Arial" w:cs="Arial"/>
                <w:sz w:val="20"/>
                <w:szCs w:val="20"/>
              </w:rPr>
            </w:pPr>
            <w:r w:rsidRPr="001326F5">
              <w:rPr>
                <w:rFonts w:ascii="Arial" w:hAnsi="Arial" w:cs="Arial"/>
                <w:b/>
                <w:bCs/>
                <w:color w:val="000000"/>
                <w:sz w:val="20"/>
                <w:szCs w:val="20"/>
              </w:rPr>
              <w:t>0</w:t>
            </w:r>
          </w:p>
        </w:tc>
        <w:tc>
          <w:tcPr>
            <w:tcW w:w="708" w:type="dxa"/>
            <w:tcBorders>
              <w:top w:val="single" w:sz="4" w:space="0" w:color="auto"/>
              <w:left w:val="nil"/>
              <w:bottom w:val="single" w:sz="4" w:space="0" w:color="auto"/>
              <w:right w:val="single" w:sz="4" w:space="0" w:color="auto"/>
            </w:tcBorders>
            <w:shd w:val="clear" w:color="000000" w:fill="92D050"/>
            <w:noWrap/>
          </w:tcPr>
          <w:p w14:paraId="44D0E47C" w14:textId="6D1DA2E9" w:rsidR="001B47CA" w:rsidRPr="001326F5" w:rsidRDefault="001B47CA" w:rsidP="001B47CA">
            <w:pPr>
              <w:spacing w:after="0" w:line="240" w:lineRule="auto"/>
              <w:jc w:val="center"/>
              <w:rPr>
                <w:rFonts w:ascii="Arial" w:hAnsi="Arial" w:cs="Arial"/>
                <w:color w:val="000000"/>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1CDA4A02" w14:textId="24FFB809" w:rsidR="001B47CA" w:rsidRPr="001326F5" w:rsidRDefault="001B47CA" w:rsidP="001B47CA">
            <w:pPr>
              <w:spacing w:after="0" w:line="240" w:lineRule="auto"/>
              <w:jc w:val="center"/>
              <w:rPr>
                <w:rFonts w:ascii="Arial" w:hAnsi="Arial" w:cs="Arial"/>
                <w:color w:val="000000"/>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00B050"/>
            <w:noWrap/>
          </w:tcPr>
          <w:p w14:paraId="7D55E3D9" w14:textId="0144009F" w:rsidR="001B47CA" w:rsidRPr="001326F5" w:rsidRDefault="001B47CA" w:rsidP="001B47CA">
            <w:pPr>
              <w:spacing w:after="0" w:line="240" w:lineRule="auto"/>
              <w:jc w:val="center"/>
              <w:rPr>
                <w:rFonts w:ascii="Arial" w:hAnsi="Arial" w:cs="Arial"/>
                <w:color w:val="000000"/>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noWrap/>
          </w:tcPr>
          <w:p w14:paraId="6312F3B7" w14:textId="28D894F3" w:rsidR="001B47CA" w:rsidRPr="001326F5" w:rsidRDefault="001B47CA" w:rsidP="001B47CA">
            <w:pPr>
              <w:spacing w:after="0" w:line="240" w:lineRule="auto"/>
              <w:jc w:val="center"/>
              <w:rPr>
                <w:rFonts w:ascii="Arial" w:hAnsi="Arial" w:cs="Arial"/>
                <w:color w:val="000000"/>
                <w:sz w:val="20"/>
                <w:szCs w:val="20"/>
              </w:rPr>
            </w:pPr>
            <w:r w:rsidRPr="001326F5">
              <w:rPr>
                <w:rFonts w:ascii="Arial" w:hAnsi="Arial" w:cs="Arial"/>
                <w:b/>
                <w:bCs/>
                <w:color w:val="000000"/>
                <w:sz w:val="20"/>
                <w:szCs w:val="20"/>
              </w:rPr>
              <w:t>0</w:t>
            </w:r>
          </w:p>
        </w:tc>
      </w:tr>
      <w:tr w:rsidR="00766708" w:rsidRPr="001326F5" w14:paraId="4705AF34" w14:textId="77777777" w:rsidTr="00C07D05">
        <w:trPr>
          <w:trHeight w:val="630"/>
        </w:trPr>
        <w:tc>
          <w:tcPr>
            <w:tcW w:w="988" w:type="dxa"/>
            <w:tcBorders>
              <w:top w:val="nil"/>
              <w:left w:val="single" w:sz="4" w:space="0" w:color="auto"/>
              <w:bottom w:val="single" w:sz="4" w:space="0" w:color="auto"/>
              <w:right w:val="single" w:sz="4" w:space="0" w:color="auto"/>
            </w:tcBorders>
            <w:shd w:val="clear" w:color="000000" w:fill="BFBFBF"/>
            <w:noWrap/>
          </w:tcPr>
          <w:p w14:paraId="61EE4223" w14:textId="345F2C68"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rPr>
              <w:t>KA025</w:t>
            </w:r>
          </w:p>
        </w:tc>
        <w:tc>
          <w:tcPr>
            <w:tcW w:w="1842" w:type="dxa"/>
            <w:tcBorders>
              <w:top w:val="nil"/>
              <w:left w:val="nil"/>
              <w:bottom w:val="single" w:sz="4" w:space="0" w:color="auto"/>
              <w:right w:val="single" w:sz="4" w:space="0" w:color="auto"/>
            </w:tcBorders>
          </w:tcPr>
          <w:p w14:paraId="0C6C1794" w14:textId="423768C6" w:rsidR="00766708" w:rsidRPr="001326F5" w:rsidRDefault="00766708" w:rsidP="00766708">
            <w:pPr>
              <w:spacing w:after="0" w:line="240" w:lineRule="auto"/>
              <w:rPr>
                <w:rFonts w:ascii="Arial" w:hAnsi="Arial" w:cs="Arial"/>
                <w:color w:val="000000"/>
                <w:sz w:val="20"/>
                <w:szCs w:val="20"/>
              </w:rPr>
            </w:pPr>
            <w:r w:rsidRPr="001326F5">
              <w:rPr>
                <w:rFonts w:ascii="Arial" w:hAnsi="Arial" w:cs="Arial"/>
                <w:color w:val="000000"/>
                <w:sz w:val="20"/>
                <w:szCs w:val="20"/>
              </w:rPr>
              <w:t>South east of M1 Junction 27, Annesley</w:t>
            </w:r>
          </w:p>
        </w:tc>
        <w:tc>
          <w:tcPr>
            <w:tcW w:w="851" w:type="dxa"/>
            <w:tcBorders>
              <w:top w:val="single" w:sz="4" w:space="0" w:color="auto"/>
              <w:left w:val="nil"/>
              <w:bottom w:val="single" w:sz="4" w:space="0" w:color="auto"/>
              <w:right w:val="single" w:sz="4" w:space="0" w:color="auto"/>
            </w:tcBorders>
            <w:noWrap/>
          </w:tcPr>
          <w:p w14:paraId="29D13A98" w14:textId="3A06793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S</w:t>
            </w:r>
            <w:r w:rsidR="00FB6E12" w:rsidRPr="001326F5">
              <w:rPr>
                <w:rFonts w:ascii="Arial" w:hAnsi="Arial" w:cs="Arial"/>
                <w:b/>
                <w:bCs/>
                <w:color w:val="000000"/>
                <w:sz w:val="20"/>
                <w:szCs w:val="20"/>
              </w:rPr>
              <w:t>6</w:t>
            </w:r>
          </w:p>
        </w:tc>
        <w:tc>
          <w:tcPr>
            <w:tcW w:w="709" w:type="dxa"/>
            <w:tcBorders>
              <w:top w:val="nil"/>
              <w:left w:val="single" w:sz="4" w:space="0" w:color="auto"/>
              <w:bottom w:val="single" w:sz="4" w:space="0" w:color="auto"/>
              <w:right w:val="single" w:sz="4" w:space="0" w:color="auto"/>
            </w:tcBorders>
            <w:noWrap/>
          </w:tcPr>
          <w:p w14:paraId="5AC1AB0A" w14:textId="17D7092B" w:rsidR="00766708" w:rsidRPr="001326F5" w:rsidRDefault="00766708" w:rsidP="00766708">
            <w:pPr>
              <w:spacing w:after="0" w:line="240" w:lineRule="auto"/>
              <w:jc w:val="center"/>
              <w:rPr>
                <w:rFonts w:ascii="Arial" w:hAnsi="Arial" w:cs="Arial"/>
                <w:color w:val="000000"/>
                <w:sz w:val="20"/>
                <w:szCs w:val="20"/>
              </w:rPr>
            </w:pPr>
            <w:r w:rsidRPr="001326F5">
              <w:rPr>
                <w:rFonts w:ascii="Arial" w:hAnsi="Arial" w:cs="Arial"/>
                <w:b/>
                <w:bCs/>
                <w:color w:val="000000"/>
                <w:sz w:val="20"/>
                <w:szCs w:val="20"/>
              </w:rPr>
              <w:t>0</w:t>
            </w:r>
          </w:p>
        </w:tc>
        <w:tc>
          <w:tcPr>
            <w:tcW w:w="567" w:type="dxa"/>
            <w:tcBorders>
              <w:top w:val="nil"/>
              <w:left w:val="nil"/>
              <w:bottom w:val="single" w:sz="4" w:space="0" w:color="auto"/>
              <w:right w:val="single" w:sz="4" w:space="0" w:color="auto"/>
            </w:tcBorders>
            <w:noWrap/>
          </w:tcPr>
          <w:p w14:paraId="52CB85F5" w14:textId="2F878243" w:rsidR="00766708" w:rsidRPr="001326F5" w:rsidRDefault="00766708" w:rsidP="00766708">
            <w:pPr>
              <w:spacing w:after="0" w:line="240" w:lineRule="auto"/>
              <w:jc w:val="center"/>
              <w:rPr>
                <w:rFonts w:ascii="Arial" w:hAnsi="Arial" w:cs="Arial"/>
                <w:color w:val="000000"/>
                <w:sz w:val="20"/>
                <w:szCs w:val="20"/>
              </w:rPr>
            </w:pPr>
            <w:r w:rsidRPr="001326F5">
              <w:rPr>
                <w:rFonts w:ascii="Arial" w:hAnsi="Arial" w:cs="Arial"/>
                <w:b/>
                <w:bCs/>
                <w:color w:val="000000"/>
                <w:sz w:val="20"/>
                <w:szCs w:val="20"/>
              </w:rPr>
              <w:t>0</w:t>
            </w:r>
          </w:p>
        </w:tc>
        <w:tc>
          <w:tcPr>
            <w:tcW w:w="708" w:type="dxa"/>
            <w:tcBorders>
              <w:top w:val="nil"/>
              <w:left w:val="nil"/>
              <w:bottom w:val="single" w:sz="4" w:space="0" w:color="auto"/>
              <w:right w:val="single" w:sz="4" w:space="0" w:color="auto"/>
            </w:tcBorders>
            <w:shd w:val="clear" w:color="000000" w:fill="FF0000"/>
            <w:noWrap/>
          </w:tcPr>
          <w:p w14:paraId="64DEF459" w14:textId="7C9D190B"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color w:val="000000"/>
                <w:sz w:val="20"/>
                <w:szCs w:val="20"/>
              </w:rPr>
              <w:t>--</w:t>
            </w:r>
          </w:p>
        </w:tc>
        <w:tc>
          <w:tcPr>
            <w:tcW w:w="567" w:type="dxa"/>
            <w:tcBorders>
              <w:top w:val="nil"/>
              <w:left w:val="nil"/>
              <w:bottom w:val="single" w:sz="4" w:space="0" w:color="auto"/>
              <w:right w:val="single" w:sz="4" w:space="0" w:color="auto"/>
            </w:tcBorders>
            <w:noWrap/>
          </w:tcPr>
          <w:p w14:paraId="5850ED32" w14:textId="31D6B53E"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color w:val="000000"/>
                <w:sz w:val="20"/>
                <w:szCs w:val="20"/>
              </w:rPr>
              <w:t>0</w:t>
            </w:r>
          </w:p>
        </w:tc>
        <w:tc>
          <w:tcPr>
            <w:tcW w:w="709" w:type="dxa"/>
            <w:tcBorders>
              <w:top w:val="nil"/>
              <w:left w:val="nil"/>
              <w:bottom w:val="single" w:sz="4" w:space="0" w:color="auto"/>
              <w:right w:val="single" w:sz="4" w:space="0" w:color="auto"/>
            </w:tcBorders>
            <w:noWrap/>
          </w:tcPr>
          <w:p w14:paraId="33A88276" w14:textId="14F3DF85"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color w:val="000000"/>
                <w:sz w:val="20"/>
                <w:szCs w:val="20"/>
              </w:rPr>
              <w:t>0</w:t>
            </w:r>
          </w:p>
        </w:tc>
        <w:tc>
          <w:tcPr>
            <w:tcW w:w="851" w:type="dxa"/>
            <w:tcBorders>
              <w:top w:val="nil"/>
              <w:left w:val="nil"/>
              <w:bottom w:val="single" w:sz="4" w:space="0" w:color="auto"/>
              <w:right w:val="single" w:sz="4" w:space="0" w:color="auto"/>
            </w:tcBorders>
            <w:shd w:val="clear" w:color="000000" w:fill="FFC000"/>
            <w:noWrap/>
          </w:tcPr>
          <w:p w14:paraId="62A1C6E7" w14:textId="6AD2BC8B"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color w:val="000000"/>
                <w:sz w:val="20"/>
                <w:szCs w:val="20"/>
              </w:rPr>
              <w:t>-</w:t>
            </w:r>
          </w:p>
        </w:tc>
        <w:tc>
          <w:tcPr>
            <w:tcW w:w="567" w:type="dxa"/>
            <w:tcBorders>
              <w:top w:val="nil"/>
              <w:left w:val="nil"/>
              <w:bottom w:val="single" w:sz="4" w:space="0" w:color="auto"/>
              <w:right w:val="single" w:sz="4" w:space="0" w:color="auto"/>
            </w:tcBorders>
            <w:shd w:val="clear" w:color="000000" w:fill="FF0000"/>
            <w:noWrap/>
          </w:tcPr>
          <w:p w14:paraId="7358642E" w14:textId="3198086C"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color w:val="000000"/>
                <w:sz w:val="20"/>
                <w:szCs w:val="20"/>
              </w:rPr>
              <w:t>--</w:t>
            </w:r>
          </w:p>
        </w:tc>
        <w:tc>
          <w:tcPr>
            <w:tcW w:w="708" w:type="dxa"/>
            <w:tcBorders>
              <w:top w:val="nil"/>
              <w:left w:val="nil"/>
              <w:bottom w:val="single" w:sz="4" w:space="0" w:color="auto"/>
              <w:right w:val="single" w:sz="4" w:space="0" w:color="auto"/>
            </w:tcBorders>
            <w:shd w:val="clear" w:color="000000" w:fill="FFC000"/>
            <w:noWrap/>
          </w:tcPr>
          <w:p w14:paraId="210837DE" w14:textId="3087EEAD"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color w:val="000000"/>
                <w:sz w:val="20"/>
                <w:szCs w:val="20"/>
              </w:rPr>
              <w:t>-</w:t>
            </w:r>
          </w:p>
        </w:tc>
        <w:tc>
          <w:tcPr>
            <w:tcW w:w="709" w:type="dxa"/>
            <w:tcBorders>
              <w:top w:val="nil"/>
              <w:left w:val="nil"/>
              <w:bottom w:val="single" w:sz="4" w:space="0" w:color="auto"/>
              <w:right w:val="single" w:sz="4" w:space="0" w:color="auto"/>
            </w:tcBorders>
            <w:shd w:val="clear" w:color="000000" w:fill="FFC000"/>
            <w:noWrap/>
          </w:tcPr>
          <w:p w14:paraId="5353FC90" w14:textId="69DC3BB6"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color w:val="000000"/>
                <w:sz w:val="20"/>
                <w:szCs w:val="20"/>
              </w:rPr>
              <w:t>-</w:t>
            </w:r>
          </w:p>
        </w:tc>
        <w:tc>
          <w:tcPr>
            <w:tcW w:w="567" w:type="dxa"/>
            <w:tcBorders>
              <w:top w:val="nil"/>
              <w:left w:val="nil"/>
              <w:bottom w:val="single" w:sz="4" w:space="0" w:color="auto"/>
              <w:right w:val="single" w:sz="4" w:space="0" w:color="auto"/>
            </w:tcBorders>
            <w:noWrap/>
          </w:tcPr>
          <w:p w14:paraId="580D1400" w14:textId="40EB9F4A"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color w:val="000000"/>
                <w:sz w:val="20"/>
                <w:szCs w:val="20"/>
              </w:rPr>
              <w:t>0</w:t>
            </w:r>
          </w:p>
        </w:tc>
        <w:tc>
          <w:tcPr>
            <w:tcW w:w="567" w:type="dxa"/>
            <w:tcBorders>
              <w:top w:val="nil"/>
              <w:left w:val="nil"/>
              <w:bottom w:val="single" w:sz="4" w:space="0" w:color="auto"/>
              <w:right w:val="single" w:sz="4" w:space="0" w:color="auto"/>
            </w:tcBorders>
            <w:noWrap/>
          </w:tcPr>
          <w:p w14:paraId="08C52F3A" w14:textId="2A4AC27C"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color w:val="000000"/>
                <w:sz w:val="20"/>
                <w:szCs w:val="20"/>
              </w:rPr>
              <w:t>0</w:t>
            </w:r>
          </w:p>
        </w:tc>
        <w:tc>
          <w:tcPr>
            <w:tcW w:w="709" w:type="dxa"/>
            <w:tcBorders>
              <w:top w:val="nil"/>
              <w:left w:val="nil"/>
              <w:bottom w:val="single" w:sz="4" w:space="0" w:color="auto"/>
              <w:right w:val="single" w:sz="4" w:space="0" w:color="auto"/>
            </w:tcBorders>
            <w:shd w:val="clear" w:color="000000" w:fill="FFC000"/>
            <w:noWrap/>
          </w:tcPr>
          <w:p w14:paraId="0FB174C7" w14:textId="1113D868"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color w:val="000000"/>
                <w:sz w:val="20"/>
                <w:szCs w:val="20"/>
              </w:rPr>
              <w:t>-</w:t>
            </w:r>
          </w:p>
        </w:tc>
        <w:tc>
          <w:tcPr>
            <w:tcW w:w="709" w:type="dxa"/>
            <w:tcBorders>
              <w:top w:val="nil"/>
              <w:left w:val="nil"/>
              <w:bottom w:val="single" w:sz="4" w:space="0" w:color="auto"/>
              <w:right w:val="single" w:sz="4" w:space="0" w:color="auto"/>
            </w:tcBorders>
            <w:noWrap/>
          </w:tcPr>
          <w:p w14:paraId="25D9AC51" w14:textId="4161BA97"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color w:val="000000"/>
                <w:sz w:val="20"/>
                <w:szCs w:val="20"/>
              </w:rPr>
              <w:t>0</w:t>
            </w:r>
          </w:p>
        </w:tc>
        <w:tc>
          <w:tcPr>
            <w:tcW w:w="708" w:type="dxa"/>
            <w:tcBorders>
              <w:top w:val="nil"/>
              <w:left w:val="nil"/>
              <w:bottom w:val="single" w:sz="4" w:space="0" w:color="auto"/>
              <w:right w:val="single" w:sz="4" w:space="0" w:color="auto"/>
            </w:tcBorders>
            <w:shd w:val="clear" w:color="000000" w:fill="92D050"/>
            <w:noWrap/>
          </w:tcPr>
          <w:p w14:paraId="2AB477D8" w14:textId="5D3FFE28" w:rsidR="00766708" w:rsidRPr="001326F5" w:rsidRDefault="00766708" w:rsidP="00766708">
            <w:pPr>
              <w:spacing w:after="0" w:line="240" w:lineRule="auto"/>
              <w:jc w:val="center"/>
              <w:rPr>
                <w:rFonts w:ascii="Arial" w:hAnsi="Arial" w:cs="Arial"/>
                <w:color w:val="000000"/>
                <w:sz w:val="20"/>
                <w:szCs w:val="20"/>
              </w:rPr>
            </w:pPr>
            <w:r w:rsidRPr="001326F5">
              <w:rPr>
                <w:rFonts w:ascii="Arial" w:hAnsi="Arial" w:cs="Arial"/>
                <w:b/>
                <w:bCs/>
                <w:color w:val="000000"/>
                <w:sz w:val="20"/>
                <w:szCs w:val="20"/>
              </w:rPr>
              <w:t>+</w:t>
            </w:r>
          </w:p>
        </w:tc>
        <w:tc>
          <w:tcPr>
            <w:tcW w:w="567" w:type="dxa"/>
            <w:tcBorders>
              <w:top w:val="nil"/>
              <w:left w:val="nil"/>
              <w:bottom w:val="single" w:sz="4" w:space="0" w:color="auto"/>
              <w:right w:val="single" w:sz="4" w:space="0" w:color="auto"/>
            </w:tcBorders>
            <w:shd w:val="clear" w:color="000000" w:fill="92D050"/>
            <w:noWrap/>
          </w:tcPr>
          <w:p w14:paraId="686659D4" w14:textId="7B06336C" w:rsidR="00766708" w:rsidRPr="001326F5" w:rsidRDefault="00766708" w:rsidP="00766708">
            <w:pPr>
              <w:spacing w:after="0" w:line="240" w:lineRule="auto"/>
              <w:jc w:val="center"/>
              <w:rPr>
                <w:rFonts w:ascii="Arial" w:hAnsi="Arial" w:cs="Arial"/>
                <w:color w:val="000000"/>
                <w:sz w:val="20"/>
                <w:szCs w:val="20"/>
              </w:rPr>
            </w:pPr>
            <w:r w:rsidRPr="001326F5">
              <w:rPr>
                <w:rFonts w:ascii="Arial" w:hAnsi="Arial" w:cs="Arial"/>
                <w:b/>
                <w:bCs/>
                <w:color w:val="000000"/>
                <w:sz w:val="20"/>
                <w:szCs w:val="20"/>
              </w:rPr>
              <w:t>+</w:t>
            </w:r>
          </w:p>
        </w:tc>
        <w:tc>
          <w:tcPr>
            <w:tcW w:w="567" w:type="dxa"/>
            <w:tcBorders>
              <w:top w:val="nil"/>
              <w:left w:val="nil"/>
              <w:bottom w:val="single" w:sz="4" w:space="0" w:color="auto"/>
              <w:right w:val="single" w:sz="4" w:space="0" w:color="auto"/>
            </w:tcBorders>
            <w:shd w:val="clear" w:color="000000" w:fill="00B050"/>
            <w:noWrap/>
          </w:tcPr>
          <w:p w14:paraId="39911B58" w14:textId="37EFAFD8" w:rsidR="00766708" w:rsidRPr="001326F5" w:rsidRDefault="00766708" w:rsidP="00766708">
            <w:pPr>
              <w:spacing w:after="0" w:line="240" w:lineRule="auto"/>
              <w:jc w:val="center"/>
              <w:rPr>
                <w:rFonts w:ascii="Arial" w:hAnsi="Arial" w:cs="Arial"/>
                <w:color w:val="000000"/>
                <w:sz w:val="20"/>
                <w:szCs w:val="20"/>
              </w:rPr>
            </w:pPr>
            <w:r w:rsidRPr="001326F5">
              <w:rPr>
                <w:rFonts w:ascii="Arial" w:hAnsi="Arial" w:cs="Arial"/>
                <w:b/>
                <w:bCs/>
                <w:color w:val="000000"/>
                <w:sz w:val="20"/>
                <w:szCs w:val="20"/>
              </w:rPr>
              <w:t>++</w:t>
            </w:r>
          </w:p>
        </w:tc>
        <w:tc>
          <w:tcPr>
            <w:tcW w:w="567" w:type="dxa"/>
            <w:tcBorders>
              <w:top w:val="nil"/>
              <w:left w:val="nil"/>
              <w:bottom w:val="single" w:sz="4" w:space="0" w:color="auto"/>
              <w:right w:val="single" w:sz="4" w:space="0" w:color="auto"/>
            </w:tcBorders>
            <w:noWrap/>
          </w:tcPr>
          <w:p w14:paraId="0ED2C614" w14:textId="0139C3D2" w:rsidR="00766708" w:rsidRPr="001326F5" w:rsidRDefault="00766708" w:rsidP="00766708">
            <w:pPr>
              <w:spacing w:after="0" w:line="240" w:lineRule="auto"/>
              <w:jc w:val="center"/>
              <w:rPr>
                <w:rFonts w:ascii="Arial" w:hAnsi="Arial" w:cs="Arial"/>
                <w:color w:val="000000"/>
                <w:sz w:val="20"/>
                <w:szCs w:val="20"/>
              </w:rPr>
            </w:pPr>
            <w:r w:rsidRPr="001326F5">
              <w:rPr>
                <w:rFonts w:ascii="Arial" w:hAnsi="Arial" w:cs="Arial"/>
                <w:b/>
                <w:bCs/>
                <w:color w:val="000000"/>
                <w:sz w:val="20"/>
                <w:szCs w:val="20"/>
              </w:rPr>
              <w:t>0</w:t>
            </w:r>
          </w:p>
        </w:tc>
      </w:tr>
    </w:tbl>
    <w:p w14:paraId="4DBCC861" w14:textId="33628B36" w:rsidR="008466DC" w:rsidRPr="001326F5" w:rsidRDefault="008466DC" w:rsidP="00A21284">
      <w:pPr>
        <w:pStyle w:val="WDBody"/>
        <w:rPr>
          <w:rFonts w:ascii="Arial" w:hAnsi="Arial" w:cs="Arial"/>
          <w:bCs/>
          <w:sz w:val="16"/>
        </w:rPr>
      </w:pPr>
    </w:p>
    <w:p w14:paraId="79AEA0DA" w14:textId="30D48E8D" w:rsidR="00766708" w:rsidRPr="00CC1D6D" w:rsidRDefault="00766708" w:rsidP="00766708">
      <w:pPr>
        <w:keepNext/>
        <w:keepLines/>
        <w:numPr>
          <w:ilvl w:val="3"/>
          <w:numId w:val="0"/>
        </w:numPr>
        <w:tabs>
          <w:tab w:val="left" w:pos="1134"/>
        </w:tabs>
        <w:spacing w:before="360" w:line="240" w:lineRule="auto"/>
        <w:outlineLvl w:val="3"/>
        <w:rPr>
          <w:rFonts w:ascii="Arial" w:hAnsi="Arial" w:cs="Arial"/>
          <w:iCs/>
          <w:szCs w:val="26"/>
        </w:rPr>
      </w:pPr>
      <w:bookmarkStart w:id="19" w:name="_Toc82694063"/>
      <w:r w:rsidRPr="00CC1D6D">
        <w:rPr>
          <w:rFonts w:ascii="Arial" w:hAnsi="Arial" w:cs="Arial"/>
          <w:iCs/>
          <w:szCs w:val="26"/>
        </w:rPr>
        <w:t>Proposed employment allocations</w:t>
      </w:r>
      <w:bookmarkEnd w:id="19"/>
    </w:p>
    <w:tbl>
      <w:tblPr>
        <w:tblStyle w:val="TableGrid1"/>
        <w:tblW w:w="14737" w:type="dxa"/>
        <w:tblLayout w:type="fixed"/>
        <w:tblLook w:val="04A0" w:firstRow="1" w:lastRow="0" w:firstColumn="1" w:lastColumn="0" w:noHBand="0" w:noVBand="1"/>
      </w:tblPr>
      <w:tblGrid>
        <w:gridCol w:w="988"/>
        <w:gridCol w:w="1842"/>
        <w:gridCol w:w="851"/>
        <w:gridCol w:w="709"/>
        <w:gridCol w:w="567"/>
        <w:gridCol w:w="708"/>
        <w:gridCol w:w="567"/>
        <w:gridCol w:w="709"/>
        <w:gridCol w:w="851"/>
        <w:gridCol w:w="567"/>
        <w:gridCol w:w="708"/>
        <w:gridCol w:w="709"/>
        <w:gridCol w:w="567"/>
        <w:gridCol w:w="567"/>
        <w:gridCol w:w="709"/>
        <w:gridCol w:w="709"/>
        <w:gridCol w:w="708"/>
        <w:gridCol w:w="567"/>
        <w:gridCol w:w="567"/>
        <w:gridCol w:w="567"/>
      </w:tblGrid>
      <w:tr w:rsidR="00766708" w:rsidRPr="001326F5" w14:paraId="066A0C03" w14:textId="77777777" w:rsidTr="002A6FAA">
        <w:trPr>
          <w:trHeight w:val="2450"/>
          <w:tblHeader/>
        </w:trPr>
        <w:tc>
          <w:tcPr>
            <w:tcW w:w="988" w:type="dxa"/>
            <w:shd w:val="clear" w:color="auto" w:fill="D9D9D9" w:themeFill="background1" w:themeFillShade="D9"/>
            <w:hideMark/>
          </w:tcPr>
          <w:p w14:paraId="3B5DB1FF" w14:textId="77777777" w:rsidR="00766708" w:rsidRPr="001326F5" w:rsidRDefault="00766708" w:rsidP="00766708">
            <w:pPr>
              <w:spacing w:after="0" w:line="240" w:lineRule="auto"/>
              <w:rPr>
                <w:rFonts w:ascii="Arial" w:hAnsi="Arial" w:cs="Arial"/>
                <w:b/>
                <w:bCs/>
                <w:sz w:val="20"/>
                <w:szCs w:val="20"/>
              </w:rPr>
            </w:pPr>
            <w:bookmarkStart w:id="20" w:name="_Hlk147220494"/>
            <w:r w:rsidRPr="001326F5">
              <w:rPr>
                <w:rFonts w:ascii="Arial" w:hAnsi="Arial" w:cs="Arial"/>
                <w:b/>
                <w:bCs/>
                <w:sz w:val="20"/>
                <w:szCs w:val="20"/>
              </w:rPr>
              <w:t xml:space="preserve">SHELAA Site </w:t>
            </w:r>
            <w:r w:rsidRPr="001326F5">
              <w:rPr>
                <w:rFonts w:ascii="Arial" w:hAnsi="Arial" w:cs="Arial"/>
                <w:b/>
                <w:bCs/>
                <w:sz w:val="20"/>
                <w:szCs w:val="20"/>
              </w:rPr>
              <w:br/>
              <w:t>Ref:</w:t>
            </w:r>
          </w:p>
        </w:tc>
        <w:tc>
          <w:tcPr>
            <w:tcW w:w="1842" w:type="dxa"/>
            <w:shd w:val="clear" w:color="auto" w:fill="D9D9D9" w:themeFill="background1" w:themeFillShade="D9"/>
            <w:hideMark/>
          </w:tcPr>
          <w:p w14:paraId="14826592" w14:textId="77777777" w:rsidR="00766708" w:rsidRPr="001326F5" w:rsidRDefault="00766708" w:rsidP="00766708">
            <w:pPr>
              <w:spacing w:after="0" w:line="240" w:lineRule="auto"/>
              <w:rPr>
                <w:rFonts w:ascii="Arial" w:hAnsi="Arial" w:cs="Arial"/>
                <w:b/>
                <w:bCs/>
                <w:sz w:val="20"/>
                <w:szCs w:val="20"/>
              </w:rPr>
            </w:pPr>
            <w:r w:rsidRPr="001326F5">
              <w:rPr>
                <w:rFonts w:ascii="Arial" w:hAnsi="Arial" w:cs="Arial"/>
                <w:b/>
                <w:bCs/>
                <w:sz w:val="20"/>
                <w:szCs w:val="20"/>
              </w:rPr>
              <w:t>Site Address:</w:t>
            </w:r>
          </w:p>
        </w:tc>
        <w:tc>
          <w:tcPr>
            <w:tcW w:w="851" w:type="dxa"/>
            <w:shd w:val="clear" w:color="auto" w:fill="D9D9D9" w:themeFill="background1" w:themeFillShade="D9"/>
            <w:textDirection w:val="btLr"/>
            <w:hideMark/>
          </w:tcPr>
          <w:p w14:paraId="697F5506" w14:textId="77777777" w:rsidR="00766708" w:rsidRPr="001326F5" w:rsidRDefault="00766708" w:rsidP="00766708">
            <w:pPr>
              <w:spacing w:after="0" w:line="240" w:lineRule="auto"/>
              <w:ind w:left="113" w:right="113"/>
              <w:rPr>
                <w:rFonts w:ascii="Arial" w:hAnsi="Arial" w:cs="Arial"/>
                <w:b/>
                <w:bCs/>
                <w:sz w:val="20"/>
                <w:szCs w:val="20"/>
              </w:rPr>
            </w:pPr>
            <w:r w:rsidRPr="001326F5">
              <w:rPr>
                <w:rFonts w:ascii="Arial" w:hAnsi="Arial" w:cs="Arial"/>
                <w:b/>
                <w:bCs/>
                <w:sz w:val="20"/>
                <w:szCs w:val="20"/>
              </w:rPr>
              <w:t>Proposed allocation reference</w:t>
            </w:r>
          </w:p>
        </w:tc>
        <w:tc>
          <w:tcPr>
            <w:tcW w:w="709" w:type="dxa"/>
            <w:shd w:val="clear" w:color="auto" w:fill="D9D9D9" w:themeFill="background1" w:themeFillShade="D9"/>
            <w:textDirection w:val="btLr"/>
            <w:hideMark/>
          </w:tcPr>
          <w:p w14:paraId="54EDAFDB"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1. Housing</w:t>
            </w:r>
          </w:p>
        </w:tc>
        <w:tc>
          <w:tcPr>
            <w:tcW w:w="567" w:type="dxa"/>
            <w:shd w:val="clear" w:color="auto" w:fill="D9D9D9" w:themeFill="background1" w:themeFillShade="D9"/>
            <w:textDirection w:val="btLr"/>
            <w:hideMark/>
          </w:tcPr>
          <w:p w14:paraId="3D8034E2"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2. Health</w:t>
            </w:r>
          </w:p>
        </w:tc>
        <w:tc>
          <w:tcPr>
            <w:tcW w:w="708" w:type="dxa"/>
            <w:shd w:val="clear" w:color="auto" w:fill="D9D9D9" w:themeFill="background1" w:themeFillShade="D9"/>
            <w:textDirection w:val="btLr"/>
            <w:hideMark/>
          </w:tcPr>
          <w:p w14:paraId="7A799126"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3. Historic Environment</w:t>
            </w:r>
          </w:p>
        </w:tc>
        <w:tc>
          <w:tcPr>
            <w:tcW w:w="567" w:type="dxa"/>
            <w:shd w:val="clear" w:color="auto" w:fill="D9D9D9" w:themeFill="background1" w:themeFillShade="D9"/>
            <w:textDirection w:val="btLr"/>
            <w:hideMark/>
          </w:tcPr>
          <w:p w14:paraId="24C250D9"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4. Community Safety</w:t>
            </w:r>
          </w:p>
        </w:tc>
        <w:tc>
          <w:tcPr>
            <w:tcW w:w="709" w:type="dxa"/>
            <w:shd w:val="clear" w:color="auto" w:fill="D9D9D9" w:themeFill="background1" w:themeFillShade="D9"/>
            <w:textDirection w:val="btLr"/>
            <w:hideMark/>
          </w:tcPr>
          <w:p w14:paraId="4DA459FE"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5. Social Inclusion Deprivation</w:t>
            </w:r>
          </w:p>
        </w:tc>
        <w:tc>
          <w:tcPr>
            <w:tcW w:w="851" w:type="dxa"/>
            <w:shd w:val="clear" w:color="auto" w:fill="D9D9D9" w:themeFill="background1" w:themeFillShade="D9"/>
            <w:textDirection w:val="btLr"/>
            <w:hideMark/>
          </w:tcPr>
          <w:p w14:paraId="351D31DA"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6. Biodiversity &amp; Green Infrastructure</w:t>
            </w:r>
          </w:p>
        </w:tc>
        <w:tc>
          <w:tcPr>
            <w:tcW w:w="567" w:type="dxa"/>
            <w:shd w:val="clear" w:color="auto" w:fill="D9D9D9" w:themeFill="background1" w:themeFillShade="D9"/>
            <w:textDirection w:val="btLr"/>
            <w:hideMark/>
          </w:tcPr>
          <w:p w14:paraId="3C0E4419"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7.Landscape</w:t>
            </w:r>
          </w:p>
        </w:tc>
        <w:tc>
          <w:tcPr>
            <w:tcW w:w="708" w:type="dxa"/>
            <w:shd w:val="clear" w:color="auto" w:fill="D9D9D9" w:themeFill="background1" w:themeFillShade="D9"/>
            <w:textDirection w:val="btLr"/>
            <w:hideMark/>
          </w:tcPr>
          <w:p w14:paraId="0A574D00"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8.Natural Resources</w:t>
            </w:r>
          </w:p>
        </w:tc>
        <w:tc>
          <w:tcPr>
            <w:tcW w:w="709" w:type="dxa"/>
            <w:shd w:val="clear" w:color="auto" w:fill="D9D9D9" w:themeFill="background1" w:themeFillShade="D9"/>
            <w:textDirection w:val="btLr"/>
            <w:hideMark/>
          </w:tcPr>
          <w:p w14:paraId="5231AB47"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9.Air &amp; noise pollution</w:t>
            </w:r>
          </w:p>
        </w:tc>
        <w:tc>
          <w:tcPr>
            <w:tcW w:w="567" w:type="dxa"/>
            <w:shd w:val="clear" w:color="auto" w:fill="D9D9D9" w:themeFill="background1" w:themeFillShade="D9"/>
            <w:textDirection w:val="btLr"/>
            <w:hideMark/>
          </w:tcPr>
          <w:p w14:paraId="5684980F"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10.Water Quality</w:t>
            </w:r>
          </w:p>
        </w:tc>
        <w:tc>
          <w:tcPr>
            <w:tcW w:w="567" w:type="dxa"/>
            <w:shd w:val="clear" w:color="auto" w:fill="D9D9D9" w:themeFill="background1" w:themeFillShade="D9"/>
            <w:textDirection w:val="btLr"/>
            <w:hideMark/>
          </w:tcPr>
          <w:p w14:paraId="37CA6C6A"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11.Waste</w:t>
            </w:r>
          </w:p>
        </w:tc>
        <w:tc>
          <w:tcPr>
            <w:tcW w:w="709" w:type="dxa"/>
            <w:shd w:val="clear" w:color="auto" w:fill="D9D9D9" w:themeFill="background1" w:themeFillShade="D9"/>
            <w:textDirection w:val="btLr"/>
            <w:hideMark/>
          </w:tcPr>
          <w:p w14:paraId="6BADE6BD"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12. Climate Change and Flood Risk</w:t>
            </w:r>
          </w:p>
        </w:tc>
        <w:tc>
          <w:tcPr>
            <w:tcW w:w="709" w:type="dxa"/>
            <w:shd w:val="clear" w:color="auto" w:fill="D9D9D9" w:themeFill="background1" w:themeFillShade="D9"/>
            <w:textDirection w:val="btLr"/>
            <w:hideMark/>
          </w:tcPr>
          <w:p w14:paraId="0979BE66"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13.Climate Change and Energy Efficiency</w:t>
            </w:r>
          </w:p>
        </w:tc>
        <w:tc>
          <w:tcPr>
            <w:tcW w:w="708" w:type="dxa"/>
            <w:shd w:val="clear" w:color="auto" w:fill="D9D9D9" w:themeFill="background1" w:themeFillShade="D9"/>
            <w:textDirection w:val="btLr"/>
            <w:hideMark/>
          </w:tcPr>
          <w:p w14:paraId="1E8A0B86"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14.Travel and accessibility</w:t>
            </w:r>
          </w:p>
        </w:tc>
        <w:tc>
          <w:tcPr>
            <w:tcW w:w="567" w:type="dxa"/>
            <w:shd w:val="clear" w:color="auto" w:fill="D9D9D9" w:themeFill="background1" w:themeFillShade="D9"/>
            <w:textDirection w:val="btLr"/>
            <w:hideMark/>
          </w:tcPr>
          <w:p w14:paraId="30E8DD8F"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15.Employment</w:t>
            </w:r>
          </w:p>
        </w:tc>
        <w:tc>
          <w:tcPr>
            <w:tcW w:w="567" w:type="dxa"/>
            <w:shd w:val="clear" w:color="auto" w:fill="D9D9D9" w:themeFill="background1" w:themeFillShade="D9"/>
            <w:textDirection w:val="btLr"/>
            <w:hideMark/>
          </w:tcPr>
          <w:p w14:paraId="70889488"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16. Economy</w:t>
            </w:r>
          </w:p>
        </w:tc>
        <w:tc>
          <w:tcPr>
            <w:tcW w:w="567" w:type="dxa"/>
            <w:shd w:val="clear" w:color="auto" w:fill="D9D9D9" w:themeFill="background1" w:themeFillShade="D9"/>
            <w:textDirection w:val="btLr"/>
            <w:hideMark/>
          </w:tcPr>
          <w:p w14:paraId="42B72097"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17. Town Centres</w:t>
            </w:r>
          </w:p>
        </w:tc>
      </w:tr>
      <w:tr w:rsidR="00766708" w:rsidRPr="001326F5" w14:paraId="147CDAFE" w14:textId="77777777" w:rsidTr="002A6FAA">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2D5B89AF"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sz w:val="20"/>
                <w:szCs w:val="20"/>
              </w:rPr>
              <w:t>HK025</w:t>
            </w:r>
          </w:p>
        </w:tc>
        <w:tc>
          <w:tcPr>
            <w:tcW w:w="1842" w:type="dxa"/>
            <w:tcBorders>
              <w:top w:val="single" w:sz="4" w:space="0" w:color="auto"/>
              <w:left w:val="nil"/>
              <w:bottom w:val="single" w:sz="4" w:space="0" w:color="auto"/>
              <w:right w:val="single" w:sz="4" w:space="0" w:color="auto"/>
            </w:tcBorders>
          </w:tcPr>
          <w:p w14:paraId="2BBDDA10" w14:textId="77777777" w:rsidR="00766708" w:rsidRPr="001326F5" w:rsidRDefault="00766708" w:rsidP="00766708">
            <w:pPr>
              <w:spacing w:after="0" w:line="240" w:lineRule="auto"/>
              <w:rPr>
                <w:rFonts w:ascii="Arial" w:hAnsi="Arial" w:cs="Arial"/>
                <w:color w:val="000000"/>
                <w:sz w:val="20"/>
                <w:szCs w:val="20"/>
              </w:rPr>
            </w:pPr>
            <w:commentRangeStart w:id="21"/>
            <w:commentRangeStart w:id="22"/>
            <w:r w:rsidRPr="001326F5">
              <w:rPr>
                <w:rFonts w:ascii="Arial" w:hAnsi="Arial" w:cs="Arial"/>
                <w:sz w:val="20"/>
                <w:szCs w:val="20"/>
              </w:rPr>
              <w:t>Surplus land for employment, Rolls Royce, Watnall Road, Hucknall</w:t>
            </w:r>
          </w:p>
        </w:tc>
        <w:tc>
          <w:tcPr>
            <w:tcW w:w="851" w:type="dxa"/>
            <w:tcBorders>
              <w:top w:val="single" w:sz="4" w:space="0" w:color="auto"/>
              <w:left w:val="nil"/>
              <w:bottom w:val="single" w:sz="4" w:space="0" w:color="auto"/>
              <w:right w:val="single" w:sz="4" w:space="0" w:color="auto"/>
            </w:tcBorders>
            <w:noWrap/>
          </w:tcPr>
          <w:p w14:paraId="5C84602D" w14:textId="77777777" w:rsidR="00766708" w:rsidRDefault="00766708" w:rsidP="00766708">
            <w:pPr>
              <w:spacing w:after="0" w:line="240" w:lineRule="auto"/>
              <w:rPr>
                <w:rFonts w:ascii="Arial" w:hAnsi="Arial" w:cs="Arial"/>
                <w:b/>
                <w:bCs/>
                <w:strike/>
                <w:color w:val="000000"/>
                <w:sz w:val="20"/>
                <w:szCs w:val="20"/>
              </w:rPr>
            </w:pPr>
            <w:r w:rsidRPr="00C31226">
              <w:rPr>
                <w:rFonts w:ascii="Arial" w:hAnsi="Arial" w:cs="Arial"/>
                <w:b/>
                <w:bCs/>
                <w:strike/>
                <w:color w:val="000000"/>
                <w:sz w:val="20"/>
                <w:szCs w:val="20"/>
              </w:rPr>
              <w:t>EM4 h4</w:t>
            </w:r>
            <w:commentRangeEnd w:id="21"/>
            <w:r w:rsidR="00831FC8">
              <w:rPr>
                <w:rStyle w:val="CommentReference"/>
                <w:rFonts w:ascii="Arial" w:hAnsi="Arial" w:cs="Arial"/>
                <w:b/>
                <w:bCs/>
                <w:strike/>
                <w:color w:val="000000"/>
                <w:sz w:val="20"/>
                <w:szCs w:val="20"/>
              </w:rPr>
              <w:commentReference w:id="21"/>
            </w:r>
            <w:commentRangeEnd w:id="22"/>
            <w:r w:rsidR="00FA1484">
              <w:rPr>
                <w:rStyle w:val="CommentReference"/>
                <w:rFonts w:ascii="Arial" w:hAnsi="Arial" w:cs="Arial"/>
                <w:b/>
                <w:bCs/>
                <w:strike/>
                <w:color w:val="000000"/>
                <w:sz w:val="20"/>
                <w:szCs w:val="20"/>
              </w:rPr>
              <w:commentReference w:id="22"/>
            </w:r>
          </w:p>
          <w:p w14:paraId="2D636956" w14:textId="114E6F77" w:rsidR="00A06B32" w:rsidRPr="00A06B32" w:rsidRDefault="00A06B32" w:rsidP="00766708">
            <w:pPr>
              <w:spacing w:after="0" w:line="240" w:lineRule="auto"/>
              <w:rPr>
                <w:rFonts w:ascii="Arial" w:hAnsi="Arial" w:cs="Arial"/>
                <w:b/>
                <w:bCs/>
                <w:color w:val="000000"/>
                <w:sz w:val="20"/>
                <w:szCs w:val="20"/>
                <w:u w:val="single"/>
              </w:rPr>
            </w:pPr>
            <w:r w:rsidRPr="00A06B32">
              <w:rPr>
                <w:rFonts w:ascii="Arial" w:hAnsi="Arial" w:cs="Arial"/>
                <w:b/>
                <w:bCs/>
                <w:color w:val="000000"/>
                <w:sz w:val="20"/>
                <w:szCs w:val="20"/>
                <w:u w:val="single"/>
              </w:rPr>
              <w:t>EM2</w:t>
            </w:r>
            <w:r>
              <w:rPr>
                <w:rFonts w:ascii="Arial" w:hAnsi="Arial" w:cs="Arial"/>
                <w:b/>
                <w:bCs/>
                <w:color w:val="000000"/>
                <w:sz w:val="20"/>
                <w:szCs w:val="20"/>
                <w:u w:val="single"/>
              </w:rPr>
              <w:t>H3 (part)</w:t>
            </w:r>
          </w:p>
        </w:tc>
        <w:tc>
          <w:tcPr>
            <w:tcW w:w="709" w:type="dxa"/>
            <w:tcBorders>
              <w:top w:val="single" w:sz="4" w:space="0" w:color="auto"/>
              <w:left w:val="single" w:sz="4" w:space="0" w:color="auto"/>
              <w:bottom w:val="single" w:sz="4" w:space="0" w:color="auto"/>
              <w:right w:val="single" w:sz="4" w:space="0" w:color="auto"/>
            </w:tcBorders>
            <w:noWrap/>
          </w:tcPr>
          <w:p w14:paraId="59CCD3B2" w14:textId="77777777" w:rsidR="00766708" w:rsidRPr="001326F5" w:rsidRDefault="00766708" w:rsidP="00766708">
            <w:pPr>
              <w:spacing w:after="0" w:line="240" w:lineRule="auto"/>
              <w:jc w:val="center"/>
              <w:rPr>
                <w:rFonts w:ascii="Arial" w:hAnsi="Arial" w:cs="Arial"/>
                <w:color w:val="000000"/>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21E22A22" w14:textId="77777777" w:rsidR="00766708" w:rsidRPr="001326F5" w:rsidRDefault="00766708" w:rsidP="00766708">
            <w:pPr>
              <w:spacing w:after="0" w:line="240" w:lineRule="auto"/>
              <w:jc w:val="center"/>
              <w:rPr>
                <w:rFonts w:ascii="Arial" w:hAnsi="Arial" w:cs="Arial"/>
                <w:color w:val="000000"/>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FFC000"/>
            <w:noWrap/>
          </w:tcPr>
          <w:p w14:paraId="7C77255A" w14:textId="77777777"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01E0E715" w14:textId="77777777"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shd w:val="clear" w:color="000000" w:fill="92D050"/>
            <w:noWrap/>
          </w:tcPr>
          <w:p w14:paraId="2C0DCDFF" w14:textId="77777777"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sz w:val="20"/>
                <w:szCs w:val="20"/>
              </w:rPr>
              <w:t>+</w:t>
            </w:r>
          </w:p>
        </w:tc>
        <w:tc>
          <w:tcPr>
            <w:tcW w:w="851" w:type="dxa"/>
            <w:tcBorders>
              <w:top w:val="single" w:sz="4" w:space="0" w:color="auto"/>
              <w:left w:val="nil"/>
              <w:bottom w:val="single" w:sz="4" w:space="0" w:color="auto"/>
              <w:right w:val="single" w:sz="4" w:space="0" w:color="auto"/>
            </w:tcBorders>
            <w:noWrap/>
          </w:tcPr>
          <w:p w14:paraId="28A4806A" w14:textId="77777777"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49DF25A5" w14:textId="77777777"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00B050"/>
            <w:noWrap/>
          </w:tcPr>
          <w:p w14:paraId="10B3FB31" w14:textId="77777777"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shd w:val="clear" w:color="000000" w:fill="FFC000"/>
            <w:noWrap/>
          </w:tcPr>
          <w:p w14:paraId="63B84EE1" w14:textId="77777777"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30B703E7" w14:textId="77777777"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781D798D" w14:textId="77777777"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shd w:val="clear" w:color="000000" w:fill="FFC000"/>
            <w:noWrap/>
          </w:tcPr>
          <w:p w14:paraId="1DCCFEC0" w14:textId="77777777"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noWrap/>
          </w:tcPr>
          <w:p w14:paraId="5C55CE36" w14:textId="77777777" w:rsidR="00766708" w:rsidRPr="001326F5" w:rsidRDefault="00766708" w:rsidP="00766708">
            <w:pPr>
              <w:spacing w:after="0" w:line="240" w:lineRule="auto"/>
              <w:jc w:val="center"/>
              <w:rPr>
                <w:rFonts w:ascii="Arial" w:hAnsi="Arial" w:cs="Arial"/>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92D050"/>
            <w:noWrap/>
          </w:tcPr>
          <w:p w14:paraId="62D4CBE0" w14:textId="77777777" w:rsidR="00766708" w:rsidRPr="001326F5" w:rsidRDefault="00766708" w:rsidP="00766708">
            <w:pPr>
              <w:spacing w:after="0" w:line="240" w:lineRule="auto"/>
              <w:jc w:val="center"/>
              <w:rPr>
                <w:rFonts w:ascii="Arial" w:hAnsi="Arial" w:cs="Arial"/>
                <w:color w:val="000000"/>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shd w:val="clear" w:color="000000" w:fill="00B050"/>
            <w:noWrap/>
          </w:tcPr>
          <w:p w14:paraId="189E3D8C" w14:textId="77777777" w:rsidR="00766708" w:rsidRPr="001326F5" w:rsidRDefault="00766708" w:rsidP="00766708">
            <w:pPr>
              <w:spacing w:after="0" w:line="240" w:lineRule="auto"/>
              <w:jc w:val="center"/>
              <w:rPr>
                <w:rFonts w:ascii="Arial" w:hAnsi="Arial" w:cs="Arial"/>
                <w:color w:val="000000"/>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09ABF04A" w14:textId="77777777" w:rsidR="00766708" w:rsidRPr="001326F5" w:rsidRDefault="00766708" w:rsidP="00766708">
            <w:pPr>
              <w:spacing w:after="0" w:line="240" w:lineRule="auto"/>
              <w:jc w:val="center"/>
              <w:rPr>
                <w:rFonts w:ascii="Arial" w:hAnsi="Arial" w:cs="Arial"/>
                <w:color w:val="000000"/>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242E04DA" w14:textId="77777777" w:rsidR="00766708" w:rsidRPr="001326F5" w:rsidRDefault="00766708" w:rsidP="00766708">
            <w:pPr>
              <w:spacing w:after="0" w:line="240" w:lineRule="auto"/>
              <w:jc w:val="center"/>
              <w:rPr>
                <w:rFonts w:ascii="Arial" w:hAnsi="Arial" w:cs="Arial"/>
                <w:color w:val="000000"/>
                <w:sz w:val="20"/>
                <w:szCs w:val="20"/>
              </w:rPr>
            </w:pPr>
            <w:r w:rsidRPr="001326F5">
              <w:rPr>
                <w:rFonts w:ascii="Arial" w:hAnsi="Arial" w:cs="Arial"/>
                <w:b/>
                <w:bCs/>
                <w:sz w:val="20"/>
                <w:szCs w:val="20"/>
              </w:rPr>
              <w:t>0</w:t>
            </w:r>
          </w:p>
        </w:tc>
      </w:tr>
      <w:tr w:rsidR="00A83591" w:rsidRPr="001326F5" w14:paraId="27F8EDBB" w14:textId="77777777" w:rsidTr="007D3EC8">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6C365C82" w14:textId="247999DA" w:rsidR="00A83591" w:rsidRPr="001326F5" w:rsidRDefault="00A83591" w:rsidP="00A83591">
            <w:pPr>
              <w:spacing w:after="0" w:line="240" w:lineRule="auto"/>
              <w:rPr>
                <w:rFonts w:ascii="Arial" w:hAnsi="Arial" w:cs="Arial"/>
                <w:b/>
                <w:bCs/>
                <w:sz w:val="20"/>
                <w:szCs w:val="20"/>
              </w:rPr>
            </w:pPr>
            <w:r w:rsidRPr="001326F5">
              <w:rPr>
                <w:rFonts w:ascii="Arial" w:hAnsi="Arial" w:cs="Arial"/>
                <w:b/>
                <w:bCs/>
                <w:sz w:val="20"/>
                <w:szCs w:val="20"/>
              </w:rPr>
              <w:t>KA027</w:t>
            </w:r>
          </w:p>
        </w:tc>
        <w:tc>
          <w:tcPr>
            <w:tcW w:w="1842" w:type="dxa"/>
          </w:tcPr>
          <w:p w14:paraId="7C87DA04" w14:textId="611B305D" w:rsidR="00A83591" w:rsidRPr="001326F5" w:rsidRDefault="00A83591" w:rsidP="00A83591">
            <w:pPr>
              <w:spacing w:after="0" w:line="240" w:lineRule="auto"/>
              <w:rPr>
                <w:rFonts w:ascii="Arial" w:hAnsi="Arial" w:cs="Arial"/>
                <w:sz w:val="20"/>
                <w:szCs w:val="20"/>
              </w:rPr>
            </w:pPr>
            <w:r w:rsidRPr="001326F5">
              <w:rPr>
                <w:rFonts w:ascii="Arial" w:hAnsi="Arial" w:cs="Arial"/>
                <w:sz w:val="20"/>
                <w:szCs w:val="20"/>
              </w:rPr>
              <w:t>Land East of Lowmoor Road, Kirkby-in-Ashfield</w:t>
            </w:r>
          </w:p>
        </w:tc>
        <w:tc>
          <w:tcPr>
            <w:tcW w:w="851" w:type="dxa"/>
            <w:tcBorders>
              <w:top w:val="single" w:sz="4" w:space="0" w:color="auto"/>
              <w:left w:val="nil"/>
              <w:bottom w:val="single" w:sz="4" w:space="0" w:color="auto"/>
              <w:right w:val="single" w:sz="4" w:space="0" w:color="auto"/>
            </w:tcBorders>
            <w:noWrap/>
          </w:tcPr>
          <w:p w14:paraId="02C3C6DD" w14:textId="6B1B3EDE" w:rsidR="00A83591" w:rsidRPr="001326F5" w:rsidRDefault="00A83591" w:rsidP="00A83591">
            <w:pPr>
              <w:spacing w:after="0" w:line="240" w:lineRule="auto"/>
              <w:rPr>
                <w:rFonts w:ascii="Arial" w:hAnsi="Arial" w:cs="Arial"/>
                <w:b/>
                <w:bCs/>
                <w:sz w:val="20"/>
                <w:szCs w:val="20"/>
              </w:rPr>
            </w:pPr>
            <w:r w:rsidRPr="001326F5">
              <w:rPr>
                <w:rFonts w:ascii="Arial" w:hAnsi="Arial" w:cs="Arial"/>
                <w:b/>
                <w:bCs/>
                <w:sz w:val="20"/>
                <w:szCs w:val="20"/>
              </w:rPr>
              <w:t>EM2 K4</w:t>
            </w:r>
          </w:p>
        </w:tc>
        <w:tc>
          <w:tcPr>
            <w:tcW w:w="709" w:type="dxa"/>
            <w:tcBorders>
              <w:top w:val="single" w:sz="4" w:space="0" w:color="auto"/>
              <w:left w:val="nil"/>
              <w:bottom w:val="single" w:sz="4" w:space="0" w:color="auto"/>
              <w:right w:val="single" w:sz="4" w:space="0" w:color="auto"/>
            </w:tcBorders>
            <w:noWrap/>
          </w:tcPr>
          <w:p w14:paraId="2BB0C60E" w14:textId="1D66D592"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37AAE2A7" w14:textId="08C2AB4C"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noWrap/>
          </w:tcPr>
          <w:p w14:paraId="31C5E9CD" w14:textId="326ED164"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10A71BBE" w14:textId="6E76D7F6"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shd w:val="clear" w:color="000000" w:fill="92D050"/>
            <w:noWrap/>
          </w:tcPr>
          <w:p w14:paraId="75DFF953" w14:textId="4588F9E4"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851" w:type="dxa"/>
            <w:tcBorders>
              <w:top w:val="nil"/>
              <w:left w:val="nil"/>
              <w:bottom w:val="single" w:sz="4" w:space="0" w:color="auto"/>
              <w:right w:val="single" w:sz="4" w:space="0" w:color="auto"/>
            </w:tcBorders>
            <w:noWrap/>
          </w:tcPr>
          <w:p w14:paraId="2C6CD2EC" w14:textId="05C6F72A"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shd w:val="clear" w:color="000000" w:fill="FFC000"/>
            <w:noWrap/>
          </w:tcPr>
          <w:p w14:paraId="65E4859E" w14:textId="3D04B444"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sz w:val="16"/>
                <w:szCs w:val="16"/>
              </w:rPr>
              <w:t>-</w:t>
            </w:r>
          </w:p>
        </w:tc>
        <w:tc>
          <w:tcPr>
            <w:tcW w:w="708" w:type="dxa"/>
            <w:tcBorders>
              <w:top w:val="nil"/>
              <w:left w:val="nil"/>
              <w:bottom w:val="single" w:sz="4" w:space="0" w:color="auto"/>
              <w:right w:val="single" w:sz="4" w:space="0" w:color="auto"/>
            </w:tcBorders>
            <w:shd w:val="clear" w:color="000000" w:fill="FFC000"/>
            <w:noWrap/>
          </w:tcPr>
          <w:p w14:paraId="0AE6EF18" w14:textId="78845C68"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shd w:val="clear" w:color="000000" w:fill="FFC000"/>
            <w:noWrap/>
          </w:tcPr>
          <w:p w14:paraId="586F2663" w14:textId="08D9FB78"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sz w:val="16"/>
                <w:szCs w:val="16"/>
              </w:rPr>
              <w:t>-</w:t>
            </w:r>
          </w:p>
        </w:tc>
        <w:tc>
          <w:tcPr>
            <w:tcW w:w="567" w:type="dxa"/>
            <w:tcBorders>
              <w:top w:val="nil"/>
              <w:left w:val="nil"/>
              <w:bottom w:val="single" w:sz="4" w:space="0" w:color="auto"/>
              <w:right w:val="single" w:sz="4" w:space="0" w:color="auto"/>
            </w:tcBorders>
            <w:noWrap/>
          </w:tcPr>
          <w:p w14:paraId="3B20866C" w14:textId="2D90DD79"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sz w:val="16"/>
                <w:szCs w:val="16"/>
              </w:rPr>
              <w:t>0</w:t>
            </w:r>
          </w:p>
        </w:tc>
        <w:tc>
          <w:tcPr>
            <w:tcW w:w="567" w:type="dxa"/>
            <w:tcBorders>
              <w:top w:val="nil"/>
              <w:left w:val="nil"/>
              <w:bottom w:val="single" w:sz="4" w:space="0" w:color="auto"/>
              <w:right w:val="single" w:sz="4" w:space="0" w:color="auto"/>
            </w:tcBorders>
            <w:noWrap/>
          </w:tcPr>
          <w:p w14:paraId="69D1AAA2" w14:textId="298D2B3F"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sz w:val="16"/>
                <w:szCs w:val="16"/>
              </w:rPr>
              <w:t>0</w:t>
            </w:r>
          </w:p>
        </w:tc>
        <w:tc>
          <w:tcPr>
            <w:tcW w:w="709" w:type="dxa"/>
            <w:tcBorders>
              <w:top w:val="nil"/>
              <w:left w:val="nil"/>
              <w:bottom w:val="single" w:sz="4" w:space="0" w:color="auto"/>
              <w:right w:val="single" w:sz="4" w:space="0" w:color="auto"/>
            </w:tcBorders>
            <w:shd w:val="clear" w:color="000000" w:fill="FFC000"/>
            <w:noWrap/>
          </w:tcPr>
          <w:p w14:paraId="2B8BFB0B" w14:textId="27C0E3E2"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sz w:val="16"/>
                <w:szCs w:val="16"/>
              </w:rPr>
              <w:t>-</w:t>
            </w:r>
          </w:p>
        </w:tc>
        <w:tc>
          <w:tcPr>
            <w:tcW w:w="709" w:type="dxa"/>
            <w:tcBorders>
              <w:top w:val="nil"/>
              <w:left w:val="nil"/>
              <w:bottom w:val="single" w:sz="4" w:space="0" w:color="auto"/>
              <w:right w:val="single" w:sz="4" w:space="0" w:color="auto"/>
            </w:tcBorders>
            <w:noWrap/>
          </w:tcPr>
          <w:p w14:paraId="342AA7F1" w14:textId="2DF32055"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sz w:val="16"/>
                <w:szCs w:val="16"/>
              </w:rPr>
              <w:t>0</w:t>
            </w:r>
          </w:p>
        </w:tc>
        <w:tc>
          <w:tcPr>
            <w:tcW w:w="708" w:type="dxa"/>
            <w:tcBorders>
              <w:top w:val="nil"/>
              <w:left w:val="nil"/>
              <w:bottom w:val="single" w:sz="4" w:space="0" w:color="auto"/>
              <w:right w:val="single" w:sz="4" w:space="0" w:color="auto"/>
            </w:tcBorders>
            <w:shd w:val="clear" w:color="000000" w:fill="92D050"/>
            <w:noWrap/>
          </w:tcPr>
          <w:p w14:paraId="6379A54F" w14:textId="4195CAAF"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00B050"/>
            <w:noWrap/>
          </w:tcPr>
          <w:p w14:paraId="4CC7C2F5" w14:textId="4146F19D"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00B050"/>
            <w:noWrap/>
          </w:tcPr>
          <w:p w14:paraId="268F0321" w14:textId="4DCC95F8"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noWrap/>
          </w:tcPr>
          <w:p w14:paraId="5777BF76" w14:textId="4234D826"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r>
      <w:tr w:rsidR="00766708" w:rsidRPr="001326F5" w14:paraId="503DC88B" w14:textId="77777777" w:rsidTr="009B31BC">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14E9F3CE"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 xml:space="preserve">SA012 </w:t>
            </w:r>
          </w:p>
        </w:tc>
        <w:tc>
          <w:tcPr>
            <w:tcW w:w="1842" w:type="dxa"/>
            <w:tcBorders>
              <w:top w:val="single" w:sz="4" w:space="0" w:color="auto"/>
              <w:left w:val="nil"/>
              <w:bottom w:val="single" w:sz="4" w:space="0" w:color="auto"/>
              <w:right w:val="single" w:sz="4" w:space="0" w:color="auto"/>
            </w:tcBorders>
          </w:tcPr>
          <w:p w14:paraId="6E3ADBC8" w14:textId="77777777" w:rsidR="00766708" w:rsidRPr="001326F5" w:rsidRDefault="00766708" w:rsidP="00766708">
            <w:pPr>
              <w:spacing w:after="0" w:line="240" w:lineRule="auto"/>
              <w:rPr>
                <w:rFonts w:ascii="Arial" w:hAnsi="Arial" w:cs="Arial"/>
                <w:color w:val="000000"/>
                <w:sz w:val="20"/>
                <w:szCs w:val="20"/>
              </w:rPr>
            </w:pPr>
            <w:r w:rsidRPr="001326F5">
              <w:rPr>
                <w:rFonts w:ascii="Arial" w:hAnsi="Arial" w:cs="Arial"/>
                <w:color w:val="000000"/>
                <w:sz w:val="20"/>
                <w:szCs w:val="20"/>
              </w:rPr>
              <w:t>North of Export Drive, Fulwood Park, Sutton-In-Ashfield</w:t>
            </w:r>
          </w:p>
        </w:tc>
        <w:tc>
          <w:tcPr>
            <w:tcW w:w="851" w:type="dxa"/>
            <w:tcBorders>
              <w:top w:val="single" w:sz="4" w:space="0" w:color="auto"/>
              <w:left w:val="nil"/>
              <w:bottom w:val="single" w:sz="4" w:space="0" w:color="auto"/>
              <w:right w:val="single" w:sz="4" w:space="0" w:color="auto"/>
            </w:tcBorders>
            <w:noWrap/>
          </w:tcPr>
          <w:p w14:paraId="630E7F77" w14:textId="77777777" w:rsidR="00766708" w:rsidRPr="001326F5" w:rsidRDefault="00766708" w:rsidP="00766708">
            <w:pPr>
              <w:spacing w:after="0" w:line="240" w:lineRule="auto"/>
              <w:rPr>
                <w:rFonts w:ascii="Arial" w:hAnsi="Arial" w:cs="Arial"/>
                <w:b/>
                <w:bCs/>
                <w:color w:val="000000"/>
                <w:sz w:val="20"/>
                <w:szCs w:val="20"/>
              </w:rPr>
            </w:pPr>
            <w:r w:rsidRPr="001326F5">
              <w:rPr>
                <w:rFonts w:ascii="Arial" w:hAnsi="Arial" w:cs="Arial"/>
                <w:b/>
                <w:bCs/>
                <w:color w:val="000000"/>
                <w:sz w:val="20"/>
                <w:szCs w:val="20"/>
              </w:rPr>
              <w:t>EM2 S5</w:t>
            </w:r>
          </w:p>
        </w:tc>
        <w:tc>
          <w:tcPr>
            <w:tcW w:w="709" w:type="dxa"/>
            <w:tcBorders>
              <w:top w:val="single" w:sz="4" w:space="0" w:color="auto"/>
              <w:left w:val="nil"/>
              <w:bottom w:val="single" w:sz="4" w:space="0" w:color="auto"/>
              <w:right w:val="single" w:sz="4" w:space="0" w:color="auto"/>
            </w:tcBorders>
            <w:noWrap/>
          </w:tcPr>
          <w:p w14:paraId="3E3CE327" w14:textId="77777777" w:rsidR="00766708" w:rsidRPr="001326F5" w:rsidRDefault="00766708" w:rsidP="00766708">
            <w:pPr>
              <w:spacing w:after="0" w:line="240" w:lineRule="auto"/>
              <w:jc w:val="center"/>
              <w:rPr>
                <w:rFonts w:ascii="Arial" w:hAnsi="Arial" w:cs="Arial"/>
                <w:b/>
                <w:bCs/>
                <w:color w:val="000000"/>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40E330BA" w14:textId="77777777" w:rsidR="00766708" w:rsidRPr="001326F5" w:rsidRDefault="00766708" w:rsidP="00766708">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noWrap/>
          </w:tcPr>
          <w:p w14:paraId="66D11613" w14:textId="77777777" w:rsidR="00766708" w:rsidRPr="001326F5" w:rsidRDefault="00766708" w:rsidP="00766708">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7E48D42E" w14:textId="77777777" w:rsidR="00766708" w:rsidRPr="001326F5" w:rsidRDefault="00766708" w:rsidP="00766708">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shd w:val="clear" w:color="000000" w:fill="92D050"/>
            <w:noWrap/>
          </w:tcPr>
          <w:p w14:paraId="4B00DD86" w14:textId="77777777" w:rsidR="00766708" w:rsidRPr="001326F5" w:rsidRDefault="00766708" w:rsidP="00766708">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851" w:type="dxa"/>
            <w:tcBorders>
              <w:top w:val="single" w:sz="4" w:space="0" w:color="auto"/>
              <w:left w:val="nil"/>
              <w:bottom w:val="single" w:sz="4" w:space="0" w:color="auto"/>
              <w:right w:val="single" w:sz="4" w:space="0" w:color="auto"/>
            </w:tcBorders>
            <w:shd w:val="clear" w:color="000000" w:fill="FF0000"/>
            <w:noWrap/>
          </w:tcPr>
          <w:p w14:paraId="7B3F3E69" w14:textId="77777777" w:rsidR="00766708" w:rsidRPr="001326F5" w:rsidRDefault="00766708" w:rsidP="00766708">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444A2F17" w14:textId="77777777" w:rsidR="00766708" w:rsidRPr="001326F5" w:rsidRDefault="00766708" w:rsidP="00766708">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00B050"/>
            <w:noWrap/>
          </w:tcPr>
          <w:p w14:paraId="6CFD6363" w14:textId="77777777" w:rsidR="00766708" w:rsidRPr="001326F5" w:rsidRDefault="00766708" w:rsidP="00766708">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shd w:val="clear" w:color="000000" w:fill="FFC000"/>
            <w:noWrap/>
          </w:tcPr>
          <w:p w14:paraId="4FDACB98" w14:textId="77777777" w:rsidR="00766708" w:rsidRPr="001326F5" w:rsidRDefault="00766708" w:rsidP="00766708">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17C15F29" w14:textId="77777777" w:rsidR="00766708" w:rsidRPr="001326F5" w:rsidRDefault="00766708" w:rsidP="00766708">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706C72AC" w14:textId="77777777" w:rsidR="00766708" w:rsidRPr="001326F5" w:rsidRDefault="00766708" w:rsidP="00766708">
            <w:pPr>
              <w:spacing w:after="0" w:line="240" w:lineRule="auto"/>
              <w:jc w:val="center"/>
              <w:rPr>
                <w:rFonts w:ascii="Arial" w:hAnsi="Arial" w:cs="Arial"/>
                <w:b/>
                <w:bCs/>
                <w:color w:val="000000"/>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shd w:val="clear" w:color="000000" w:fill="FFC000"/>
            <w:noWrap/>
          </w:tcPr>
          <w:p w14:paraId="0B7814F7" w14:textId="77777777" w:rsidR="00766708" w:rsidRPr="001326F5" w:rsidRDefault="00766708" w:rsidP="00766708">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noWrap/>
          </w:tcPr>
          <w:p w14:paraId="18C9118A" w14:textId="77777777" w:rsidR="00766708" w:rsidRPr="001326F5" w:rsidRDefault="00766708" w:rsidP="00766708">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92D050"/>
            <w:noWrap/>
          </w:tcPr>
          <w:p w14:paraId="74B28B62" w14:textId="77777777" w:rsidR="00766708" w:rsidRPr="001326F5" w:rsidRDefault="00766708" w:rsidP="00766708">
            <w:pPr>
              <w:spacing w:after="0" w:line="240" w:lineRule="auto"/>
              <w:jc w:val="center"/>
              <w:rPr>
                <w:rFonts w:ascii="Arial" w:hAnsi="Arial" w:cs="Arial"/>
                <w:b/>
                <w:bCs/>
                <w:color w:val="000000"/>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00B050"/>
            <w:noWrap/>
          </w:tcPr>
          <w:p w14:paraId="009A2DE9" w14:textId="77777777" w:rsidR="00766708" w:rsidRPr="001326F5" w:rsidRDefault="00766708" w:rsidP="00766708">
            <w:pPr>
              <w:spacing w:after="0" w:line="240" w:lineRule="auto"/>
              <w:jc w:val="center"/>
              <w:rPr>
                <w:rFonts w:ascii="Arial" w:hAnsi="Arial" w:cs="Arial"/>
                <w:b/>
                <w:bCs/>
                <w:color w:val="000000"/>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35DFE823" w14:textId="77777777" w:rsidR="00766708" w:rsidRPr="001326F5" w:rsidRDefault="00766708" w:rsidP="00766708">
            <w:pPr>
              <w:spacing w:after="0" w:line="240" w:lineRule="auto"/>
              <w:jc w:val="center"/>
              <w:rPr>
                <w:rFonts w:ascii="Arial" w:hAnsi="Arial" w:cs="Arial"/>
                <w:b/>
                <w:bCs/>
                <w:color w:val="000000"/>
                <w:sz w:val="20"/>
                <w:szCs w:val="20"/>
              </w:rPr>
            </w:pPr>
            <w:r w:rsidRPr="001326F5">
              <w:rPr>
                <w:rFonts w:ascii="Arial" w:hAnsi="Arial" w:cs="Arial"/>
                <w:b/>
                <w:bCs/>
                <w:color w:val="000000"/>
                <w:sz w:val="20"/>
                <w:szCs w:val="20"/>
              </w:rPr>
              <w:t>+</w:t>
            </w:r>
          </w:p>
        </w:tc>
        <w:tc>
          <w:tcPr>
            <w:tcW w:w="567" w:type="dxa"/>
            <w:tcBorders>
              <w:top w:val="single" w:sz="4" w:space="0" w:color="auto"/>
              <w:left w:val="nil"/>
              <w:bottom w:val="single" w:sz="4" w:space="0" w:color="auto"/>
              <w:right w:val="single" w:sz="4" w:space="0" w:color="auto"/>
            </w:tcBorders>
            <w:noWrap/>
          </w:tcPr>
          <w:p w14:paraId="69D94BCC" w14:textId="77777777" w:rsidR="00766708" w:rsidRPr="001326F5" w:rsidRDefault="00766708" w:rsidP="00766708">
            <w:pPr>
              <w:spacing w:after="0" w:line="240" w:lineRule="auto"/>
              <w:jc w:val="center"/>
              <w:rPr>
                <w:rFonts w:ascii="Arial" w:hAnsi="Arial" w:cs="Arial"/>
                <w:b/>
                <w:bCs/>
                <w:color w:val="000000"/>
                <w:sz w:val="20"/>
                <w:szCs w:val="20"/>
              </w:rPr>
            </w:pPr>
            <w:r w:rsidRPr="001326F5">
              <w:rPr>
                <w:rFonts w:ascii="Arial" w:hAnsi="Arial" w:cs="Arial"/>
                <w:b/>
                <w:bCs/>
                <w:color w:val="000000"/>
                <w:sz w:val="20"/>
                <w:szCs w:val="20"/>
              </w:rPr>
              <w:t>0</w:t>
            </w:r>
          </w:p>
        </w:tc>
      </w:tr>
      <w:tr w:rsidR="00BF539F" w:rsidRPr="001326F5" w14:paraId="4DC2A156" w14:textId="77777777" w:rsidTr="007D3EC8">
        <w:trPr>
          <w:trHeight w:val="84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6D436ADD" w14:textId="77777777" w:rsidR="00BF539F" w:rsidRPr="001326F5" w:rsidRDefault="00BF539F" w:rsidP="00BF539F">
            <w:pPr>
              <w:spacing w:after="0" w:line="240" w:lineRule="auto"/>
              <w:rPr>
                <w:rFonts w:ascii="Arial" w:hAnsi="Arial" w:cs="Arial"/>
                <w:b/>
                <w:bCs/>
                <w:color w:val="000000"/>
                <w:sz w:val="20"/>
                <w:szCs w:val="20"/>
              </w:rPr>
            </w:pPr>
            <w:r w:rsidRPr="001326F5">
              <w:rPr>
                <w:rFonts w:ascii="Arial" w:hAnsi="Arial" w:cs="Arial"/>
                <w:b/>
                <w:bCs/>
                <w:sz w:val="20"/>
                <w:szCs w:val="20"/>
              </w:rPr>
              <w:t xml:space="preserve">SA030 </w:t>
            </w:r>
          </w:p>
        </w:tc>
        <w:tc>
          <w:tcPr>
            <w:tcW w:w="1842" w:type="dxa"/>
            <w:tcBorders>
              <w:top w:val="single" w:sz="4" w:space="0" w:color="auto"/>
              <w:left w:val="nil"/>
              <w:bottom w:val="single" w:sz="4" w:space="0" w:color="auto"/>
              <w:right w:val="single" w:sz="4" w:space="0" w:color="auto"/>
            </w:tcBorders>
          </w:tcPr>
          <w:p w14:paraId="4E678F7A" w14:textId="77777777" w:rsidR="00BF539F" w:rsidRPr="001326F5" w:rsidRDefault="00BF539F" w:rsidP="00BF539F">
            <w:pPr>
              <w:spacing w:after="0" w:line="240" w:lineRule="auto"/>
              <w:rPr>
                <w:rFonts w:ascii="Arial" w:hAnsi="Arial" w:cs="Arial"/>
                <w:color w:val="000000"/>
                <w:sz w:val="20"/>
                <w:szCs w:val="20"/>
              </w:rPr>
            </w:pPr>
            <w:r w:rsidRPr="001326F5">
              <w:rPr>
                <w:rFonts w:ascii="Arial" w:hAnsi="Arial" w:cs="Arial"/>
                <w:sz w:val="20"/>
                <w:szCs w:val="20"/>
              </w:rPr>
              <w:t>Hamilton Road, Sutton-In-Ashfield</w:t>
            </w:r>
          </w:p>
        </w:tc>
        <w:tc>
          <w:tcPr>
            <w:tcW w:w="851" w:type="dxa"/>
            <w:tcBorders>
              <w:top w:val="single" w:sz="4" w:space="0" w:color="auto"/>
              <w:left w:val="nil"/>
              <w:bottom w:val="single" w:sz="4" w:space="0" w:color="auto"/>
              <w:right w:val="single" w:sz="4" w:space="0" w:color="auto"/>
            </w:tcBorders>
            <w:noWrap/>
          </w:tcPr>
          <w:p w14:paraId="75F82A70" w14:textId="77777777" w:rsidR="00BF539F" w:rsidRPr="001326F5" w:rsidRDefault="00BF539F" w:rsidP="00BF539F">
            <w:pPr>
              <w:spacing w:after="0" w:line="240" w:lineRule="auto"/>
              <w:rPr>
                <w:rFonts w:ascii="Arial" w:hAnsi="Arial" w:cs="Arial"/>
                <w:b/>
                <w:bCs/>
                <w:color w:val="000000"/>
                <w:sz w:val="20"/>
                <w:szCs w:val="20"/>
              </w:rPr>
            </w:pPr>
            <w:r w:rsidRPr="001326F5">
              <w:rPr>
                <w:rFonts w:ascii="Arial" w:hAnsi="Arial" w:cs="Arial"/>
                <w:b/>
                <w:bCs/>
                <w:color w:val="000000"/>
                <w:sz w:val="20"/>
                <w:szCs w:val="20"/>
              </w:rPr>
              <w:t>EM2 S3</w:t>
            </w:r>
          </w:p>
        </w:tc>
        <w:tc>
          <w:tcPr>
            <w:tcW w:w="709" w:type="dxa"/>
            <w:tcBorders>
              <w:top w:val="single" w:sz="4" w:space="0" w:color="auto"/>
              <w:left w:val="nil"/>
              <w:bottom w:val="single" w:sz="4" w:space="0" w:color="auto"/>
              <w:right w:val="single" w:sz="4" w:space="0" w:color="auto"/>
            </w:tcBorders>
            <w:noWrap/>
          </w:tcPr>
          <w:p w14:paraId="4C80F2D6" w14:textId="77777777" w:rsidR="00BF539F" w:rsidRPr="001326F5" w:rsidRDefault="00BF539F" w:rsidP="00BF539F">
            <w:pPr>
              <w:spacing w:after="0" w:line="240" w:lineRule="auto"/>
              <w:jc w:val="center"/>
              <w:rPr>
                <w:rFonts w:ascii="Arial" w:hAnsi="Arial" w:cs="Arial"/>
                <w:color w:val="000000"/>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09F0E82B" w14:textId="77777777" w:rsidR="00BF539F" w:rsidRPr="001326F5" w:rsidRDefault="00BF539F" w:rsidP="00BF539F">
            <w:pPr>
              <w:spacing w:after="0" w:line="240" w:lineRule="auto"/>
              <w:jc w:val="center"/>
              <w:rPr>
                <w:rFonts w:ascii="Arial" w:hAnsi="Arial" w:cs="Arial"/>
                <w:color w:val="000000"/>
                <w:sz w:val="20"/>
                <w:szCs w:val="20"/>
              </w:rPr>
            </w:pPr>
            <w:r w:rsidRPr="001326F5">
              <w:rPr>
                <w:rFonts w:ascii="Arial" w:hAnsi="Arial" w:cs="Arial"/>
                <w:b/>
                <w:bCs/>
                <w:sz w:val="20"/>
                <w:szCs w:val="20"/>
              </w:rPr>
              <w:t>0</w:t>
            </w:r>
          </w:p>
        </w:tc>
        <w:tc>
          <w:tcPr>
            <w:tcW w:w="708" w:type="dxa"/>
            <w:tcBorders>
              <w:top w:val="nil"/>
              <w:left w:val="nil"/>
              <w:bottom w:val="single" w:sz="4" w:space="0" w:color="auto"/>
              <w:right w:val="single" w:sz="4" w:space="0" w:color="auto"/>
            </w:tcBorders>
            <w:shd w:val="clear" w:color="000000" w:fill="FF0000"/>
            <w:noWrap/>
          </w:tcPr>
          <w:p w14:paraId="7A0766BA" w14:textId="29D6EE20" w:rsidR="00BF539F" w:rsidRPr="001326F5" w:rsidRDefault="00BF539F" w:rsidP="00BF539F">
            <w:pPr>
              <w:spacing w:after="0" w:line="240" w:lineRule="auto"/>
              <w:jc w:val="center"/>
              <w:rPr>
                <w:rFonts w:ascii="Arial" w:hAnsi="Arial" w:cs="Arial"/>
                <w:sz w:val="20"/>
                <w:szCs w:val="20"/>
              </w:rPr>
            </w:pPr>
            <w:r w:rsidRPr="001326F5">
              <w:rPr>
                <w:rFonts w:ascii="Arial" w:hAnsi="Arial" w:cs="Arial"/>
                <w:sz w:val="16"/>
                <w:szCs w:val="16"/>
              </w:rPr>
              <w:t>--</w:t>
            </w:r>
          </w:p>
        </w:tc>
        <w:tc>
          <w:tcPr>
            <w:tcW w:w="567" w:type="dxa"/>
            <w:tcBorders>
              <w:top w:val="single" w:sz="4" w:space="0" w:color="auto"/>
              <w:left w:val="nil"/>
              <w:bottom w:val="single" w:sz="4" w:space="0" w:color="auto"/>
              <w:right w:val="single" w:sz="4" w:space="0" w:color="auto"/>
            </w:tcBorders>
            <w:noWrap/>
          </w:tcPr>
          <w:p w14:paraId="08FCD4C0"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noWrap/>
          </w:tcPr>
          <w:p w14:paraId="667A81DF"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0</w:t>
            </w:r>
          </w:p>
        </w:tc>
        <w:tc>
          <w:tcPr>
            <w:tcW w:w="851" w:type="dxa"/>
            <w:tcBorders>
              <w:top w:val="single" w:sz="4" w:space="0" w:color="auto"/>
              <w:left w:val="nil"/>
              <w:bottom w:val="single" w:sz="4" w:space="0" w:color="auto"/>
              <w:right w:val="single" w:sz="4" w:space="0" w:color="auto"/>
            </w:tcBorders>
            <w:noWrap/>
          </w:tcPr>
          <w:p w14:paraId="04D523BA"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shd w:val="clear" w:color="000000" w:fill="FFC000"/>
            <w:noWrap/>
          </w:tcPr>
          <w:p w14:paraId="7FC856A1"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w:t>
            </w:r>
          </w:p>
        </w:tc>
        <w:tc>
          <w:tcPr>
            <w:tcW w:w="708" w:type="dxa"/>
            <w:tcBorders>
              <w:top w:val="single" w:sz="4" w:space="0" w:color="auto"/>
              <w:left w:val="nil"/>
              <w:bottom w:val="single" w:sz="4" w:space="0" w:color="auto"/>
              <w:right w:val="single" w:sz="4" w:space="0" w:color="auto"/>
            </w:tcBorders>
            <w:shd w:val="clear" w:color="000000" w:fill="FFC000"/>
            <w:noWrap/>
          </w:tcPr>
          <w:p w14:paraId="43B06A4E"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shd w:val="clear" w:color="000000" w:fill="FFC000"/>
            <w:noWrap/>
          </w:tcPr>
          <w:p w14:paraId="61EB0A13"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10EE6FA5"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263DC045"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shd w:val="clear" w:color="000000" w:fill="FFC000"/>
            <w:noWrap/>
          </w:tcPr>
          <w:p w14:paraId="2A05DACE"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noWrap/>
          </w:tcPr>
          <w:p w14:paraId="3DA7CC1B"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92D050"/>
            <w:noWrap/>
          </w:tcPr>
          <w:p w14:paraId="694DF548" w14:textId="77777777" w:rsidR="00BF539F" w:rsidRPr="001326F5" w:rsidRDefault="00BF539F" w:rsidP="00BF539F">
            <w:pPr>
              <w:spacing w:after="0" w:line="240" w:lineRule="auto"/>
              <w:jc w:val="center"/>
              <w:rPr>
                <w:rFonts w:ascii="Arial" w:hAnsi="Arial" w:cs="Arial"/>
                <w:color w:val="000000"/>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6EC7C450" w14:textId="77777777" w:rsidR="00BF539F" w:rsidRPr="001326F5" w:rsidRDefault="00BF539F" w:rsidP="00BF539F">
            <w:pPr>
              <w:spacing w:after="0" w:line="240" w:lineRule="auto"/>
              <w:jc w:val="center"/>
              <w:rPr>
                <w:rFonts w:ascii="Arial" w:hAnsi="Arial" w:cs="Arial"/>
                <w:color w:val="000000"/>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00C32641" w14:textId="77777777" w:rsidR="00BF539F" w:rsidRPr="001326F5" w:rsidRDefault="00BF539F" w:rsidP="00BF539F">
            <w:pPr>
              <w:spacing w:after="0" w:line="240" w:lineRule="auto"/>
              <w:jc w:val="center"/>
              <w:rPr>
                <w:rFonts w:ascii="Arial" w:hAnsi="Arial" w:cs="Arial"/>
                <w:color w:val="000000"/>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599F4262" w14:textId="77777777" w:rsidR="00BF539F" w:rsidRPr="001326F5" w:rsidRDefault="00BF539F" w:rsidP="00BF539F">
            <w:pPr>
              <w:spacing w:after="0" w:line="240" w:lineRule="auto"/>
              <w:jc w:val="center"/>
              <w:rPr>
                <w:rFonts w:ascii="Arial" w:hAnsi="Arial" w:cs="Arial"/>
                <w:color w:val="000000"/>
                <w:sz w:val="20"/>
                <w:szCs w:val="20"/>
              </w:rPr>
            </w:pPr>
            <w:r w:rsidRPr="001326F5">
              <w:rPr>
                <w:rFonts w:ascii="Arial" w:hAnsi="Arial" w:cs="Arial"/>
                <w:b/>
                <w:bCs/>
                <w:sz w:val="20"/>
                <w:szCs w:val="20"/>
              </w:rPr>
              <w:t>0</w:t>
            </w:r>
          </w:p>
        </w:tc>
      </w:tr>
      <w:tr w:rsidR="00A83591" w:rsidRPr="001326F5" w14:paraId="18CB5BFC" w14:textId="77777777" w:rsidTr="007D3EC8">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3EB44F96" w14:textId="77777777" w:rsidR="00BF539F" w:rsidRPr="001326F5" w:rsidRDefault="00BF539F" w:rsidP="00BF539F">
            <w:pPr>
              <w:spacing w:after="0" w:line="240" w:lineRule="auto"/>
              <w:rPr>
                <w:rFonts w:ascii="Arial" w:hAnsi="Arial" w:cs="Arial"/>
                <w:b/>
                <w:bCs/>
                <w:color w:val="000000"/>
                <w:sz w:val="20"/>
                <w:szCs w:val="20"/>
              </w:rPr>
            </w:pPr>
            <w:r w:rsidRPr="001326F5">
              <w:rPr>
                <w:rFonts w:ascii="Arial" w:hAnsi="Arial" w:cs="Arial"/>
                <w:b/>
                <w:bCs/>
                <w:sz w:val="20"/>
                <w:szCs w:val="20"/>
              </w:rPr>
              <w:t xml:space="preserve">SA054 </w:t>
            </w:r>
          </w:p>
        </w:tc>
        <w:tc>
          <w:tcPr>
            <w:tcW w:w="1842" w:type="dxa"/>
            <w:tcBorders>
              <w:top w:val="single" w:sz="4" w:space="0" w:color="auto"/>
              <w:left w:val="nil"/>
              <w:bottom w:val="single" w:sz="4" w:space="0" w:color="auto"/>
              <w:right w:val="single" w:sz="4" w:space="0" w:color="auto"/>
            </w:tcBorders>
          </w:tcPr>
          <w:p w14:paraId="265E0430" w14:textId="77777777" w:rsidR="00BF539F" w:rsidRPr="001326F5" w:rsidRDefault="00BF539F" w:rsidP="00BF539F">
            <w:pPr>
              <w:spacing w:after="0" w:line="240" w:lineRule="auto"/>
              <w:rPr>
                <w:rFonts w:ascii="Arial" w:hAnsi="Arial" w:cs="Arial"/>
                <w:color w:val="000000"/>
                <w:sz w:val="20"/>
                <w:szCs w:val="20"/>
              </w:rPr>
            </w:pPr>
            <w:r w:rsidRPr="001326F5">
              <w:rPr>
                <w:rFonts w:ascii="Arial" w:hAnsi="Arial" w:cs="Arial"/>
                <w:sz w:val="20"/>
                <w:szCs w:val="20"/>
              </w:rPr>
              <w:t>Hamilton Road, Sutton-In-Ashfield</w:t>
            </w:r>
          </w:p>
        </w:tc>
        <w:tc>
          <w:tcPr>
            <w:tcW w:w="851" w:type="dxa"/>
            <w:tcBorders>
              <w:top w:val="single" w:sz="4" w:space="0" w:color="auto"/>
              <w:left w:val="nil"/>
              <w:bottom w:val="single" w:sz="4" w:space="0" w:color="auto"/>
              <w:right w:val="single" w:sz="4" w:space="0" w:color="auto"/>
            </w:tcBorders>
            <w:noWrap/>
          </w:tcPr>
          <w:p w14:paraId="7FD35EFB" w14:textId="77777777" w:rsidR="00BF539F" w:rsidRPr="001326F5" w:rsidRDefault="00BF539F" w:rsidP="00BF539F">
            <w:pPr>
              <w:spacing w:after="0" w:line="240" w:lineRule="auto"/>
              <w:rPr>
                <w:rFonts w:ascii="Arial" w:hAnsi="Arial" w:cs="Arial"/>
                <w:b/>
                <w:bCs/>
                <w:color w:val="000000"/>
                <w:sz w:val="20"/>
                <w:szCs w:val="20"/>
              </w:rPr>
            </w:pPr>
            <w:r w:rsidRPr="001326F5">
              <w:rPr>
                <w:rFonts w:ascii="Arial" w:hAnsi="Arial" w:cs="Arial"/>
                <w:b/>
                <w:bCs/>
                <w:color w:val="000000"/>
                <w:sz w:val="20"/>
                <w:szCs w:val="20"/>
              </w:rPr>
              <w:t>EM2 S3</w:t>
            </w:r>
          </w:p>
        </w:tc>
        <w:tc>
          <w:tcPr>
            <w:tcW w:w="709" w:type="dxa"/>
            <w:tcBorders>
              <w:top w:val="single" w:sz="4" w:space="0" w:color="auto"/>
              <w:left w:val="nil"/>
              <w:bottom w:val="single" w:sz="4" w:space="0" w:color="auto"/>
              <w:right w:val="single" w:sz="4" w:space="0" w:color="auto"/>
            </w:tcBorders>
            <w:noWrap/>
          </w:tcPr>
          <w:p w14:paraId="6AEFB034" w14:textId="77777777" w:rsidR="00BF539F" w:rsidRPr="001326F5" w:rsidRDefault="00BF539F" w:rsidP="00BF539F">
            <w:pPr>
              <w:spacing w:after="0" w:line="240" w:lineRule="auto"/>
              <w:jc w:val="center"/>
              <w:rPr>
                <w:rFonts w:ascii="Arial" w:hAnsi="Arial" w:cs="Arial"/>
                <w:color w:val="000000"/>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08479FD3"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FF0000"/>
            <w:noWrap/>
          </w:tcPr>
          <w:p w14:paraId="3ECB088A" w14:textId="357A152C" w:rsidR="00BF539F" w:rsidRPr="001326F5" w:rsidRDefault="00BF539F" w:rsidP="00BF539F">
            <w:pPr>
              <w:spacing w:after="0" w:line="240" w:lineRule="auto"/>
              <w:jc w:val="center"/>
              <w:rPr>
                <w:rFonts w:ascii="Arial" w:hAnsi="Arial" w:cs="Arial"/>
                <w:sz w:val="20"/>
                <w:szCs w:val="20"/>
              </w:rPr>
            </w:pPr>
            <w:r w:rsidRPr="001326F5">
              <w:rPr>
                <w:rFonts w:ascii="Arial" w:hAnsi="Arial" w:cs="Arial"/>
                <w:sz w:val="16"/>
                <w:szCs w:val="16"/>
              </w:rPr>
              <w:t>--</w:t>
            </w:r>
          </w:p>
        </w:tc>
        <w:tc>
          <w:tcPr>
            <w:tcW w:w="567" w:type="dxa"/>
            <w:tcBorders>
              <w:top w:val="single" w:sz="4" w:space="0" w:color="auto"/>
              <w:left w:val="nil"/>
              <w:bottom w:val="single" w:sz="4" w:space="0" w:color="auto"/>
              <w:right w:val="single" w:sz="4" w:space="0" w:color="auto"/>
            </w:tcBorders>
            <w:noWrap/>
          </w:tcPr>
          <w:p w14:paraId="0E137A64"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shd w:val="clear" w:color="000000" w:fill="92D050"/>
            <w:noWrap/>
          </w:tcPr>
          <w:p w14:paraId="1C4B0328"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w:t>
            </w:r>
          </w:p>
        </w:tc>
        <w:tc>
          <w:tcPr>
            <w:tcW w:w="851" w:type="dxa"/>
            <w:tcBorders>
              <w:top w:val="single" w:sz="4" w:space="0" w:color="auto"/>
              <w:left w:val="nil"/>
              <w:bottom w:val="single" w:sz="4" w:space="0" w:color="auto"/>
              <w:right w:val="single" w:sz="4" w:space="0" w:color="auto"/>
            </w:tcBorders>
            <w:noWrap/>
          </w:tcPr>
          <w:p w14:paraId="04C4CB2F"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shd w:val="clear" w:color="000000" w:fill="FFC000"/>
            <w:noWrap/>
          </w:tcPr>
          <w:p w14:paraId="0CB37FA7"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w:t>
            </w:r>
          </w:p>
        </w:tc>
        <w:tc>
          <w:tcPr>
            <w:tcW w:w="708" w:type="dxa"/>
            <w:tcBorders>
              <w:top w:val="single" w:sz="4" w:space="0" w:color="auto"/>
              <w:left w:val="nil"/>
              <w:bottom w:val="single" w:sz="4" w:space="0" w:color="auto"/>
              <w:right w:val="single" w:sz="4" w:space="0" w:color="auto"/>
            </w:tcBorders>
            <w:shd w:val="clear" w:color="000000" w:fill="FFC000"/>
            <w:noWrap/>
          </w:tcPr>
          <w:p w14:paraId="5D34D846"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shd w:val="clear" w:color="000000" w:fill="FFC000"/>
            <w:noWrap/>
          </w:tcPr>
          <w:p w14:paraId="4F59CE85"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43549D08"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20191825"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shd w:val="clear" w:color="000000" w:fill="FFC000"/>
            <w:noWrap/>
          </w:tcPr>
          <w:p w14:paraId="7DC00DEB"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noWrap/>
          </w:tcPr>
          <w:p w14:paraId="4BE2DF57" w14:textId="77777777" w:rsidR="00BF539F" w:rsidRPr="001326F5" w:rsidRDefault="00BF539F" w:rsidP="00BF539F">
            <w:pPr>
              <w:spacing w:after="0" w:line="240" w:lineRule="auto"/>
              <w:jc w:val="center"/>
              <w:rPr>
                <w:rFonts w:ascii="Arial" w:hAnsi="Arial" w:cs="Arial"/>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92D050"/>
            <w:noWrap/>
          </w:tcPr>
          <w:p w14:paraId="599EE6E5" w14:textId="77777777" w:rsidR="00BF539F" w:rsidRPr="001326F5" w:rsidRDefault="00BF539F" w:rsidP="00BF539F">
            <w:pPr>
              <w:spacing w:after="0" w:line="240" w:lineRule="auto"/>
              <w:jc w:val="center"/>
              <w:rPr>
                <w:rFonts w:ascii="Arial" w:hAnsi="Arial" w:cs="Arial"/>
                <w:color w:val="000000"/>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shd w:val="clear" w:color="000000" w:fill="00B050"/>
            <w:noWrap/>
          </w:tcPr>
          <w:p w14:paraId="400CB44F" w14:textId="77777777" w:rsidR="00BF539F" w:rsidRPr="001326F5" w:rsidRDefault="00BF539F" w:rsidP="00BF539F">
            <w:pPr>
              <w:spacing w:after="0" w:line="240" w:lineRule="auto"/>
              <w:jc w:val="center"/>
              <w:rPr>
                <w:rFonts w:ascii="Arial" w:hAnsi="Arial" w:cs="Arial"/>
                <w:color w:val="000000"/>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426E21BA" w14:textId="77777777" w:rsidR="00BF539F" w:rsidRPr="001326F5" w:rsidRDefault="00BF539F" w:rsidP="00BF539F">
            <w:pPr>
              <w:spacing w:after="0" w:line="240" w:lineRule="auto"/>
              <w:jc w:val="center"/>
              <w:rPr>
                <w:rFonts w:ascii="Arial" w:hAnsi="Arial" w:cs="Arial"/>
                <w:color w:val="000000"/>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1610AD0C" w14:textId="77777777" w:rsidR="00BF539F" w:rsidRPr="001326F5" w:rsidRDefault="00BF539F" w:rsidP="00BF539F">
            <w:pPr>
              <w:spacing w:after="0" w:line="240" w:lineRule="auto"/>
              <w:jc w:val="center"/>
              <w:rPr>
                <w:rFonts w:ascii="Arial" w:hAnsi="Arial" w:cs="Arial"/>
                <w:color w:val="000000"/>
                <w:sz w:val="20"/>
                <w:szCs w:val="20"/>
              </w:rPr>
            </w:pPr>
            <w:r w:rsidRPr="001326F5">
              <w:rPr>
                <w:rFonts w:ascii="Arial" w:hAnsi="Arial" w:cs="Arial"/>
                <w:b/>
                <w:bCs/>
                <w:sz w:val="20"/>
                <w:szCs w:val="20"/>
              </w:rPr>
              <w:t>0</w:t>
            </w:r>
          </w:p>
        </w:tc>
      </w:tr>
      <w:tr w:rsidR="00A83591" w:rsidRPr="001326F5" w14:paraId="5EFEFDDB" w14:textId="77777777" w:rsidTr="007D3EC8">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7739D168" w14:textId="0783360E" w:rsidR="00A83591" w:rsidRPr="001326F5" w:rsidRDefault="00A83591" w:rsidP="00A83591">
            <w:pPr>
              <w:spacing w:after="0" w:line="240" w:lineRule="auto"/>
              <w:rPr>
                <w:rFonts w:ascii="Arial" w:hAnsi="Arial" w:cs="Arial"/>
                <w:b/>
                <w:bCs/>
                <w:sz w:val="20"/>
                <w:szCs w:val="20"/>
              </w:rPr>
            </w:pPr>
            <w:r w:rsidRPr="001326F5">
              <w:rPr>
                <w:rFonts w:ascii="Arial" w:hAnsi="Arial" w:cs="Arial"/>
                <w:b/>
                <w:bCs/>
                <w:sz w:val="20"/>
                <w:szCs w:val="20"/>
              </w:rPr>
              <w:t>Existing employment allocation</w:t>
            </w:r>
          </w:p>
        </w:tc>
        <w:tc>
          <w:tcPr>
            <w:tcW w:w="1842" w:type="dxa"/>
            <w:tcBorders>
              <w:top w:val="single" w:sz="4" w:space="0" w:color="auto"/>
              <w:left w:val="nil"/>
              <w:bottom w:val="single" w:sz="4" w:space="0" w:color="auto"/>
              <w:right w:val="single" w:sz="4" w:space="0" w:color="auto"/>
            </w:tcBorders>
          </w:tcPr>
          <w:p w14:paraId="0023872F" w14:textId="4FBD7247" w:rsidR="00A83591" w:rsidRPr="001326F5" w:rsidRDefault="00A83591" w:rsidP="00A83591">
            <w:pPr>
              <w:spacing w:after="0" w:line="240" w:lineRule="auto"/>
              <w:rPr>
                <w:rFonts w:ascii="Arial" w:hAnsi="Arial" w:cs="Arial"/>
                <w:sz w:val="20"/>
                <w:szCs w:val="20"/>
              </w:rPr>
            </w:pPr>
            <w:r w:rsidRPr="001326F5">
              <w:rPr>
                <w:rFonts w:ascii="Arial" w:hAnsi="Arial" w:cs="Arial"/>
                <w:sz w:val="20"/>
                <w:szCs w:val="20"/>
              </w:rPr>
              <w:t>Fulwood Road North, Sutton in Ashfield</w:t>
            </w:r>
          </w:p>
        </w:tc>
        <w:tc>
          <w:tcPr>
            <w:tcW w:w="851" w:type="dxa"/>
            <w:tcBorders>
              <w:top w:val="single" w:sz="4" w:space="0" w:color="auto"/>
              <w:left w:val="nil"/>
              <w:bottom w:val="single" w:sz="4" w:space="0" w:color="auto"/>
              <w:right w:val="single" w:sz="4" w:space="0" w:color="auto"/>
            </w:tcBorders>
            <w:noWrap/>
          </w:tcPr>
          <w:p w14:paraId="6E05C80D" w14:textId="31D5FAAA" w:rsidR="00A83591" w:rsidRPr="001326F5" w:rsidRDefault="00A83591" w:rsidP="00A83591">
            <w:pPr>
              <w:spacing w:after="0" w:line="240" w:lineRule="auto"/>
              <w:rPr>
                <w:rFonts w:ascii="Arial" w:hAnsi="Arial" w:cs="Arial"/>
                <w:b/>
                <w:bCs/>
                <w:sz w:val="20"/>
                <w:szCs w:val="20"/>
              </w:rPr>
            </w:pPr>
            <w:r w:rsidRPr="001326F5">
              <w:rPr>
                <w:rFonts w:ascii="Arial" w:hAnsi="Arial" w:cs="Arial"/>
                <w:b/>
                <w:bCs/>
                <w:sz w:val="20"/>
                <w:szCs w:val="20"/>
              </w:rPr>
              <w:t>EM2 S2</w:t>
            </w:r>
          </w:p>
        </w:tc>
        <w:tc>
          <w:tcPr>
            <w:tcW w:w="709" w:type="dxa"/>
            <w:tcBorders>
              <w:top w:val="single" w:sz="4" w:space="0" w:color="auto"/>
              <w:left w:val="nil"/>
              <w:bottom w:val="single" w:sz="4" w:space="0" w:color="auto"/>
              <w:right w:val="single" w:sz="4" w:space="0" w:color="auto"/>
            </w:tcBorders>
            <w:noWrap/>
          </w:tcPr>
          <w:p w14:paraId="6ED87A7B" w14:textId="18026D02"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01DFAE28" w14:textId="301CA1D2"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noWrap/>
          </w:tcPr>
          <w:p w14:paraId="7D28F68A" w14:textId="3E2E19A6" w:rsidR="00A83591" w:rsidRPr="001326F5" w:rsidRDefault="00A83591" w:rsidP="00A83591">
            <w:pPr>
              <w:spacing w:after="0" w:line="240" w:lineRule="auto"/>
              <w:jc w:val="center"/>
              <w:rPr>
                <w:rFonts w:ascii="Arial" w:hAnsi="Arial" w:cs="Arial"/>
                <w:sz w:val="16"/>
                <w:szCs w:val="16"/>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27870D50" w14:textId="14D1CC22"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shd w:val="clear" w:color="000000" w:fill="92D050"/>
            <w:noWrap/>
          </w:tcPr>
          <w:p w14:paraId="03168651" w14:textId="54328543"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851" w:type="dxa"/>
            <w:tcBorders>
              <w:top w:val="single" w:sz="4" w:space="0" w:color="auto"/>
              <w:left w:val="nil"/>
              <w:bottom w:val="single" w:sz="4" w:space="0" w:color="auto"/>
              <w:right w:val="single" w:sz="4" w:space="0" w:color="auto"/>
            </w:tcBorders>
            <w:noWrap/>
          </w:tcPr>
          <w:p w14:paraId="122B7326" w14:textId="04120D97"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27ED223F" w14:textId="330FD979"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00B050"/>
            <w:noWrap/>
          </w:tcPr>
          <w:p w14:paraId="4F478029" w14:textId="74086FB3"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shd w:val="clear" w:color="000000" w:fill="FFC000"/>
            <w:noWrap/>
          </w:tcPr>
          <w:p w14:paraId="050C845B" w14:textId="459A78D4"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4C3E5A45" w14:textId="521A38F4"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0F19E049" w14:textId="5307BD9C"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shd w:val="clear" w:color="000000" w:fill="FFC000"/>
            <w:noWrap/>
          </w:tcPr>
          <w:p w14:paraId="6EBE147A" w14:textId="6B01E2C2"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noWrap/>
          </w:tcPr>
          <w:p w14:paraId="0D2482DC" w14:textId="42652B8E"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92D050"/>
            <w:noWrap/>
          </w:tcPr>
          <w:p w14:paraId="4CBCF32F" w14:textId="3E44C2D3"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shd w:val="clear" w:color="000000" w:fill="00B050"/>
            <w:noWrap/>
          </w:tcPr>
          <w:p w14:paraId="07CA33EF" w14:textId="695FAE7B"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733713D7" w14:textId="770057F4"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23010BE7" w14:textId="633B2C4A"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r>
      <w:tr w:rsidR="00A83591" w:rsidRPr="001326F5" w14:paraId="5497106A" w14:textId="77777777" w:rsidTr="00FB5C60">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29F8DCA9" w14:textId="78FE22AC" w:rsidR="00A83591" w:rsidRPr="001326F5" w:rsidRDefault="00A83591" w:rsidP="00A83591">
            <w:pPr>
              <w:spacing w:after="0" w:line="240" w:lineRule="auto"/>
              <w:rPr>
                <w:rFonts w:ascii="Arial" w:hAnsi="Arial" w:cs="Arial"/>
                <w:b/>
                <w:bCs/>
                <w:sz w:val="20"/>
                <w:szCs w:val="20"/>
              </w:rPr>
            </w:pPr>
            <w:r w:rsidRPr="001326F5">
              <w:rPr>
                <w:rFonts w:ascii="Arial" w:hAnsi="Arial" w:cs="Arial"/>
                <w:b/>
                <w:bCs/>
                <w:sz w:val="20"/>
                <w:szCs w:val="20"/>
              </w:rPr>
              <w:t>Existing employment allocation</w:t>
            </w:r>
          </w:p>
        </w:tc>
        <w:tc>
          <w:tcPr>
            <w:tcW w:w="1842" w:type="dxa"/>
            <w:tcBorders>
              <w:top w:val="single" w:sz="4" w:space="0" w:color="auto"/>
              <w:left w:val="nil"/>
              <w:bottom w:val="single" w:sz="4" w:space="0" w:color="auto"/>
              <w:right w:val="single" w:sz="4" w:space="0" w:color="auto"/>
            </w:tcBorders>
          </w:tcPr>
          <w:p w14:paraId="4B3602FB" w14:textId="4885154C" w:rsidR="00A83591" w:rsidRPr="001326F5" w:rsidRDefault="00A83591" w:rsidP="00A83591">
            <w:pPr>
              <w:spacing w:after="0" w:line="240" w:lineRule="auto"/>
              <w:rPr>
                <w:rFonts w:ascii="Arial" w:hAnsi="Arial" w:cs="Arial"/>
                <w:sz w:val="20"/>
                <w:szCs w:val="20"/>
              </w:rPr>
            </w:pPr>
            <w:r w:rsidRPr="001326F5">
              <w:rPr>
                <w:rFonts w:ascii="Arial" w:hAnsi="Arial" w:cs="Arial"/>
                <w:sz w:val="20"/>
                <w:szCs w:val="20"/>
              </w:rPr>
              <w:t>Kings Mill Road, Kirkby-in-Ashfield</w:t>
            </w:r>
          </w:p>
        </w:tc>
        <w:tc>
          <w:tcPr>
            <w:tcW w:w="851" w:type="dxa"/>
            <w:tcBorders>
              <w:top w:val="single" w:sz="4" w:space="0" w:color="auto"/>
              <w:left w:val="nil"/>
              <w:bottom w:val="single" w:sz="4" w:space="0" w:color="auto"/>
              <w:right w:val="single" w:sz="4" w:space="0" w:color="auto"/>
            </w:tcBorders>
            <w:noWrap/>
          </w:tcPr>
          <w:p w14:paraId="721D2AE0" w14:textId="348EE558" w:rsidR="00A83591" w:rsidRPr="001326F5" w:rsidRDefault="00A83591" w:rsidP="00A83591">
            <w:pPr>
              <w:spacing w:after="0" w:line="240" w:lineRule="auto"/>
              <w:rPr>
                <w:rFonts w:ascii="Arial" w:hAnsi="Arial" w:cs="Arial"/>
                <w:b/>
                <w:bCs/>
                <w:sz w:val="20"/>
                <w:szCs w:val="20"/>
              </w:rPr>
            </w:pPr>
            <w:r w:rsidRPr="001326F5">
              <w:rPr>
                <w:rFonts w:ascii="Arial" w:hAnsi="Arial" w:cs="Arial"/>
                <w:b/>
                <w:bCs/>
                <w:sz w:val="20"/>
                <w:szCs w:val="20"/>
              </w:rPr>
              <w:t>EM2 K1</w:t>
            </w:r>
          </w:p>
        </w:tc>
        <w:tc>
          <w:tcPr>
            <w:tcW w:w="709" w:type="dxa"/>
            <w:tcBorders>
              <w:top w:val="single" w:sz="4" w:space="0" w:color="auto"/>
              <w:left w:val="nil"/>
              <w:bottom w:val="single" w:sz="4" w:space="0" w:color="auto"/>
              <w:right w:val="single" w:sz="4" w:space="0" w:color="auto"/>
            </w:tcBorders>
            <w:noWrap/>
          </w:tcPr>
          <w:p w14:paraId="6402CF74" w14:textId="197BC944"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5ADD8D8D" w14:textId="34AFDCF0"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noWrap/>
          </w:tcPr>
          <w:p w14:paraId="008C3018" w14:textId="0E27F712" w:rsidR="00A83591" w:rsidRPr="001326F5" w:rsidRDefault="00A83591" w:rsidP="00A83591">
            <w:pPr>
              <w:spacing w:after="0" w:line="240" w:lineRule="auto"/>
              <w:jc w:val="center"/>
              <w:rPr>
                <w:rFonts w:ascii="Arial" w:hAnsi="Arial" w:cs="Arial"/>
                <w:sz w:val="16"/>
                <w:szCs w:val="16"/>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1D1DC257" w14:textId="1EFE79B7"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shd w:val="clear" w:color="000000" w:fill="92D050"/>
            <w:noWrap/>
          </w:tcPr>
          <w:p w14:paraId="19B5513C" w14:textId="6CF0651A"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851" w:type="dxa"/>
            <w:tcBorders>
              <w:top w:val="single" w:sz="4" w:space="0" w:color="auto"/>
              <w:left w:val="nil"/>
              <w:bottom w:val="single" w:sz="4" w:space="0" w:color="auto"/>
              <w:right w:val="single" w:sz="4" w:space="0" w:color="auto"/>
            </w:tcBorders>
            <w:noWrap/>
          </w:tcPr>
          <w:p w14:paraId="5BFA30AB" w14:textId="4B83EA82"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2829E55B" w14:textId="052BAB16"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00B050"/>
            <w:noWrap/>
          </w:tcPr>
          <w:p w14:paraId="6A508BF4" w14:textId="32170A58"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shd w:val="clear" w:color="000000" w:fill="FFC000"/>
            <w:noWrap/>
          </w:tcPr>
          <w:p w14:paraId="2F15FCD0" w14:textId="1B0311CF"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799083FC" w14:textId="2067A2D9"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3824653D" w14:textId="057493DB"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shd w:val="clear" w:color="000000" w:fill="FFC000"/>
            <w:noWrap/>
          </w:tcPr>
          <w:p w14:paraId="674CB764" w14:textId="404D3EFF"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noWrap/>
          </w:tcPr>
          <w:p w14:paraId="05245631" w14:textId="56499A0F"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92D050"/>
            <w:noWrap/>
          </w:tcPr>
          <w:p w14:paraId="5E0B47A0" w14:textId="2DDC387B"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shd w:val="clear" w:color="000000" w:fill="00B050"/>
            <w:noWrap/>
          </w:tcPr>
          <w:p w14:paraId="71C7BD4F" w14:textId="78C74DD9"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16B66707" w14:textId="28EBE289"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6E9B3D99" w14:textId="4AC53A60" w:rsidR="00A83591" w:rsidRPr="001326F5" w:rsidRDefault="00A83591" w:rsidP="00A83591">
            <w:pPr>
              <w:spacing w:after="0" w:line="240" w:lineRule="auto"/>
              <w:jc w:val="center"/>
              <w:rPr>
                <w:rFonts w:ascii="Arial" w:hAnsi="Arial" w:cs="Arial"/>
                <w:b/>
                <w:bCs/>
                <w:sz w:val="20"/>
                <w:szCs w:val="20"/>
              </w:rPr>
            </w:pPr>
            <w:r w:rsidRPr="001326F5">
              <w:rPr>
                <w:rFonts w:ascii="Arial" w:hAnsi="Arial" w:cs="Arial"/>
                <w:b/>
                <w:bCs/>
                <w:sz w:val="20"/>
                <w:szCs w:val="20"/>
              </w:rPr>
              <w:t>0</w:t>
            </w:r>
          </w:p>
        </w:tc>
      </w:tr>
      <w:tr w:rsidR="0043228C" w:rsidRPr="001326F5" w14:paraId="6275FB4B" w14:textId="77777777" w:rsidTr="007D3EC8">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3EB70DCC" w14:textId="6901278D" w:rsidR="0043228C" w:rsidRPr="001326F5" w:rsidRDefault="0043228C" w:rsidP="0043228C">
            <w:pPr>
              <w:spacing w:after="0" w:line="240" w:lineRule="auto"/>
              <w:rPr>
                <w:rFonts w:ascii="Arial" w:hAnsi="Arial" w:cs="Arial"/>
                <w:b/>
                <w:bCs/>
                <w:sz w:val="20"/>
                <w:szCs w:val="20"/>
              </w:rPr>
            </w:pPr>
            <w:r w:rsidRPr="001326F5">
              <w:rPr>
                <w:rFonts w:ascii="Arial" w:hAnsi="Arial" w:cs="Arial"/>
                <w:b/>
                <w:bCs/>
                <w:sz w:val="20"/>
                <w:szCs w:val="20"/>
              </w:rPr>
              <w:t>Existing employment allocation</w:t>
            </w:r>
          </w:p>
        </w:tc>
        <w:tc>
          <w:tcPr>
            <w:tcW w:w="1842" w:type="dxa"/>
            <w:tcBorders>
              <w:top w:val="single" w:sz="4" w:space="0" w:color="auto"/>
              <w:left w:val="nil"/>
              <w:bottom w:val="single" w:sz="4" w:space="0" w:color="auto"/>
              <w:right w:val="single" w:sz="4" w:space="0" w:color="auto"/>
            </w:tcBorders>
          </w:tcPr>
          <w:p w14:paraId="0F99300B" w14:textId="6C572A1B" w:rsidR="0043228C" w:rsidRPr="001326F5" w:rsidRDefault="0043228C" w:rsidP="0043228C">
            <w:pPr>
              <w:spacing w:after="0" w:line="240" w:lineRule="auto"/>
              <w:rPr>
                <w:rFonts w:ascii="Arial" w:hAnsi="Arial" w:cs="Arial"/>
                <w:sz w:val="20"/>
                <w:szCs w:val="20"/>
              </w:rPr>
            </w:pPr>
            <w:r w:rsidRPr="001326F5">
              <w:rPr>
                <w:rFonts w:ascii="Arial" w:hAnsi="Arial" w:cs="Arial"/>
                <w:sz w:val="20"/>
                <w:szCs w:val="20"/>
              </w:rPr>
              <w:t>Park Lane, Kirkby-in-Ashfield.</w:t>
            </w:r>
          </w:p>
        </w:tc>
        <w:tc>
          <w:tcPr>
            <w:tcW w:w="851" w:type="dxa"/>
            <w:tcBorders>
              <w:top w:val="single" w:sz="4" w:space="0" w:color="auto"/>
              <w:left w:val="nil"/>
              <w:bottom w:val="single" w:sz="4" w:space="0" w:color="auto"/>
              <w:right w:val="single" w:sz="4" w:space="0" w:color="auto"/>
            </w:tcBorders>
            <w:noWrap/>
          </w:tcPr>
          <w:p w14:paraId="02D4BCD0" w14:textId="66F73E80" w:rsidR="0043228C" w:rsidRPr="001326F5" w:rsidRDefault="0043228C" w:rsidP="0043228C">
            <w:pPr>
              <w:spacing w:after="0" w:line="240" w:lineRule="auto"/>
              <w:rPr>
                <w:rFonts w:ascii="Arial" w:hAnsi="Arial" w:cs="Arial"/>
                <w:b/>
                <w:bCs/>
                <w:sz w:val="20"/>
                <w:szCs w:val="20"/>
              </w:rPr>
            </w:pPr>
            <w:r w:rsidRPr="001326F5">
              <w:rPr>
                <w:rFonts w:ascii="Arial" w:hAnsi="Arial" w:cs="Arial"/>
                <w:b/>
                <w:bCs/>
                <w:sz w:val="20"/>
                <w:szCs w:val="20"/>
              </w:rPr>
              <w:t>EM2 K2</w:t>
            </w:r>
          </w:p>
        </w:tc>
        <w:tc>
          <w:tcPr>
            <w:tcW w:w="709" w:type="dxa"/>
            <w:tcBorders>
              <w:top w:val="single" w:sz="4" w:space="0" w:color="auto"/>
              <w:left w:val="nil"/>
              <w:bottom w:val="single" w:sz="4" w:space="0" w:color="auto"/>
              <w:right w:val="single" w:sz="4" w:space="0" w:color="auto"/>
            </w:tcBorders>
            <w:noWrap/>
          </w:tcPr>
          <w:p w14:paraId="365C2E7C" w14:textId="17B83C1A"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09702A5D" w14:textId="4EC602E3"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noWrap/>
          </w:tcPr>
          <w:p w14:paraId="2F15D7B3" w14:textId="7A3AD504" w:rsidR="0043228C" w:rsidRPr="001326F5" w:rsidRDefault="0043228C" w:rsidP="0043228C">
            <w:pPr>
              <w:spacing w:after="0" w:line="240" w:lineRule="auto"/>
              <w:jc w:val="center"/>
              <w:rPr>
                <w:rFonts w:ascii="Arial" w:hAnsi="Arial" w:cs="Arial"/>
                <w:sz w:val="16"/>
                <w:szCs w:val="16"/>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7400C46B" w14:textId="47C5BF31"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noWrap/>
          </w:tcPr>
          <w:p w14:paraId="5C7C2745" w14:textId="489AEB01"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851" w:type="dxa"/>
            <w:tcBorders>
              <w:top w:val="single" w:sz="4" w:space="0" w:color="auto"/>
              <w:left w:val="nil"/>
              <w:bottom w:val="single" w:sz="4" w:space="0" w:color="auto"/>
              <w:right w:val="single" w:sz="4" w:space="0" w:color="auto"/>
            </w:tcBorders>
            <w:shd w:val="clear" w:color="000000" w:fill="FFC000"/>
            <w:noWrap/>
          </w:tcPr>
          <w:p w14:paraId="21FB5936" w14:textId="60932E3C"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429A299C" w14:textId="6B9932E2"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00B050"/>
            <w:noWrap/>
          </w:tcPr>
          <w:p w14:paraId="2F3B19F8" w14:textId="4EAADF1B"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shd w:val="clear" w:color="000000" w:fill="FFC000"/>
            <w:noWrap/>
          </w:tcPr>
          <w:p w14:paraId="095FFFD6" w14:textId="3F4F2BC0"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42E665D2" w14:textId="64C0ED25"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1BDD0228" w14:textId="0C4AFE65"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shd w:val="clear" w:color="000000" w:fill="FFC000"/>
            <w:noWrap/>
          </w:tcPr>
          <w:p w14:paraId="08A87C58" w14:textId="1F8BCA91"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noWrap/>
          </w:tcPr>
          <w:p w14:paraId="42B6FE35" w14:textId="448F5A07"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92D050"/>
            <w:noWrap/>
          </w:tcPr>
          <w:p w14:paraId="0143009D" w14:textId="4CC7D63E"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shd w:val="clear" w:color="000000" w:fill="00B050"/>
            <w:noWrap/>
          </w:tcPr>
          <w:p w14:paraId="027B33D9" w14:textId="37AD9818"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4B80B0C6" w14:textId="2AAB74B1"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230A6FF6" w14:textId="6D8C9CAB"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r>
      <w:tr w:rsidR="0043228C" w:rsidRPr="001326F5" w14:paraId="47F58945" w14:textId="77777777" w:rsidTr="007D3EC8">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77DFA041" w14:textId="36259588" w:rsidR="0043228C" w:rsidRPr="001326F5" w:rsidRDefault="0043228C" w:rsidP="0043228C">
            <w:pPr>
              <w:spacing w:after="0" w:line="240" w:lineRule="auto"/>
              <w:rPr>
                <w:rFonts w:ascii="Arial" w:hAnsi="Arial" w:cs="Arial"/>
                <w:b/>
                <w:bCs/>
                <w:sz w:val="20"/>
                <w:szCs w:val="20"/>
              </w:rPr>
            </w:pPr>
            <w:r w:rsidRPr="001326F5">
              <w:rPr>
                <w:rFonts w:ascii="Arial" w:hAnsi="Arial" w:cs="Arial"/>
                <w:b/>
                <w:bCs/>
                <w:sz w:val="20"/>
                <w:szCs w:val="20"/>
              </w:rPr>
              <w:t>Existing employment allocation</w:t>
            </w:r>
          </w:p>
        </w:tc>
        <w:tc>
          <w:tcPr>
            <w:tcW w:w="1842" w:type="dxa"/>
            <w:tcBorders>
              <w:top w:val="single" w:sz="4" w:space="0" w:color="auto"/>
              <w:left w:val="nil"/>
              <w:bottom w:val="single" w:sz="4" w:space="0" w:color="auto"/>
              <w:right w:val="single" w:sz="4" w:space="0" w:color="auto"/>
            </w:tcBorders>
          </w:tcPr>
          <w:p w14:paraId="5913DC51" w14:textId="5AE664DC" w:rsidR="0043228C" w:rsidRPr="001326F5" w:rsidRDefault="0043228C" w:rsidP="0043228C">
            <w:pPr>
              <w:spacing w:after="0" w:line="240" w:lineRule="auto"/>
              <w:rPr>
                <w:rFonts w:ascii="Arial" w:hAnsi="Arial" w:cs="Arial"/>
                <w:sz w:val="20"/>
                <w:szCs w:val="20"/>
              </w:rPr>
            </w:pPr>
            <w:r w:rsidRPr="001326F5">
              <w:rPr>
                <w:rFonts w:ascii="Arial" w:hAnsi="Arial" w:cs="Arial"/>
                <w:sz w:val="20"/>
                <w:szCs w:val="20"/>
              </w:rPr>
              <w:t>Portland Industrial Park, Kirkby-in-Ashfield.</w:t>
            </w:r>
          </w:p>
        </w:tc>
        <w:tc>
          <w:tcPr>
            <w:tcW w:w="851" w:type="dxa"/>
            <w:tcBorders>
              <w:top w:val="single" w:sz="4" w:space="0" w:color="auto"/>
              <w:left w:val="nil"/>
              <w:bottom w:val="single" w:sz="4" w:space="0" w:color="auto"/>
              <w:right w:val="single" w:sz="4" w:space="0" w:color="auto"/>
            </w:tcBorders>
            <w:noWrap/>
          </w:tcPr>
          <w:p w14:paraId="69F7EF42" w14:textId="53B83FAF" w:rsidR="0043228C" w:rsidRPr="001326F5" w:rsidRDefault="0043228C" w:rsidP="0043228C">
            <w:pPr>
              <w:spacing w:after="0" w:line="240" w:lineRule="auto"/>
              <w:rPr>
                <w:rFonts w:ascii="Arial" w:hAnsi="Arial" w:cs="Arial"/>
                <w:b/>
                <w:bCs/>
                <w:sz w:val="20"/>
                <w:szCs w:val="20"/>
              </w:rPr>
            </w:pPr>
            <w:r w:rsidRPr="001326F5">
              <w:rPr>
                <w:rFonts w:ascii="Arial" w:hAnsi="Arial" w:cs="Arial"/>
                <w:b/>
                <w:bCs/>
                <w:sz w:val="20"/>
                <w:szCs w:val="20"/>
              </w:rPr>
              <w:t>EM2 K3</w:t>
            </w:r>
          </w:p>
        </w:tc>
        <w:tc>
          <w:tcPr>
            <w:tcW w:w="709" w:type="dxa"/>
            <w:tcBorders>
              <w:top w:val="single" w:sz="4" w:space="0" w:color="auto"/>
              <w:left w:val="nil"/>
              <w:bottom w:val="single" w:sz="4" w:space="0" w:color="auto"/>
              <w:right w:val="single" w:sz="4" w:space="0" w:color="auto"/>
            </w:tcBorders>
            <w:noWrap/>
          </w:tcPr>
          <w:p w14:paraId="67A29D07" w14:textId="674F021C"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646EFE84" w14:textId="68F64256"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FFC000"/>
            <w:noWrap/>
          </w:tcPr>
          <w:p w14:paraId="1126FA27" w14:textId="7D293E9A" w:rsidR="0043228C" w:rsidRPr="001326F5" w:rsidRDefault="0043228C" w:rsidP="0043228C">
            <w:pPr>
              <w:spacing w:after="0" w:line="240" w:lineRule="auto"/>
              <w:jc w:val="center"/>
              <w:rPr>
                <w:rFonts w:ascii="Arial" w:hAnsi="Arial" w:cs="Arial"/>
                <w:sz w:val="16"/>
                <w:szCs w:val="16"/>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1F5768BC" w14:textId="1B12AAE7"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shd w:val="clear" w:color="000000" w:fill="92D050"/>
            <w:noWrap/>
          </w:tcPr>
          <w:p w14:paraId="7759C178" w14:textId="62B221E2"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851" w:type="dxa"/>
            <w:tcBorders>
              <w:top w:val="single" w:sz="4" w:space="0" w:color="auto"/>
              <w:left w:val="nil"/>
              <w:bottom w:val="single" w:sz="4" w:space="0" w:color="auto"/>
              <w:right w:val="single" w:sz="4" w:space="0" w:color="auto"/>
            </w:tcBorders>
            <w:shd w:val="clear" w:color="000000" w:fill="FFC000"/>
            <w:noWrap/>
          </w:tcPr>
          <w:p w14:paraId="49601C3E" w14:textId="0EDAB339"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072855E9" w14:textId="173A9215"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00B050"/>
            <w:noWrap/>
          </w:tcPr>
          <w:p w14:paraId="317487E3" w14:textId="31AD018B"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shd w:val="clear" w:color="000000" w:fill="FFC000"/>
            <w:noWrap/>
          </w:tcPr>
          <w:p w14:paraId="5E8DEACD" w14:textId="6ECE1EA5"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0575A46D" w14:textId="1ED1A39A"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0D3196EF" w14:textId="5F229E0A"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shd w:val="clear" w:color="000000" w:fill="FFC000"/>
            <w:noWrap/>
          </w:tcPr>
          <w:p w14:paraId="4277FE2E" w14:textId="33A45387"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noWrap/>
          </w:tcPr>
          <w:p w14:paraId="105EFCC3" w14:textId="261305D5"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92D050"/>
            <w:noWrap/>
          </w:tcPr>
          <w:p w14:paraId="27137459" w14:textId="46EF59C7"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shd w:val="clear" w:color="000000" w:fill="00B050"/>
            <w:noWrap/>
          </w:tcPr>
          <w:p w14:paraId="306333F4" w14:textId="1EC76F7D"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68CCE544" w14:textId="5AFAD62B"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17844270" w14:textId="16C58A75"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r>
      <w:tr w:rsidR="0043228C" w:rsidRPr="001326F5" w14:paraId="7C9B8386" w14:textId="77777777" w:rsidTr="007D3EC8">
        <w:trPr>
          <w:trHeight w:val="630"/>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2D0B858F" w14:textId="5E700EC3" w:rsidR="0043228C" w:rsidRPr="001326F5" w:rsidRDefault="0043228C" w:rsidP="0043228C">
            <w:pPr>
              <w:spacing w:after="0" w:line="240" w:lineRule="auto"/>
              <w:rPr>
                <w:rFonts w:ascii="Arial" w:hAnsi="Arial" w:cs="Arial"/>
                <w:b/>
                <w:bCs/>
                <w:sz w:val="20"/>
                <w:szCs w:val="20"/>
              </w:rPr>
            </w:pPr>
            <w:r w:rsidRPr="001326F5">
              <w:rPr>
                <w:rFonts w:ascii="Arial" w:hAnsi="Arial" w:cs="Arial"/>
                <w:b/>
                <w:bCs/>
                <w:sz w:val="20"/>
                <w:szCs w:val="20"/>
              </w:rPr>
              <w:t>Existing employment allocation</w:t>
            </w:r>
          </w:p>
        </w:tc>
        <w:tc>
          <w:tcPr>
            <w:tcW w:w="1842" w:type="dxa"/>
            <w:tcBorders>
              <w:top w:val="single" w:sz="4" w:space="0" w:color="auto"/>
              <w:left w:val="nil"/>
              <w:bottom w:val="single" w:sz="4" w:space="0" w:color="auto"/>
              <w:right w:val="single" w:sz="4" w:space="0" w:color="auto"/>
            </w:tcBorders>
          </w:tcPr>
          <w:p w14:paraId="2E0F890E" w14:textId="0BF34827" w:rsidR="0043228C" w:rsidRPr="001326F5" w:rsidRDefault="0043228C" w:rsidP="0043228C">
            <w:pPr>
              <w:spacing w:after="0" w:line="240" w:lineRule="auto"/>
              <w:rPr>
                <w:rFonts w:ascii="Arial" w:hAnsi="Arial" w:cs="Arial"/>
                <w:sz w:val="20"/>
                <w:szCs w:val="20"/>
              </w:rPr>
            </w:pPr>
            <w:r w:rsidRPr="001326F5">
              <w:rPr>
                <w:rFonts w:ascii="Arial" w:hAnsi="Arial" w:cs="Arial"/>
                <w:sz w:val="20"/>
                <w:szCs w:val="20"/>
              </w:rPr>
              <w:t>Aerial Way, Hucknall.</w:t>
            </w:r>
          </w:p>
        </w:tc>
        <w:tc>
          <w:tcPr>
            <w:tcW w:w="851" w:type="dxa"/>
            <w:tcBorders>
              <w:top w:val="single" w:sz="4" w:space="0" w:color="auto"/>
              <w:left w:val="nil"/>
              <w:bottom w:val="single" w:sz="4" w:space="0" w:color="auto"/>
              <w:right w:val="single" w:sz="4" w:space="0" w:color="auto"/>
            </w:tcBorders>
            <w:noWrap/>
          </w:tcPr>
          <w:p w14:paraId="2509AA37" w14:textId="0F23B692" w:rsidR="0043228C" w:rsidRPr="001326F5" w:rsidRDefault="0043228C" w:rsidP="0043228C">
            <w:pPr>
              <w:spacing w:after="0" w:line="240" w:lineRule="auto"/>
              <w:rPr>
                <w:rFonts w:ascii="Arial" w:hAnsi="Arial" w:cs="Arial"/>
                <w:b/>
                <w:bCs/>
                <w:sz w:val="20"/>
                <w:szCs w:val="20"/>
              </w:rPr>
            </w:pPr>
            <w:r w:rsidRPr="001326F5">
              <w:rPr>
                <w:rFonts w:ascii="Arial" w:hAnsi="Arial" w:cs="Arial"/>
                <w:b/>
                <w:bCs/>
                <w:sz w:val="20"/>
                <w:szCs w:val="20"/>
              </w:rPr>
              <w:t>EM2 H1</w:t>
            </w:r>
          </w:p>
        </w:tc>
        <w:tc>
          <w:tcPr>
            <w:tcW w:w="709" w:type="dxa"/>
            <w:tcBorders>
              <w:top w:val="single" w:sz="4" w:space="0" w:color="auto"/>
              <w:left w:val="nil"/>
              <w:bottom w:val="single" w:sz="4" w:space="0" w:color="auto"/>
              <w:right w:val="single" w:sz="4" w:space="0" w:color="auto"/>
            </w:tcBorders>
            <w:noWrap/>
          </w:tcPr>
          <w:p w14:paraId="7ED3C86F" w14:textId="2052B334"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1DBD3CF8" w14:textId="790870CD"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noWrap/>
          </w:tcPr>
          <w:p w14:paraId="7FD8A645" w14:textId="45CBB315" w:rsidR="0043228C" w:rsidRPr="001326F5" w:rsidRDefault="0043228C" w:rsidP="0043228C">
            <w:pPr>
              <w:spacing w:after="0" w:line="240" w:lineRule="auto"/>
              <w:jc w:val="center"/>
              <w:rPr>
                <w:rFonts w:ascii="Arial" w:hAnsi="Arial" w:cs="Arial"/>
                <w:sz w:val="16"/>
                <w:szCs w:val="16"/>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356F9D67" w14:textId="0D94131F"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shd w:val="clear" w:color="000000" w:fill="92D050"/>
            <w:noWrap/>
          </w:tcPr>
          <w:p w14:paraId="15F64778" w14:textId="2D14D8B8"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851" w:type="dxa"/>
            <w:tcBorders>
              <w:top w:val="single" w:sz="4" w:space="0" w:color="auto"/>
              <w:left w:val="nil"/>
              <w:bottom w:val="single" w:sz="4" w:space="0" w:color="auto"/>
              <w:right w:val="single" w:sz="4" w:space="0" w:color="auto"/>
            </w:tcBorders>
            <w:shd w:val="clear" w:color="000000" w:fill="FFC000"/>
            <w:noWrap/>
          </w:tcPr>
          <w:p w14:paraId="24209246" w14:textId="36B48B90"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10984C71" w14:textId="6E154B67"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92D050"/>
            <w:noWrap/>
          </w:tcPr>
          <w:p w14:paraId="3DB949B1" w14:textId="437F75C8"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shd w:val="clear" w:color="000000" w:fill="FFC000"/>
            <w:noWrap/>
          </w:tcPr>
          <w:p w14:paraId="084CDF73" w14:textId="3D7CC177"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0824F195" w14:textId="61E21441"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567" w:type="dxa"/>
            <w:tcBorders>
              <w:top w:val="single" w:sz="4" w:space="0" w:color="auto"/>
              <w:left w:val="nil"/>
              <w:bottom w:val="single" w:sz="4" w:space="0" w:color="auto"/>
              <w:right w:val="single" w:sz="4" w:space="0" w:color="auto"/>
            </w:tcBorders>
            <w:noWrap/>
          </w:tcPr>
          <w:p w14:paraId="0C549A74" w14:textId="7FB19864"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9" w:type="dxa"/>
            <w:tcBorders>
              <w:top w:val="single" w:sz="4" w:space="0" w:color="auto"/>
              <w:left w:val="nil"/>
              <w:bottom w:val="single" w:sz="4" w:space="0" w:color="auto"/>
              <w:right w:val="single" w:sz="4" w:space="0" w:color="auto"/>
            </w:tcBorders>
            <w:shd w:val="clear" w:color="000000" w:fill="FFC000"/>
            <w:noWrap/>
          </w:tcPr>
          <w:p w14:paraId="24B605E5" w14:textId="61F1E772"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709" w:type="dxa"/>
            <w:tcBorders>
              <w:top w:val="single" w:sz="4" w:space="0" w:color="auto"/>
              <w:left w:val="nil"/>
              <w:bottom w:val="single" w:sz="4" w:space="0" w:color="auto"/>
              <w:right w:val="single" w:sz="4" w:space="0" w:color="auto"/>
            </w:tcBorders>
            <w:noWrap/>
          </w:tcPr>
          <w:p w14:paraId="760CED0B" w14:textId="41F77299"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c>
          <w:tcPr>
            <w:tcW w:w="708" w:type="dxa"/>
            <w:tcBorders>
              <w:top w:val="single" w:sz="4" w:space="0" w:color="auto"/>
              <w:left w:val="nil"/>
              <w:bottom w:val="single" w:sz="4" w:space="0" w:color="auto"/>
              <w:right w:val="single" w:sz="4" w:space="0" w:color="auto"/>
            </w:tcBorders>
            <w:shd w:val="clear" w:color="000000" w:fill="92D050"/>
            <w:noWrap/>
          </w:tcPr>
          <w:p w14:paraId="68EEAA71" w14:textId="504C6011"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shd w:val="clear" w:color="000000" w:fill="00B050"/>
            <w:noWrap/>
          </w:tcPr>
          <w:p w14:paraId="270D9D2D" w14:textId="4A781868"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shd w:val="clear" w:color="000000" w:fill="92D050"/>
            <w:noWrap/>
          </w:tcPr>
          <w:p w14:paraId="50537EF2" w14:textId="35DEFCFB"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w:t>
            </w:r>
          </w:p>
        </w:tc>
        <w:tc>
          <w:tcPr>
            <w:tcW w:w="567" w:type="dxa"/>
            <w:tcBorders>
              <w:top w:val="single" w:sz="4" w:space="0" w:color="auto"/>
              <w:left w:val="nil"/>
              <w:bottom w:val="single" w:sz="4" w:space="0" w:color="auto"/>
              <w:right w:val="single" w:sz="4" w:space="0" w:color="auto"/>
            </w:tcBorders>
            <w:noWrap/>
          </w:tcPr>
          <w:p w14:paraId="2E39DB36" w14:textId="66C8B5E8" w:rsidR="0043228C" w:rsidRPr="001326F5" w:rsidRDefault="0043228C" w:rsidP="0043228C">
            <w:pPr>
              <w:spacing w:after="0" w:line="240" w:lineRule="auto"/>
              <w:jc w:val="center"/>
              <w:rPr>
                <w:rFonts w:ascii="Arial" w:hAnsi="Arial" w:cs="Arial"/>
                <w:b/>
                <w:bCs/>
                <w:sz w:val="20"/>
                <w:szCs w:val="20"/>
              </w:rPr>
            </w:pPr>
            <w:r w:rsidRPr="001326F5">
              <w:rPr>
                <w:rFonts w:ascii="Arial" w:hAnsi="Arial" w:cs="Arial"/>
                <w:b/>
                <w:bCs/>
                <w:sz w:val="20"/>
                <w:szCs w:val="20"/>
              </w:rPr>
              <w:t>0</w:t>
            </w:r>
          </w:p>
        </w:tc>
      </w:tr>
      <w:bookmarkEnd w:id="20"/>
    </w:tbl>
    <w:p w14:paraId="4C9495FB" w14:textId="77777777" w:rsidR="00766708" w:rsidRPr="001326F5" w:rsidRDefault="00766708" w:rsidP="00766708">
      <w:pPr>
        <w:keepNext/>
        <w:keepLines/>
        <w:numPr>
          <w:ilvl w:val="3"/>
          <w:numId w:val="0"/>
        </w:numPr>
        <w:tabs>
          <w:tab w:val="left" w:pos="1134"/>
        </w:tabs>
        <w:spacing w:before="360" w:line="240" w:lineRule="auto"/>
        <w:outlineLvl w:val="3"/>
        <w:rPr>
          <w:rFonts w:ascii="Arial" w:hAnsi="Arial" w:cs="Arial"/>
          <w:iCs/>
          <w:color w:val="884C91"/>
          <w:szCs w:val="26"/>
        </w:rPr>
      </w:pPr>
    </w:p>
    <w:p w14:paraId="7B4AAA4D" w14:textId="0876F671" w:rsidR="00766708" w:rsidRPr="001326F5" w:rsidRDefault="00766708" w:rsidP="00766708">
      <w:pPr>
        <w:pStyle w:val="Heading3"/>
        <w:rPr>
          <w:rFonts w:ascii="Arial" w:eastAsiaTheme="minorHAnsi" w:hAnsi="Arial" w:cs="Arial"/>
        </w:rPr>
      </w:pPr>
      <w:r w:rsidRPr="001326F5">
        <w:rPr>
          <w:rFonts w:ascii="Arial" w:eastAsiaTheme="minorHAnsi" w:hAnsi="Arial" w:cs="Arial"/>
        </w:rPr>
        <w:t>Results of the appraisal of reasonable alternative sites</w:t>
      </w:r>
    </w:p>
    <w:p w14:paraId="4C22A27D" w14:textId="421B3264" w:rsidR="00766708" w:rsidRPr="001326F5" w:rsidRDefault="00766708" w:rsidP="00766708">
      <w:pPr>
        <w:pStyle w:val="WDBody"/>
        <w:rPr>
          <w:rFonts w:ascii="Arial" w:hAnsi="Arial" w:cs="Arial"/>
          <w:sz w:val="22"/>
          <w:szCs w:val="24"/>
        </w:rPr>
      </w:pPr>
      <w:r w:rsidRPr="001326F5">
        <w:rPr>
          <w:rFonts w:ascii="Arial" w:hAnsi="Arial" w:cs="Arial"/>
          <w:sz w:val="22"/>
          <w:szCs w:val="24"/>
        </w:rPr>
        <w:t xml:space="preserve">The assessment of reasonable alternative land locations is contained in an Excel spreadsheet available separately from the Locals Plans team:  </w:t>
      </w:r>
      <w:hyperlink r:id="rId18" w:history="1">
        <w:r w:rsidRPr="001326F5">
          <w:rPr>
            <w:rStyle w:val="Hyperlink"/>
            <w:rFonts w:ascii="Arial" w:hAnsi="Arial" w:cs="Arial"/>
            <w:color w:val="000000"/>
            <w:sz w:val="22"/>
            <w:szCs w:val="24"/>
            <w:u w:val="none"/>
          </w:rPr>
          <w:t>Localplan@ashfield.gov.uk</w:t>
        </w:r>
      </w:hyperlink>
      <w:r w:rsidRPr="001326F5">
        <w:rPr>
          <w:rFonts w:ascii="Arial" w:hAnsi="Arial" w:cs="Arial"/>
          <w:sz w:val="22"/>
          <w:szCs w:val="24"/>
        </w:rPr>
        <w:t xml:space="preserve">. </w:t>
      </w:r>
      <w:r w:rsidR="00C32D57" w:rsidRPr="001326F5">
        <w:rPr>
          <w:rFonts w:ascii="Arial" w:hAnsi="Arial" w:cs="Arial"/>
          <w:sz w:val="22"/>
          <w:szCs w:val="24"/>
        </w:rPr>
        <w:t>T</w:t>
      </w:r>
      <w:r w:rsidRPr="001326F5">
        <w:rPr>
          <w:rFonts w:ascii="Arial" w:hAnsi="Arial" w:cs="Arial"/>
          <w:sz w:val="22"/>
          <w:szCs w:val="24"/>
        </w:rPr>
        <w:t xml:space="preserve">he results of the assessment </w:t>
      </w:r>
      <w:r w:rsidR="00C32D57" w:rsidRPr="001326F5">
        <w:rPr>
          <w:rFonts w:ascii="Arial" w:hAnsi="Arial" w:cs="Arial"/>
          <w:sz w:val="22"/>
          <w:szCs w:val="24"/>
        </w:rPr>
        <w:t>are</w:t>
      </w:r>
      <w:r w:rsidRPr="001326F5">
        <w:rPr>
          <w:rFonts w:ascii="Arial" w:hAnsi="Arial" w:cs="Arial"/>
          <w:sz w:val="22"/>
          <w:szCs w:val="24"/>
        </w:rPr>
        <w:t xml:space="preserve"> provided below.</w:t>
      </w:r>
    </w:p>
    <w:p w14:paraId="67C075C4" w14:textId="745BD593" w:rsidR="00766708" w:rsidRPr="001326F5" w:rsidRDefault="00766708" w:rsidP="00766708">
      <w:pPr>
        <w:pStyle w:val="WDBody"/>
        <w:rPr>
          <w:rFonts w:ascii="Arial" w:hAnsi="Arial" w:cs="Arial"/>
          <w:sz w:val="22"/>
          <w:szCs w:val="24"/>
        </w:rPr>
      </w:pPr>
      <w:r w:rsidRPr="001326F5">
        <w:rPr>
          <w:rFonts w:ascii="Arial" w:hAnsi="Arial" w:cs="Arial"/>
          <w:sz w:val="22"/>
          <w:szCs w:val="24"/>
        </w:rPr>
        <w:t>All sites have been appraised in line with the site appraisal criteria scoring framework (</w:t>
      </w:r>
      <w:r w:rsidRPr="001326F5">
        <w:rPr>
          <w:rFonts w:ascii="Arial" w:hAnsi="Arial" w:cs="Arial"/>
          <w:b/>
          <w:bCs/>
          <w:sz w:val="22"/>
          <w:szCs w:val="24"/>
        </w:rPr>
        <w:t xml:space="preserve">Appendix </w:t>
      </w:r>
      <w:r w:rsidR="004F2EB3" w:rsidRPr="004F2EB3">
        <w:rPr>
          <w:rFonts w:ascii="Arial" w:hAnsi="Arial" w:cs="Arial"/>
          <w:b/>
          <w:bCs/>
          <w:sz w:val="22"/>
          <w:szCs w:val="24"/>
          <w:u w:val="single"/>
        </w:rPr>
        <w:t>L</w:t>
      </w:r>
      <w:r w:rsidRPr="004F2EB3">
        <w:rPr>
          <w:rFonts w:ascii="Arial" w:hAnsi="Arial" w:cs="Arial"/>
          <w:b/>
          <w:bCs/>
          <w:strike/>
          <w:sz w:val="22"/>
          <w:szCs w:val="24"/>
        </w:rPr>
        <w:t>M</w:t>
      </w:r>
      <w:r w:rsidRPr="001326F5">
        <w:rPr>
          <w:rFonts w:ascii="Arial" w:hAnsi="Arial" w:cs="Arial"/>
          <w:sz w:val="22"/>
          <w:szCs w:val="24"/>
        </w:rPr>
        <w:t>).</w:t>
      </w:r>
    </w:p>
    <w:p w14:paraId="668374A6" w14:textId="5C1F02EF" w:rsidR="00766708" w:rsidRPr="001326F5" w:rsidRDefault="00766708" w:rsidP="00A21284">
      <w:pPr>
        <w:pStyle w:val="WDBody"/>
        <w:rPr>
          <w:rFonts w:ascii="Arial" w:hAnsi="Arial" w:cs="Arial"/>
          <w:bCs/>
          <w:sz w:val="16"/>
        </w:rPr>
      </w:pPr>
    </w:p>
    <w:tbl>
      <w:tblPr>
        <w:tblW w:w="13880" w:type="dxa"/>
        <w:tblLook w:val="04A0" w:firstRow="1" w:lastRow="0" w:firstColumn="1" w:lastColumn="0" w:noHBand="0" w:noVBand="1"/>
      </w:tblPr>
      <w:tblGrid>
        <w:gridCol w:w="1178"/>
        <w:gridCol w:w="1276"/>
        <w:gridCol w:w="1048"/>
        <w:gridCol w:w="1383"/>
        <w:gridCol w:w="526"/>
        <w:gridCol w:w="528"/>
        <w:gridCol w:w="525"/>
        <w:gridCol w:w="525"/>
        <w:gridCol w:w="540"/>
        <w:gridCol w:w="525"/>
        <w:gridCol w:w="525"/>
        <w:gridCol w:w="525"/>
        <w:gridCol w:w="525"/>
        <w:gridCol w:w="525"/>
        <w:gridCol w:w="525"/>
        <w:gridCol w:w="576"/>
        <w:gridCol w:w="525"/>
        <w:gridCol w:w="525"/>
        <w:gridCol w:w="525"/>
        <w:gridCol w:w="525"/>
        <w:gridCol w:w="525"/>
      </w:tblGrid>
      <w:tr w:rsidR="00E31C85" w:rsidRPr="001326F5" w14:paraId="4F76BEF2" w14:textId="77777777" w:rsidTr="007503C1">
        <w:trPr>
          <w:trHeight w:val="1800"/>
          <w:tblHeader/>
        </w:trPr>
        <w:tc>
          <w:tcPr>
            <w:tcW w:w="1178" w:type="dxa"/>
            <w:tcBorders>
              <w:top w:val="single" w:sz="4" w:space="0" w:color="auto"/>
              <w:left w:val="single" w:sz="4" w:space="0" w:color="auto"/>
              <w:bottom w:val="single" w:sz="4" w:space="0" w:color="auto"/>
              <w:right w:val="single" w:sz="4" w:space="0" w:color="auto"/>
            </w:tcBorders>
            <w:shd w:val="clear" w:color="000000" w:fill="BFBFBF"/>
            <w:hideMark/>
          </w:tcPr>
          <w:p w14:paraId="2656B12D" w14:textId="77777777" w:rsidR="00C03A83" w:rsidRPr="001326F5" w:rsidRDefault="00C03A83" w:rsidP="00C03A83">
            <w:pPr>
              <w:spacing w:after="0" w:line="240" w:lineRule="auto"/>
              <w:rPr>
                <w:rFonts w:ascii="Arial" w:hAnsi="Arial" w:cs="Arial"/>
                <w:b/>
                <w:bCs/>
              </w:rPr>
            </w:pPr>
            <w:r w:rsidRPr="001326F5">
              <w:rPr>
                <w:rFonts w:ascii="Arial" w:hAnsi="Arial" w:cs="Arial"/>
                <w:b/>
                <w:bCs/>
              </w:rPr>
              <w:t xml:space="preserve">Site </w:t>
            </w:r>
            <w:r w:rsidRPr="001326F5">
              <w:rPr>
                <w:rFonts w:ascii="Arial" w:hAnsi="Arial" w:cs="Arial"/>
                <w:b/>
                <w:bCs/>
              </w:rPr>
              <w:br/>
              <w:t>Ref:</w:t>
            </w:r>
          </w:p>
        </w:tc>
        <w:tc>
          <w:tcPr>
            <w:tcW w:w="1276" w:type="dxa"/>
            <w:tcBorders>
              <w:top w:val="single" w:sz="4" w:space="0" w:color="auto"/>
              <w:left w:val="nil"/>
              <w:bottom w:val="single" w:sz="4" w:space="0" w:color="auto"/>
              <w:right w:val="single" w:sz="4" w:space="0" w:color="auto"/>
            </w:tcBorders>
            <w:shd w:val="clear" w:color="000000" w:fill="D9D9D9"/>
            <w:hideMark/>
          </w:tcPr>
          <w:p w14:paraId="66D7C3FE" w14:textId="77777777" w:rsidR="00C03A83" w:rsidRPr="001326F5" w:rsidRDefault="00C03A83" w:rsidP="00C03A83">
            <w:pPr>
              <w:spacing w:after="0" w:line="240" w:lineRule="auto"/>
              <w:rPr>
                <w:rFonts w:ascii="Arial" w:hAnsi="Arial" w:cs="Arial"/>
                <w:b/>
                <w:bCs/>
              </w:rPr>
            </w:pPr>
            <w:r w:rsidRPr="001326F5">
              <w:rPr>
                <w:rFonts w:ascii="Arial" w:hAnsi="Arial" w:cs="Arial"/>
                <w:b/>
                <w:bCs/>
              </w:rPr>
              <w:t>Site Address:</w:t>
            </w:r>
          </w:p>
        </w:tc>
        <w:tc>
          <w:tcPr>
            <w:tcW w:w="1048" w:type="dxa"/>
            <w:tcBorders>
              <w:top w:val="single" w:sz="4" w:space="0" w:color="auto"/>
              <w:left w:val="nil"/>
              <w:bottom w:val="single" w:sz="4" w:space="0" w:color="auto"/>
              <w:right w:val="single" w:sz="4" w:space="0" w:color="auto"/>
            </w:tcBorders>
            <w:shd w:val="clear" w:color="000000" w:fill="D9D9D9"/>
            <w:hideMark/>
          </w:tcPr>
          <w:p w14:paraId="7E86CD66" w14:textId="77777777" w:rsidR="00C03A83" w:rsidRPr="001326F5" w:rsidRDefault="00C03A83" w:rsidP="00C03A83">
            <w:pPr>
              <w:spacing w:after="0" w:line="240" w:lineRule="auto"/>
              <w:rPr>
                <w:rFonts w:ascii="Arial" w:hAnsi="Arial" w:cs="Arial"/>
                <w:b/>
                <w:bCs/>
              </w:rPr>
            </w:pPr>
            <w:r w:rsidRPr="001326F5">
              <w:rPr>
                <w:rFonts w:ascii="Arial" w:hAnsi="Arial" w:cs="Arial"/>
                <w:b/>
                <w:bCs/>
              </w:rPr>
              <w:t>Locality</w:t>
            </w:r>
          </w:p>
        </w:tc>
        <w:tc>
          <w:tcPr>
            <w:tcW w:w="1383" w:type="dxa"/>
            <w:tcBorders>
              <w:top w:val="single" w:sz="4" w:space="0" w:color="auto"/>
              <w:left w:val="nil"/>
              <w:bottom w:val="single" w:sz="4" w:space="0" w:color="auto"/>
              <w:right w:val="single" w:sz="4" w:space="0" w:color="auto"/>
            </w:tcBorders>
            <w:shd w:val="clear" w:color="000000" w:fill="D9D9D9"/>
            <w:hideMark/>
          </w:tcPr>
          <w:p w14:paraId="1482B200" w14:textId="77777777" w:rsidR="00C03A83" w:rsidRPr="001326F5" w:rsidRDefault="00C03A83" w:rsidP="00C03A83">
            <w:pPr>
              <w:spacing w:after="0" w:line="240" w:lineRule="auto"/>
              <w:rPr>
                <w:rFonts w:ascii="Arial" w:hAnsi="Arial" w:cs="Arial"/>
                <w:b/>
                <w:bCs/>
              </w:rPr>
            </w:pPr>
            <w:r w:rsidRPr="001326F5">
              <w:rPr>
                <w:rFonts w:ascii="Arial" w:hAnsi="Arial" w:cs="Arial"/>
                <w:b/>
                <w:bCs/>
              </w:rPr>
              <w:t>Proposed Use:</w:t>
            </w:r>
          </w:p>
        </w:tc>
        <w:tc>
          <w:tcPr>
            <w:tcW w:w="526" w:type="dxa"/>
            <w:tcBorders>
              <w:top w:val="single" w:sz="4" w:space="0" w:color="auto"/>
              <w:left w:val="nil"/>
              <w:bottom w:val="single" w:sz="4" w:space="0" w:color="auto"/>
              <w:right w:val="single" w:sz="4" w:space="0" w:color="auto"/>
            </w:tcBorders>
            <w:shd w:val="clear" w:color="000000" w:fill="BFBFBF"/>
            <w:textDirection w:val="btLr"/>
            <w:hideMark/>
          </w:tcPr>
          <w:p w14:paraId="397DCA2A" w14:textId="77777777" w:rsidR="00C03A83" w:rsidRPr="001326F5" w:rsidRDefault="00C03A83" w:rsidP="00C03A83">
            <w:pPr>
              <w:spacing w:after="0" w:line="240" w:lineRule="auto"/>
              <w:rPr>
                <w:rFonts w:ascii="Arial" w:hAnsi="Arial" w:cs="Arial"/>
                <w:b/>
                <w:bCs/>
              </w:rPr>
            </w:pPr>
            <w:r w:rsidRPr="001326F5">
              <w:rPr>
                <w:rFonts w:ascii="Arial" w:hAnsi="Arial" w:cs="Arial"/>
                <w:b/>
                <w:bCs/>
              </w:rPr>
              <w:t>SA Objective 1</w:t>
            </w:r>
          </w:p>
        </w:tc>
        <w:tc>
          <w:tcPr>
            <w:tcW w:w="528" w:type="dxa"/>
            <w:tcBorders>
              <w:top w:val="single" w:sz="4" w:space="0" w:color="auto"/>
              <w:left w:val="nil"/>
              <w:bottom w:val="single" w:sz="4" w:space="0" w:color="auto"/>
              <w:right w:val="single" w:sz="4" w:space="0" w:color="auto"/>
            </w:tcBorders>
            <w:shd w:val="clear" w:color="000000" w:fill="BFBFBF"/>
            <w:textDirection w:val="btLr"/>
            <w:hideMark/>
          </w:tcPr>
          <w:p w14:paraId="29C16ED2" w14:textId="77777777" w:rsidR="00C03A83" w:rsidRPr="001326F5" w:rsidRDefault="00C03A83" w:rsidP="00C03A83">
            <w:pPr>
              <w:spacing w:after="0" w:line="240" w:lineRule="auto"/>
              <w:rPr>
                <w:rFonts w:ascii="Arial" w:hAnsi="Arial" w:cs="Arial"/>
                <w:b/>
                <w:bCs/>
              </w:rPr>
            </w:pPr>
            <w:r w:rsidRPr="001326F5">
              <w:rPr>
                <w:rFonts w:ascii="Arial" w:hAnsi="Arial" w:cs="Arial"/>
                <w:b/>
                <w:bCs/>
              </w:rPr>
              <w:t>SA Objective 2</w:t>
            </w:r>
          </w:p>
        </w:tc>
        <w:tc>
          <w:tcPr>
            <w:tcW w:w="525" w:type="dxa"/>
            <w:tcBorders>
              <w:top w:val="single" w:sz="4" w:space="0" w:color="auto"/>
              <w:left w:val="nil"/>
              <w:bottom w:val="single" w:sz="4" w:space="0" w:color="auto"/>
              <w:right w:val="single" w:sz="4" w:space="0" w:color="auto"/>
            </w:tcBorders>
            <w:shd w:val="clear" w:color="000000" w:fill="BFBFBF"/>
            <w:textDirection w:val="btLr"/>
            <w:hideMark/>
          </w:tcPr>
          <w:p w14:paraId="7CC545A7" w14:textId="77777777" w:rsidR="00C03A83" w:rsidRPr="001326F5" w:rsidRDefault="00C03A83" w:rsidP="00C03A83">
            <w:pPr>
              <w:spacing w:after="0" w:line="240" w:lineRule="auto"/>
              <w:rPr>
                <w:rFonts w:ascii="Arial" w:hAnsi="Arial" w:cs="Arial"/>
                <w:b/>
                <w:bCs/>
              </w:rPr>
            </w:pPr>
            <w:r w:rsidRPr="001326F5">
              <w:rPr>
                <w:rFonts w:ascii="Arial" w:hAnsi="Arial" w:cs="Arial"/>
                <w:b/>
                <w:bCs/>
              </w:rPr>
              <w:t>SA Objective 3</w:t>
            </w:r>
          </w:p>
        </w:tc>
        <w:tc>
          <w:tcPr>
            <w:tcW w:w="525" w:type="dxa"/>
            <w:tcBorders>
              <w:top w:val="single" w:sz="4" w:space="0" w:color="auto"/>
              <w:left w:val="nil"/>
              <w:bottom w:val="single" w:sz="4" w:space="0" w:color="auto"/>
              <w:right w:val="single" w:sz="4" w:space="0" w:color="auto"/>
            </w:tcBorders>
            <w:shd w:val="clear" w:color="000000" w:fill="BFBFBF"/>
            <w:textDirection w:val="btLr"/>
            <w:hideMark/>
          </w:tcPr>
          <w:p w14:paraId="370E0FEE" w14:textId="77777777" w:rsidR="00C03A83" w:rsidRPr="001326F5" w:rsidRDefault="00C03A83" w:rsidP="00C03A83">
            <w:pPr>
              <w:spacing w:after="0" w:line="240" w:lineRule="auto"/>
              <w:rPr>
                <w:rFonts w:ascii="Arial" w:hAnsi="Arial" w:cs="Arial"/>
                <w:b/>
                <w:bCs/>
              </w:rPr>
            </w:pPr>
            <w:r w:rsidRPr="001326F5">
              <w:rPr>
                <w:rFonts w:ascii="Arial" w:hAnsi="Arial" w:cs="Arial"/>
                <w:b/>
                <w:bCs/>
              </w:rPr>
              <w:t>SA Objective 4</w:t>
            </w:r>
          </w:p>
        </w:tc>
        <w:tc>
          <w:tcPr>
            <w:tcW w:w="540" w:type="dxa"/>
            <w:tcBorders>
              <w:top w:val="single" w:sz="4" w:space="0" w:color="auto"/>
              <w:left w:val="nil"/>
              <w:bottom w:val="single" w:sz="4" w:space="0" w:color="auto"/>
              <w:right w:val="single" w:sz="4" w:space="0" w:color="auto"/>
            </w:tcBorders>
            <w:shd w:val="clear" w:color="000000" w:fill="BFBFBF"/>
            <w:textDirection w:val="btLr"/>
            <w:hideMark/>
          </w:tcPr>
          <w:p w14:paraId="3185E578" w14:textId="77777777" w:rsidR="00C03A83" w:rsidRPr="001326F5" w:rsidRDefault="00C03A83" w:rsidP="00C03A83">
            <w:pPr>
              <w:spacing w:after="0" w:line="240" w:lineRule="auto"/>
              <w:rPr>
                <w:rFonts w:ascii="Arial" w:hAnsi="Arial" w:cs="Arial"/>
                <w:b/>
                <w:bCs/>
              </w:rPr>
            </w:pPr>
            <w:r w:rsidRPr="001326F5">
              <w:rPr>
                <w:rFonts w:ascii="Arial" w:hAnsi="Arial" w:cs="Arial"/>
                <w:b/>
                <w:bCs/>
              </w:rPr>
              <w:t>SA Objective 5</w:t>
            </w:r>
          </w:p>
        </w:tc>
        <w:tc>
          <w:tcPr>
            <w:tcW w:w="525" w:type="dxa"/>
            <w:tcBorders>
              <w:top w:val="single" w:sz="4" w:space="0" w:color="auto"/>
              <w:left w:val="nil"/>
              <w:bottom w:val="single" w:sz="4" w:space="0" w:color="auto"/>
              <w:right w:val="single" w:sz="4" w:space="0" w:color="auto"/>
            </w:tcBorders>
            <w:shd w:val="clear" w:color="000000" w:fill="BFBFBF"/>
            <w:textDirection w:val="btLr"/>
            <w:hideMark/>
          </w:tcPr>
          <w:p w14:paraId="78C0F56C" w14:textId="77777777" w:rsidR="00C03A83" w:rsidRPr="001326F5" w:rsidRDefault="00C03A83" w:rsidP="00C03A83">
            <w:pPr>
              <w:spacing w:after="0" w:line="240" w:lineRule="auto"/>
              <w:rPr>
                <w:rFonts w:ascii="Arial" w:hAnsi="Arial" w:cs="Arial"/>
                <w:b/>
                <w:bCs/>
              </w:rPr>
            </w:pPr>
            <w:r w:rsidRPr="001326F5">
              <w:rPr>
                <w:rFonts w:ascii="Arial" w:hAnsi="Arial" w:cs="Arial"/>
                <w:b/>
                <w:bCs/>
              </w:rPr>
              <w:t>SA Objective 6</w:t>
            </w:r>
          </w:p>
        </w:tc>
        <w:tc>
          <w:tcPr>
            <w:tcW w:w="525" w:type="dxa"/>
            <w:tcBorders>
              <w:top w:val="single" w:sz="4" w:space="0" w:color="auto"/>
              <w:left w:val="nil"/>
              <w:bottom w:val="single" w:sz="4" w:space="0" w:color="auto"/>
              <w:right w:val="single" w:sz="4" w:space="0" w:color="auto"/>
            </w:tcBorders>
            <w:shd w:val="clear" w:color="000000" w:fill="BFBFBF"/>
            <w:textDirection w:val="btLr"/>
            <w:hideMark/>
          </w:tcPr>
          <w:p w14:paraId="1D941F5B" w14:textId="77777777" w:rsidR="00C03A83" w:rsidRPr="001326F5" w:rsidRDefault="00C03A83" w:rsidP="00C03A83">
            <w:pPr>
              <w:spacing w:after="0" w:line="240" w:lineRule="auto"/>
              <w:rPr>
                <w:rFonts w:ascii="Arial" w:hAnsi="Arial" w:cs="Arial"/>
                <w:b/>
                <w:bCs/>
              </w:rPr>
            </w:pPr>
            <w:r w:rsidRPr="001326F5">
              <w:rPr>
                <w:rFonts w:ascii="Arial" w:hAnsi="Arial" w:cs="Arial"/>
                <w:b/>
                <w:bCs/>
              </w:rPr>
              <w:t>SA Objective 7</w:t>
            </w:r>
          </w:p>
        </w:tc>
        <w:tc>
          <w:tcPr>
            <w:tcW w:w="525" w:type="dxa"/>
            <w:tcBorders>
              <w:top w:val="single" w:sz="4" w:space="0" w:color="auto"/>
              <w:left w:val="nil"/>
              <w:bottom w:val="single" w:sz="4" w:space="0" w:color="auto"/>
              <w:right w:val="single" w:sz="4" w:space="0" w:color="auto"/>
            </w:tcBorders>
            <w:shd w:val="clear" w:color="000000" w:fill="BFBFBF"/>
            <w:textDirection w:val="btLr"/>
            <w:hideMark/>
          </w:tcPr>
          <w:p w14:paraId="5683A7EB" w14:textId="77777777" w:rsidR="00C03A83" w:rsidRPr="001326F5" w:rsidRDefault="00C03A83" w:rsidP="00C03A83">
            <w:pPr>
              <w:spacing w:after="0" w:line="240" w:lineRule="auto"/>
              <w:rPr>
                <w:rFonts w:ascii="Arial" w:hAnsi="Arial" w:cs="Arial"/>
                <w:b/>
                <w:bCs/>
              </w:rPr>
            </w:pPr>
            <w:r w:rsidRPr="001326F5">
              <w:rPr>
                <w:rFonts w:ascii="Arial" w:hAnsi="Arial" w:cs="Arial"/>
                <w:b/>
                <w:bCs/>
              </w:rPr>
              <w:t>SA Objective 8</w:t>
            </w:r>
          </w:p>
        </w:tc>
        <w:tc>
          <w:tcPr>
            <w:tcW w:w="525" w:type="dxa"/>
            <w:tcBorders>
              <w:top w:val="single" w:sz="4" w:space="0" w:color="auto"/>
              <w:left w:val="nil"/>
              <w:bottom w:val="single" w:sz="4" w:space="0" w:color="auto"/>
              <w:right w:val="single" w:sz="4" w:space="0" w:color="auto"/>
            </w:tcBorders>
            <w:shd w:val="clear" w:color="000000" w:fill="BFBFBF"/>
            <w:textDirection w:val="btLr"/>
            <w:hideMark/>
          </w:tcPr>
          <w:p w14:paraId="13CDD59D" w14:textId="77777777" w:rsidR="00C03A83" w:rsidRPr="001326F5" w:rsidRDefault="00C03A83" w:rsidP="00C03A83">
            <w:pPr>
              <w:spacing w:after="0" w:line="240" w:lineRule="auto"/>
              <w:rPr>
                <w:rFonts w:ascii="Arial" w:hAnsi="Arial" w:cs="Arial"/>
                <w:b/>
                <w:bCs/>
              </w:rPr>
            </w:pPr>
            <w:r w:rsidRPr="001326F5">
              <w:rPr>
                <w:rFonts w:ascii="Arial" w:hAnsi="Arial" w:cs="Arial"/>
                <w:b/>
                <w:bCs/>
              </w:rPr>
              <w:t>SA Objective 9</w:t>
            </w:r>
          </w:p>
        </w:tc>
        <w:tc>
          <w:tcPr>
            <w:tcW w:w="525" w:type="dxa"/>
            <w:tcBorders>
              <w:top w:val="single" w:sz="4" w:space="0" w:color="auto"/>
              <w:left w:val="nil"/>
              <w:bottom w:val="single" w:sz="4" w:space="0" w:color="auto"/>
              <w:right w:val="single" w:sz="4" w:space="0" w:color="auto"/>
            </w:tcBorders>
            <w:shd w:val="clear" w:color="000000" w:fill="BFBFBF"/>
            <w:textDirection w:val="btLr"/>
            <w:hideMark/>
          </w:tcPr>
          <w:p w14:paraId="5A88A972" w14:textId="77777777" w:rsidR="00C03A83" w:rsidRPr="001326F5" w:rsidRDefault="00C03A83" w:rsidP="00C03A83">
            <w:pPr>
              <w:spacing w:after="0" w:line="240" w:lineRule="auto"/>
              <w:rPr>
                <w:rFonts w:ascii="Arial" w:hAnsi="Arial" w:cs="Arial"/>
                <w:b/>
                <w:bCs/>
              </w:rPr>
            </w:pPr>
            <w:r w:rsidRPr="001326F5">
              <w:rPr>
                <w:rFonts w:ascii="Arial" w:hAnsi="Arial" w:cs="Arial"/>
                <w:b/>
                <w:bCs/>
              </w:rPr>
              <w:t>SA Objective 10</w:t>
            </w:r>
          </w:p>
        </w:tc>
        <w:tc>
          <w:tcPr>
            <w:tcW w:w="525" w:type="dxa"/>
            <w:tcBorders>
              <w:top w:val="single" w:sz="4" w:space="0" w:color="auto"/>
              <w:left w:val="nil"/>
              <w:bottom w:val="single" w:sz="4" w:space="0" w:color="auto"/>
              <w:right w:val="single" w:sz="4" w:space="0" w:color="auto"/>
            </w:tcBorders>
            <w:shd w:val="clear" w:color="000000" w:fill="BFBFBF"/>
            <w:textDirection w:val="btLr"/>
            <w:hideMark/>
          </w:tcPr>
          <w:p w14:paraId="47D96A35" w14:textId="77777777" w:rsidR="00C03A83" w:rsidRPr="001326F5" w:rsidRDefault="00C03A83" w:rsidP="00C03A83">
            <w:pPr>
              <w:spacing w:after="0" w:line="240" w:lineRule="auto"/>
              <w:rPr>
                <w:rFonts w:ascii="Arial" w:hAnsi="Arial" w:cs="Arial"/>
                <w:b/>
                <w:bCs/>
              </w:rPr>
            </w:pPr>
            <w:r w:rsidRPr="001326F5">
              <w:rPr>
                <w:rFonts w:ascii="Arial" w:hAnsi="Arial" w:cs="Arial"/>
                <w:b/>
                <w:bCs/>
              </w:rPr>
              <w:t>SA Objective 11</w:t>
            </w:r>
          </w:p>
        </w:tc>
        <w:tc>
          <w:tcPr>
            <w:tcW w:w="576" w:type="dxa"/>
            <w:tcBorders>
              <w:top w:val="single" w:sz="4" w:space="0" w:color="auto"/>
              <w:left w:val="nil"/>
              <w:bottom w:val="single" w:sz="4" w:space="0" w:color="auto"/>
              <w:right w:val="single" w:sz="4" w:space="0" w:color="auto"/>
            </w:tcBorders>
            <w:shd w:val="clear" w:color="000000" w:fill="BFBFBF"/>
            <w:textDirection w:val="btLr"/>
            <w:hideMark/>
          </w:tcPr>
          <w:p w14:paraId="7ACC4D64" w14:textId="77777777" w:rsidR="00C03A83" w:rsidRPr="001326F5" w:rsidRDefault="00C03A83" w:rsidP="00C03A83">
            <w:pPr>
              <w:spacing w:after="0" w:line="240" w:lineRule="auto"/>
              <w:rPr>
                <w:rFonts w:ascii="Arial" w:hAnsi="Arial" w:cs="Arial"/>
                <w:b/>
                <w:bCs/>
              </w:rPr>
            </w:pPr>
            <w:r w:rsidRPr="001326F5">
              <w:rPr>
                <w:rFonts w:ascii="Arial" w:hAnsi="Arial" w:cs="Arial"/>
                <w:b/>
                <w:bCs/>
              </w:rPr>
              <w:t>SA Objective 12</w:t>
            </w:r>
          </w:p>
        </w:tc>
        <w:tc>
          <w:tcPr>
            <w:tcW w:w="525" w:type="dxa"/>
            <w:tcBorders>
              <w:top w:val="single" w:sz="4" w:space="0" w:color="auto"/>
              <w:left w:val="nil"/>
              <w:bottom w:val="single" w:sz="4" w:space="0" w:color="auto"/>
              <w:right w:val="single" w:sz="4" w:space="0" w:color="auto"/>
            </w:tcBorders>
            <w:shd w:val="clear" w:color="000000" w:fill="BFBFBF"/>
            <w:textDirection w:val="btLr"/>
            <w:hideMark/>
          </w:tcPr>
          <w:p w14:paraId="0AC1E2E0" w14:textId="77777777" w:rsidR="00C03A83" w:rsidRPr="001326F5" w:rsidRDefault="00C03A83" w:rsidP="00C03A83">
            <w:pPr>
              <w:spacing w:after="0" w:line="240" w:lineRule="auto"/>
              <w:rPr>
                <w:rFonts w:ascii="Arial" w:hAnsi="Arial" w:cs="Arial"/>
                <w:b/>
                <w:bCs/>
              </w:rPr>
            </w:pPr>
            <w:r w:rsidRPr="001326F5">
              <w:rPr>
                <w:rFonts w:ascii="Arial" w:hAnsi="Arial" w:cs="Arial"/>
                <w:b/>
                <w:bCs/>
              </w:rPr>
              <w:t>SA Objective 13</w:t>
            </w:r>
          </w:p>
        </w:tc>
        <w:tc>
          <w:tcPr>
            <w:tcW w:w="525" w:type="dxa"/>
            <w:tcBorders>
              <w:top w:val="single" w:sz="4" w:space="0" w:color="auto"/>
              <w:left w:val="nil"/>
              <w:bottom w:val="single" w:sz="4" w:space="0" w:color="auto"/>
              <w:right w:val="single" w:sz="4" w:space="0" w:color="auto"/>
            </w:tcBorders>
            <w:shd w:val="clear" w:color="000000" w:fill="BFBFBF"/>
            <w:textDirection w:val="btLr"/>
            <w:hideMark/>
          </w:tcPr>
          <w:p w14:paraId="4B29746E" w14:textId="77777777" w:rsidR="00C03A83" w:rsidRPr="001326F5" w:rsidRDefault="00C03A83" w:rsidP="00C03A83">
            <w:pPr>
              <w:spacing w:after="0" w:line="240" w:lineRule="auto"/>
              <w:rPr>
                <w:rFonts w:ascii="Arial" w:hAnsi="Arial" w:cs="Arial"/>
                <w:b/>
                <w:bCs/>
              </w:rPr>
            </w:pPr>
            <w:r w:rsidRPr="001326F5">
              <w:rPr>
                <w:rFonts w:ascii="Arial" w:hAnsi="Arial" w:cs="Arial"/>
                <w:b/>
                <w:bCs/>
              </w:rPr>
              <w:t>SA Objective 14</w:t>
            </w:r>
          </w:p>
        </w:tc>
        <w:tc>
          <w:tcPr>
            <w:tcW w:w="525" w:type="dxa"/>
            <w:tcBorders>
              <w:top w:val="single" w:sz="4" w:space="0" w:color="auto"/>
              <w:left w:val="nil"/>
              <w:bottom w:val="single" w:sz="4" w:space="0" w:color="auto"/>
              <w:right w:val="single" w:sz="4" w:space="0" w:color="auto"/>
            </w:tcBorders>
            <w:shd w:val="clear" w:color="000000" w:fill="BFBFBF"/>
            <w:textDirection w:val="btLr"/>
            <w:hideMark/>
          </w:tcPr>
          <w:p w14:paraId="10647DA0" w14:textId="77777777" w:rsidR="00C03A83" w:rsidRPr="001326F5" w:rsidRDefault="00C03A83" w:rsidP="00C03A83">
            <w:pPr>
              <w:spacing w:after="0" w:line="240" w:lineRule="auto"/>
              <w:rPr>
                <w:rFonts w:ascii="Arial" w:hAnsi="Arial" w:cs="Arial"/>
                <w:b/>
                <w:bCs/>
              </w:rPr>
            </w:pPr>
            <w:r w:rsidRPr="001326F5">
              <w:rPr>
                <w:rFonts w:ascii="Arial" w:hAnsi="Arial" w:cs="Arial"/>
                <w:b/>
                <w:bCs/>
              </w:rPr>
              <w:t>SA Objective 15</w:t>
            </w:r>
          </w:p>
        </w:tc>
        <w:tc>
          <w:tcPr>
            <w:tcW w:w="525" w:type="dxa"/>
            <w:tcBorders>
              <w:top w:val="single" w:sz="4" w:space="0" w:color="auto"/>
              <w:left w:val="nil"/>
              <w:bottom w:val="single" w:sz="4" w:space="0" w:color="auto"/>
              <w:right w:val="single" w:sz="4" w:space="0" w:color="auto"/>
            </w:tcBorders>
            <w:shd w:val="clear" w:color="000000" w:fill="BFBFBF"/>
            <w:textDirection w:val="btLr"/>
            <w:hideMark/>
          </w:tcPr>
          <w:p w14:paraId="7A34188C" w14:textId="77777777" w:rsidR="00C03A83" w:rsidRPr="001326F5" w:rsidRDefault="00C03A83" w:rsidP="00C03A83">
            <w:pPr>
              <w:spacing w:after="0" w:line="240" w:lineRule="auto"/>
              <w:rPr>
                <w:rFonts w:ascii="Arial" w:hAnsi="Arial" w:cs="Arial"/>
                <w:b/>
                <w:bCs/>
              </w:rPr>
            </w:pPr>
            <w:r w:rsidRPr="001326F5">
              <w:rPr>
                <w:rFonts w:ascii="Arial" w:hAnsi="Arial" w:cs="Arial"/>
                <w:b/>
                <w:bCs/>
              </w:rPr>
              <w:t>SA Objective 16</w:t>
            </w:r>
          </w:p>
        </w:tc>
        <w:tc>
          <w:tcPr>
            <w:tcW w:w="525" w:type="dxa"/>
            <w:tcBorders>
              <w:top w:val="single" w:sz="4" w:space="0" w:color="auto"/>
              <w:left w:val="nil"/>
              <w:bottom w:val="single" w:sz="4" w:space="0" w:color="auto"/>
              <w:right w:val="single" w:sz="4" w:space="0" w:color="auto"/>
            </w:tcBorders>
            <w:shd w:val="clear" w:color="000000" w:fill="BFBFBF"/>
            <w:textDirection w:val="btLr"/>
            <w:hideMark/>
          </w:tcPr>
          <w:p w14:paraId="3B9EA041" w14:textId="77777777" w:rsidR="00C03A83" w:rsidRPr="001326F5" w:rsidRDefault="00C03A83" w:rsidP="00C03A83">
            <w:pPr>
              <w:spacing w:after="0" w:line="240" w:lineRule="auto"/>
              <w:rPr>
                <w:rFonts w:ascii="Arial" w:hAnsi="Arial" w:cs="Arial"/>
                <w:b/>
                <w:bCs/>
              </w:rPr>
            </w:pPr>
            <w:r w:rsidRPr="001326F5">
              <w:rPr>
                <w:rFonts w:ascii="Arial" w:hAnsi="Arial" w:cs="Arial"/>
                <w:b/>
                <w:bCs/>
              </w:rPr>
              <w:t>SA Objective 17</w:t>
            </w:r>
          </w:p>
        </w:tc>
      </w:tr>
      <w:tr w:rsidR="0043228C" w:rsidRPr="001326F5" w14:paraId="35D25488"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5E1C3ED3"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HK001</w:t>
            </w:r>
          </w:p>
        </w:tc>
        <w:tc>
          <w:tcPr>
            <w:tcW w:w="1276" w:type="dxa"/>
            <w:tcBorders>
              <w:top w:val="nil"/>
              <w:left w:val="nil"/>
              <w:bottom w:val="single" w:sz="4" w:space="0" w:color="auto"/>
              <w:right w:val="single" w:sz="4" w:space="0" w:color="auto"/>
            </w:tcBorders>
            <w:hideMark/>
          </w:tcPr>
          <w:p w14:paraId="7CA30D53"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Common Lane, Hucknall - Site A</w:t>
            </w:r>
          </w:p>
        </w:tc>
        <w:tc>
          <w:tcPr>
            <w:tcW w:w="1048" w:type="dxa"/>
            <w:tcBorders>
              <w:top w:val="nil"/>
              <w:left w:val="nil"/>
              <w:bottom w:val="single" w:sz="4" w:space="0" w:color="auto"/>
              <w:right w:val="single" w:sz="4" w:space="0" w:color="auto"/>
            </w:tcBorders>
            <w:hideMark/>
          </w:tcPr>
          <w:p w14:paraId="16431FD7"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Hucknall</w:t>
            </w:r>
          </w:p>
        </w:tc>
        <w:tc>
          <w:tcPr>
            <w:tcW w:w="1383" w:type="dxa"/>
            <w:tcBorders>
              <w:top w:val="nil"/>
              <w:left w:val="nil"/>
              <w:bottom w:val="single" w:sz="4" w:space="0" w:color="auto"/>
              <w:right w:val="single" w:sz="4" w:space="0" w:color="auto"/>
            </w:tcBorders>
            <w:hideMark/>
          </w:tcPr>
          <w:p w14:paraId="28294A28"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74F158A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69E1D72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1806E12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AF7AE8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6AEEDDA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8B98E5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31961DB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6FF7A6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7206C73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91532A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D44971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1B66361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B34C75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72CF87E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E9C9C9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92FAB8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4D3A0F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021F1163"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6101BF78"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HK002</w:t>
            </w:r>
          </w:p>
        </w:tc>
        <w:tc>
          <w:tcPr>
            <w:tcW w:w="1276" w:type="dxa"/>
            <w:tcBorders>
              <w:top w:val="nil"/>
              <w:left w:val="nil"/>
              <w:bottom w:val="single" w:sz="4" w:space="0" w:color="auto"/>
              <w:right w:val="single" w:sz="4" w:space="0" w:color="auto"/>
            </w:tcBorders>
            <w:hideMark/>
          </w:tcPr>
          <w:p w14:paraId="1B1B452C"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Common Lane, Hucknall - Site B</w:t>
            </w:r>
          </w:p>
        </w:tc>
        <w:tc>
          <w:tcPr>
            <w:tcW w:w="1048" w:type="dxa"/>
            <w:tcBorders>
              <w:top w:val="nil"/>
              <w:left w:val="nil"/>
              <w:bottom w:val="single" w:sz="4" w:space="0" w:color="auto"/>
              <w:right w:val="single" w:sz="4" w:space="0" w:color="auto"/>
            </w:tcBorders>
            <w:hideMark/>
          </w:tcPr>
          <w:p w14:paraId="00397604"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Hucknall</w:t>
            </w:r>
          </w:p>
        </w:tc>
        <w:tc>
          <w:tcPr>
            <w:tcW w:w="1383" w:type="dxa"/>
            <w:tcBorders>
              <w:top w:val="nil"/>
              <w:left w:val="nil"/>
              <w:bottom w:val="single" w:sz="4" w:space="0" w:color="auto"/>
              <w:right w:val="single" w:sz="4" w:space="0" w:color="auto"/>
            </w:tcBorders>
            <w:hideMark/>
          </w:tcPr>
          <w:p w14:paraId="37712071"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49711D6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13830D09"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2597C05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9BB0B5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27B00AB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797C1B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03F0061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A25799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7AB57CC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F80B49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79DA81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6646C8B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48EAAB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3038C61D"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D151BE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DDB5C4E"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37106C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74619A7D"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7CEAC2CD"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HK003</w:t>
            </w:r>
          </w:p>
        </w:tc>
        <w:tc>
          <w:tcPr>
            <w:tcW w:w="1276" w:type="dxa"/>
            <w:tcBorders>
              <w:top w:val="nil"/>
              <w:left w:val="nil"/>
              <w:bottom w:val="single" w:sz="4" w:space="0" w:color="auto"/>
              <w:right w:val="single" w:sz="4" w:space="0" w:color="auto"/>
            </w:tcBorders>
            <w:hideMark/>
          </w:tcPr>
          <w:p w14:paraId="55402963"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Common Lane, Hucknall - Site C</w:t>
            </w:r>
          </w:p>
        </w:tc>
        <w:tc>
          <w:tcPr>
            <w:tcW w:w="1048" w:type="dxa"/>
            <w:tcBorders>
              <w:top w:val="nil"/>
              <w:left w:val="nil"/>
              <w:bottom w:val="single" w:sz="4" w:space="0" w:color="auto"/>
              <w:right w:val="single" w:sz="4" w:space="0" w:color="auto"/>
            </w:tcBorders>
            <w:hideMark/>
          </w:tcPr>
          <w:p w14:paraId="19808F90"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Hucknall</w:t>
            </w:r>
          </w:p>
        </w:tc>
        <w:tc>
          <w:tcPr>
            <w:tcW w:w="1383" w:type="dxa"/>
            <w:tcBorders>
              <w:top w:val="nil"/>
              <w:left w:val="nil"/>
              <w:bottom w:val="single" w:sz="4" w:space="0" w:color="auto"/>
              <w:right w:val="single" w:sz="4" w:space="0" w:color="auto"/>
            </w:tcBorders>
            <w:hideMark/>
          </w:tcPr>
          <w:p w14:paraId="74103D8F"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30DD258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2EF4A8E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7B011E2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4EEB5C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04BF830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4213971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0499040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7D3B9DB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731E38E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97A552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1520B10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22340B7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1A7ED3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6243C71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D39D07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DFE4809"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F1E3199"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57B66145"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5F709A6E"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HK004</w:t>
            </w:r>
          </w:p>
        </w:tc>
        <w:tc>
          <w:tcPr>
            <w:tcW w:w="1276" w:type="dxa"/>
            <w:tcBorders>
              <w:top w:val="nil"/>
              <w:left w:val="nil"/>
              <w:bottom w:val="single" w:sz="4" w:space="0" w:color="auto"/>
              <w:right w:val="single" w:sz="4" w:space="0" w:color="auto"/>
            </w:tcBorders>
            <w:hideMark/>
          </w:tcPr>
          <w:p w14:paraId="7DE152E3"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Common Lane, Hucknall - Site D</w:t>
            </w:r>
          </w:p>
        </w:tc>
        <w:tc>
          <w:tcPr>
            <w:tcW w:w="1048" w:type="dxa"/>
            <w:tcBorders>
              <w:top w:val="nil"/>
              <w:left w:val="nil"/>
              <w:bottom w:val="single" w:sz="4" w:space="0" w:color="auto"/>
              <w:right w:val="single" w:sz="4" w:space="0" w:color="auto"/>
            </w:tcBorders>
            <w:hideMark/>
          </w:tcPr>
          <w:p w14:paraId="4835C201"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Hucknall</w:t>
            </w:r>
          </w:p>
        </w:tc>
        <w:tc>
          <w:tcPr>
            <w:tcW w:w="1383" w:type="dxa"/>
            <w:tcBorders>
              <w:top w:val="nil"/>
              <w:left w:val="nil"/>
              <w:bottom w:val="single" w:sz="4" w:space="0" w:color="auto"/>
              <w:right w:val="single" w:sz="4" w:space="0" w:color="auto"/>
            </w:tcBorders>
            <w:hideMark/>
          </w:tcPr>
          <w:p w14:paraId="51607DCC"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52CCBE7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13B3486D"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5FEE40B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2363C8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05BD8EF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5421835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24B8D85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24FF70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30C5236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5EB3DE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CB2451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5E12825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 </w:t>
            </w:r>
          </w:p>
        </w:tc>
        <w:tc>
          <w:tcPr>
            <w:tcW w:w="525" w:type="dxa"/>
            <w:tcBorders>
              <w:top w:val="nil"/>
              <w:left w:val="nil"/>
              <w:bottom w:val="single" w:sz="4" w:space="0" w:color="auto"/>
              <w:right w:val="single" w:sz="4" w:space="0" w:color="auto"/>
            </w:tcBorders>
            <w:hideMark/>
          </w:tcPr>
          <w:p w14:paraId="071E1EF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2997A74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9F920B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567EE3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F2B35A9"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0D3B8892"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0ABE7BD8"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HK011</w:t>
            </w:r>
          </w:p>
        </w:tc>
        <w:tc>
          <w:tcPr>
            <w:tcW w:w="1276" w:type="dxa"/>
            <w:tcBorders>
              <w:top w:val="nil"/>
              <w:left w:val="nil"/>
              <w:bottom w:val="single" w:sz="4" w:space="0" w:color="auto"/>
              <w:right w:val="single" w:sz="4" w:space="0" w:color="auto"/>
            </w:tcBorders>
            <w:hideMark/>
          </w:tcPr>
          <w:p w14:paraId="48A1D6E6" w14:textId="7D4F5D44"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 Land off Bolsover Street, Hucknall</w:t>
            </w:r>
          </w:p>
        </w:tc>
        <w:tc>
          <w:tcPr>
            <w:tcW w:w="1048" w:type="dxa"/>
            <w:tcBorders>
              <w:top w:val="nil"/>
              <w:left w:val="nil"/>
              <w:bottom w:val="single" w:sz="4" w:space="0" w:color="auto"/>
              <w:right w:val="single" w:sz="4" w:space="0" w:color="auto"/>
            </w:tcBorders>
            <w:hideMark/>
          </w:tcPr>
          <w:p w14:paraId="03BE0FB3" w14:textId="59BBFFC8"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Hucknall</w:t>
            </w:r>
          </w:p>
        </w:tc>
        <w:tc>
          <w:tcPr>
            <w:tcW w:w="1383" w:type="dxa"/>
            <w:tcBorders>
              <w:top w:val="nil"/>
              <w:left w:val="nil"/>
              <w:bottom w:val="single" w:sz="4" w:space="0" w:color="auto"/>
              <w:right w:val="single" w:sz="4" w:space="0" w:color="auto"/>
            </w:tcBorders>
            <w:hideMark/>
          </w:tcPr>
          <w:p w14:paraId="2D6CE6D9"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5E5AB16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00B050"/>
            <w:hideMark/>
          </w:tcPr>
          <w:p w14:paraId="5853E0A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0000"/>
            <w:hideMark/>
          </w:tcPr>
          <w:p w14:paraId="24DD6D2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DB099B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5B064F6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C20422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1C9602E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41F9DE4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9D1813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5570DF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7C0C28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18F2CB0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56357D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3F2D582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99AA3F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C91C4A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hideMark/>
          </w:tcPr>
          <w:p w14:paraId="0F3206C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4337C7C2"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3FF2EEF4"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HK018</w:t>
            </w:r>
          </w:p>
        </w:tc>
        <w:tc>
          <w:tcPr>
            <w:tcW w:w="1276" w:type="dxa"/>
            <w:tcBorders>
              <w:top w:val="nil"/>
              <w:left w:val="nil"/>
              <w:bottom w:val="single" w:sz="4" w:space="0" w:color="auto"/>
              <w:right w:val="single" w:sz="4" w:space="0" w:color="auto"/>
            </w:tcBorders>
            <w:hideMark/>
          </w:tcPr>
          <w:p w14:paraId="65C5DD08"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Land rear 222 Nottingham Road, Hucknall</w:t>
            </w:r>
          </w:p>
        </w:tc>
        <w:tc>
          <w:tcPr>
            <w:tcW w:w="1048" w:type="dxa"/>
            <w:tcBorders>
              <w:top w:val="nil"/>
              <w:left w:val="nil"/>
              <w:bottom w:val="single" w:sz="4" w:space="0" w:color="auto"/>
              <w:right w:val="single" w:sz="4" w:space="0" w:color="auto"/>
            </w:tcBorders>
            <w:hideMark/>
          </w:tcPr>
          <w:p w14:paraId="72BD664D"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Hucknall</w:t>
            </w:r>
          </w:p>
        </w:tc>
        <w:tc>
          <w:tcPr>
            <w:tcW w:w="1383" w:type="dxa"/>
            <w:tcBorders>
              <w:top w:val="nil"/>
              <w:left w:val="nil"/>
              <w:bottom w:val="single" w:sz="4" w:space="0" w:color="auto"/>
              <w:right w:val="single" w:sz="4" w:space="0" w:color="auto"/>
            </w:tcBorders>
            <w:hideMark/>
          </w:tcPr>
          <w:p w14:paraId="670A957A"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782E3D0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20E77F1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6C02AD6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DC4314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2AA31BE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E714B3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6B5FA44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4F2EC23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4FDE74B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42FEF5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DFE91A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0A27CAA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397427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4CDD8D1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A7BB97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7864CC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63CBD5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33FA4795"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4DF73691"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HK027</w:t>
            </w:r>
          </w:p>
        </w:tc>
        <w:tc>
          <w:tcPr>
            <w:tcW w:w="1276" w:type="dxa"/>
            <w:tcBorders>
              <w:top w:val="nil"/>
              <w:left w:val="nil"/>
              <w:bottom w:val="single" w:sz="4" w:space="0" w:color="auto"/>
              <w:right w:val="single" w:sz="4" w:space="0" w:color="auto"/>
            </w:tcBorders>
            <w:hideMark/>
          </w:tcPr>
          <w:p w14:paraId="1FF53165"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Former Hucknall Football Club site (eastern part), Watnall Road, Hucknall</w:t>
            </w:r>
          </w:p>
        </w:tc>
        <w:tc>
          <w:tcPr>
            <w:tcW w:w="1048" w:type="dxa"/>
            <w:tcBorders>
              <w:top w:val="nil"/>
              <w:left w:val="nil"/>
              <w:bottom w:val="single" w:sz="4" w:space="0" w:color="auto"/>
              <w:right w:val="single" w:sz="4" w:space="0" w:color="auto"/>
            </w:tcBorders>
            <w:hideMark/>
          </w:tcPr>
          <w:p w14:paraId="1C74A591"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Hucknall</w:t>
            </w:r>
          </w:p>
        </w:tc>
        <w:tc>
          <w:tcPr>
            <w:tcW w:w="1383" w:type="dxa"/>
            <w:tcBorders>
              <w:top w:val="nil"/>
              <w:left w:val="nil"/>
              <w:bottom w:val="single" w:sz="4" w:space="0" w:color="auto"/>
              <w:right w:val="single" w:sz="4" w:space="0" w:color="auto"/>
            </w:tcBorders>
            <w:hideMark/>
          </w:tcPr>
          <w:p w14:paraId="42007628"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Mixed Use</w:t>
            </w:r>
          </w:p>
        </w:tc>
        <w:tc>
          <w:tcPr>
            <w:tcW w:w="526" w:type="dxa"/>
            <w:tcBorders>
              <w:top w:val="nil"/>
              <w:left w:val="nil"/>
              <w:bottom w:val="single" w:sz="4" w:space="0" w:color="auto"/>
              <w:right w:val="single" w:sz="4" w:space="0" w:color="auto"/>
            </w:tcBorders>
            <w:shd w:val="clear" w:color="000000" w:fill="92D050"/>
            <w:hideMark/>
          </w:tcPr>
          <w:p w14:paraId="6DE909ED"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00B050"/>
            <w:hideMark/>
          </w:tcPr>
          <w:p w14:paraId="202EBD9D"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3C2CF4E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3BBCC4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7697DC5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AEDB43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C26EF4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0CB56B9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6ECD3E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688FA4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FF7A2E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4A3181F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68529DF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4483EFE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496D6C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9BA0E5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1C52A7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837B6A" w:rsidRPr="001326F5" w14:paraId="1246D3A7"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tcPr>
          <w:p w14:paraId="2ED51A40" w14:textId="44E76F83" w:rsidR="00837B6A" w:rsidRPr="001326F5" w:rsidRDefault="00837B6A" w:rsidP="00837B6A">
            <w:pPr>
              <w:spacing w:after="0" w:line="240" w:lineRule="auto"/>
              <w:rPr>
                <w:rFonts w:ascii="Arial" w:hAnsi="Arial" w:cs="Arial"/>
                <w:color w:val="000000"/>
                <w:sz w:val="16"/>
                <w:szCs w:val="16"/>
              </w:rPr>
            </w:pPr>
            <w:r w:rsidRPr="001326F5">
              <w:rPr>
                <w:rFonts w:ascii="Arial" w:hAnsi="Arial" w:cs="Arial"/>
                <w:color w:val="000000"/>
                <w:sz w:val="16"/>
                <w:szCs w:val="16"/>
              </w:rPr>
              <w:t>HK028</w:t>
            </w:r>
          </w:p>
        </w:tc>
        <w:tc>
          <w:tcPr>
            <w:tcW w:w="1276" w:type="dxa"/>
            <w:tcBorders>
              <w:top w:val="nil"/>
              <w:left w:val="nil"/>
              <w:bottom w:val="single" w:sz="4" w:space="0" w:color="auto"/>
              <w:right w:val="single" w:sz="4" w:space="0" w:color="auto"/>
            </w:tcBorders>
          </w:tcPr>
          <w:p w14:paraId="405CE21E" w14:textId="19DC9352" w:rsidR="00837B6A" w:rsidRPr="001326F5" w:rsidRDefault="00837B6A" w:rsidP="00837B6A">
            <w:pPr>
              <w:spacing w:after="0" w:line="240" w:lineRule="auto"/>
              <w:rPr>
                <w:rFonts w:ascii="Arial" w:hAnsi="Arial" w:cs="Arial"/>
                <w:color w:val="000000"/>
                <w:sz w:val="16"/>
                <w:szCs w:val="16"/>
              </w:rPr>
            </w:pPr>
            <w:r w:rsidRPr="001326F5">
              <w:rPr>
                <w:rFonts w:ascii="Arial" w:hAnsi="Arial" w:cs="Arial"/>
                <w:color w:val="000000"/>
                <w:sz w:val="16"/>
                <w:szCs w:val="16"/>
              </w:rPr>
              <w:t xml:space="preserve">Whyburn Farm, Hucknall,  </w:t>
            </w:r>
          </w:p>
        </w:tc>
        <w:tc>
          <w:tcPr>
            <w:tcW w:w="1048" w:type="dxa"/>
            <w:tcBorders>
              <w:top w:val="nil"/>
              <w:left w:val="nil"/>
              <w:bottom w:val="single" w:sz="4" w:space="0" w:color="auto"/>
              <w:right w:val="single" w:sz="4" w:space="0" w:color="auto"/>
            </w:tcBorders>
          </w:tcPr>
          <w:p w14:paraId="465B5CB5" w14:textId="64893118" w:rsidR="00837B6A" w:rsidRPr="001326F5" w:rsidRDefault="00837B6A" w:rsidP="00837B6A">
            <w:pPr>
              <w:spacing w:after="0" w:line="240" w:lineRule="auto"/>
              <w:rPr>
                <w:rFonts w:ascii="Arial" w:hAnsi="Arial" w:cs="Arial"/>
                <w:sz w:val="16"/>
                <w:szCs w:val="16"/>
              </w:rPr>
            </w:pPr>
            <w:r w:rsidRPr="001326F5">
              <w:rPr>
                <w:rFonts w:ascii="Arial" w:hAnsi="Arial" w:cs="Arial"/>
                <w:sz w:val="16"/>
                <w:szCs w:val="16"/>
              </w:rPr>
              <w:t>Hucknall</w:t>
            </w:r>
          </w:p>
        </w:tc>
        <w:tc>
          <w:tcPr>
            <w:tcW w:w="1383" w:type="dxa"/>
            <w:tcBorders>
              <w:top w:val="nil"/>
              <w:left w:val="nil"/>
              <w:bottom w:val="single" w:sz="4" w:space="0" w:color="auto"/>
              <w:right w:val="single" w:sz="4" w:space="0" w:color="auto"/>
            </w:tcBorders>
          </w:tcPr>
          <w:p w14:paraId="3A00745B" w14:textId="026A17C8" w:rsidR="00837B6A" w:rsidRPr="001326F5" w:rsidRDefault="00837B6A" w:rsidP="00837B6A">
            <w:pPr>
              <w:spacing w:after="0" w:line="240" w:lineRule="auto"/>
              <w:rPr>
                <w:rFonts w:ascii="Arial" w:hAnsi="Arial" w:cs="Arial"/>
                <w:sz w:val="16"/>
                <w:szCs w:val="16"/>
              </w:rPr>
            </w:pPr>
            <w:r w:rsidRPr="001326F5">
              <w:rPr>
                <w:rFonts w:ascii="Arial" w:hAnsi="Arial" w:cs="Arial"/>
                <w:sz w:val="16"/>
                <w:szCs w:val="16"/>
              </w:rPr>
              <w:t>Mixed development</w:t>
            </w:r>
          </w:p>
        </w:tc>
        <w:tc>
          <w:tcPr>
            <w:tcW w:w="526" w:type="dxa"/>
            <w:tcBorders>
              <w:top w:val="single" w:sz="4" w:space="0" w:color="auto"/>
              <w:left w:val="single" w:sz="4" w:space="0" w:color="auto"/>
              <w:bottom w:val="single" w:sz="4" w:space="0" w:color="auto"/>
              <w:right w:val="single" w:sz="4" w:space="0" w:color="auto"/>
            </w:tcBorders>
            <w:shd w:val="clear" w:color="000000" w:fill="00B050"/>
          </w:tcPr>
          <w:p w14:paraId="3E7C906A" w14:textId="6A5D2ED2"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sz w:val="20"/>
                <w:szCs w:val="20"/>
              </w:rPr>
              <w:t>++</w:t>
            </w:r>
          </w:p>
        </w:tc>
        <w:tc>
          <w:tcPr>
            <w:tcW w:w="528" w:type="dxa"/>
            <w:tcBorders>
              <w:top w:val="single" w:sz="4" w:space="0" w:color="auto"/>
              <w:left w:val="nil"/>
              <w:bottom w:val="single" w:sz="4" w:space="0" w:color="auto"/>
              <w:right w:val="single" w:sz="4" w:space="0" w:color="auto"/>
            </w:tcBorders>
            <w:shd w:val="clear" w:color="000000" w:fill="92D050"/>
          </w:tcPr>
          <w:p w14:paraId="4BBD05AE" w14:textId="13DA30F8"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sz w:val="20"/>
                <w:szCs w:val="20"/>
              </w:rPr>
              <w:t>+</w:t>
            </w:r>
          </w:p>
        </w:tc>
        <w:tc>
          <w:tcPr>
            <w:tcW w:w="525" w:type="dxa"/>
            <w:tcBorders>
              <w:top w:val="single" w:sz="4" w:space="0" w:color="auto"/>
              <w:left w:val="nil"/>
              <w:bottom w:val="single" w:sz="4" w:space="0" w:color="auto"/>
              <w:right w:val="single" w:sz="4" w:space="0" w:color="auto"/>
            </w:tcBorders>
            <w:shd w:val="clear" w:color="000000" w:fill="FF0000"/>
          </w:tcPr>
          <w:p w14:paraId="2D8FAF84" w14:textId="3495452E"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20"/>
                <w:szCs w:val="20"/>
              </w:rPr>
              <w:t>--</w:t>
            </w:r>
          </w:p>
        </w:tc>
        <w:tc>
          <w:tcPr>
            <w:tcW w:w="525" w:type="dxa"/>
            <w:tcBorders>
              <w:top w:val="single" w:sz="4" w:space="0" w:color="auto"/>
              <w:left w:val="nil"/>
              <w:bottom w:val="single" w:sz="4" w:space="0" w:color="auto"/>
              <w:right w:val="single" w:sz="4" w:space="0" w:color="auto"/>
            </w:tcBorders>
          </w:tcPr>
          <w:p w14:paraId="7C4D237B" w14:textId="5D8BBA32"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20"/>
                <w:szCs w:val="20"/>
              </w:rPr>
              <w:t>0</w:t>
            </w:r>
          </w:p>
        </w:tc>
        <w:tc>
          <w:tcPr>
            <w:tcW w:w="540" w:type="dxa"/>
            <w:tcBorders>
              <w:top w:val="single" w:sz="4" w:space="0" w:color="auto"/>
              <w:left w:val="nil"/>
              <w:bottom w:val="single" w:sz="4" w:space="0" w:color="auto"/>
              <w:right w:val="single" w:sz="4" w:space="0" w:color="auto"/>
            </w:tcBorders>
            <w:shd w:val="clear" w:color="000000" w:fill="00B050"/>
          </w:tcPr>
          <w:p w14:paraId="36571F4B" w14:textId="5472EAC0"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20"/>
                <w:szCs w:val="20"/>
              </w:rPr>
              <w:t>++</w:t>
            </w:r>
          </w:p>
        </w:tc>
        <w:tc>
          <w:tcPr>
            <w:tcW w:w="525" w:type="dxa"/>
            <w:tcBorders>
              <w:top w:val="single" w:sz="4" w:space="0" w:color="auto"/>
              <w:left w:val="nil"/>
              <w:bottom w:val="single" w:sz="4" w:space="0" w:color="auto"/>
              <w:right w:val="single" w:sz="4" w:space="0" w:color="auto"/>
            </w:tcBorders>
            <w:shd w:val="clear" w:color="000000" w:fill="FF0000"/>
          </w:tcPr>
          <w:p w14:paraId="47585298" w14:textId="57A4B8BE"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20"/>
                <w:szCs w:val="20"/>
              </w:rPr>
              <w:t>--</w:t>
            </w:r>
          </w:p>
        </w:tc>
        <w:tc>
          <w:tcPr>
            <w:tcW w:w="525" w:type="dxa"/>
            <w:tcBorders>
              <w:top w:val="single" w:sz="4" w:space="0" w:color="auto"/>
              <w:left w:val="nil"/>
              <w:bottom w:val="single" w:sz="4" w:space="0" w:color="auto"/>
              <w:right w:val="single" w:sz="4" w:space="0" w:color="auto"/>
            </w:tcBorders>
            <w:shd w:val="clear" w:color="000000" w:fill="FF0000"/>
          </w:tcPr>
          <w:p w14:paraId="22655C99" w14:textId="65502790"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20"/>
                <w:szCs w:val="20"/>
              </w:rPr>
              <w:t>--</w:t>
            </w:r>
          </w:p>
        </w:tc>
        <w:tc>
          <w:tcPr>
            <w:tcW w:w="525" w:type="dxa"/>
            <w:tcBorders>
              <w:top w:val="nil"/>
              <w:left w:val="nil"/>
              <w:bottom w:val="single" w:sz="4" w:space="0" w:color="auto"/>
              <w:right w:val="single" w:sz="4" w:space="0" w:color="auto"/>
            </w:tcBorders>
            <w:shd w:val="clear" w:color="000000" w:fill="FF0000"/>
          </w:tcPr>
          <w:p w14:paraId="259E2915" w14:textId="4F0AB7A6"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20"/>
                <w:szCs w:val="20"/>
              </w:rPr>
              <w:t>--</w:t>
            </w:r>
          </w:p>
        </w:tc>
        <w:tc>
          <w:tcPr>
            <w:tcW w:w="525" w:type="dxa"/>
            <w:tcBorders>
              <w:top w:val="single" w:sz="4" w:space="0" w:color="auto"/>
              <w:left w:val="nil"/>
              <w:bottom w:val="single" w:sz="4" w:space="0" w:color="auto"/>
              <w:right w:val="single" w:sz="4" w:space="0" w:color="auto"/>
            </w:tcBorders>
            <w:shd w:val="clear" w:color="000000" w:fill="FFC000"/>
          </w:tcPr>
          <w:p w14:paraId="3F9AD9C1" w14:textId="69342A34"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20"/>
                <w:szCs w:val="20"/>
              </w:rPr>
              <w:t>-</w:t>
            </w:r>
          </w:p>
        </w:tc>
        <w:tc>
          <w:tcPr>
            <w:tcW w:w="525" w:type="dxa"/>
            <w:tcBorders>
              <w:top w:val="single" w:sz="4" w:space="0" w:color="auto"/>
              <w:left w:val="nil"/>
              <w:bottom w:val="single" w:sz="4" w:space="0" w:color="auto"/>
              <w:right w:val="single" w:sz="4" w:space="0" w:color="auto"/>
            </w:tcBorders>
          </w:tcPr>
          <w:p w14:paraId="32A093C3" w14:textId="1143F0FF"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20"/>
                <w:szCs w:val="20"/>
              </w:rPr>
              <w:t>0</w:t>
            </w:r>
          </w:p>
        </w:tc>
        <w:tc>
          <w:tcPr>
            <w:tcW w:w="525" w:type="dxa"/>
            <w:tcBorders>
              <w:top w:val="single" w:sz="4" w:space="0" w:color="auto"/>
              <w:left w:val="nil"/>
              <w:bottom w:val="single" w:sz="4" w:space="0" w:color="auto"/>
              <w:right w:val="single" w:sz="4" w:space="0" w:color="auto"/>
            </w:tcBorders>
          </w:tcPr>
          <w:p w14:paraId="555160BA" w14:textId="768133E3"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20"/>
                <w:szCs w:val="20"/>
              </w:rPr>
              <w:t>0</w:t>
            </w:r>
          </w:p>
        </w:tc>
        <w:tc>
          <w:tcPr>
            <w:tcW w:w="576" w:type="dxa"/>
            <w:tcBorders>
              <w:top w:val="single" w:sz="4" w:space="0" w:color="auto"/>
              <w:left w:val="nil"/>
              <w:bottom w:val="single" w:sz="4" w:space="0" w:color="auto"/>
              <w:right w:val="single" w:sz="4" w:space="0" w:color="auto"/>
            </w:tcBorders>
            <w:shd w:val="clear" w:color="000000" w:fill="FFC000"/>
          </w:tcPr>
          <w:p w14:paraId="2DF8A4F3" w14:textId="55B06FB8"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20"/>
                <w:szCs w:val="20"/>
              </w:rPr>
              <w:t>-</w:t>
            </w:r>
          </w:p>
        </w:tc>
        <w:tc>
          <w:tcPr>
            <w:tcW w:w="525" w:type="dxa"/>
            <w:tcBorders>
              <w:top w:val="single" w:sz="4" w:space="0" w:color="auto"/>
              <w:left w:val="nil"/>
              <w:bottom w:val="single" w:sz="4" w:space="0" w:color="auto"/>
              <w:right w:val="single" w:sz="4" w:space="0" w:color="auto"/>
            </w:tcBorders>
          </w:tcPr>
          <w:p w14:paraId="36DCCEE7" w14:textId="6CBAC12E"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20"/>
                <w:szCs w:val="20"/>
              </w:rPr>
              <w:t>0</w:t>
            </w:r>
          </w:p>
        </w:tc>
        <w:tc>
          <w:tcPr>
            <w:tcW w:w="525" w:type="dxa"/>
            <w:tcBorders>
              <w:top w:val="single" w:sz="4" w:space="0" w:color="auto"/>
              <w:left w:val="nil"/>
              <w:bottom w:val="single" w:sz="4" w:space="0" w:color="auto"/>
              <w:right w:val="single" w:sz="4" w:space="0" w:color="auto"/>
            </w:tcBorders>
            <w:shd w:val="clear" w:color="000000" w:fill="FF0000"/>
          </w:tcPr>
          <w:p w14:paraId="4FFA387A" w14:textId="5391EBA9"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20"/>
                <w:szCs w:val="20"/>
              </w:rPr>
              <w:t>--</w:t>
            </w:r>
          </w:p>
        </w:tc>
        <w:tc>
          <w:tcPr>
            <w:tcW w:w="525" w:type="dxa"/>
            <w:tcBorders>
              <w:top w:val="single" w:sz="4" w:space="0" w:color="auto"/>
              <w:left w:val="nil"/>
              <w:bottom w:val="single" w:sz="4" w:space="0" w:color="auto"/>
              <w:right w:val="single" w:sz="4" w:space="0" w:color="auto"/>
            </w:tcBorders>
            <w:shd w:val="clear" w:color="000000" w:fill="92D050"/>
          </w:tcPr>
          <w:p w14:paraId="4D5581E0" w14:textId="200A863E"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sz w:val="20"/>
                <w:szCs w:val="20"/>
              </w:rPr>
              <w:t>+</w:t>
            </w:r>
          </w:p>
        </w:tc>
        <w:tc>
          <w:tcPr>
            <w:tcW w:w="525" w:type="dxa"/>
            <w:tcBorders>
              <w:top w:val="single" w:sz="4" w:space="0" w:color="auto"/>
              <w:left w:val="nil"/>
              <w:bottom w:val="single" w:sz="4" w:space="0" w:color="auto"/>
              <w:right w:val="single" w:sz="4" w:space="0" w:color="auto"/>
            </w:tcBorders>
            <w:shd w:val="clear" w:color="000000" w:fill="00B050"/>
          </w:tcPr>
          <w:p w14:paraId="64645B3E" w14:textId="4ECCB5D0"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sz w:val="20"/>
                <w:szCs w:val="20"/>
              </w:rPr>
              <w:t>++</w:t>
            </w:r>
          </w:p>
        </w:tc>
        <w:tc>
          <w:tcPr>
            <w:tcW w:w="525" w:type="dxa"/>
            <w:tcBorders>
              <w:top w:val="single" w:sz="4" w:space="0" w:color="auto"/>
              <w:left w:val="nil"/>
              <w:bottom w:val="single" w:sz="4" w:space="0" w:color="auto"/>
              <w:right w:val="single" w:sz="4" w:space="0" w:color="auto"/>
            </w:tcBorders>
            <w:shd w:val="clear" w:color="000000" w:fill="92D050"/>
          </w:tcPr>
          <w:p w14:paraId="790D56CD" w14:textId="1E67DCBC"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sz w:val="20"/>
                <w:szCs w:val="20"/>
              </w:rPr>
              <w:t>+</w:t>
            </w:r>
          </w:p>
        </w:tc>
      </w:tr>
      <w:tr w:rsidR="00C03A83" w:rsidRPr="001326F5" w14:paraId="02434D6A"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2398F5D3"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HK031</w:t>
            </w:r>
          </w:p>
        </w:tc>
        <w:tc>
          <w:tcPr>
            <w:tcW w:w="1276" w:type="dxa"/>
            <w:tcBorders>
              <w:top w:val="nil"/>
              <w:left w:val="nil"/>
              <w:bottom w:val="single" w:sz="4" w:space="0" w:color="auto"/>
              <w:right w:val="single" w:sz="4" w:space="0" w:color="auto"/>
            </w:tcBorders>
            <w:hideMark/>
          </w:tcPr>
          <w:p w14:paraId="3E1B5933"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Barbara Square, Hucknall</w:t>
            </w:r>
          </w:p>
        </w:tc>
        <w:tc>
          <w:tcPr>
            <w:tcW w:w="1048" w:type="dxa"/>
            <w:tcBorders>
              <w:top w:val="nil"/>
              <w:left w:val="nil"/>
              <w:bottom w:val="single" w:sz="4" w:space="0" w:color="auto"/>
              <w:right w:val="single" w:sz="4" w:space="0" w:color="auto"/>
            </w:tcBorders>
            <w:hideMark/>
          </w:tcPr>
          <w:p w14:paraId="3A39C02F"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Hucknall</w:t>
            </w:r>
          </w:p>
        </w:tc>
        <w:tc>
          <w:tcPr>
            <w:tcW w:w="1383" w:type="dxa"/>
            <w:tcBorders>
              <w:top w:val="nil"/>
              <w:left w:val="nil"/>
              <w:bottom w:val="single" w:sz="4" w:space="0" w:color="auto"/>
              <w:right w:val="single" w:sz="4" w:space="0" w:color="auto"/>
            </w:tcBorders>
            <w:hideMark/>
          </w:tcPr>
          <w:p w14:paraId="548EAFED"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7899988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377D51F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5DBECE9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C0870D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6ADDB6D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6BCC5C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2FD260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64A8011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1C3E3AC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A60B37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AD19C4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2665CEB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AB7809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5CCE143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92D050"/>
            <w:hideMark/>
          </w:tcPr>
          <w:p w14:paraId="68E9CA7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C08D3D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9B43AD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4A4C963D"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6AFD8B29"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HK032</w:t>
            </w:r>
          </w:p>
        </w:tc>
        <w:tc>
          <w:tcPr>
            <w:tcW w:w="1276" w:type="dxa"/>
            <w:tcBorders>
              <w:top w:val="nil"/>
              <w:left w:val="nil"/>
              <w:bottom w:val="single" w:sz="4" w:space="0" w:color="auto"/>
              <w:right w:val="single" w:sz="4" w:space="0" w:color="auto"/>
            </w:tcBorders>
            <w:hideMark/>
          </w:tcPr>
          <w:p w14:paraId="1BD091D2"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Chestnut Grove, Hucknall</w:t>
            </w:r>
          </w:p>
        </w:tc>
        <w:tc>
          <w:tcPr>
            <w:tcW w:w="1048" w:type="dxa"/>
            <w:tcBorders>
              <w:top w:val="nil"/>
              <w:left w:val="nil"/>
              <w:bottom w:val="single" w:sz="4" w:space="0" w:color="auto"/>
              <w:right w:val="single" w:sz="4" w:space="0" w:color="auto"/>
            </w:tcBorders>
            <w:hideMark/>
          </w:tcPr>
          <w:p w14:paraId="2B76DB50"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Hucknall</w:t>
            </w:r>
          </w:p>
        </w:tc>
        <w:tc>
          <w:tcPr>
            <w:tcW w:w="1383" w:type="dxa"/>
            <w:tcBorders>
              <w:top w:val="nil"/>
              <w:left w:val="nil"/>
              <w:bottom w:val="single" w:sz="4" w:space="0" w:color="auto"/>
              <w:right w:val="single" w:sz="4" w:space="0" w:color="auto"/>
            </w:tcBorders>
            <w:hideMark/>
          </w:tcPr>
          <w:p w14:paraId="09C8647B"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52873E5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296EBD4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185F754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122F8A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55A968D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F28FCD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277B48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0556117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51E7C07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2CF79B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C7D04D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532FC87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B2AF3B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69D5B0C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5EC1D7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E32F6C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4332CD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735160F8"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772C8357"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HK035</w:t>
            </w:r>
          </w:p>
        </w:tc>
        <w:tc>
          <w:tcPr>
            <w:tcW w:w="1276" w:type="dxa"/>
            <w:tcBorders>
              <w:top w:val="nil"/>
              <w:left w:val="nil"/>
              <w:bottom w:val="single" w:sz="4" w:space="0" w:color="auto"/>
              <w:right w:val="single" w:sz="4" w:space="0" w:color="auto"/>
            </w:tcBorders>
            <w:hideMark/>
          </w:tcPr>
          <w:p w14:paraId="01B79101"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Hawthorne Avenue, Hucknall</w:t>
            </w:r>
          </w:p>
        </w:tc>
        <w:tc>
          <w:tcPr>
            <w:tcW w:w="1048" w:type="dxa"/>
            <w:tcBorders>
              <w:top w:val="nil"/>
              <w:left w:val="nil"/>
              <w:bottom w:val="single" w:sz="4" w:space="0" w:color="auto"/>
              <w:right w:val="single" w:sz="4" w:space="0" w:color="auto"/>
            </w:tcBorders>
            <w:hideMark/>
          </w:tcPr>
          <w:p w14:paraId="7A427228"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Hucknall</w:t>
            </w:r>
          </w:p>
        </w:tc>
        <w:tc>
          <w:tcPr>
            <w:tcW w:w="1383" w:type="dxa"/>
            <w:tcBorders>
              <w:top w:val="nil"/>
              <w:left w:val="nil"/>
              <w:bottom w:val="single" w:sz="4" w:space="0" w:color="auto"/>
              <w:right w:val="single" w:sz="4" w:space="0" w:color="auto"/>
            </w:tcBorders>
            <w:hideMark/>
          </w:tcPr>
          <w:p w14:paraId="62225B79"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5F35B60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2A9419B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0EAB0A5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2B7D64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71A3A67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E35690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20A6CD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74FE11E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5202962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848178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10BBBEC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0D92DA9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5D8CE3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796AE08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43473C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B49B5B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5CCF7F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067EFCA3"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14020AAC"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HK037</w:t>
            </w:r>
          </w:p>
        </w:tc>
        <w:tc>
          <w:tcPr>
            <w:tcW w:w="1276" w:type="dxa"/>
            <w:tcBorders>
              <w:top w:val="nil"/>
              <w:left w:val="nil"/>
              <w:bottom w:val="single" w:sz="4" w:space="0" w:color="auto"/>
              <w:right w:val="single" w:sz="4" w:space="0" w:color="auto"/>
            </w:tcBorders>
            <w:hideMark/>
          </w:tcPr>
          <w:p w14:paraId="2D6036A3"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Munks Avenue, Hucknall</w:t>
            </w:r>
          </w:p>
        </w:tc>
        <w:tc>
          <w:tcPr>
            <w:tcW w:w="1048" w:type="dxa"/>
            <w:tcBorders>
              <w:top w:val="nil"/>
              <w:left w:val="nil"/>
              <w:bottom w:val="single" w:sz="4" w:space="0" w:color="auto"/>
              <w:right w:val="single" w:sz="4" w:space="0" w:color="auto"/>
            </w:tcBorders>
            <w:hideMark/>
          </w:tcPr>
          <w:p w14:paraId="5F1CCFFF"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Hucknall</w:t>
            </w:r>
          </w:p>
        </w:tc>
        <w:tc>
          <w:tcPr>
            <w:tcW w:w="1383" w:type="dxa"/>
            <w:tcBorders>
              <w:top w:val="nil"/>
              <w:left w:val="nil"/>
              <w:bottom w:val="single" w:sz="4" w:space="0" w:color="auto"/>
              <w:right w:val="single" w:sz="4" w:space="0" w:color="auto"/>
            </w:tcBorders>
            <w:hideMark/>
          </w:tcPr>
          <w:p w14:paraId="6F646019"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18769BE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19478A8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6899BA2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6C86451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7615CA5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D013C6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3774DE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42F474E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3734AD3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AE4CEE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6E30E5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3FA950D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D8FBF1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6EA1E36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39D429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310EEAD"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BA14FC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48A2F626"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50AE9D2E"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HK038</w:t>
            </w:r>
          </w:p>
        </w:tc>
        <w:tc>
          <w:tcPr>
            <w:tcW w:w="1276" w:type="dxa"/>
            <w:tcBorders>
              <w:top w:val="nil"/>
              <w:left w:val="nil"/>
              <w:bottom w:val="single" w:sz="4" w:space="0" w:color="auto"/>
              <w:right w:val="single" w:sz="4" w:space="0" w:color="auto"/>
            </w:tcBorders>
            <w:hideMark/>
          </w:tcPr>
          <w:p w14:paraId="55D0CEBE"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Oak Grove, Hucknall</w:t>
            </w:r>
          </w:p>
        </w:tc>
        <w:tc>
          <w:tcPr>
            <w:tcW w:w="1048" w:type="dxa"/>
            <w:tcBorders>
              <w:top w:val="nil"/>
              <w:left w:val="nil"/>
              <w:bottom w:val="single" w:sz="4" w:space="0" w:color="auto"/>
              <w:right w:val="single" w:sz="4" w:space="0" w:color="auto"/>
            </w:tcBorders>
            <w:hideMark/>
          </w:tcPr>
          <w:p w14:paraId="4698317B"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Hucknall</w:t>
            </w:r>
          </w:p>
        </w:tc>
        <w:tc>
          <w:tcPr>
            <w:tcW w:w="1383" w:type="dxa"/>
            <w:tcBorders>
              <w:top w:val="nil"/>
              <w:left w:val="nil"/>
              <w:bottom w:val="single" w:sz="4" w:space="0" w:color="auto"/>
              <w:right w:val="single" w:sz="4" w:space="0" w:color="auto"/>
            </w:tcBorders>
            <w:hideMark/>
          </w:tcPr>
          <w:p w14:paraId="57AF0915"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1C81B73D"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375F55A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5F6503B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14C517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27DEB8E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668018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F0F9E2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1533905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763546C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4E90CB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B99D32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4747213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ED219D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2D36254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141A66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E9AB14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F9029DE"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5A709B56"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2EC9FB1A"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HK039</w:t>
            </w:r>
          </w:p>
        </w:tc>
        <w:tc>
          <w:tcPr>
            <w:tcW w:w="1276" w:type="dxa"/>
            <w:tcBorders>
              <w:top w:val="nil"/>
              <w:left w:val="nil"/>
              <w:bottom w:val="single" w:sz="4" w:space="0" w:color="auto"/>
              <w:right w:val="single" w:sz="4" w:space="0" w:color="auto"/>
            </w:tcBorders>
            <w:hideMark/>
          </w:tcPr>
          <w:p w14:paraId="15B2F27C"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Piggins Croft, Yorke Street, Hucknall</w:t>
            </w:r>
          </w:p>
        </w:tc>
        <w:tc>
          <w:tcPr>
            <w:tcW w:w="1048" w:type="dxa"/>
            <w:tcBorders>
              <w:top w:val="nil"/>
              <w:left w:val="nil"/>
              <w:bottom w:val="single" w:sz="4" w:space="0" w:color="auto"/>
              <w:right w:val="single" w:sz="4" w:space="0" w:color="auto"/>
            </w:tcBorders>
            <w:hideMark/>
          </w:tcPr>
          <w:p w14:paraId="0D0D30F4"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Hucknall</w:t>
            </w:r>
          </w:p>
        </w:tc>
        <w:tc>
          <w:tcPr>
            <w:tcW w:w="1383" w:type="dxa"/>
            <w:tcBorders>
              <w:top w:val="nil"/>
              <w:left w:val="nil"/>
              <w:bottom w:val="single" w:sz="4" w:space="0" w:color="auto"/>
              <w:right w:val="single" w:sz="4" w:space="0" w:color="auto"/>
            </w:tcBorders>
            <w:hideMark/>
          </w:tcPr>
          <w:p w14:paraId="4E1BB311"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0E1753F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00B050"/>
            <w:hideMark/>
          </w:tcPr>
          <w:p w14:paraId="2FFCCD59"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0000"/>
            <w:hideMark/>
          </w:tcPr>
          <w:p w14:paraId="105EA60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A14141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0F537D0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0EFC0F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8C9CA1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505BE8A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70F9C70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956433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D5E95B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70A342E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24BAB6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6BFB93DD"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D64726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184DF1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hideMark/>
          </w:tcPr>
          <w:p w14:paraId="616E2AE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2DA874C7"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2D04191F"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HK042</w:t>
            </w:r>
          </w:p>
        </w:tc>
        <w:tc>
          <w:tcPr>
            <w:tcW w:w="1276" w:type="dxa"/>
            <w:tcBorders>
              <w:top w:val="nil"/>
              <w:left w:val="nil"/>
              <w:bottom w:val="single" w:sz="4" w:space="0" w:color="auto"/>
              <w:right w:val="single" w:sz="4" w:space="0" w:color="auto"/>
            </w:tcBorders>
            <w:hideMark/>
          </w:tcPr>
          <w:p w14:paraId="11447CCD"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Yew Tree Road, Hucknall</w:t>
            </w:r>
          </w:p>
        </w:tc>
        <w:tc>
          <w:tcPr>
            <w:tcW w:w="1048" w:type="dxa"/>
            <w:tcBorders>
              <w:top w:val="nil"/>
              <w:left w:val="nil"/>
              <w:bottom w:val="single" w:sz="4" w:space="0" w:color="auto"/>
              <w:right w:val="single" w:sz="4" w:space="0" w:color="auto"/>
            </w:tcBorders>
            <w:hideMark/>
          </w:tcPr>
          <w:p w14:paraId="0B748357"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Hucknall</w:t>
            </w:r>
          </w:p>
        </w:tc>
        <w:tc>
          <w:tcPr>
            <w:tcW w:w="1383" w:type="dxa"/>
            <w:tcBorders>
              <w:top w:val="nil"/>
              <w:left w:val="nil"/>
              <w:bottom w:val="single" w:sz="4" w:space="0" w:color="auto"/>
              <w:right w:val="single" w:sz="4" w:space="0" w:color="auto"/>
            </w:tcBorders>
            <w:hideMark/>
          </w:tcPr>
          <w:p w14:paraId="0FDF634B"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43C20A2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060CE12D"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37272EC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539467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3150ADA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F22AD8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067969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5108FF9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1420A8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D9A287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E0E639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6910AC2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FA9CC8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701942BE"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422671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6D99EC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5ACB4F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3593EA9A" w14:textId="77777777" w:rsidTr="00E675BF">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3294BD7A"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HK046</w:t>
            </w:r>
          </w:p>
        </w:tc>
        <w:tc>
          <w:tcPr>
            <w:tcW w:w="1276" w:type="dxa"/>
            <w:tcBorders>
              <w:top w:val="nil"/>
              <w:left w:val="nil"/>
              <w:bottom w:val="single" w:sz="4" w:space="0" w:color="auto"/>
              <w:right w:val="single" w:sz="4" w:space="0" w:color="auto"/>
            </w:tcBorders>
            <w:hideMark/>
          </w:tcPr>
          <w:p w14:paraId="0F35BA3B"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West of Moor Road, Bestwood</w:t>
            </w:r>
          </w:p>
        </w:tc>
        <w:tc>
          <w:tcPr>
            <w:tcW w:w="1048" w:type="dxa"/>
            <w:tcBorders>
              <w:top w:val="nil"/>
              <w:left w:val="nil"/>
              <w:bottom w:val="single" w:sz="4" w:space="0" w:color="auto"/>
              <w:right w:val="single" w:sz="4" w:space="0" w:color="auto"/>
            </w:tcBorders>
            <w:hideMark/>
          </w:tcPr>
          <w:p w14:paraId="1B3612CC"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Hucknall</w:t>
            </w:r>
          </w:p>
        </w:tc>
        <w:tc>
          <w:tcPr>
            <w:tcW w:w="1383" w:type="dxa"/>
            <w:tcBorders>
              <w:top w:val="nil"/>
              <w:left w:val="nil"/>
              <w:bottom w:val="single" w:sz="4" w:space="0" w:color="auto"/>
              <w:right w:val="single" w:sz="4" w:space="0" w:color="auto"/>
            </w:tcBorders>
            <w:hideMark/>
          </w:tcPr>
          <w:p w14:paraId="047BD9C8"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279E88C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07F2151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C000"/>
            <w:hideMark/>
          </w:tcPr>
          <w:p w14:paraId="6D208C5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4B4D62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7888430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1E811BF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5A1BCA3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7728C1B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719C9CB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034EF7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9D3CA7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0000"/>
            <w:noWrap/>
            <w:hideMark/>
          </w:tcPr>
          <w:p w14:paraId="3D0A8148" w14:textId="77777777" w:rsidR="00C03A83" w:rsidRPr="001326F5" w:rsidRDefault="00C03A83" w:rsidP="00E675BF">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570E896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63B979D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92D050"/>
            <w:hideMark/>
          </w:tcPr>
          <w:p w14:paraId="5D836BD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5CD0F4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76D0713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r>
      <w:tr w:rsidR="0043228C" w:rsidRPr="001326F5" w14:paraId="71688603"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069BE29A"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HK047 (Composite Site - HK001, HK002, HK003 &amp; HK004)</w:t>
            </w:r>
          </w:p>
        </w:tc>
        <w:tc>
          <w:tcPr>
            <w:tcW w:w="1276" w:type="dxa"/>
            <w:tcBorders>
              <w:top w:val="nil"/>
              <w:left w:val="nil"/>
              <w:bottom w:val="single" w:sz="4" w:space="0" w:color="auto"/>
              <w:right w:val="single" w:sz="4" w:space="0" w:color="auto"/>
            </w:tcBorders>
            <w:hideMark/>
          </w:tcPr>
          <w:p w14:paraId="2550DA74"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Common Lane, Hucknall</w:t>
            </w:r>
          </w:p>
        </w:tc>
        <w:tc>
          <w:tcPr>
            <w:tcW w:w="1048" w:type="dxa"/>
            <w:tcBorders>
              <w:top w:val="nil"/>
              <w:left w:val="nil"/>
              <w:bottom w:val="single" w:sz="4" w:space="0" w:color="auto"/>
              <w:right w:val="single" w:sz="4" w:space="0" w:color="auto"/>
            </w:tcBorders>
            <w:hideMark/>
          </w:tcPr>
          <w:p w14:paraId="29D969EF"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Hucknall</w:t>
            </w:r>
          </w:p>
        </w:tc>
        <w:tc>
          <w:tcPr>
            <w:tcW w:w="1383" w:type="dxa"/>
            <w:tcBorders>
              <w:top w:val="nil"/>
              <w:left w:val="nil"/>
              <w:bottom w:val="single" w:sz="4" w:space="0" w:color="auto"/>
              <w:right w:val="single" w:sz="4" w:space="0" w:color="auto"/>
            </w:tcBorders>
            <w:hideMark/>
          </w:tcPr>
          <w:p w14:paraId="14C1CED8"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3D208E8E"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2509A7B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7E72FD6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1C712D6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3CE82E3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32421E1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2D88587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2B631A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029BD9D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001D95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1FBA13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3D64BE2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CE0C69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362EC36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B0B23A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562AFD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60037C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581F7901"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51EA0E2F"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KA004</w:t>
            </w:r>
          </w:p>
        </w:tc>
        <w:tc>
          <w:tcPr>
            <w:tcW w:w="1276" w:type="dxa"/>
            <w:tcBorders>
              <w:top w:val="nil"/>
              <w:left w:val="nil"/>
              <w:bottom w:val="single" w:sz="4" w:space="0" w:color="auto"/>
              <w:right w:val="single" w:sz="4" w:space="0" w:color="auto"/>
            </w:tcBorders>
            <w:hideMark/>
          </w:tcPr>
          <w:p w14:paraId="1B2F0CE6"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Land off Thoresby Avenue, Kirkby-In Ashfield</w:t>
            </w:r>
          </w:p>
        </w:tc>
        <w:tc>
          <w:tcPr>
            <w:tcW w:w="1048" w:type="dxa"/>
            <w:tcBorders>
              <w:top w:val="nil"/>
              <w:left w:val="nil"/>
              <w:bottom w:val="single" w:sz="4" w:space="0" w:color="auto"/>
              <w:right w:val="single" w:sz="4" w:space="0" w:color="auto"/>
            </w:tcBorders>
            <w:hideMark/>
          </w:tcPr>
          <w:p w14:paraId="770E95A3"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Kirkby</w:t>
            </w:r>
          </w:p>
        </w:tc>
        <w:tc>
          <w:tcPr>
            <w:tcW w:w="1383" w:type="dxa"/>
            <w:tcBorders>
              <w:top w:val="nil"/>
              <w:left w:val="nil"/>
              <w:bottom w:val="single" w:sz="4" w:space="0" w:color="auto"/>
              <w:right w:val="single" w:sz="4" w:space="0" w:color="auto"/>
            </w:tcBorders>
            <w:hideMark/>
          </w:tcPr>
          <w:p w14:paraId="058F965D"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31B0162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4B4F3B1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399A1E5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688BED8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5B23B3F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3BC3B3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6737713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54FEF71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545AECD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F3D2E7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92BE80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1470AD0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1ABD67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7850628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EE0F58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7388BF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F5E84F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1AC01767"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4A71F893"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KA015</w:t>
            </w:r>
          </w:p>
        </w:tc>
        <w:tc>
          <w:tcPr>
            <w:tcW w:w="1276" w:type="dxa"/>
            <w:tcBorders>
              <w:top w:val="nil"/>
              <w:left w:val="nil"/>
              <w:bottom w:val="single" w:sz="4" w:space="0" w:color="auto"/>
              <w:right w:val="single" w:sz="4" w:space="0" w:color="auto"/>
            </w:tcBorders>
            <w:hideMark/>
          </w:tcPr>
          <w:p w14:paraId="1159F7BF"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Adj 53 Blidworth Road, Kirkby-In-Ashfield</w:t>
            </w:r>
          </w:p>
        </w:tc>
        <w:tc>
          <w:tcPr>
            <w:tcW w:w="1048" w:type="dxa"/>
            <w:tcBorders>
              <w:top w:val="nil"/>
              <w:left w:val="nil"/>
              <w:bottom w:val="single" w:sz="4" w:space="0" w:color="auto"/>
              <w:right w:val="single" w:sz="4" w:space="0" w:color="auto"/>
            </w:tcBorders>
            <w:hideMark/>
          </w:tcPr>
          <w:p w14:paraId="438213C8"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Kirkby</w:t>
            </w:r>
          </w:p>
        </w:tc>
        <w:tc>
          <w:tcPr>
            <w:tcW w:w="1383" w:type="dxa"/>
            <w:tcBorders>
              <w:top w:val="nil"/>
              <w:left w:val="nil"/>
              <w:bottom w:val="single" w:sz="4" w:space="0" w:color="auto"/>
              <w:right w:val="single" w:sz="4" w:space="0" w:color="auto"/>
            </w:tcBorders>
            <w:hideMark/>
          </w:tcPr>
          <w:p w14:paraId="703DBEBD"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103FE8F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7ED8014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3FB5BC3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A023F1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033BC05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64E485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2439BB5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55D5275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D52FE8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3FC988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C735DB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60DEE89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628D715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674144C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DF89F5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606DCD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0543D4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72A5CC34"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564E83E3"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KA016</w:t>
            </w:r>
          </w:p>
        </w:tc>
        <w:tc>
          <w:tcPr>
            <w:tcW w:w="1276" w:type="dxa"/>
            <w:tcBorders>
              <w:top w:val="nil"/>
              <w:left w:val="nil"/>
              <w:bottom w:val="single" w:sz="4" w:space="0" w:color="auto"/>
              <w:right w:val="single" w:sz="4" w:space="0" w:color="auto"/>
            </w:tcBorders>
            <w:hideMark/>
          </w:tcPr>
          <w:p w14:paraId="1D268185"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West of Derby Road, Kirkby-In Ashfield</w:t>
            </w:r>
          </w:p>
        </w:tc>
        <w:tc>
          <w:tcPr>
            <w:tcW w:w="1048" w:type="dxa"/>
            <w:tcBorders>
              <w:top w:val="nil"/>
              <w:left w:val="nil"/>
              <w:bottom w:val="single" w:sz="4" w:space="0" w:color="auto"/>
              <w:right w:val="single" w:sz="4" w:space="0" w:color="auto"/>
            </w:tcBorders>
            <w:hideMark/>
          </w:tcPr>
          <w:p w14:paraId="69438DED"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Kirkby</w:t>
            </w:r>
          </w:p>
        </w:tc>
        <w:tc>
          <w:tcPr>
            <w:tcW w:w="1383" w:type="dxa"/>
            <w:tcBorders>
              <w:top w:val="nil"/>
              <w:left w:val="nil"/>
              <w:bottom w:val="single" w:sz="4" w:space="0" w:color="auto"/>
              <w:right w:val="single" w:sz="4" w:space="0" w:color="auto"/>
            </w:tcBorders>
            <w:hideMark/>
          </w:tcPr>
          <w:p w14:paraId="5FA8A94B"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3F15968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3A3C6FF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3BA0360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C45F94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7378AB8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0000"/>
            <w:hideMark/>
          </w:tcPr>
          <w:p w14:paraId="77591D4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30C41DE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EBC184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40FC7B8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11C40D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3F12F0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76A724F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541313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310A6BB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7D2352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64ECAF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7CCB0C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3611956F"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5D97DCE7"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KA017</w:t>
            </w:r>
          </w:p>
        </w:tc>
        <w:tc>
          <w:tcPr>
            <w:tcW w:w="1276" w:type="dxa"/>
            <w:tcBorders>
              <w:top w:val="nil"/>
              <w:left w:val="nil"/>
              <w:bottom w:val="single" w:sz="4" w:space="0" w:color="auto"/>
              <w:right w:val="single" w:sz="4" w:space="0" w:color="auto"/>
            </w:tcBorders>
            <w:hideMark/>
          </w:tcPr>
          <w:p w14:paraId="2602670E"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West of Derby Road/ South of Diamond Avenue, Kirkby-In Ashfield</w:t>
            </w:r>
          </w:p>
        </w:tc>
        <w:tc>
          <w:tcPr>
            <w:tcW w:w="1048" w:type="dxa"/>
            <w:tcBorders>
              <w:top w:val="nil"/>
              <w:left w:val="nil"/>
              <w:bottom w:val="single" w:sz="4" w:space="0" w:color="auto"/>
              <w:right w:val="single" w:sz="4" w:space="0" w:color="auto"/>
            </w:tcBorders>
            <w:hideMark/>
          </w:tcPr>
          <w:p w14:paraId="45385575"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Kirkby</w:t>
            </w:r>
          </w:p>
        </w:tc>
        <w:tc>
          <w:tcPr>
            <w:tcW w:w="1383" w:type="dxa"/>
            <w:tcBorders>
              <w:top w:val="nil"/>
              <w:left w:val="nil"/>
              <w:bottom w:val="single" w:sz="4" w:space="0" w:color="auto"/>
              <w:right w:val="single" w:sz="4" w:space="0" w:color="auto"/>
            </w:tcBorders>
            <w:hideMark/>
          </w:tcPr>
          <w:p w14:paraId="1D334D63"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4B4FD25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5044477D"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66776CF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E9CF2F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3620B08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F215F5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5E52A7A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3F77E5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8B708C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0D7A79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C44E64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7A441CBE"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220FA02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4C7EFC9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EADD8B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E5FE1D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F67A429"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7123EC39"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5B9E8350"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KA018</w:t>
            </w:r>
          </w:p>
        </w:tc>
        <w:tc>
          <w:tcPr>
            <w:tcW w:w="1276" w:type="dxa"/>
            <w:tcBorders>
              <w:top w:val="nil"/>
              <w:left w:val="nil"/>
              <w:bottom w:val="single" w:sz="4" w:space="0" w:color="auto"/>
              <w:right w:val="single" w:sz="4" w:space="0" w:color="auto"/>
            </w:tcBorders>
            <w:hideMark/>
          </w:tcPr>
          <w:p w14:paraId="6B20728B"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Off Penny Emma Way, Kirkby Hardwick, Kirkby-In Ashfield</w:t>
            </w:r>
          </w:p>
        </w:tc>
        <w:tc>
          <w:tcPr>
            <w:tcW w:w="1048" w:type="dxa"/>
            <w:tcBorders>
              <w:top w:val="nil"/>
              <w:left w:val="nil"/>
              <w:bottom w:val="single" w:sz="4" w:space="0" w:color="auto"/>
              <w:right w:val="single" w:sz="4" w:space="0" w:color="auto"/>
            </w:tcBorders>
            <w:hideMark/>
          </w:tcPr>
          <w:p w14:paraId="56D74092"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Kirkby</w:t>
            </w:r>
          </w:p>
        </w:tc>
        <w:tc>
          <w:tcPr>
            <w:tcW w:w="1383" w:type="dxa"/>
            <w:tcBorders>
              <w:top w:val="nil"/>
              <w:left w:val="nil"/>
              <w:bottom w:val="single" w:sz="4" w:space="0" w:color="auto"/>
              <w:right w:val="single" w:sz="4" w:space="0" w:color="auto"/>
            </w:tcBorders>
            <w:hideMark/>
          </w:tcPr>
          <w:p w14:paraId="1AD50778"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155A222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FFC000"/>
            <w:hideMark/>
          </w:tcPr>
          <w:p w14:paraId="3DDD8C2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C000"/>
            <w:hideMark/>
          </w:tcPr>
          <w:p w14:paraId="7755DD4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EDEDED"/>
            <w:hideMark/>
          </w:tcPr>
          <w:p w14:paraId="3415C57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4245C27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941633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2C86DEC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4D1CACC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01CB17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7D03EE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1B08F6C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41EF531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155327F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323118AE"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08C9EE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DB9000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D41D20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1107BFFD"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0A2A4D0F"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KA019</w:t>
            </w:r>
          </w:p>
        </w:tc>
        <w:tc>
          <w:tcPr>
            <w:tcW w:w="1276" w:type="dxa"/>
            <w:tcBorders>
              <w:top w:val="nil"/>
              <w:left w:val="nil"/>
              <w:bottom w:val="single" w:sz="4" w:space="0" w:color="auto"/>
              <w:right w:val="single" w:sz="4" w:space="0" w:color="auto"/>
            </w:tcBorders>
            <w:hideMark/>
          </w:tcPr>
          <w:p w14:paraId="13DADFCA"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Land rear of 257-275 Nuncargate Road, Nuncargate, Kirkby-In-Ashfield</w:t>
            </w:r>
          </w:p>
        </w:tc>
        <w:tc>
          <w:tcPr>
            <w:tcW w:w="1048" w:type="dxa"/>
            <w:tcBorders>
              <w:top w:val="nil"/>
              <w:left w:val="nil"/>
              <w:bottom w:val="single" w:sz="4" w:space="0" w:color="auto"/>
              <w:right w:val="single" w:sz="4" w:space="0" w:color="auto"/>
            </w:tcBorders>
            <w:hideMark/>
          </w:tcPr>
          <w:p w14:paraId="4EC809B8"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Kirkby</w:t>
            </w:r>
          </w:p>
        </w:tc>
        <w:tc>
          <w:tcPr>
            <w:tcW w:w="1383" w:type="dxa"/>
            <w:tcBorders>
              <w:top w:val="nil"/>
              <w:left w:val="nil"/>
              <w:bottom w:val="single" w:sz="4" w:space="0" w:color="auto"/>
              <w:right w:val="single" w:sz="4" w:space="0" w:color="auto"/>
            </w:tcBorders>
            <w:hideMark/>
          </w:tcPr>
          <w:p w14:paraId="6B29C0AB"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6552FC8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3BAFD45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C000"/>
            <w:hideMark/>
          </w:tcPr>
          <w:p w14:paraId="6370DD2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EDEDED"/>
            <w:hideMark/>
          </w:tcPr>
          <w:p w14:paraId="7BE0DDB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7CA65FF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5BC604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76C6134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7DF61D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3FB857A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E08965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A7D33B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4034F93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B48E29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46294BC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94D602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86F3F0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ED15DC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12BEB70C"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715D09D3"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KA021</w:t>
            </w:r>
          </w:p>
        </w:tc>
        <w:tc>
          <w:tcPr>
            <w:tcW w:w="1276" w:type="dxa"/>
            <w:tcBorders>
              <w:top w:val="nil"/>
              <w:left w:val="nil"/>
              <w:bottom w:val="single" w:sz="4" w:space="0" w:color="auto"/>
              <w:right w:val="single" w:sz="4" w:space="0" w:color="auto"/>
            </w:tcBorders>
            <w:hideMark/>
          </w:tcPr>
          <w:p w14:paraId="194ED758"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Mowlands, Off Sutton Road, Kirkby-In Ashfield</w:t>
            </w:r>
          </w:p>
        </w:tc>
        <w:tc>
          <w:tcPr>
            <w:tcW w:w="1048" w:type="dxa"/>
            <w:tcBorders>
              <w:top w:val="nil"/>
              <w:left w:val="nil"/>
              <w:bottom w:val="single" w:sz="4" w:space="0" w:color="auto"/>
              <w:right w:val="single" w:sz="4" w:space="0" w:color="auto"/>
            </w:tcBorders>
            <w:hideMark/>
          </w:tcPr>
          <w:p w14:paraId="00A80FD5"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Kirkby</w:t>
            </w:r>
          </w:p>
        </w:tc>
        <w:tc>
          <w:tcPr>
            <w:tcW w:w="1383" w:type="dxa"/>
            <w:tcBorders>
              <w:top w:val="nil"/>
              <w:left w:val="nil"/>
              <w:bottom w:val="single" w:sz="4" w:space="0" w:color="auto"/>
              <w:right w:val="single" w:sz="4" w:space="0" w:color="auto"/>
            </w:tcBorders>
            <w:hideMark/>
          </w:tcPr>
          <w:p w14:paraId="4A740F15"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Mixed Use</w:t>
            </w:r>
          </w:p>
        </w:tc>
        <w:tc>
          <w:tcPr>
            <w:tcW w:w="526" w:type="dxa"/>
            <w:tcBorders>
              <w:top w:val="nil"/>
              <w:left w:val="nil"/>
              <w:bottom w:val="single" w:sz="4" w:space="0" w:color="auto"/>
              <w:right w:val="single" w:sz="4" w:space="0" w:color="auto"/>
            </w:tcBorders>
            <w:shd w:val="clear" w:color="000000" w:fill="00B050"/>
            <w:hideMark/>
          </w:tcPr>
          <w:p w14:paraId="255CFE5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FFC000"/>
            <w:hideMark/>
          </w:tcPr>
          <w:p w14:paraId="7B95E19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0000"/>
            <w:hideMark/>
          </w:tcPr>
          <w:p w14:paraId="3FFC281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EDEDED"/>
            <w:hideMark/>
          </w:tcPr>
          <w:p w14:paraId="479B944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3695883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2198A1C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7783B87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1348B7A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7B93B7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82BCD0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3655C3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729049B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4686B6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54ED801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hideMark/>
          </w:tcPr>
          <w:p w14:paraId="3657261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hideMark/>
          </w:tcPr>
          <w:p w14:paraId="485CAA8D"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607C289"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64727203"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39810075" w14:textId="77777777" w:rsidR="00C03A83" w:rsidRPr="00A776F6" w:rsidRDefault="00C03A83" w:rsidP="00C03A83">
            <w:pPr>
              <w:spacing w:after="0" w:line="240" w:lineRule="auto"/>
              <w:rPr>
                <w:rFonts w:ascii="Arial" w:hAnsi="Arial" w:cs="Arial"/>
                <w:strike/>
                <w:color w:val="000000"/>
                <w:sz w:val="16"/>
                <w:szCs w:val="16"/>
              </w:rPr>
            </w:pPr>
            <w:r w:rsidRPr="00A776F6">
              <w:rPr>
                <w:rFonts w:ascii="Arial" w:hAnsi="Arial" w:cs="Arial"/>
                <w:strike/>
                <w:color w:val="000000"/>
                <w:sz w:val="16"/>
                <w:szCs w:val="16"/>
              </w:rPr>
              <w:t>KA024</w:t>
            </w:r>
          </w:p>
        </w:tc>
        <w:tc>
          <w:tcPr>
            <w:tcW w:w="1276" w:type="dxa"/>
            <w:tcBorders>
              <w:top w:val="nil"/>
              <w:left w:val="nil"/>
              <w:bottom w:val="single" w:sz="4" w:space="0" w:color="auto"/>
              <w:right w:val="single" w:sz="4" w:space="0" w:color="auto"/>
            </w:tcBorders>
            <w:hideMark/>
          </w:tcPr>
          <w:p w14:paraId="24FB4BB7" w14:textId="77777777" w:rsidR="00C03A83" w:rsidRPr="00A776F6" w:rsidRDefault="00C03A83" w:rsidP="00C03A83">
            <w:pPr>
              <w:spacing w:after="0" w:line="240" w:lineRule="auto"/>
              <w:rPr>
                <w:rFonts w:ascii="Arial" w:hAnsi="Arial" w:cs="Arial"/>
                <w:strike/>
                <w:color w:val="000000"/>
                <w:sz w:val="16"/>
                <w:szCs w:val="16"/>
              </w:rPr>
            </w:pPr>
            <w:r w:rsidRPr="00A776F6">
              <w:rPr>
                <w:rFonts w:ascii="Arial" w:hAnsi="Arial" w:cs="Arial"/>
                <w:strike/>
                <w:color w:val="000000"/>
                <w:sz w:val="16"/>
                <w:szCs w:val="16"/>
              </w:rPr>
              <w:t>Land off Abbey Road / Richmond Road, Kirkby-In Ashfield</w:t>
            </w:r>
          </w:p>
        </w:tc>
        <w:tc>
          <w:tcPr>
            <w:tcW w:w="1048" w:type="dxa"/>
            <w:tcBorders>
              <w:top w:val="nil"/>
              <w:left w:val="nil"/>
              <w:bottom w:val="single" w:sz="4" w:space="0" w:color="auto"/>
              <w:right w:val="single" w:sz="4" w:space="0" w:color="auto"/>
            </w:tcBorders>
            <w:hideMark/>
          </w:tcPr>
          <w:p w14:paraId="579482B2" w14:textId="77777777" w:rsidR="00C03A83" w:rsidRPr="00A776F6" w:rsidRDefault="00C03A83" w:rsidP="00C03A83">
            <w:pPr>
              <w:spacing w:after="0" w:line="240" w:lineRule="auto"/>
              <w:rPr>
                <w:rFonts w:ascii="Arial" w:hAnsi="Arial" w:cs="Arial"/>
                <w:strike/>
                <w:sz w:val="16"/>
                <w:szCs w:val="16"/>
              </w:rPr>
            </w:pPr>
            <w:r w:rsidRPr="00A776F6">
              <w:rPr>
                <w:rFonts w:ascii="Arial" w:hAnsi="Arial" w:cs="Arial"/>
                <w:strike/>
                <w:sz w:val="16"/>
                <w:szCs w:val="16"/>
              </w:rPr>
              <w:t>Kirkby</w:t>
            </w:r>
          </w:p>
        </w:tc>
        <w:tc>
          <w:tcPr>
            <w:tcW w:w="1383" w:type="dxa"/>
            <w:tcBorders>
              <w:top w:val="nil"/>
              <w:left w:val="nil"/>
              <w:bottom w:val="single" w:sz="4" w:space="0" w:color="auto"/>
              <w:right w:val="single" w:sz="4" w:space="0" w:color="auto"/>
            </w:tcBorders>
            <w:hideMark/>
          </w:tcPr>
          <w:p w14:paraId="7766D0FC" w14:textId="77777777" w:rsidR="00C03A83" w:rsidRPr="00A776F6" w:rsidRDefault="00C03A83" w:rsidP="00C03A83">
            <w:pPr>
              <w:spacing w:after="0" w:line="240" w:lineRule="auto"/>
              <w:rPr>
                <w:rFonts w:ascii="Arial" w:hAnsi="Arial" w:cs="Arial"/>
                <w:strike/>
                <w:sz w:val="16"/>
                <w:szCs w:val="16"/>
              </w:rPr>
            </w:pPr>
            <w:r w:rsidRPr="00A776F6">
              <w:rPr>
                <w:rFonts w:ascii="Arial" w:hAnsi="Arial" w:cs="Arial"/>
                <w:strike/>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5B62EF41" w14:textId="77777777" w:rsidR="00C03A83" w:rsidRPr="00A776F6" w:rsidRDefault="00C03A83" w:rsidP="00C03A83">
            <w:pPr>
              <w:spacing w:after="0" w:line="240" w:lineRule="auto"/>
              <w:jc w:val="right"/>
              <w:rPr>
                <w:rFonts w:ascii="Arial" w:hAnsi="Arial" w:cs="Arial"/>
                <w:strike/>
                <w:color w:val="000000"/>
                <w:sz w:val="16"/>
                <w:szCs w:val="16"/>
              </w:rPr>
            </w:pPr>
            <w:r w:rsidRPr="00A776F6">
              <w:rPr>
                <w:rFonts w:ascii="Arial" w:hAnsi="Arial" w:cs="Arial"/>
                <w:strike/>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7D817277" w14:textId="77777777" w:rsidR="00C03A83" w:rsidRPr="00A776F6" w:rsidRDefault="00C03A83" w:rsidP="00C03A83">
            <w:pPr>
              <w:spacing w:after="0" w:line="240" w:lineRule="auto"/>
              <w:jc w:val="right"/>
              <w:rPr>
                <w:rFonts w:ascii="Arial" w:hAnsi="Arial" w:cs="Arial"/>
                <w:strike/>
                <w:color w:val="000000"/>
                <w:sz w:val="16"/>
                <w:szCs w:val="16"/>
              </w:rPr>
            </w:pPr>
            <w:r w:rsidRPr="00A776F6">
              <w:rPr>
                <w:rFonts w:ascii="Arial" w:hAnsi="Arial" w:cs="Arial"/>
                <w:strike/>
                <w:color w:val="000000"/>
                <w:sz w:val="16"/>
                <w:szCs w:val="16"/>
              </w:rPr>
              <w:t>+</w:t>
            </w:r>
          </w:p>
        </w:tc>
        <w:tc>
          <w:tcPr>
            <w:tcW w:w="525" w:type="dxa"/>
            <w:tcBorders>
              <w:top w:val="nil"/>
              <w:left w:val="nil"/>
              <w:bottom w:val="single" w:sz="4" w:space="0" w:color="auto"/>
              <w:right w:val="single" w:sz="4" w:space="0" w:color="auto"/>
            </w:tcBorders>
            <w:hideMark/>
          </w:tcPr>
          <w:p w14:paraId="6A1147F9" w14:textId="77777777" w:rsidR="00C03A83" w:rsidRPr="00A776F6" w:rsidRDefault="00C03A83" w:rsidP="00C03A83">
            <w:pPr>
              <w:spacing w:after="0" w:line="240" w:lineRule="auto"/>
              <w:jc w:val="right"/>
              <w:rPr>
                <w:rFonts w:ascii="Arial" w:hAnsi="Arial" w:cs="Arial"/>
                <w:strike/>
                <w:sz w:val="16"/>
                <w:szCs w:val="16"/>
              </w:rPr>
            </w:pPr>
            <w:r w:rsidRPr="00A776F6">
              <w:rPr>
                <w:rFonts w:ascii="Arial" w:hAnsi="Arial" w:cs="Arial"/>
                <w:strike/>
                <w:sz w:val="16"/>
                <w:szCs w:val="16"/>
              </w:rPr>
              <w:t>0</w:t>
            </w:r>
          </w:p>
        </w:tc>
        <w:tc>
          <w:tcPr>
            <w:tcW w:w="525" w:type="dxa"/>
            <w:tcBorders>
              <w:top w:val="nil"/>
              <w:left w:val="nil"/>
              <w:bottom w:val="single" w:sz="4" w:space="0" w:color="auto"/>
              <w:right w:val="single" w:sz="4" w:space="0" w:color="auto"/>
            </w:tcBorders>
            <w:shd w:val="clear" w:color="000000" w:fill="EDEDED"/>
            <w:hideMark/>
          </w:tcPr>
          <w:p w14:paraId="34030854" w14:textId="77777777" w:rsidR="00C03A83" w:rsidRPr="00A776F6" w:rsidRDefault="00C03A83" w:rsidP="00C03A83">
            <w:pPr>
              <w:spacing w:after="0" w:line="240" w:lineRule="auto"/>
              <w:jc w:val="right"/>
              <w:rPr>
                <w:rFonts w:ascii="Arial" w:hAnsi="Arial" w:cs="Arial"/>
                <w:strike/>
                <w:sz w:val="16"/>
                <w:szCs w:val="16"/>
              </w:rPr>
            </w:pPr>
            <w:r w:rsidRPr="00A776F6">
              <w:rPr>
                <w:rFonts w:ascii="Arial" w:hAnsi="Arial" w:cs="Arial"/>
                <w:strike/>
                <w:sz w:val="16"/>
                <w:szCs w:val="16"/>
              </w:rPr>
              <w:t>0</w:t>
            </w:r>
          </w:p>
        </w:tc>
        <w:tc>
          <w:tcPr>
            <w:tcW w:w="540" w:type="dxa"/>
            <w:tcBorders>
              <w:top w:val="nil"/>
              <w:left w:val="nil"/>
              <w:bottom w:val="single" w:sz="4" w:space="0" w:color="auto"/>
              <w:right w:val="single" w:sz="4" w:space="0" w:color="auto"/>
            </w:tcBorders>
            <w:shd w:val="clear" w:color="000000" w:fill="00B050"/>
            <w:hideMark/>
          </w:tcPr>
          <w:p w14:paraId="7363556E" w14:textId="77777777" w:rsidR="00C03A83" w:rsidRPr="00A776F6" w:rsidRDefault="00C03A83" w:rsidP="00C03A83">
            <w:pPr>
              <w:spacing w:after="0" w:line="240" w:lineRule="auto"/>
              <w:jc w:val="right"/>
              <w:rPr>
                <w:rFonts w:ascii="Arial" w:hAnsi="Arial" w:cs="Arial"/>
                <w:strike/>
                <w:sz w:val="16"/>
                <w:szCs w:val="16"/>
              </w:rPr>
            </w:pPr>
            <w:r w:rsidRPr="00A776F6">
              <w:rPr>
                <w:rFonts w:ascii="Arial" w:hAnsi="Arial" w:cs="Arial"/>
                <w:strike/>
                <w:sz w:val="16"/>
                <w:szCs w:val="16"/>
              </w:rPr>
              <w:t>++</w:t>
            </w:r>
          </w:p>
        </w:tc>
        <w:tc>
          <w:tcPr>
            <w:tcW w:w="525" w:type="dxa"/>
            <w:tcBorders>
              <w:top w:val="nil"/>
              <w:left w:val="nil"/>
              <w:bottom w:val="single" w:sz="4" w:space="0" w:color="auto"/>
              <w:right w:val="single" w:sz="4" w:space="0" w:color="auto"/>
            </w:tcBorders>
            <w:hideMark/>
          </w:tcPr>
          <w:p w14:paraId="44D151C6" w14:textId="77777777" w:rsidR="00C03A83" w:rsidRPr="00A776F6" w:rsidRDefault="00C03A83" w:rsidP="00C03A83">
            <w:pPr>
              <w:spacing w:after="0" w:line="240" w:lineRule="auto"/>
              <w:jc w:val="right"/>
              <w:rPr>
                <w:rFonts w:ascii="Arial" w:hAnsi="Arial" w:cs="Arial"/>
                <w:strike/>
                <w:sz w:val="16"/>
                <w:szCs w:val="16"/>
              </w:rPr>
            </w:pPr>
            <w:r w:rsidRPr="00A776F6">
              <w:rPr>
                <w:rFonts w:ascii="Arial" w:hAnsi="Arial" w:cs="Arial"/>
                <w:strike/>
                <w:sz w:val="16"/>
                <w:szCs w:val="16"/>
              </w:rPr>
              <w:t>0</w:t>
            </w:r>
          </w:p>
        </w:tc>
        <w:tc>
          <w:tcPr>
            <w:tcW w:w="525" w:type="dxa"/>
            <w:tcBorders>
              <w:top w:val="nil"/>
              <w:left w:val="nil"/>
              <w:bottom w:val="single" w:sz="4" w:space="0" w:color="auto"/>
              <w:right w:val="single" w:sz="4" w:space="0" w:color="auto"/>
            </w:tcBorders>
            <w:shd w:val="clear" w:color="000000" w:fill="FF0000"/>
            <w:hideMark/>
          </w:tcPr>
          <w:p w14:paraId="2D3AF9AA" w14:textId="77777777" w:rsidR="00C03A83" w:rsidRPr="00A776F6" w:rsidRDefault="00C03A83" w:rsidP="00C03A83">
            <w:pPr>
              <w:spacing w:after="0" w:line="240" w:lineRule="auto"/>
              <w:jc w:val="right"/>
              <w:rPr>
                <w:rFonts w:ascii="Arial" w:hAnsi="Arial" w:cs="Arial"/>
                <w:strike/>
                <w:sz w:val="16"/>
                <w:szCs w:val="16"/>
              </w:rPr>
            </w:pPr>
            <w:r w:rsidRPr="00A776F6">
              <w:rPr>
                <w:rFonts w:ascii="Arial" w:hAnsi="Arial" w:cs="Arial"/>
                <w:strike/>
                <w:sz w:val="16"/>
                <w:szCs w:val="16"/>
              </w:rPr>
              <w:t>--</w:t>
            </w:r>
          </w:p>
        </w:tc>
        <w:tc>
          <w:tcPr>
            <w:tcW w:w="525" w:type="dxa"/>
            <w:tcBorders>
              <w:top w:val="nil"/>
              <w:left w:val="nil"/>
              <w:bottom w:val="single" w:sz="4" w:space="0" w:color="auto"/>
              <w:right w:val="single" w:sz="4" w:space="0" w:color="auto"/>
            </w:tcBorders>
            <w:shd w:val="clear" w:color="000000" w:fill="FFC000"/>
            <w:hideMark/>
          </w:tcPr>
          <w:p w14:paraId="4A88B557" w14:textId="77777777" w:rsidR="00C03A83" w:rsidRPr="00A776F6" w:rsidRDefault="00C03A83" w:rsidP="00C03A83">
            <w:pPr>
              <w:spacing w:after="0" w:line="240" w:lineRule="auto"/>
              <w:jc w:val="right"/>
              <w:rPr>
                <w:rFonts w:ascii="Arial" w:hAnsi="Arial" w:cs="Arial"/>
                <w:strike/>
                <w:sz w:val="16"/>
                <w:szCs w:val="16"/>
              </w:rPr>
            </w:pPr>
            <w:r w:rsidRPr="00A776F6">
              <w:rPr>
                <w:rFonts w:ascii="Arial" w:hAnsi="Arial" w:cs="Arial"/>
                <w:strike/>
                <w:sz w:val="16"/>
                <w:szCs w:val="16"/>
              </w:rPr>
              <w:t>-</w:t>
            </w:r>
          </w:p>
        </w:tc>
        <w:tc>
          <w:tcPr>
            <w:tcW w:w="525" w:type="dxa"/>
            <w:tcBorders>
              <w:top w:val="nil"/>
              <w:left w:val="nil"/>
              <w:bottom w:val="single" w:sz="4" w:space="0" w:color="auto"/>
              <w:right w:val="single" w:sz="4" w:space="0" w:color="auto"/>
            </w:tcBorders>
            <w:shd w:val="clear" w:color="000000" w:fill="FFC000"/>
            <w:hideMark/>
          </w:tcPr>
          <w:p w14:paraId="79A1A87D" w14:textId="77777777" w:rsidR="00C03A83" w:rsidRPr="00A776F6" w:rsidRDefault="00C03A83" w:rsidP="00C03A83">
            <w:pPr>
              <w:spacing w:after="0" w:line="240" w:lineRule="auto"/>
              <w:jc w:val="right"/>
              <w:rPr>
                <w:rFonts w:ascii="Arial" w:hAnsi="Arial" w:cs="Arial"/>
                <w:strike/>
                <w:sz w:val="16"/>
                <w:szCs w:val="16"/>
              </w:rPr>
            </w:pPr>
            <w:r w:rsidRPr="00A776F6">
              <w:rPr>
                <w:rFonts w:ascii="Arial" w:hAnsi="Arial" w:cs="Arial"/>
                <w:strike/>
                <w:sz w:val="16"/>
                <w:szCs w:val="16"/>
              </w:rPr>
              <w:t>-</w:t>
            </w:r>
          </w:p>
        </w:tc>
        <w:tc>
          <w:tcPr>
            <w:tcW w:w="525" w:type="dxa"/>
            <w:tcBorders>
              <w:top w:val="nil"/>
              <w:left w:val="nil"/>
              <w:bottom w:val="single" w:sz="4" w:space="0" w:color="auto"/>
              <w:right w:val="single" w:sz="4" w:space="0" w:color="auto"/>
            </w:tcBorders>
            <w:hideMark/>
          </w:tcPr>
          <w:p w14:paraId="49C9B41A" w14:textId="77777777" w:rsidR="00C03A83" w:rsidRPr="00A776F6" w:rsidRDefault="00C03A83" w:rsidP="00C03A83">
            <w:pPr>
              <w:spacing w:after="0" w:line="240" w:lineRule="auto"/>
              <w:jc w:val="right"/>
              <w:rPr>
                <w:rFonts w:ascii="Arial" w:hAnsi="Arial" w:cs="Arial"/>
                <w:strike/>
                <w:sz w:val="16"/>
                <w:szCs w:val="16"/>
              </w:rPr>
            </w:pPr>
            <w:r w:rsidRPr="00A776F6">
              <w:rPr>
                <w:rFonts w:ascii="Arial" w:hAnsi="Arial" w:cs="Arial"/>
                <w:strike/>
                <w:sz w:val="16"/>
                <w:szCs w:val="16"/>
              </w:rPr>
              <w:t>0</w:t>
            </w:r>
          </w:p>
        </w:tc>
        <w:tc>
          <w:tcPr>
            <w:tcW w:w="525" w:type="dxa"/>
            <w:tcBorders>
              <w:top w:val="nil"/>
              <w:left w:val="nil"/>
              <w:bottom w:val="single" w:sz="4" w:space="0" w:color="auto"/>
              <w:right w:val="single" w:sz="4" w:space="0" w:color="auto"/>
            </w:tcBorders>
            <w:hideMark/>
          </w:tcPr>
          <w:p w14:paraId="5A0F2A7A" w14:textId="77777777" w:rsidR="00C03A83" w:rsidRPr="00A776F6" w:rsidRDefault="00C03A83" w:rsidP="00C03A83">
            <w:pPr>
              <w:spacing w:after="0" w:line="240" w:lineRule="auto"/>
              <w:jc w:val="right"/>
              <w:rPr>
                <w:rFonts w:ascii="Arial" w:hAnsi="Arial" w:cs="Arial"/>
                <w:strike/>
                <w:sz w:val="16"/>
                <w:szCs w:val="16"/>
              </w:rPr>
            </w:pPr>
            <w:r w:rsidRPr="00A776F6">
              <w:rPr>
                <w:rFonts w:ascii="Arial" w:hAnsi="Arial" w:cs="Arial"/>
                <w:strike/>
                <w:sz w:val="16"/>
                <w:szCs w:val="16"/>
              </w:rPr>
              <w:t>0</w:t>
            </w:r>
          </w:p>
        </w:tc>
        <w:tc>
          <w:tcPr>
            <w:tcW w:w="576" w:type="dxa"/>
            <w:tcBorders>
              <w:top w:val="nil"/>
              <w:left w:val="nil"/>
              <w:bottom w:val="single" w:sz="4" w:space="0" w:color="auto"/>
              <w:right w:val="single" w:sz="4" w:space="0" w:color="auto"/>
            </w:tcBorders>
            <w:shd w:val="clear" w:color="000000" w:fill="FFC000"/>
            <w:hideMark/>
          </w:tcPr>
          <w:p w14:paraId="12DD6CC7" w14:textId="77777777" w:rsidR="00C03A83" w:rsidRPr="00A776F6" w:rsidRDefault="00C03A83" w:rsidP="00C03A83">
            <w:pPr>
              <w:spacing w:after="0" w:line="240" w:lineRule="auto"/>
              <w:jc w:val="right"/>
              <w:rPr>
                <w:rFonts w:ascii="Arial" w:hAnsi="Arial" w:cs="Arial"/>
                <w:strike/>
                <w:sz w:val="16"/>
                <w:szCs w:val="16"/>
              </w:rPr>
            </w:pPr>
            <w:r w:rsidRPr="00A776F6">
              <w:rPr>
                <w:rFonts w:ascii="Arial" w:hAnsi="Arial" w:cs="Arial"/>
                <w:strike/>
                <w:sz w:val="16"/>
                <w:szCs w:val="16"/>
              </w:rPr>
              <w:t>-</w:t>
            </w:r>
          </w:p>
        </w:tc>
        <w:tc>
          <w:tcPr>
            <w:tcW w:w="525" w:type="dxa"/>
            <w:tcBorders>
              <w:top w:val="nil"/>
              <w:left w:val="nil"/>
              <w:bottom w:val="single" w:sz="4" w:space="0" w:color="auto"/>
              <w:right w:val="single" w:sz="4" w:space="0" w:color="auto"/>
            </w:tcBorders>
            <w:hideMark/>
          </w:tcPr>
          <w:p w14:paraId="53A2DBB1" w14:textId="77777777" w:rsidR="00C03A83" w:rsidRPr="00A776F6" w:rsidRDefault="00C03A83" w:rsidP="00C03A83">
            <w:pPr>
              <w:spacing w:after="0" w:line="240" w:lineRule="auto"/>
              <w:jc w:val="right"/>
              <w:rPr>
                <w:rFonts w:ascii="Arial" w:hAnsi="Arial" w:cs="Arial"/>
                <w:strike/>
                <w:sz w:val="16"/>
                <w:szCs w:val="16"/>
              </w:rPr>
            </w:pPr>
            <w:r w:rsidRPr="00A776F6">
              <w:rPr>
                <w:rFonts w:ascii="Arial" w:hAnsi="Arial" w:cs="Arial"/>
                <w:strike/>
                <w:sz w:val="16"/>
                <w:szCs w:val="16"/>
              </w:rPr>
              <w:t>0</w:t>
            </w:r>
          </w:p>
        </w:tc>
        <w:tc>
          <w:tcPr>
            <w:tcW w:w="525" w:type="dxa"/>
            <w:tcBorders>
              <w:top w:val="nil"/>
              <w:left w:val="nil"/>
              <w:bottom w:val="single" w:sz="4" w:space="0" w:color="auto"/>
              <w:right w:val="single" w:sz="4" w:space="0" w:color="auto"/>
            </w:tcBorders>
            <w:shd w:val="clear" w:color="000000" w:fill="00B050"/>
            <w:hideMark/>
          </w:tcPr>
          <w:p w14:paraId="29D3077E" w14:textId="77777777" w:rsidR="00C03A83" w:rsidRPr="00A776F6" w:rsidRDefault="00C03A83" w:rsidP="00C03A83">
            <w:pPr>
              <w:spacing w:after="0" w:line="240" w:lineRule="auto"/>
              <w:jc w:val="right"/>
              <w:rPr>
                <w:rFonts w:ascii="Arial" w:hAnsi="Arial" w:cs="Arial"/>
                <w:strike/>
                <w:color w:val="000000"/>
                <w:sz w:val="16"/>
                <w:szCs w:val="16"/>
              </w:rPr>
            </w:pPr>
            <w:r w:rsidRPr="00A776F6">
              <w:rPr>
                <w:rFonts w:ascii="Arial" w:hAnsi="Arial" w:cs="Arial"/>
                <w:strike/>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FD33FB9" w14:textId="77777777" w:rsidR="00C03A83" w:rsidRPr="00A776F6" w:rsidRDefault="00C03A83" w:rsidP="00C03A83">
            <w:pPr>
              <w:spacing w:after="0" w:line="240" w:lineRule="auto"/>
              <w:jc w:val="right"/>
              <w:rPr>
                <w:rFonts w:ascii="Arial" w:hAnsi="Arial" w:cs="Arial"/>
                <w:strike/>
                <w:color w:val="000000"/>
                <w:sz w:val="16"/>
                <w:szCs w:val="16"/>
              </w:rPr>
            </w:pPr>
            <w:r w:rsidRPr="00A776F6">
              <w:rPr>
                <w:rFonts w:ascii="Arial" w:hAnsi="Arial" w:cs="Arial"/>
                <w:strike/>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640529C" w14:textId="77777777" w:rsidR="00C03A83" w:rsidRPr="00A776F6" w:rsidRDefault="00C03A83" w:rsidP="00C03A83">
            <w:pPr>
              <w:spacing w:after="0" w:line="240" w:lineRule="auto"/>
              <w:jc w:val="right"/>
              <w:rPr>
                <w:rFonts w:ascii="Arial" w:hAnsi="Arial" w:cs="Arial"/>
                <w:strike/>
                <w:color w:val="000000"/>
                <w:sz w:val="16"/>
                <w:szCs w:val="16"/>
              </w:rPr>
            </w:pPr>
            <w:r w:rsidRPr="00A776F6">
              <w:rPr>
                <w:rFonts w:ascii="Arial" w:hAnsi="Arial" w:cs="Arial"/>
                <w:strike/>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CADD933" w14:textId="77777777" w:rsidR="00C03A83" w:rsidRPr="00A776F6" w:rsidRDefault="00C03A83" w:rsidP="00C03A83">
            <w:pPr>
              <w:spacing w:after="0" w:line="240" w:lineRule="auto"/>
              <w:jc w:val="right"/>
              <w:rPr>
                <w:rFonts w:ascii="Arial" w:hAnsi="Arial" w:cs="Arial"/>
                <w:strike/>
                <w:color w:val="000000"/>
                <w:sz w:val="16"/>
                <w:szCs w:val="16"/>
              </w:rPr>
            </w:pPr>
            <w:r w:rsidRPr="00A776F6">
              <w:rPr>
                <w:rFonts w:ascii="Arial" w:hAnsi="Arial" w:cs="Arial"/>
                <w:strike/>
                <w:color w:val="000000"/>
                <w:sz w:val="16"/>
                <w:szCs w:val="16"/>
              </w:rPr>
              <w:t>+</w:t>
            </w:r>
          </w:p>
        </w:tc>
      </w:tr>
      <w:tr w:rsidR="0043228C" w:rsidRPr="001326F5" w14:paraId="767DDA22" w14:textId="77777777" w:rsidTr="00E675BF">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158CB9EE"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KA027</w:t>
            </w:r>
          </w:p>
        </w:tc>
        <w:tc>
          <w:tcPr>
            <w:tcW w:w="1276" w:type="dxa"/>
            <w:tcBorders>
              <w:top w:val="nil"/>
              <w:left w:val="nil"/>
              <w:bottom w:val="single" w:sz="4" w:space="0" w:color="auto"/>
              <w:right w:val="single" w:sz="4" w:space="0" w:color="auto"/>
            </w:tcBorders>
            <w:hideMark/>
          </w:tcPr>
          <w:p w14:paraId="52C594F5"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East of Lowmoor Road, Kirkby-In-Ashfield</w:t>
            </w:r>
          </w:p>
        </w:tc>
        <w:tc>
          <w:tcPr>
            <w:tcW w:w="1048" w:type="dxa"/>
            <w:tcBorders>
              <w:top w:val="nil"/>
              <w:left w:val="nil"/>
              <w:bottom w:val="single" w:sz="4" w:space="0" w:color="auto"/>
              <w:right w:val="single" w:sz="4" w:space="0" w:color="auto"/>
            </w:tcBorders>
            <w:hideMark/>
          </w:tcPr>
          <w:p w14:paraId="00F06F5F"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Kirkby</w:t>
            </w:r>
          </w:p>
        </w:tc>
        <w:tc>
          <w:tcPr>
            <w:tcW w:w="1383" w:type="dxa"/>
            <w:tcBorders>
              <w:top w:val="nil"/>
              <w:left w:val="nil"/>
              <w:bottom w:val="single" w:sz="4" w:space="0" w:color="auto"/>
              <w:right w:val="single" w:sz="4" w:space="0" w:color="auto"/>
            </w:tcBorders>
            <w:hideMark/>
          </w:tcPr>
          <w:p w14:paraId="22ED465D"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3AB6971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09CF87D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799A241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9680F1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1817421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F4E4AC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0998CFB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4665D4F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4BA7924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6A4388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1519D23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1AA13D0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6AE005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4C50E80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6E2DC4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829EB1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B2D5E0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58BD4CEE" w14:textId="77777777" w:rsidTr="00E675BF">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55263A25" w14:textId="77777777" w:rsidR="00C03A83" w:rsidRPr="00E675BF" w:rsidRDefault="00C03A83" w:rsidP="00C03A83">
            <w:pPr>
              <w:spacing w:after="0" w:line="240" w:lineRule="auto"/>
              <w:rPr>
                <w:rFonts w:ascii="Arial" w:hAnsi="Arial" w:cs="Arial"/>
                <w:strike/>
                <w:color w:val="000000"/>
                <w:sz w:val="16"/>
                <w:szCs w:val="16"/>
              </w:rPr>
            </w:pPr>
            <w:r w:rsidRPr="00E675BF">
              <w:rPr>
                <w:rFonts w:ascii="Arial" w:hAnsi="Arial" w:cs="Arial"/>
                <w:strike/>
                <w:color w:val="000000"/>
                <w:sz w:val="16"/>
                <w:szCs w:val="16"/>
              </w:rPr>
              <w:t>KA032</w:t>
            </w:r>
          </w:p>
        </w:tc>
        <w:tc>
          <w:tcPr>
            <w:tcW w:w="1276" w:type="dxa"/>
            <w:tcBorders>
              <w:top w:val="nil"/>
              <w:left w:val="nil"/>
              <w:bottom w:val="single" w:sz="4" w:space="0" w:color="auto"/>
              <w:right w:val="single" w:sz="4" w:space="0" w:color="auto"/>
            </w:tcBorders>
            <w:hideMark/>
          </w:tcPr>
          <w:p w14:paraId="36917795" w14:textId="77777777" w:rsidR="00C03A83" w:rsidRPr="00E675BF" w:rsidRDefault="00C03A83" w:rsidP="00C03A83">
            <w:pPr>
              <w:spacing w:after="0" w:line="240" w:lineRule="auto"/>
              <w:rPr>
                <w:rFonts w:ascii="Arial" w:hAnsi="Arial" w:cs="Arial"/>
                <w:strike/>
                <w:color w:val="000000"/>
                <w:sz w:val="16"/>
                <w:szCs w:val="16"/>
              </w:rPr>
            </w:pPr>
            <w:r w:rsidRPr="00E675BF">
              <w:rPr>
                <w:rFonts w:ascii="Arial" w:hAnsi="Arial" w:cs="Arial"/>
                <w:strike/>
                <w:color w:val="000000"/>
                <w:sz w:val="16"/>
                <w:szCs w:val="16"/>
              </w:rPr>
              <w:t>Garage site off Central Avenue, Kirkby-In-Ashfield</w:t>
            </w:r>
          </w:p>
        </w:tc>
        <w:tc>
          <w:tcPr>
            <w:tcW w:w="1048" w:type="dxa"/>
            <w:tcBorders>
              <w:top w:val="nil"/>
              <w:left w:val="nil"/>
              <w:bottom w:val="single" w:sz="4" w:space="0" w:color="auto"/>
              <w:right w:val="single" w:sz="4" w:space="0" w:color="auto"/>
            </w:tcBorders>
            <w:hideMark/>
          </w:tcPr>
          <w:p w14:paraId="05A55651" w14:textId="77777777" w:rsidR="00C03A83" w:rsidRPr="00E675BF" w:rsidRDefault="00C03A83" w:rsidP="00C03A83">
            <w:pPr>
              <w:spacing w:after="0" w:line="240" w:lineRule="auto"/>
              <w:rPr>
                <w:rFonts w:ascii="Arial" w:hAnsi="Arial" w:cs="Arial"/>
                <w:strike/>
                <w:sz w:val="16"/>
                <w:szCs w:val="16"/>
              </w:rPr>
            </w:pPr>
            <w:r w:rsidRPr="00E675BF">
              <w:rPr>
                <w:rFonts w:ascii="Arial" w:hAnsi="Arial" w:cs="Arial"/>
                <w:strike/>
                <w:sz w:val="16"/>
                <w:szCs w:val="16"/>
              </w:rPr>
              <w:t>Kirkby</w:t>
            </w:r>
          </w:p>
        </w:tc>
        <w:tc>
          <w:tcPr>
            <w:tcW w:w="1383" w:type="dxa"/>
            <w:tcBorders>
              <w:top w:val="nil"/>
              <w:left w:val="nil"/>
              <w:bottom w:val="single" w:sz="4" w:space="0" w:color="auto"/>
              <w:right w:val="single" w:sz="4" w:space="0" w:color="auto"/>
            </w:tcBorders>
            <w:hideMark/>
          </w:tcPr>
          <w:p w14:paraId="32ED03F8" w14:textId="77777777" w:rsidR="00C03A83" w:rsidRPr="00E675BF" w:rsidRDefault="00C03A83" w:rsidP="00C03A83">
            <w:pPr>
              <w:spacing w:after="0" w:line="240" w:lineRule="auto"/>
              <w:rPr>
                <w:rFonts w:ascii="Arial" w:hAnsi="Arial" w:cs="Arial"/>
                <w:strike/>
                <w:sz w:val="16"/>
                <w:szCs w:val="16"/>
              </w:rPr>
            </w:pPr>
            <w:r w:rsidRPr="00E675BF">
              <w:rPr>
                <w:rFonts w:ascii="Arial" w:hAnsi="Arial" w:cs="Arial"/>
                <w:strike/>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1B9805F5" w14:textId="77777777" w:rsidR="00C03A83" w:rsidRPr="00E675BF" w:rsidRDefault="00C03A83" w:rsidP="00C03A83">
            <w:pPr>
              <w:spacing w:after="0" w:line="240" w:lineRule="auto"/>
              <w:jc w:val="right"/>
              <w:rPr>
                <w:rFonts w:ascii="Arial" w:hAnsi="Arial" w:cs="Arial"/>
                <w:strike/>
                <w:color w:val="000000"/>
                <w:sz w:val="16"/>
                <w:szCs w:val="16"/>
              </w:rPr>
            </w:pPr>
            <w:r w:rsidRPr="00E675BF">
              <w:rPr>
                <w:rFonts w:ascii="Arial" w:hAnsi="Arial" w:cs="Arial"/>
                <w:strike/>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32294E4A" w14:textId="77777777" w:rsidR="00C03A83" w:rsidRPr="00E675BF" w:rsidRDefault="00C03A83" w:rsidP="00C03A83">
            <w:pPr>
              <w:spacing w:after="0" w:line="240" w:lineRule="auto"/>
              <w:jc w:val="right"/>
              <w:rPr>
                <w:rFonts w:ascii="Arial" w:hAnsi="Arial" w:cs="Arial"/>
                <w:strike/>
                <w:color w:val="000000"/>
                <w:sz w:val="16"/>
                <w:szCs w:val="16"/>
              </w:rPr>
            </w:pPr>
            <w:r w:rsidRPr="00E675BF">
              <w:rPr>
                <w:rFonts w:ascii="Arial" w:hAnsi="Arial" w:cs="Arial"/>
                <w:strike/>
                <w:color w:val="000000"/>
                <w:sz w:val="16"/>
                <w:szCs w:val="16"/>
              </w:rPr>
              <w:t>+</w:t>
            </w:r>
          </w:p>
        </w:tc>
        <w:tc>
          <w:tcPr>
            <w:tcW w:w="525" w:type="dxa"/>
            <w:tcBorders>
              <w:top w:val="nil"/>
              <w:left w:val="nil"/>
              <w:bottom w:val="single" w:sz="4" w:space="0" w:color="auto"/>
              <w:right w:val="single" w:sz="4" w:space="0" w:color="auto"/>
            </w:tcBorders>
            <w:hideMark/>
          </w:tcPr>
          <w:p w14:paraId="75AD2EE4" w14:textId="77777777" w:rsidR="00C03A83" w:rsidRPr="00E675BF" w:rsidRDefault="00C03A83" w:rsidP="00C03A83">
            <w:pPr>
              <w:spacing w:after="0" w:line="240" w:lineRule="auto"/>
              <w:jc w:val="right"/>
              <w:rPr>
                <w:rFonts w:ascii="Arial" w:hAnsi="Arial" w:cs="Arial"/>
                <w:strike/>
                <w:sz w:val="16"/>
                <w:szCs w:val="16"/>
              </w:rPr>
            </w:pPr>
            <w:r w:rsidRPr="00E675BF">
              <w:rPr>
                <w:rFonts w:ascii="Arial" w:hAnsi="Arial" w:cs="Arial"/>
                <w:strike/>
                <w:sz w:val="16"/>
                <w:szCs w:val="16"/>
              </w:rPr>
              <w:t>0</w:t>
            </w:r>
          </w:p>
        </w:tc>
        <w:tc>
          <w:tcPr>
            <w:tcW w:w="525" w:type="dxa"/>
            <w:tcBorders>
              <w:top w:val="nil"/>
              <w:left w:val="nil"/>
              <w:bottom w:val="single" w:sz="4" w:space="0" w:color="auto"/>
              <w:right w:val="single" w:sz="4" w:space="0" w:color="auto"/>
            </w:tcBorders>
            <w:hideMark/>
          </w:tcPr>
          <w:p w14:paraId="0FECE202" w14:textId="77777777" w:rsidR="00C03A83" w:rsidRPr="00E675BF" w:rsidRDefault="00C03A83" w:rsidP="00C03A83">
            <w:pPr>
              <w:spacing w:after="0" w:line="240" w:lineRule="auto"/>
              <w:jc w:val="right"/>
              <w:rPr>
                <w:rFonts w:ascii="Arial" w:hAnsi="Arial" w:cs="Arial"/>
                <w:strike/>
                <w:sz w:val="16"/>
                <w:szCs w:val="16"/>
              </w:rPr>
            </w:pPr>
            <w:r w:rsidRPr="00E675BF">
              <w:rPr>
                <w:rFonts w:ascii="Arial" w:hAnsi="Arial" w:cs="Arial"/>
                <w:strike/>
                <w:sz w:val="16"/>
                <w:szCs w:val="16"/>
              </w:rPr>
              <w:t>0</w:t>
            </w:r>
          </w:p>
        </w:tc>
        <w:tc>
          <w:tcPr>
            <w:tcW w:w="540" w:type="dxa"/>
            <w:tcBorders>
              <w:top w:val="nil"/>
              <w:left w:val="nil"/>
              <w:bottom w:val="single" w:sz="4" w:space="0" w:color="auto"/>
              <w:right w:val="single" w:sz="4" w:space="0" w:color="auto"/>
            </w:tcBorders>
            <w:shd w:val="clear" w:color="000000" w:fill="92D050"/>
            <w:hideMark/>
          </w:tcPr>
          <w:p w14:paraId="0DA71FE6" w14:textId="77777777" w:rsidR="00C03A83" w:rsidRPr="00E675BF" w:rsidRDefault="00C03A83" w:rsidP="00C03A83">
            <w:pPr>
              <w:spacing w:after="0" w:line="240" w:lineRule="auto"/>
              <w:jc w:val="right"/>
              <w:rPr>
                <w:rFonts w:ascii="Arial" w:hAnsi="Arial" w:cs="Arial"/>
                <w:strike/>
                <w:sz w:val="16"/>
                <w:szCs w:val="16"/>
              </w:rPr>
            </w:pPr>
            <w:r w:rsidRPr="00E675BF">
              <w:rPr>
                <w:rFonts w:ascii="Arial" w:hAnsi="Arial" w:cs="Arial"/>
                <w:strike/>
                <w:sz w:val="16"/>
                <w:szCs w:val="16"/>
              </w:rPr>
              <w:t>+</w:t>
            </w:r>
          </w:p>
        </w:tc>
        <w:tc>
          <w:tcPr>
            <w:tcW w:w="525" w:type="dxa"/>
            <w:tcBorders>
              <w:top w:val="nil"/>
              <w:left w:val="nil"/>
              <w:bottom w:val="single" w:sz="4" w:space="0" w:color="auto"/>
              <w:right w:val="single" w:sz="4" w:space="0" w:color="auto"/>
            </w:tcBorders>
            <w:hideMark/>
          </w:tcPr>
          <w:p w14:paraId="5F7F84BB" w14:textId="77777777" w:rsidR="00C03A83" w:rsidRPr="00E675BF" w:rsidRDefault="00C03A83" w:rsidP="00C03A83">
            <w:pPr>
              <w:spacing w:after="0" w:line="240" w:lineRule="auto"/>
              <w:jc w:val="right"/>
              <w:rPr>
                <w:rFonts w:ascii="Arial" w:hAnsi="Arial" w:cs="Arial"/>
                <w:strike/>
                <w:sz w:val="16"/>
                <w:szCs w:val="16"/>
              </w:rPr>
            </w:pPr>
            <w:r w:rsidRPr="00E675BF">
              <w:rPr>
                <w:rFonts w:ascii="Arial" w:hAnsi="Arial" w:cs="Arial"/>
                <w:strike/>
                <w:sz w:val="16"/>
                <w:szCs w:val="16"/>
              </w:rPr>
              <w:t>0</w:t>
            </w:r>
          </w:p>
        </w:tc>
        <w:tc>
          <w:tcPr>
            <w:tcW w:w="525" w:type="dxa"/>
            <w:tcBorders>
              <w:top w:val="nil"/>
              <w:left w:val="nil"/>
              <w:bottom w:val="single" w:sz="4" w:space="0" w:color="auto"/>
              <w:right w:val="single" w:sz="4" w:space="0" w:color="auto"/>
            </w:tcBorders>
            <w:hideMark/>
          </w:tcPr>
          <w:p w14:paraId="3A13F365" w14:textId="77777777" w:rsidR="00C03A83" w:rsidRPr="00E675BF" w:rsidRDefault="00C03A83" w:rsidP="00C03A83">
            <w:pPr>
              <w:spacing w:after="0" w:line="240" w:lineRule="auto"/>
              <w:jc w:val="right"/>
              <w:rPr>
                <w:rFonts w:ascii="Arial" w:hAnsi="Arial" w:cs="Arial"/>
                <w:strike/>
                <w:sz w:val="16"/>
                <w:szCs w:val="16"/>
              </w:rPr>
            </w:pPr>
            <w:r w:rsidRPr="00E675BF">
              <w:rPr>
                <w:rFonts w:ascii="Arial" w:hAnsi="Arial" w:cs="Arial"/>
                <w:strike/>
                <w:sz w:val="16"/>
                <w:szCs w:val="16"/>
              </w:rPr>
              <w:t>0</w:t>
            </w:r>
          </w:p>
        </w:tc>
        <w:tc>
          <w:tcPr>
            <w:tcW w:w="525" w:type="dxa"/>
            <w:tcBorders>
              <w:top w:val="nil"/>
              <w:left w:val="nil"/>
              <w:bottom w:val="single" w:sz="4" w:space="0" w:color="auto"/>
              <w:right w:val="single" w:sz="4" w:space="0" w:color="auto"/>
            </w:tcBorders>
            <w:shd w:val="clear" w:color="000000" w:fill="92D050"/>
            <w:hideMark/>
          </w:tcPr>
          <w:p w14:paraId="2A6D2E07" w14:textId="77777777" w:rsidR="00C03A83" w:rsidRPr="00E675BF" w:rsidRDefault="00C03A83" w:rsidP="00C03A83">
            <w:pPr>
              <w:spacing w:after="0" w:line="240" w:lineRule="auto"/>
              <w:jc w:val="right"/>
              <w:rPr>
                <w:rFonts w:ascii="Arial" w:hAnsi="Arial" w:cs="Arial"/>
                <w:strike/>
                <w:sz w:val="16"/>
                <w:szCs w:val="16"/>
              </w:rPr>
            </w:pPr>
            <w:r w:rsidRPr="00E675BF">
              <w:rPr>
                <w:rFonts w:ascii="Arial" w:hAnsi="Arial" w:cs="Arial"/>
                <w:strike/>
                <w:sz w:val="16"/>
                <w:szCs w:val="16"/>
              </w:rPr>
              <w:t>+</w:t>
            </w:r>
          </w:p>
        </w:tc>
        <w:tc>
          <w:tcPr>
            <w:tcW w:w="525" w:type="dxa"/>
            <w:tcBorders>
              <w:top w:val="nil"/>
              <w:left w:val="nil"/>
              <w:bottom w:val="single" w:sz="4" w:space="0" w:color="auto"/>
              <w:right w:val="single" w:sz="4" w:space="0" w:color="auto"/>
            </w:tcBorders>
            <w:shd w:val="clear" w:color="000000" w:fill="FFC000"/>
            <w:hideMark/>
          </w:tcPr>
          <w:p w14:paraId="398B8F32" w14:textId="77777777" w:rsidR="00C03A83" w:rsidRPr="00E675BF" w:rsidRDefault="00C03A83" w:rsidP="00C03A83">
            <w:pPr>
              <w:spacing w:after="0" w:line="240" w:lineRule="auto"/>
              <w:jc w:val="right"/>
              <w:rPr>
                <w:rFonts w:ascii="Arial" w:hAnsi="Arial" w:cs="Arial"/>
                <w:strike/>
                <w:sz w:val="16"/>
                <w:szCs w:val="16"/>
              </w:rPr>
            </w:pPr>
            <w:r w:rsidRPr="00E675BF">
              <w:rPr>
                <w:rFonts w:ascii="Arial" w:hAnsi="Arial" w:cs="Arial"/>
                <w:strike/>
                <w:sz w:val="16"/>
                <w:szCs w:val="16"/>
              </w:rPr>
              <w:t>-</w:t>
            </w:r>
          </w:p>
        </w:tc>
        <w:tc>
          <w:tcPr>
            <w:tcW w:w="525" w:type="dxa"/>
            <w:tcBorders>
              <w:top w:val="nil"/>
              <w:left w:val="nil"/>
              <w:bottom w:val="single" w:sz="4" w:space="0" w:color="auto"/>
              <w:right w:val="single" w:sz="4" w:space="0" w:color="auto"/>
            </w:tcBorders>
            <w:hideMark/>
          </w:tcPr>
          <w:p w14:paraId="3A014409" w14:textId="77777777" w:rsidR="00C03A83" w:rsidRPr="00E675BF" w:rsidRDefault="00C03A83" w:rsidP="00C03A83">
            <w:pPr>
              <w:spacing w:after="0" w:line="240" w:lineRule="auto"/>
              <w:jc w:val="right"/>
              <w:rPr>
                <w:rFonts w:ascii="Arial" w:hAnsi="Arial" w:cs="Arial"/>
                <w:strike/>
                <w:sz w:val="16"/>
                <w:szCs w:val="16"/>
              </w:rPr>
            </w:pPr>
            <w:r w:rsidRPr="00E675BF">
              <w:rPr>
                <w:rFonts w:ascii="Arial" w:hAnsi="Arial" w:cs="Arial"/>
                <w:strike/>
                <w:sz w:val="16"/>
                <w:szCs w:val="16"/>
              </w:rPr>
              <w:t>0</w:t>
            </w:r>
          </w:p>
        </w:tc>
        <w:tc>
          <w:tcPr>
            <w:tcW w:w="525" w:type="dxa"/>
            <w:tcBorders>
              <w:top w:val="nil"/>
              <w:left w:val="nil"/>
              <w:bottom w:val="single" w:sz="4" w:space="0" w:color="auto"/>
              <w:right w:val="single" w:sz="4" w:space="0" w:color="auto"/>
            </w:tcBorders>
            <w:hideMark/>
          </w:tcPr>
          <w:p w14:paraId="5D9BE310" w14:textId="77777777" w:rsidR="00C03A83" w:rsidRPr="00E675BF" w:rsidRDefault="00C03A83" w:rsidP="00C03A83">
            <w:pPr>
              <w:spacing w:after="0" w:line="240" w:lineRule="auto"/>
              <w:jc w:val="right"/>
              <w:rPr>
                <w:rFonts w:ascii="Arial" w:hAnsi="Arial" w:cs="Arial"/>
                <w:strike/>
                <w:sz w:val="16"/>
                <w:szCs w:val="16"/>
              </w:rPr>
            </w:pPr>
            <w:r w:rsidRPr="00E675BF">
              <w:rPr>
                <w:rFonts w:ascii="Arial" w:hAnsi="Arial" w:cs="Arial"/>
                <w:strike/>
                <w:sz w:val="16"/>
                <w:szCs w:val="16"/>
              </w:rPr>
              <w:t>0</w:t>
            </w:r>
          </w:p>
        </w:tc>
        <w:tc>
          <w:tcPr>
            <w:tcW w:w="576" w:type="dxa"/>
            <w:tcBorders>
              <w:top w:val="nil"/>
              <w:left w:val="nil"/>
              <w:bottom w:val="single" w:sz="4" w:space="0" w:color="auto"/>
              <w:right w:val="single" w:sz="4" w:space="0" w:color="auto"/>
            </w:tcBorders>
            <w:hideMark/>
          </w:tcPr>
          <w:p w14:paraId="4062B5D4" w14:textId="77777777" w:rsidR="00C03A83" w:rsidRPr="00E675BF" w:rsidRDefault="00C03A83" w:rsidP="00C03A83">
            <w:pPr>
              <w:spacing w:after="0" w:line="240" w:lineRule="auto"/>
              <w:jc w:val="right"/>
              <w:rPr>
                <w:rFonts w:ascii="Arial" w:hAnsi="Arial" w:cs="Arial"/>
                <w:strike/>
                <w:color w:val="000000"/>
                <w:sz w:val="16"/>
                <w:szCs w:val="16"/>
              </w:rPr>
            </w:pPr>
            <w:r w:rsidRPr="00E675BF">
              <w:rPr>
                <w:rFonts w:ascii="Arial" w:hAnsi="Arial" w:cs="Arial"/>
                <w:strike/>
                <w:color w:val="000000"/>
                <w:sz w:val="16"/>
                <w:szCs w:val="16"/>
              </w:rPr>
              <w:t>0</w:t>
            </w:r>
          </w:p>
        </w:tc>
        <w:tc>
          <w:tcPr>
            <w:tcW w:w="525" w:type="dxa"/>
            <w:tcBorders>
              <w:top w:val="nil"/>
              <w:left w:val="nil"/>
              <w:bottom w:val="single" w:sz="4" w:space="0" w:color="auto"/>
              <w:right w:val="single" w:sz="4" w:space="0" w:color="auto"/>
            </w:tcBorders>
            <w:hideMark/>
          </w:tcPr>
          <w:p w14:paraId="25E657C4" w14:textId="77777777" w:rsidR="00C03A83" w:rsidRPr="00E675BF" w:rsidRDefault="00C03A83" w:rsidP="00C03A83">
            <w:pPr>
              <w:spacing w:after="0" w:line="240" w:lineRule="auto"/>
              <w:jc w:val="right"/>
              <w:rPr>
                <w:rFonts w:ascii="Arial" w:hAnsi="Arial" w:cs="Arial"/>
                <w:strike/>
                <w:sz w:val="16"/>
                <w:szCs w:val="16"/>
              </w:rPr>
            </w:pPr>
            <w:r w:rsidRPr="00E675BF">
              <w:rPr>
                <w:rFonts w:ascii="Arial" w:hAnsi="Arial" w:cs="Arial"/>
                <w:strike/>
                <w:sz w:val="16"/>
                <w:szCs w:val="16"/>
              </w:rPr>
              <w:t>0</w:t>
            </w:r>
          </w:p>
        </w:tc>
        <w:tc>
          <w:tcPr>
            <w:tcW w:w="525" w:type="dxa"/>
            <w:tcBorders>
              <w:top w:val="nil"/>
              <w:left w:val="nil"/>
              <w:bottom w:val="single" w:sz="4" w:space="0" w:color="auto"/>
              <w:right w:val="single" w:sz="4" w:space="0" w:color="auto"/>
            </w:tcBorders>
            <w:shd w:val="clear" w:color="000000" w:fill="00B050"/>
            <w:hideMark/>
          </w:tcPr>
          <w:p w14:paraId="10C1B433" w14:textId="77777777" w:rsidR="00C03A83" w:rsidRPr="00E675BF" w:rsidRDefault="00C03A83" w:rsidP="00C03A83">
            <w:pPr>
              <w:spacing w:after="0" w:line="240" w:lineRule="auto"/>
              <w:jc w:val="right"/>
              <w:rPr>
                <w:rFonts w:ascii="Arial" w:hAnsi="Arial" w:cs="Arial"/>
                <w:strike/>
                <w:color w:val="000000"/>
                <w:sz w:val="16"/>
                <w:szCs w:val="16"/>
              </w:rPr>
            </w:pPr>
            <w:r w:rsidRPr="00E675BF">
              <w:rPr>
                <w:rFonts w:ascii="Arial" w:hAnsi="Arial" w:cs="Arial"/>
                <w:strike/>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22AD2A1" w14:textId="77777777" w:rsidR="00C03A83" w:rsidRPr="00E675BF" w:rsidRDefault="00C03A83" w:rsidP="00C03A83">
            <w:pPr>
              <w:spacing w:after="0" w:line="240" w:lineRule="auto"/>
              <w:jc w:val="right"/>
              <w:rPr>
                <w:rFonts w:ascii="Arial" w:hAnsi="Arial" w:cs="Arial"/>
                <w:strike/>
                <w:color w:val="000000"/>
                <w:sz w:val="16"/>
                <w:szCs w:val="16"/>
              </w:rPr>
            </w:pPr>
            <w:r w:rsidRPr="00E675BF">
              <w:rPr>
                <w:rFonts w:ascii="Arial" w:hAnsi="Arial" w:cs="Arial"/>
                <w:strike/>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FDF5CFA" w14:textId="77777777" w:rsidR="00C03A83" w:rsidRPr="00E675BF" w:rsidRDefault="00C03A83" w:rsidP="00C03A83">
            <w:pPr>
              <w:spacing w:after="0" w:line="240" w:lineRule="auto"/>
              <w:jc w:val="right"/>
              <w:rPr>
                <w:rFonts w:ascii="Arial" w:hAnsi="Arial" w:cs="Arial"/>
                <w:strike/>
                <w:color w:val="000000"/>
                <w:sz w:val="16"/>
                <w:szCs w:val="16"/>
              </w:rPr>
            </w:pPr>
            <w:r w:rsidRPr="00E675BF">
              <w:rPr>
                <w:rFonts w:ascii="Arial" w:hAnsi="Arial" w:cs="Arial"/>
                <w:strike/>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6FED1A3" w14:textId="77777777" w:rsidR="00C03A83" w:rsidRPr="00E675BF" w:rsidRDefault="00C03A83" w:rsidP="00C03A83">
            <w:pPr>
              <w:spacing w:after="0" w:line="240" w:lineRule="auto"/>
              <w:jc w:val="right"/>
              <w:rPr>
                <w:rFonts w:ascii="Arial" w:hAnsi="Arial" w:cs="Arial"/>
                <w:strike/>
                <w:color w:val="000000"/>
                <w:sz w:val="16"/>
                <w:szCs w:val="16"/>
              </w:rPr>
            </w:pPr>
            <w:r w:rsidRPr="00E675BF">
              <w:rPr>
                <w:rFonts w:ascii="Arial" w:hAnsi="Arial" w:cs="Arial"/>
                <w:strike/>
                <w:color w:val="000000"/>
                <w:sz w:val="16"/>
                <w:szCs w:val="16"/>
              </w:rPr>
              <w:t>+</w:t>
            </w:r>
          </w:p>
        </w:tc>
      </w:tr>
      <w:tr w:rsidR="0043228C" w:rsidRPr="001326F5" w14:paraId="1C8941A4"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713D23D2"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KA035</w:t>
            </w:r>
          </w:p>
        </w:tc>
        <w:tc>
          <w:tcPr>
            <w:tcW w:w="1276" w:type="dxa"/>
            <w:tcBorders>
              <w:top w:val="nil"/>
              <w:left w:val="nil"/>
              <w:bottom w:val="single" w:sz="4" w:space="0" w:color="auto"/>
              <w:right w:val="single" w:sz="4" w:space="0" w:color="auto"/>
            </w:tcBorders>
            <w:hideMark/>
          </w:tcPr>
          <w:p w14:paraId="51941591"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Land east of Sutton Parkway Station, Kirkby-In-Ashfield</w:t>
            </w:r>
          </w:p>
        </w:tc>
        <w:tc>
          <w:tcPr>
            <w:tcW w:w="1048" w:type="dxa"/>
            <w:tcBorders>
              <w:top w:val="nil"/>
              <w:left w:val="nil"/>
              <w:bottom w:val="single" w:sz="4" w:space="0" w:color="auto"/>
              <w:right w:val="single" w:sz="4" w:space="0" w:color="auto"/>
            </w:tcBorders>
            <w:hideMark/>
          </w:tcPr>
          <w:p w14:paraId="390C3345"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Kirkby</w:t>
            </w:r>
          </w:p>
        </w:tc>
        <w:tc>
          <w:tcPr>
            <w:tcW w:w="1383" w:type="dxa"/>
            <w:tcBorders>
              <w:top w:val="nil"/>
              <w:left w:val="nil"/>
              <w:bottom w:val="single" w:sz="4" w:space="0" w:color="auto"/>
              <w:right w:val="single" w:sz="4" w:space="0" w:color="auto"/>
            </w:tcBorders>
            <w:hideMark/>
          </w:tcPr>
          <w:p w14:paraId="24179E82"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6614011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thinHorzStripe" w:color="FFC000" w:fill="92D050"/>
            <w:hideMark/>
          </w:tcPr>
          <w:p w14:paraId="287ADE6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CB2990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AA4FD8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669E098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7E0DE8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68C4DFD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3CD1BC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4EB013E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3F8B15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6B7BBA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51A600B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875E4D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0DD8D1B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1F2298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22F136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308329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03706F4D"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58A7FD61"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KA036</w:t>
            </w:r>
          </w:p>
        </w:tc>
        <w:tc>
          <w:tcPr>
            <w:tcW w:w="1276" w:type="dxa"/>
            <w:tcBorders>
              <w:top w:val="nil"/>
              <w:left w:val="nil"/>
              <w:bottom w:val="single" w:sz="4" w:space="0" w:color="auto"/>
              <w:right w:val="single" w:sz="4" w:space="0" w:color="auto"/>
            </w:tcBorders>
            <w:hideMark/>
          </w:tcPr>
          <w:p w14:paraId="3FB0530C"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Land adjacent No.2 The Promenade, Kirkby-In-Ashfield</w:t>
            </w:r>
          </w:p>
        </w:tc>
        <w:tc>
          <w:tcPr>
            <w:tcW w:w="1048" w:type="dxa"/>
            <w:tcBorders>
              <w:top w:val="nil"/>
              <w:left w:val="nil"/>
              <w:bottom w:val="single" w:sz="4" w:space="0" w:color="auto"/>
              <w:right w:val="single" w:sz="4" w:space="0" w:color="auto"/>
            </w:tcBorders>
            <w:hideMark/>
          </w:tcPr>
          <w:p w14:paraId="6A6EC0E8"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Kirkby</w:t>
            </w:r>
          </w:p>
        </w:tc>
        <w:tc>
          <w:tcPr>
            <w:tcW w:w="1383" w:type="dxa"/>
            <w:tcBorders>
              <w:top w:val="nil"/>
              <w:left w:val="nil"/>
              <w:bottom w:val="single" w:sz="4" w:space="0" w:color="auto"/>
              <w:right w:val="single" w:sz="4" w:space="0" w:color="auto"/>
            </w:tcBorders>
            <w:hideMark/>
          </w:tcPr>
          <w:p w14:paraId="35EB8469"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62CCB45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622F61D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4EC8849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D9268E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74CEF83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314A2A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EDEDED"/>
            <w:hideMark/>
          </w:tcPr>
          <w:p w14:paraId="09B0D0B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5F42B89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1DB1669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9B92C2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FDFE60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1B8973A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03270CA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0C1D895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429745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56119D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92A364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73B49883"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0B6A90FA"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KA037</w:t>
            </w:r>
          </w:p>
        </w:tc>
        <w:tc>
          <w:tcPr>
            <w:tcW w:w="1276" w:type="dxa"/>
            <w:tcBorders>
              <w:top w:val="nil"/>
              <w:left w:val="nil"/>
              <w:bottom w:val="single" w:sz="4" w:space="0" w:color="auto"/>
              <w:right w:val="single" w:sz="4" w:space="0" w:color="auto"/>
            </w:tcBorders>
            <w:hideMark/>
          </w:tcPr>
          <w:p w14:paraId="12487C8C"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Land off Spruce Grove, Kirkby-In-Ashfield</w:t>
            </w:r>
          </w:p>
        </w:tc>
        <w:tc>
          <w:tcPr>
            <w:tcW w:w="1048" w:type="dxa"/>
            <w:tcBorders>
              <w:top w:val="nil"/>
              <w:left w:val="nil"/>
              <w:bottom w:val="single" w:sz="4" w:space="0" w:color="auto"/>
              <w:right w:val="single" w:sz="4" w:space="0" w:color="auto"/>
            </w:tcBorders>
            <w:hideMark/>
          </w:tcPr>
          <w:p w14:paraId="01DEC368"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Kirkby</w:t>
            </w:r>
          </w:p>
        </w:tc>
        <w:tc>
          <w:tcPr>
            <w:tcW w:w="1383" w:type="dxa"/>
            <w:tcBorders>
              <w:top w:val="nil"/>
              <w:left w:val="nil"/>
              <w:bottom w:val="single" w:sz="4" w:space="0" w:color="auto"/>
              <w:right w:val="single" w:sz="4" w:space="0" w:color="auto"/>
            </w:tcBorders>
            <w:hideMark/>
          </w:tcPr>
          <w:p w14:paraId="59FB1744"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0D0E0ED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6F5B4CD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1CA03AB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9FA1BB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1B06C22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D54321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EDEDED"/>
            <w:hideMark/>
          </w:tcPr>
          <w:p w14:paraId="5213160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414079F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1948CE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AEEDB1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857619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2B4790B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73883C9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4C891A7D"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2C9F8B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9574D0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5323F5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297C0FE7"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724BC45C"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KA039</w:t>
            </w:r>
          </w:p>
        </w:tc>
        <w:tc>
          <w:tcPr>
            <w:tcW w:w="1276" w:type="dxa"/>
            <w:tcBorders>
              <w:top w:val="nil"/>
              <w:left w:val="nil"/>
              <w:bottom w:val="single" w:sz="4" w:space="0" w:color="auto"/>
              <w:right w:val="single" w:sz="4" w:space="0" w:color="auto"/>
            </w:tcBorders>
            <w:hideMark/>
          </w:tcPr>
          <w:p w14:paraId="5FB8F77A"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Land off Main Road, Nuncargate</w:t>
            </w:r>
          </w:p>
        </w:tc>
        <w:tc>
          <w:tcPr>
            <w:tcW w:w="1048" w:type="dxa"/>
            <w:tcBorders>
              <w:top w:val="nil"/>
              <w:left w:val="nil"/>
              <w:bottom w:val="single" w:sz="4" w:space="0" w:color="auto"/>
              <w:right w:val="single" w:sz="4" w:space="0" w:color="auto"/>
            </w:tcBorders>
            <w:hideMark/>
          </w:tcPr>
          <w:p w14:paraId="55FAFF7A"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Kirkby</w:t>
            </w:r>
          </w:p>
        </w:tc>
        <w:tc>
          <w:tcPr>
            <w:tcW w:w="1383" w:type="dxa"/>
            <w:tcBorders>
              <w:top w:val="nil"/>
              <w:left w:val="nil"/>
              <w:bottom w:val="single" w:sz="4" w:space="0" w:color="auto"/>
              <w:right w:val="single" w:sz="4" w:space="0" w:color="auto"/>
            </w:tcBorders>
            <w:hideMark/>
          </w:tcPr>
          <w:p w14:paraId="1927C456"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1C2E124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2E7FAB2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72D6831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A70B7F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414F57A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1BE1727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32F1E55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04F778A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4DD17F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0ECD1B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8355C4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2221D5A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70D400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225F264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74BB5A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E839A6E"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9C86FF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59E88599"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177ADB1A"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KA041</w:t>
            </w:r>
          </w:p>
        </w:tc>
        <w:tc>
          <w:tcPr>
            <w:tcW w:w="1276" w:type="dxa"/>
            <w:tcBorders>
              <w:top w:val="nil"/>
              <w:left w:val="nil"/>
              <w:bottom w:val="single" w:sz="4" w:space="0" w:color="auto"/>
              <w:right w:val="single" w:sz="4" w:space="0" w:color="auto"/>
            </w:tcBorders>
            <w:hideMark/>
          </w:tcPr>
          <w:p w14:paraId="5F34212D"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Franderground Farm, Kirkby Lane, Pixton</w:t>
            </w:r>
          </w:p>
        </w:tc>
        <w:tc>
          <w:tcPr>
            <w:tcW w:w="1048" w:type="dxa"/>
            <w:tcBorders>
              <w:top w:val="nil"/>
              <w:left w:val="nil"/>
              <w:bottom w:val="single" w:sz="4" w:space="0" w:color="auto"/>
              <w:right w:val="single" w:sz="4" w:space="0" w:color="auto"/>
            </w:tcBorders>
            <w:hideMark/>
          </w:tcPr>
          <w:p w14:paraId="6DE9A60B"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Pinxton</w:t>
            </w:r>
          </w:p>
        </w:tc>
        <w:tc>
          <w:tcPr>
            <w:tcW w:w="1383" w:type="dxa"/>
            <w:tcBorders>
              <w:top w:val="nil"/>
              <w:left w:val="nil"/>
              <w:bottom w:val="single" w:sz="4" w:space="0" w:color="auto"/>
              <w:right w:val="single" w:sz="4" w:space="0" w:color="auto"/>
            </w:tcBorders>
            <w:hideMark/>
          </w:tcPr>
          <w:p w14:paraId="3793E703"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Mixed (Housing and employment)</w:t>
            </w:r>
          </w:p>
        </w:tc>
        <w:tc>
          <w:tcPr>
            <w:tcW w:w="526" w:type="dxa"/>
            <w:tcBorders>
              <w:top w:val="nil"/>
              <w:left w:val="nil"/>
              <w:bottom w:val="single" w:sz="4" w:space="0" w:color="auto"/>
              <w:right w:val="single" w:sz="4" w:space="0" w:color="auto"/>
            </w:tcBorders>
            <w:shd w:val="clear" w:color="000000" w:fill="00B050"/>
            <w:hideMark/>
          </w:tcPr>
          <w:p w14:paraId="14F00309"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hideMark/>
          </w:tcPr>
          <w:p w14:paraId="56B11ECD"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63F7709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6A7540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7C5078F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363CD04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560F111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1B0F0B9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B3BE20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35B791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74150E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7FCA91A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943842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4E325C3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D0931E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4CB5489"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776F6D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0A5C785B"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485A2336"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KA042</w:t>
            </w:r>
          </w:p>
        </w:tc>
        <w:tc>
          <w:tcPr>
            <w:tcW w:w="1276" w:type="dxa"/>
            <w:tcBorders>
              <w:top w:val="nil"/>
              <w:left w:val="nil"/>
              <w:bottom w:val="single" w:sz="4" w:space="0" w:color="auto"/>
              <w:right w:val="single" w:sz="4" w:space="0" w:color="auto"/>
            </w:tcBorders>
            <w:hideMark/>
          </w:tcPr>
          <w:p w14:paraId="4505A649"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Cliff Farm, Cliff Lane, Pinxton</w:t>
            </w:r>
          </w:p>
        </w:tc>
        <w:tc>
          <w:tcPr>
            <w:tcW w:w="1048" w:type="dxa"/>
            <w:tcBorders>
              <w:top w:val="nil"/>
              <w:left w:val="nil"/>
              <w:bottom w:val="single" w:sz="4" w:space="0" w:color="auto"/>
              <w:right w:val="single" w:sz="4" w:space="0" w:color="auto"/>
            </w:tcBorders>
            <w:hideMark/>
          </w:tcPr>
          <w:p w14:paraId="04C905EE"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Pinxton</w:t>
            </w:r>
          </w:p>
        </w:tc>
        <w:tc>
          <w:tcPr>
            <w:tcW w:w="1383" w:type="dxa"/>
            <w:tcBorders>
              <w:top w:val="nil"/>
              <w:left w:val="nil"/>
              <w:bottom w:val="single" w:sz="4" w:space="0" w:color="auto"/>
              <w:right w:val="single" w:sz="4" w:space="0" w:color="auto"/>
            </w:tcBorders>
            <w:hideMark/>
          </w:tcPr>
          <w:p w14:paraId="2EF532E9"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Mixed (Housing and employment)</w:t>
            </w:r>
          </w:p>
        </w:tc>
        <w:tc>
          <w:tcPr>
            <w:tcW w:w="526" w:type="dxa"/>
            <w:tcBorders>
              <w:top w:val="nil"/>
              <w:left w:val="nil"/>
              <w:bottom w:val="single" w:sz="4" w:space="0" w:color="auto"/>
              <w:right w:val="single" w:sz="4" w:space="0" w:color="auto"/>
            </w:tcBorders>
            <w:shd w:val="clear" w:color="000000" w:fill="00B050"/>
            <w:hideMark/>
          </w:tcPr>
          <w:p w14:paraId="41A1838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6C3F410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51AEC73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91C833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15E365D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4FC7E40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42835CA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4486150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6E2C89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53681D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720741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731285C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8A2DA9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0AA8AEC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hideMark/>
          </w:tcPr>
          <w:p w14:paraId="044676B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E45239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D7270C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5697149F"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1881DF2D"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KA043</w:t>
            </w:r>
          </w:p>
        </w:tc>
        <w:tc>
          <w:tcPr>
            <w:tcW w:w="1276" w:type="dxa"/>
            <w:tcBorders>
              <w:top w:val="nil"/>
              <w:left w:val="nil"/>
              <w:bottom w:val="single" w:sz="4" w:space="0" w:color="auto"/>
              <w:right w:val="single" w:sz="4" w:space="0" w:color="auto"/>
            </w:tcBorders>
            <w:hideMark/>
          </w:tcPr>
          <w:p w14:paraId="495B89F4"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Cliff Farm, Cliff Lane, Pinxton</w:t>
            </w:r>
          </w:p>
        </w:tc>
        <w:tc>
          <w:tcPr>
            <w:tcW w:w="1048" w:type="dxa"/>
            <w:tcBorders>
              <w:top w:val="nil"/>
              <w:left w:val="nil"/>
              <w:bottom w:val="single" w:sz="4" w:space="0" w:color="auto"/>
              <w:right w:val="single" w:sz="4" w:space="0" w:color="auto"/>
            </w:tcBorders>
            <w:hideMark/>
          </w:tcPr>
          <w:p w14:paraId="57C82FDA"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Pinxton</w:t>
            </w:r>
          </w:p>
        </w:tc>
        <w:tc>
          <w:tcPr>
            <w:tcW w:w="1383" w:type="dxa"/>
            <w:tcBorders>
              <w:top w:val="nil"/>
              <w:left w:val="nil"/>
              <w:bottom w:val="single" w:sz="4" w:space="0" w:color="auto"/>
              <w:right w:val="single" w:sz="4" w:space="0" w:color="auto"/>
            </w:tcBorders>
            <w:hideMark/>
          </w:tcPr>
          <w:p w14:paraId="35E0B2B6"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Mixed (Housing and employment)</w:t>
            </w:r>
          </w:p>
        </w:tc>
        <w:tc>
          <w:tcPr>
            <w:tcW w:w="526" w:type="dxa"/>
            <w:tcBorders>
              <w:top w:val="nil"/>
              <w:left w:val="nil"/>
              <w:bottom w:val="single" w:sz="4" w:space="0" w:color="auto"/>
              <w:right w:val="single" w:sz="4" w:space="0" w:color="auto"/>
            </w:tcBorders>
            <w:shd w:val="clear" w:color="000000" w:fill="00B050"/>
            <w:hideMark/>
          </w:tcPr>
          <w:p w14:paraId="690CD20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2BE1C3F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0F278C6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B425C0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3BD1681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B93E5D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23E569F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331FAC3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11E47E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1B9D3F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105A38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405ED14D"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1090425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094E463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hideMark/>
          </w:tcPr>
          <w:p w14:paraId="1AE7BB4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708D88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9679A4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03DDA3C5"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7CFF0EBF"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KA044</w:t>
            </w:r>
          </w:p>
        </w:tc>
        <w:tc>
          <w:tcPr>
            <w:tcW w:w="1276" w:type="dxa"/>
            <w:tcBorders>
              <w:top w:val="nil"/>
              <w:left w:val="nil"/>
              <w:bottom w:val="single" w:sz="4" w:space="0" w:color="auto"/>
              <w:right w:val="single" w:sz="4" w:space="0" w:color="auto"/>
            </w:tcBorders>
            <w:hideMark/>
          </w:tcPr>
          <w:p w14:paraId="5FE5A04F"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Shire Carr Farm, Kirkby Lane</w:t>
            </w:r>
          </w:p>
        </w:tc>
        <w:tc>
          <w:tcPr>
            <w:tcW w:w="1048" w:type="dxa"/>
            <w:tcBorders>
              <w:top w:val="nil"/>
              <w:left w:val="nil"/>
              <w:bottom w:val="single" w:sz="4" w:space="0" w:color="auto"/>
              <w:right w:val="single" w:sz="4" w:space="0" w:color="auto"/>
            </w:tcBorders>
            <w:hideMark/>
          </w:tcPr>
          <w:p w14:paraId="0743D856"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Pinxton</w:t>
            </w:r>
          </w:p>
        </w:tc>
        <w:tc>
          <w:tcPr>
            <w:tcW w:w="1383" w:type="dxa"/>
            <w:tcBorders>
              <w:top w:val="nil"/>
              <w:left w:val="nil"/>
              <w:bottom w:val="single" w:sz="4" w:space="0" w:color="auto"/>
              <w:right w:val="single" w:sz="4" w:space="0" w:color="auto"/>
            </w:tcBorders>
            <w:hideMark/>
          </w:tcPr>
          <w:p w14:paraId="50CF025B"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Mixed (Housing and employment)</w:t>
            </w:r>
          </w:p>
        </w:tc>
        <w:tc>
          <w:tcPr>
            <w:tcW w:w="526" w:type="dxa"/>
            <w:tcBorders>
              <w:top w:val="nil"/>
              <w:left w:val="nil"/>
              <w:bottom w:val="single" w:sz="4" w:space="0" w:color="auto"/>
              <w:right w:val="single" w:sz="4" w:space="0" w:color="auto"/>
            </w:tcBorders>
            <w:shd w:val="clear" w:color="000000" w:fill="00B050"/>
            <w:hideMark/>
          </w:tcPr>
          <w:p w14:paraId="262AB36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4F3093B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5A08B0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B0295C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3D391EB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35CB63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26C6298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1B32FA1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0DB09E4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BB5729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AFA18C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3795187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DD800A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129D800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F44538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B45E9A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42112D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418E2D01"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68E07D3A"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KA045</w:t>
            </w:r>
          </w:p>
        </w:tc>
        <w:tc>
          <w:tcPr>
            <w:tcW w:w="1276" w:type="dxa"/>
            <w:tcBorders>
              <w:top w:val="nil"/>
              <w:left w:val="nil"/>
              <w:bottom w:val="single" w:sz="4" w:space="0" w:color="auto"/>
              <w:right w:val="single" w:sz="4" w:space="0" w:color="auto"/>
            </w:tcBorders>
            <w:hideMark/>
          </w:tcPr>
          <w:p w14:paraId="073110E9"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Kirkby Cliff Farm, Cliff Lane</w:t>
            </w:r>
          </w:p>
        </w:tc>
        <w:tc>
          <w:tcPr>
            <w:tcW w:w="1048" w:type="dxa"/>
            <w:tcBorders>
              <w:top w:val="nil"/>
              <w:left w:val="nil"/>
              <w:bottom w:val="single" w:sz="4" w:space="0" w:color="auto"/>
              <w:right w:val="single" w:sz="4" w:space="0" w:color="auto"/>
            </w:tcBorders>
            <w:hideMark/>
          </w:tcPr>
          <w:p w14:paraId="00627145"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Pinxton</w:t>
            </w:r>
          </w:p>
        </w:tc>
        <w:tc>
          <w:tcPr>
            <w:tcW w:w="1383" w:type="dxa"/>
            <w:tcBorders>
              <w:top w:val="nil"/>
              <w:left w:val="nil"/>
              <w:bottom w:val="single" w:sz="4" w:space="0" w:color="auto"/>
              <w:right w:val="single" w:sz="4" w:space="0" w:color="auto"/>
            </w:tcBorders>
            <w:hideMark/>
          </w:tcPr>
          <w:p w14:paraId="5BA02780"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Employment</w:t>
            </w:r>
          </w:p>
        </w:tc>
        <w:tc>
          <w:tcPr>
            <w:tcW w:w="526" w:type="dxa"/>
            <w:tcBorders>
              <w:top w:val="nil"/>
              <w:left w:val="nil"/>
              <w:bottom w:val="single" w:sz="4" w:space="0" w:color="auto"/>
              <w:right w:val="single" w:sz="4" w:space="0" w:color="auto"/>
            </w:tcBorders>
            <w:hideMark/>
          </w:tcPr>
          <w:p w14:paraId="0033D11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8" w:type="dxa"/>
            <w:tcBorders>
              <w:top w:val="nil"/>
              <w:left w:val="nil"/>
              <w:bottom w:val="single" w:sz="4" w:space="0" w:color="auto"/>
              <w:right w:val="single" w:sz="4" w:space="0" w:color="auto"/>
            </w:tcBorders>
            <w:hideMark/>
          </w:tcPr>
          <w:p w14:paraId="5EE9EBA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F0310C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3A7B51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hideMark/>
          </w:tcPr>
          <w:p w14:paraId="13DA93B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43627A7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3401525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31C1B4E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F45796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74E3CF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6F8537D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64BB9C0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C5D947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7D1607A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hideMark/>
          </w:tcPr>
          <w:p w14:paraId="51306AC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hideMark/>
          </w:tcPr>
          <w:p w14:paraId="497C6D4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4578ACE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r>
      <w:tr w:rsidR="0043228C" w:rsidRPr="001326F5" w14:paraId="6447460E" w14:textId="77777777" w:rsidTr="007503C1">
        <w:trPr>
          <w:trHeight w:val="702"/>
        </w:trPr>
        <w:tc>
          <w:tcPr>
            <w:tcW w:w="1178" w:type="dxa"/>
            <w:tcBorders>
              <w:top w:val="nil"/>
              <w:left w:val="single" w:sz="4" w:space="0" w:color="auto"/>
              <w:bottom w:val="single" w:sz="4" w:space="0" w:color="auto"/>
              <w:right w:val="single" w:sz="4" w:space="0" w:color="auto"/>
            </w:tcBorders>
            <w:shd w:val="clear" w:color="auto" w:fill="BFBFBF" w:themeFill="background1" w:themeFillShade="BF"/>
            <w:hideMark/>
          </w:tcPr>
          <w:p w14:paraId="06614859"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KA048</w:t>
            </w:r>
          </w:p>
        </w:tc>
        <w:tc>
          <w:tcPr>
            <w:tcW w:w="1276" w:type="dxa"/>
            <w:tcBorders>
              <w:top w:val="nil"/>
              <w:left w:val="nil"/>
              <w:bottom w:val="single" w:sz="4" w:space="0" w:color="auto"/>
              <w:right w:val="single" w:sz="4" w:space="0" w:color="auto"/>
            </w:tcBorders>
            <w:hideMark/>
          </w:tcPr>
          <w:p w14:paraId="5D212EA9"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Land off Thoresby Avenue/Abbey Road, Kirkby in Ashfield</w:t>
            </w:r>
          </w:p>
        </w:tc>
        <w:tc>
          <w:tcPr>
            <w:tcW w:w="1048" w:type="dxa"/>
            <w:tcBorders>
              <w:top w:val="nil"/>
              <w:left w:val="nil"/>
              <w:bottom w:val="single" w:sz="4" w:space="0" w:color="auto"/>
              <w:right w:val="single" w:sz="4" w:space="0" w:color="auto"/>
            </w:tcBorders>
            <w:hideMark/>
          </w:tcPr>
          <w:p w14:paraId="5D07E94D"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Kirkby</w:t>
            </w:r>
          </w:p>
        </w:tc>
        <w:tc>
          <w:tcPr>
            <w:tcW w:w="1383" w:type="dxa"/>
            <w:tcBorders>
              <w:top w:val="nil"/>
              <w:left w:val="nil"/>
              <w:bottom w:val="single" w:sz="4" w:space="0" w:color="auto"/>
              <w:right w:val="single" w:sz="4" w:space="0" w:color="auto"/>
            </w:tcBorders>
            <w:hideMark/>
          </w:tcPr>
          <w:p w14:paraId="138E1BFF"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7674EC3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7E961B9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5FAC8EF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9F5C5B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64ADEBF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F426CD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3255AB6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1B9E473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21FFCC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0311D4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73E305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67D0A4B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A4BBBA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566BA25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A4053F9"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0E26C4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96073C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3F1F082A" w14:textId="77777777" w:rsidTr="007503C1">
        <w:trPr>
          <w:trHeight w:val="702"/>
        </w:trPr>
        <w:tc>
          <w:tcPr>
            <w:tcW w:w="1178" w:type="dxa"/>
            <w:tcBorders>
              <w:top w:val="nil"/>
              <w:left w:val="single" w:sz="4" w:space="0" w:color="auto"/>
              <w:bottom w:val="single" w:sz="4" w:space="0" w:color="auto"/>
              <w:right w:val="single" w:sz="4" w:space="0" w:color="auto"/>
            </w:tcBorders>
            <w:shd w:val="clear" w:color="auto" w:fill="BFBFBF" w:themeFill="background1" w:themeFillShade="BF"/>
            <w:hideMark/>
          </w:tcPr>
          <w:p w14:paraId="1D5764F9"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 xml:space="preserve">KA051    Includes KA041, KA042, KA043, &amp; KA044, </w:t>
            </w:r>
          </w:p>
        </w:tc>
        <w:tc>
          <w:tcPr>
            <w:tcW w:w="1276" w:type="dxa"/>
            <w:tcBorders>
              <w:top w:val="nil"/>
              <w:left w:val="nil"/>
              <w:bottom w:val="single" w:sz="4" w:space="0" w:color="auto"/>
              <w:right w:val="single" w:sz="4" w:space="0" w:color="auto"/>
            </w:tcBorders>
            <w:hideMark/>
          </w:tcPr>
          <w:p w14:paraId="3CC96EC9"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Potential new settlement site located between Kirkby Lane and Pinxton Lane</w:t>
            </w:r>
          </w:p>
        </w:tc>
        <w:tc>
          <w:tcPr>
            <w:tcW w:w="1048" w:type="dxa"/>
            <w:tcBorders>
              <w:top w:val="nil"/>
              <w:left w:val="nil"/>
              <w:bottom w:val="single" w:sz="4" w:space="0" w:color="auto"/>
              <w:right w:val="single" w:sz="4" w:space="0" w:color="auto"/>
            </w:tcBorders>
            <w:hideMark/>
          </w:tcPr>
          <w:p w14:paraId="16ABF60E"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Pinxton</w:t>
            </w:r>
          </w:p>
        </w:tc>
        <w:tc>
          <w:tcPr>
            <w:tcW w:w="1383" w:type="dxa"/>
            <w:tcBorders>
              <w:top w:val="nil"/>
              <w:left w:val="nil"/>
              <w:bottom w:val="single" w:sz="4" w:space="0" w:color="auto"/>
              <w:right w:val="single" w:sz="4" w:space="0" w:color="auto"/>
            </w:tcBorders>
            <w:hideMark/>
          </w:tcPr>
          <w:p w14:paraId="5E0B332D" w14:textId="278B00C4" w:rsidR="00C03A83" w:rsidRPr="001326F5" w:rsidRDefault="0043228C" w:rsidP="00C03A83">
            <w:pPr>
              <w:spacing w:after="0" w:line="240" w:lineRule="auto"/>
              <w:rPr>
                <w:rFonts w:ascii="Arial" w:hAnsi="Arial" w:cs="Arial"/>
                <w:sz w:val="16"/>
                <w:szCs w:val="16"/>
              </w:rPr>
            </w:pPr>
            <w:r w:rsidRPr="001326F5">
              <w:rPr>
                <w:rFonts w:ascii="Arial" w:hAnsi="Arial" w:cs="Arial"/>
                <w:sz w:val="16"/>
                <w:szCs w:val="16"/>
              </w:rPr>
              <w:t>Mixed</w:t>
            </w:r>
          </w:p>
        </w:tc>
        <w:tc>
          <w:tcPr>
            <w:tcW w:w="526" w:type="dxa"/>
            <w:tcBorders>
              <w:top w:val="nil"/>
              <w:left w:val="nil"/>
              <w:bottom w:val="single" w:sz="4" w:space="0" w:color="auto"/>
              <w:right w:val="single" w:sz="4" w:space="0" w:color="auto"/>
            </w:tcBorders>
            <w:shd w:val="clear" w:color="000000" w:fill="00B050"/>
            <w:hideMark/>
          </w:tcPr>
          <w:p w14:paraId="0616D95E"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359D97B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79D2BDB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4C42A8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14A1822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130AA94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1B0BADA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2A10C7D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0D042F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0A6348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33B0D3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3B76EAD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C1B4D3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1E6ED38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CB6E9D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035D59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C4FDEB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77558D03" w14:textId="77777777" w:rsidTr="007503C1">
        <w:trPr>
          <w:trHeight w:val="702"/>
        </w:trPr>
        <w:tc>
          <w:tcPr>
            <w:tcW w:w="1178" w:type="dxa"/>
            <w:tcBorders>
              <w:top w:val="nil"/>
              <w:left w:val="single" w:sz="4" w:space="0" w:color="auto"/>
              <w:bottom w:val="single" w:sz="4" w:space="0" w:color="auto"/>
              <w:right w:val="single" w:sz="4" w:space="0" w:color="auto"/>
            </w:tcBorders>
            <w:shd w:val="clear" w:color="auto" w:fill="BFBFBF" w:themeFill="background1" w:themeFillShade="BF"/>
          </w:tcPr>
          <w:p w14:paraId="5640C42D" w14:textId="203B508C" w:rsidR="0043228C" w:rsidRPr="001326F5" w:rsidRDefault="0043228C" w:rsidP="0043228C">
            <w:pPr>
              <w:spacing w:after="0" w:line="240" w:lineRule="auto"/>
              <w:rPr>
                <w:rFonts w:ascii="Arial" w:hAnsi="Arial" w:cs="Arial"/>
                <w:color w:val="000000"/>
                <w:sz w:val="16"/>
                <w:szCs w:val="16"/>
              </w:rPr>
            </w:pPr>
            <w:r w:rsidRPr="001326F5">
              <w:rPr>
                <w:rFonts w:ascii="Arial" w:hAnsi="Arial" w:cs="Arial"/>
                <w:color w:val="000000"/>
                <w:sz w:val="16"/>
                <w:szCs w:val="16"/>
              </w:rPr>
              <w:t>KA053</w:t>
            </w:r>
          </w:p>
        </w:tc>
        <w:tc>
          <w:tcPr>
            <w:tcW w:w="1276" w:type="dxa"/>
            <w:tcBorders>
              <w:top w:val="nil"/>
              <w:left w:val="nil"/>
              <w:bottom w:val="single" w:sz="4" w:space="0" w:color="auto"/>
              <w:right w:val="single" w:sz="4" w:space="0" w:color="auto"/>
            </w:tcBorders>
          </w:tcPr>
          <w:p w14:paraId="0DB2D3AF" w14:textId="4B63DE31" w:rsidR="0043228C" w:rsidRPr="001326F5" w:rsidRDefault="0043228C" w:rsidP="0043228C">
            <w:pPr>
              <w:spacing w:after="0" w:line="240" w:lineRule="auto"/>
              <w:rPr>
                <w:rFonts w:ascii="Arial" w:hAnsi="Arial" w:cs="Arial"/>
                <w:color w:val="000000"/>
                <w:sz w:val="16"/>
                <w:szCs w:val="16"/>
              </w:rPr>
            </w:pPr>
            <w:r w:rsidRPr="001326F5">
              <w:rPr>
                <w:rFonts w:ascii="Arial" w:hAnsi="Arial" w:cs="Arial"/>
                <w:color w:val="000000"/>
                <w:sz w:val="16"/>
                <w:szCs w:val="16"/>
              </w:rPr>
              <w:t xml:space="preserve">Land east </w:t>
            </w:r>
            <w:r w:rsidR="00B00837" w:rsidRPr="001326F5">
              <w:rPr>
                <w:rFonts w:ascii="Arial" w:hAnsi="Arial" w:cs="Arial"/>
                <w:color w:val="000000"/>
                <w:sz w:val="16"/>
                <w:szCs w:val="16"/>
              </w:rPr>
              <w:t>of Sherwood</w:t>
            </w:r>
            <w:r w:rsidRPr="001326F5">
              <w:rPr>
                <w:rFonts w:ascii="Arial" w:hAnsi="Arial" w:cs="Arial"/>
                <w:color w:val="000000"/>
                <w:sz w:val="16"/>
                <w:szCs w:val="16"/>
              </w:rPr>
              <w:t xml:space="preserve"> Business Park A611, Annesley</w:t>
            </w:r>
          </w:p>
        </w:tc>
        <w:tc>
          <w:tcPr>
            <w:tcW w:w="1048" w:type="dxa"/>
            <w:tcBorders>
              <w:top w:val="nil"/>
              <w:left w:val="nil"/>
              <w:bottom w:val="single" w:sz="4" w:space="0" w:color="auto"/>
              <w:right w:val="single" w:sz="4" w:space="0" w:color="auto"/>
            </w:tcBorders>
          </w:tcPr>
          <w:p w14:paraId="206F922E" w14:textId="4C0858FC" w:rsidR="0043228C" w:rsidRPr="001326F5" w:rsidRDefault="0043228C" w:rsidP="0043228C">
            <w:pPr>
              <w:spacing w:after="0" w:line="240" w:lineRule="auto"/>
              <w:rPr>
                <w:rFonts w:ascii="Arial" w:hAnsi="Arial" w:cs="Arial"/>
                <w:sz w:val="16"/>
                <w:szCs w:val="16"/>
              </w:rPr>
            </w:pPr>
            <w:r w:rsidRPr="001326F5">
              <w:rPr>
                <w:rFonts w:ascii="Arial" w:hAnsi="Arial" w:cs="Arial"/>
                <w:sz w:val="16"/>
                <w:szCs w:val="16"/>
              </w:rPr>
              <w:t>Kirkby</w:t>
            </w:r>
          </w:p>
        </w:tc>
        <w:tc>
          <w:tcPr>
            <w:tcW w:w="1383" w:type="dxa"/>
            <w:tcBorders>
              <w:top w:val="nil"/>
              <w:left w:val="nil"/>
              <w:bottom w:val="single" w:sz="4" w:space="0" w:color="auto"/>
              <w:right w:val="single" w:sz="4" w:space="0" w:color="auto"/>
            </w:tcBorders>
          </w:tcPr>
          <w:p w14:paraId="7347ABA0" w14:textId="0518CE77" w:rsidR="0043228C" w:rsidRPr="001326F5" w:rsidRDefault="0043228C" w:rsidP="0043228C">
            <w:pPr>
              <w:spacing w:after="0" w:line="240" w:lineRule="auto"/>
              <w:rPr>
                <w:rFonts w:ascii="Arial" w:hAnsi="Arial" w:cs="Arial"/>
                <w:sz w:val="16"/>
                <w:szCs w:val="16"/>
              </w:rPr>
            </w:pPr>
            <w:r w:rsidRPr="001326F5">
              <w:rPr>
                <w:rFonts w:ascii="Arial" w:hAnsi="Arial" w:cs="Arial"/>
                <w:sz w:val="16"/>
                <w:szCs w:val="16"/>
              </w:rPr>
              <w:t>Employment</w:t>
            </w:r>
          </w:p>
        </w:tc>
        <w:tc>
          <w:tcPr>
            <w:tcW w:w="526" w:type="dxa"/>
            <w:tcBorders>
              <w:top w:val="nil"/>
              <w:left w:val="nil"/>
              <w:bottom w:val="single" w:sz="4" w:space="0" w:color="auto"/>
              <w:right w:val="single" w:sz="4" w:space="0" w:color="auto"/>
            </w:tcBorders>
          </w:tcPr>
          <w:p w14:paraId="1F900CD1" w14:textId="7970F37D" w:rsidR="0043228C" w:rsidRPr="001326F5" w:rsidRDefault="0043228C" w:rsidP="0043228C">
            <w:pPr>
              <w:spacing w:after="0" w:line="240" w:lineRule="auto"/>
              <w:jc w:val="right"/>
              <w:rPr>
                <w:rFonts w:ascii="Arial" w:hAnsi="Arial" w:cs="Arial"/>
                <w:color w:val="000000"/>
                <w:sz w:val="16"/>
                <w:szCs w:val="16"/>
              </w:rPr>
            </w:pPr>
            <w:r w:rsidRPr="001326F5">
              <w:rPr>
                <w:rFonts w:ascii="Arial" w:hAnsi="Arial" w:cs="Arial"/>
                <w:sz w:val="16"/>
                <w:szCs w:val="16"/>
              </w:rPr>
              <w:t>0</w:t>
            </w:r>
          </w:p>
        </w:tc>
        <w:tc>
          <w:tcPr>
            <w:tcW w:w="528" w:type="dxa"/>
            <w:tcBorders>
              <w:top w:val="nil"/>
              <w:left w:val="nil"/>
              <w:bottom w:val="single" w:sz="4" w:space="0" w:color="auto"/>
              <w:right w:val="single" w:sz="4" w:space="0" w:color="auto"/>
            </w:tcBorders>
          </w:tcPr>
          <w:p w14:paraId="744872C8" w14:textId="7D3A0D53" w:rsidR="0043228C" w:rsidRPr="001326F5" w:rsidRDefault="0043228C" w:rsidP="0043228C">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tcPr>
          <w:p w14:paraId="1A686017" w14:textId="7D55F006" w:rsidR="0043228C" w:rsidRPr="001326F5" w:rsidRDefault="0043228C" w:rsidP="0043228C">
            <w:pPr>
              <w:spacing w:after="0" w:line="240" w:lineRule="auto"/>
              <w:jc w:val="right"/>
              <w:rPr>
                <w:rFonts w:ascii="Arial" w:hAnsi="Arial" w:cs="Arial"/>
                <w:color w:val="000000"/>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tcPr>
          <w:p w14:paraId="313B0888" w14:textId="19CC6954" w:rsidR="0043228C" w:rsidRPr="001326F5" w:rsidRDefault="0043228C" w:rsidP="0043228C">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tcPr>
          <w:p w14:paraId="40C30965" w14:textId="51F17150" w:rsidR="0043228C" w:rsidRPr="001326F5" w:rsidRDefault="0043228C" w:rsidP="0043228C">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tcPr>
          <w:p w14:paraId="154C462E" w14:textId="6D51C68C" w:rsidR="0043228C" w:rsidRPr="001326F5" w:rsidRDefault="0043228C" w:rsidP="0043228C">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tcPr>
          <w:p w14:paraId="2A2D0810" w14:textId="005C7F02" w:rsidR="0043228C" w:rsidRPr="001326F5" w:rsidRDefault="0043228C" w:rsidP="0043228C">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tcPr>
          <w:p w14:paraId="1C9B0DE1" w14:textId="571C7C61" w:rsidR="0043228C" w:rsidRPr="001326F5" w:rsidRDefault="0043228C" w:rsidP="0043228C">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tcPr>
          <w:p w14:paraId="03702FD5" w14:textId="797AF772" w:rsidR="0043228C" w:rsidRPr="001326F5" w:rsidRDefault="0043228C" w:rsidP="0043228C">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tcPr>
          <w:p w14:paraId="01E7AF9C" w14:textId="3A685841" w:rsidR="0043228C" w:rsidRPr="001326F5" w:rsidRDefault="0043228C" w:rsidP="0043228C">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tcPr>
          <w:p w14:paraId="3048B41D" w14:textId="500E83D6" w:rsidR="0043228C" w:rsidRPr="001326F5" w:rsidRDefault="0043228C" w:rsidP="0043228C">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tcPr>
          <w:p w14:paraId="7032781A" w14:textId="4418D4A1" w:rsidR="0043228C" w:rsidRPr="001326F5" w:rsidRDefault="0043228C" w:rsidP="0043228C">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tcPr>
          <w:p w14:paraId="5B367DCC" w14:textId="7815B5E5" w:rsidR="0043228C" w:rsidRPr="001326F5" w:rsidRDefault="0043228C" w:rsidP="0043228C">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tcPr>
          <w:p w14:paraId="5484DACB" w14:textId="3E9EF0F6" w:rsidR="0043228C" w:rsidRPr="001326F5" w:rsidRDefault="0043228C" w:rsidP="0043228C">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tcPr>
          <w:p w14:paraId="07CA75DE" w14:textId="70EA6989" w:rsidR="0043228C" w:rsidRPr="001326F5" w:rsidRDefault="0043228C" w:rsidP="0043228C">
            <w:pPr>
              <w:spacing w:after="0" w:line="240" w:lineRule="auto"/>
              <w:jc w:val="right"/>
              <w:rPr>
                <w:rFonts w:ascii="Arial" w:hAnsi="Arial" w:cs="Arial"/>
                <w:color w:val="000000"/>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92D050"/>
          </w:tcPr>
          <w:p w14:paraId="7D186A23" w14:textId="403066F0" w:rsidR="0043228C" w:rsidRPr="001326F5" w:rsidRDefault="0043228C" w:rsidP="0043228C">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tcPr>
          <w:p w14:paraId="2CACAC2A" w14:textId="31CA3C65" w:rsidR="0043228C" w:rsidRPr="001326F5" w:rsidRDefault="0043228C" w:rsidP="0043228C">
            <w:pPr>
              <w:spacing w:after="0" w:line="240" w:lineRule="auto"/>
              <w:jc w:val="right"/>
              <w:rPr>
                <w:rFonts w:ascii="Arial" w:hAnsi="Arial" w:cs="Arial"/>
                <w:color w:val="000000"/>
                <w:sz w:val="16"/>
                <w:szCs w:val="16"/>
              </w:rPr>
            </w:pPr>
            <w:r w:rsidRPr="001326F5">
              <w:rPr>
                <w:rFonts w:ascii="Arial" w:hAnsi="Arial" w:cs="Arial"/>
                <w:sz w:val="16"/>
                <w:szCs w:val="16"/>
              </w:rPr>
              <w:t>0</w:t>
            </w:r>
          </w:p>
        </w:tc>
      </w:tr>
      <w:tr w:rsidR="00B00837" w:rsidRPr="001326F5" w14:paraId="6AF92BF8" w14:textId="77777777" w:rsidTr="006554F5">
        <w:trPr>
          <w:trHeight w:val="702"/>
        </w:trPr>
        <w:tc>
          <w:tcPr>
            <w:tcW w:w="1178" w:type="dxa"/>
            <w:tcBorders>
              <w:top w:val="single" w:sz="4" w:space="0" w:color="auto"/>
              <w:left w:val="single" w:sz="4" w:space="0" w:color="auto"/>
              <w:bottom w:val="single" w:sz="4" w:space="0" w:color="auto"/>
              <w:right w:val="single" w:sz="4" w:space="0" w:color="auto"/>
            </w:tcBorders>
            <w:shd w:val="clear" w:color="000000" w:fill="BFBFBF"/>
          </w:tcPr>
          <w:p w14:paraId="247C214C" w14:textId="59B00DB8" w:rsidR="00B00837" w:rsidRPr="00B00837" w:rsidRDefault="00B00837" w:rsidP="00B00837">
            <w:pPr>
              <w:spacing w:after="0" w:line="240" w:lineRule="auto"/>
              <w:rPr>
                <w:rFonts w:ascii="Arial" w:hAnsi="Arial" w:cs="Arial"/>
                <w:color w:val="000000"/>
                <w:sz w:val="16"/>
                <w:szCs w:val="16"/>
                <w:u w:val="single"/>
              </w:rPr>
            </w:pPr>
            <w:r w:rsidRPr="00B00837">
              <w:rPr>
                <w:rFonts w:ascii="Arial" w:hAnsi="Arial" w:cs="Arial"/>
                <w:color w:val="000000"/>
                <w:sz w:val="16"/>
                <w:szCs w:val="16"/>
                <w:u w:val="single"/>
              </w:rPr>
              <w:t>KA056</w:t>
            </w:r>
          </w:p>
        </w:tc>
        <w:tc>
          <w:tcPr>
            <w:tcW w:w="1276" w:type="dxa"/>
            <w:tcBorders>
              <w:top w:val="single" w:sz="4" w:space="0" w:color="auto"/>
              <w:left w:val="nil"/>
              <w:bottom w:val="single" w:sz="4" w:space="0" w:color="auto"/>
              <w:right w:val="single" w:sz="4" w:space="0" w:color="auto"/>
            </w:tcBorders>
          </w:tcPr>
          <w:p w14:paraId="49162192" w14:textId="520B2502" w:rsidR="00B00837" w:rsidRPr="00B00837" w:rsidRDefault="00B00837" w:rsidP="00B00837">
            <w:pPr>
              <w:spacing w:after="0" w:line="240" w:lineRule="auto"/>
              <w:rPr>
                <w:rFonts w:ascii="Arial" w:hAnsi="Arial" w:cs="Arial"/>
                <w:color w:val="000000"/>
                <w:sz w:val="16"/>
                <w:szCs w:val="16"/>
                <w:u w:val="single"/>
              </w:rPr>
            </w:pPr>
            <w:r w:rsidRPr="00B00837">
              <w:rPr>
                <w:rFonts w:ascii="Arial" w:hAnsi="Arial" w:cs="Arial"/>
                <w:color w:val="000000"/>
                <w:sz w:val="16"/>
                <w:szCs w:val="16"/>
                <w:u w:val="single"/>
              </w:rPr>
              <w:t>Land between Derby Road and Kingsway Cemetary, Kirkby In Ashfield</w:t>
            </w:r>
          </w:p>
        </w:tc>
        <w:tc>
          <w:tcPr>
            <w:tcW w:w="1048" w:type="dxa"/>
            <w:tcBorders>
              <w:top w:val="single" w:sz="4" w:space="0" w:color="auto"/>
              <w:left w:val="single" w:sz="4" w:space="0" w:color="auto"/>
              <w:bottom w:val="single" w:sz="4" w:space="0" w:color="auto"/>
              <w:right w:val="single" w:sz="4" w:space="0" w:color="auto"/>
            </w:tcBorders>
          </w:tcPr>
          <w:p w14:paraId="7112CA62" w14:textId="10979D6A" w:rsidR="00B00837" w:rsidRPr="00B00837" w:rsidRDefault="00B00837" w:rsidP="00B00837">
            <w:pPr>
              <w:spacing w:after="0" w:line="240" w:lineRule="auto"/>
              <w:rPr>
                <w:rFonts w:ascii="Arial" w:hAnsi="Arial" w:cs="Arial"/>
                <w:sz w:val="16"/>
                <w:szCs w:val="16"/>
                <w:u w:val="single"/>
              </w:rPr>
            </w:pPr>
            <w:r w:rsidRPr="00B00837">
              <w:rPr>
                <w:rFonts w:ascii="Arial" w:hAnsi="Arial" w:cs="Arial"/>
                <w:color w:val="000000"/>
                <w:sz w:val="16"/>
                <w:szCs w:val="16"/>
                <w:u w:val="single"/>
              </w:rPr>
              <w:t>KA056</w:t>
            </w:r>
          </w:p>
        </w:tc>
        <w:tc>
          <w:tcPr>
            <w:tcW w:w="1383" w:type="dxa"/>
            <w:tcBorders>
              <w:top w:val="nil"/>
              <w:left w:val="nil"/>
              <w:bottom w:val="single" w:sz="4" w:space="0" w:color="auto"/>
              <w:right w:val="single" w:sz="4" w:space="0" w:color="auto"/>
            </w:tcBorders>
          </w:tcPr>
          <w:p w14:paraId="78EB0477" w14:textId="6FC27293" w:rsidR="00B00837" w:rsidRPr="00B00837" w:rsidRDefault="00B00837" w:rsidP="00B00837">
            <w:pPr>
              <w:spacing w:after="0" w:line="240" w:lineRule="auto"/>
              <w:rPr>
                <w:rFonts w:ascii="Arial" w:hAnsi="Arial" w:cs="Arial"/>
                <w:sz w:val="16"/>
                <w:szCs w:val="16"/>
                <w:u w:val="single"/>
              </w:rPr>
            </w:pPr>
            <w:r w:rsidRPr="00B00837">
              <w:rPr>
                <w:rFonts w:ascii="Arial" w:hAnsi="Arial" w:cs="Arial"/>
                <w:sz w:val="16"/>
                <w:szCs w:val="16"/>
                <w:u w:val="single"/>
              </w:rPr>
              <w:t>Housing</w:t>
            </w:r>
          </w:p>
        </w:tc>
        <w:tc>
          <w:tcPr>
            <w:tcW w:w="526" w:type="dxa"/>
            <w:tcBorders>
              <w:top w:val="nil"/>
              <w:left w:val="single" w:sz="4" w:space="0" w:color="auto"/>
              <w:bottom w:val="single" w:sz="4" w:space="0" w:color="auto"/>
              <w:right w:val="single" w:sz="4" w:space="0" w:color="auto"/>
            </w:tcBorders>
            <w:shd w:val="clear" w:color="000000" w:fill="00B050"/>
          </w:tcPr>
          <w:p w14:paraId="6B17349A" w14:textId="071984BA" w:rsidR="00B00837" w:rsidRPr="00B00837" w:rsidRDefault="00B00837" w:rsidP="00B00837">
            <w:pPr>
              <w:spacing w:after="0" w:line="240" w:lineRule="auto"/>
              <w:jc w:val="right"/>
              <w:rPr>
                <w:rFonts w:ascii="Arial" w:hAnsi="Arial" w:cs="Arial"/>
                <w:sz w:val="16"/>
                <w:szCs w:val="16"/>
                <w:u w:val="single"/>
              </w:rPr>
            </w:pPr>
            <w:r w:rsidRPr="00B00837">
              <w:rPr>
                <w:rFonts w:cs="Arial"/>
                <w:color w:val="000000"/>
                <w:sz w:val="18"/>
                <w:szCs w:val="18"/>
                <w:u w:val="single"/>
              </w:rPr>
              <w:t>++</w:t>
            </w:r>
          </w:p>
        </w:tc>
        <w:tc>
          <w:tcPr>
            <w:tcW w:w="528" w:type="dxa"/>
            <w:tcBorders>
              <w:top w:val="single" w:sz="4" w:space="0" w:color="auto"/>
              <w:left w:val="nil"/>
              <w:bottom w:val="single" w:sz="4" w:space="0" w:color="auto"/>
              <w:right w:val="single" w:sz="4" w:space="0" w:color="auto"/>
            </w:tcBorders>
            <w:shd w:val="clear" w:color="000000" w:fill="92D050"/>
          </w:tcPr>
          <w:p w14:paraId="7449DD05" w14:textId="790598CD" w:rsidR="00B00837" w:rsidRPr="00B00837" w:rsidRDefault="00B00837" w:rsidP="00B00837">
            <w:pPr>
              <w:spacing w:after="0" w:line="240" w:lineRule="auto"/>
              <w:jc w:val="right"/>
              <w:rPr>
                <w:rFonts w:ascii="Arial" w:hAnsi="Arial" w:cs="Arial"/>
                <w:sz w:val="16"/>
                <w:szCs w:val="16"/>
                <w:u w:val="single"/>
              </w:rPr>
            </w:pPr>
            <w:r w:rsidRPr="00B00837">
              <w:rPr>
                <w:rFonts w:cs="Arial"/>
                <w:sz w:val="18"/>
                <w:szCs w:val="18"/>
                <w:u w:val="single"/>
              </w:rPr>
              <w:t>+</w:t>
            </w:r>
          </w:p>
        </w:tc>
        <w:tc>
          <w:tcPr>
            <w:tcW w:w="525" w:type="dxa"/>
            <w:tcBorders>
              <w:top w:val="single" w:sz="4" w:space="0" w:color="auto"/>
              <w:left w:val="nil"/>
              <w:bottom w:val="single" w:sz="4" w:space="0" w:color="auto"/>
              <w:right w:val="single" w:sz="4" w:space="0" w:color="auto"/>
            </w:tcBorders>
          </w:tcPr>
          <w:p w14:paraId="50B10A5E" w14:textId="66C3EA61" w:rsidR="00B00837" w:rsidRPr="00B00837" w:rsidRDefault="00B00837" w:rsidP="00B00837">
            <w:pPr>
              <w:spacing w:after="0" w:line="240" w:lineRule="auto"/>
              <w:jc w:val="right"/>
              <w:rPr>
                <w:rFonts w:ascii="Arial" w:hAnsi="Arial" w:cs="Arial"/>
                <w:sz w:val="16"/>
                <w:szCs w:val="16"/>
                <w:u w:val="single"/>
              </w:rPr>
            </w:pPr>
            <w:r w:rsidRPr="00B00837">
              <w:rPr>
                <w:rFonts w:cs="Arial"/>
                <w:sz w:val="18"/>
                <w:szCs w:val="18"/>
                <w:u w:val="single"/>
              </w:rPr>
              <w:t>0</w:t>
            </w:r>
          </w:p>
        </w:tc>
        <w:tc>
          <w:tcPr>
            <w:tcW w:w="525" w:type="dxa"/>
            <w:tcBorders>
              <w:top w:val="single" w:sz="4" w:space="0" w:color="auto"/>
              <w:left w:val="nil"/>
              <w:bottom w:val="single" w:sz="4" w:space="0" w:color="auto"/>
              <w:right w:val="single" w:sz="4" w:space="0" w:color="auto"/>
            </w:tcBorders>
          </w:tcPr>
          <w:p w14:paraId="32E7943D" w14:textId="05037976" w:rsidR="00B00837" w:rsidRPr="00B00837" w:rsidRDefault="00B00837" w:rsidP="00B00837">
            <w:pPr>
              <w:spacing w:after="0" w:line="240" w:lineRule="auto"/>
              <w:jc w:val="right"/>
              <w:rPr>
                <w:rFonts w:ascii="Arial" w:hAnsi="Arial" w:cs="Arial"/>
                <w:sz w:val="16"/>
                <w:szCs w:val="16"/>
                <w:u w:val="single"/>
              </w:rPr>
            </w:pPr>
            <w:r w:rsidRPr="00B00837">
              <w:rPr>
                <w:rFonts w:cs="Arial"/>
                <w:sz w:val="18"/>
                <w:szCs w:val="18"/>
                <w:u w:val="single"/>
              </w:rPr>
              <w:t>0</w:t>
            </w:r>
          </w:p>
        </w:tc>
        <w:tc>
          <w:tcPr>
            <w:tcW w:w="540" w:type="dxa"/>
            <w:tcBorders>
              <w:top w:val="single" w:sz="4" w:space="0" w:color="auto"/>
              <w:left w:val="nil"/>
              <w:bottom w:val="single" w:sz="4" w:space="0" w:color="auto"/>
              <w:right w:val="single" w:sz="4" w:space="0" w:color="auto"/>
            </w:tcBorders>
            <w:shd w:val="clear" w:color="000000" w:fill="92D050"/>
          </w:tcPr>
          <w:p w14:paraId="792EA4B3" w14:textId="71575EC2" w:rsidR="00B00837" w:rsidRPr="00B00837" w:rsidRDefault="00B00837" w:rsidP="00B00837">
            <w:pPr>
              <w:spacing w:after="0" w:line="240" w:lineRule="auto"/>
              <w:jc w:val="right"/>
              <w:rPr>
                <w:rFonts w:ascii="Arial" w:hAnsi="Arial" w:cs="Arial"/>
                <w:sz w:val="16"/>
                <w:szCs w:val="16"/>
                <w:u w:val="single"/>
              </w:rPr>
            </w:pPr>
            <w:r w:rsidRPr="00B00837">
              <w:rPr>
                <w:rFonts w:cs="Arial"/>
                <w:sz w:val="18"/>
                <w:szCs w:val="18"/>
                <w:u w:val="single"/>
              </w:rPr>
              <w:t>+</w:t>
            </w:r>
          </w:p>
        </w:tc>
        <w:tc>
          <w:tcPr>
            <w:tcW w:w="525" w:type="dxa"/>
            <w:tcBorders>
              <w:top w:val="nil"/>
              <w:left w:val="nil"/>
              <w:bottom w:val="single" w:sz="4" w:space="0" w:color="auto"/>
              <w:right w:val="single" w:sz="4" w:space="0" w:color="auto"/>
            </w:tcBorders>
            <w:shd w:val="clear" w:color="000000" w:fill="FF0000"/>
          </w:tcPr>
          <w:p w14:paraId="0D715E3E" w14:textId="3FDB2FD6" w:rsidR="00B00837" w:rsidRPr="00B00837" w:rsidRDefault="00B00837" w:rsidP="00B00837">
            <w:pPr>
              <w:spacing w:after="0" w:line="240" w:lineRule="auto"/>
              <w:jc w:val="right"/>
              <w:rPr>
                <w:rFonts w:ascii="Arial" w:hAnsi="Arial" w:cs="Arial"/>
                <w:sz w:val="16"/>
                <w:szCs w:val="16"/>
                <w:u w:val="single"/>
              </w:rPr>
            </w:pPr>
            <w:r w:rsidRPr="00B00837">
              <w:rPr>
                <w:rFonts w:cs="Arial"/>
                <w:sz w:val="18"/>
                <w:szCs w:val="18"/>
                <w:u w:val="single"/>
              </w:rPr>
              <w:t>--</w:t>
            </w:r>
          </w:p>
        </w:tc>
        <w:tc>
          <w:tcPr>
            <w:tcW w:w="525" w:type="dxa"/>
            <w:tcBorders>
              <w:top w:val="nil"/>
              <w:left w:val="nil"/>
              <w:bottom w:val="single" w:sz="4" w:space="0" w:color="auto"/>
              <w:right w:val="single" w:sz="4" w:space="0" w:color="auto"/>
            </w:tcBorders>
            <w:shd w:val="clear" w:color="000000" w:fill="FF0000"/>
          </w:tcPr>
          <w:p w14:paraId="513923B3" w14:textId="56C70C38" w:rsidR="00B00837" w:rsidRPr="00B00837" w:rsidRDefault="00B00837" w:rsidP="00B00837">
            <w:pPr>
              <w:spacing w:after="0" w:line="240" w:lineRule="auto"/>
              <w:jc w:val="right"/>
              <w:rPr>
                <w:rFonts w:ascii="Arial" w:hAnsi="Arial" w:cs="Arial"/>
                <w:sz w:val="16"/>
                <w:szCs w:val="16"/>
                <w:u w:val="single"/>
              </w:rPr>
            </w:pPr>
            <w:r w:rsidRPr="00B00837">
              <w:rPr>
                <w:rFonts w:cs="Arial"/>
                <w:sz w:val="18"/>
                <w:szCs w:val="18"/>
                <w:u w:val="single"/>
              </w:rPr>
              <w:t>--</w:t>
            </w:r>
          </w:p>
        </w:tc>
        <w:tc>
          <w:tcPr>
            <w:tcW w:w="525" w:type="dxa"/>
            <w:tcBorders>
              <w:top w:val="single" w:sz="4" w:space="0" w:color="auto"/>
              <w:left w:val="nil"/>
              <w:bottom w:val="single" w:sz="4" w:space="0" w:color="auto"/>
              <w:right w:val="single" w:sz="4" w:space="0" w:color="auto"/>
            </w:tcBorders>
            <w:shd w:val="clear" w:color="000000" w:fill="FFC000"/>
          </w:tcPr>
          <w:p w14:paraId="181B6631" w14:textId="2D2C9444" w:rsidR="00B00837" w:rsidRPr="00B00837" w:rsidRDefault="00B00837" w:rsidP="00B00837">
            <w:pPr>
              <w:spacing w:after="0" w:line="240" w:lineRule="auto"/>
              <w:jc w:val="right"/>
              <w:rPr>
                <w:rFonts w:ascii="Arial" w:hAnsi="Arial" w:cs="Arial"/>
                <w:sz w:val="16"/>
                <w:szCs w:val="16"/>
                <w:u w:val="single"/>
              </w:rPr>
            </w:pPr>
            <w:r w:rsidRPr="00B00837">
              <w:rPr>
                <w:rFonts w:cs="Arial"/>
                <w:sz w:val="18"/>
                <w:szCs w:val="18"/>
                <w:u w:val="single"/>
              </w:rPr>
              <w:t>-</w:t>
            </w:r>
          </w:p>
        </w:tc>
        <w:tc>
          <w:tcPr>
            <w:tcW w:w="525" w:type="dxa"/>
            <w:tcBorders>
              <w:top w:val="single" w:sz="4" w:space="0" w:color="auto"/>
              <w:left w:val="nil"/>
              <w:bottom w:val="single" w:sz="4" w:space="0" w:color="auto"/>
              <w:right w:val="single" w:sz="4" w:space="0" w:color="auto"/>
            </w:tcBorders>
            <w:shd w:val="clear" w:color="000000" w:fill="FFC000"/>
          </w:tcPr>
          <w:p w14:paraId="6E2C294F" w14:textId="2240B8F7" w:rsidR="00B00837" w:rsidRPr="00B00837" w:rsidRDefault="00B00837" w:rsidP="00B00837">
            <w:pPr>
              <w:spacing w:after="0" w:line="240" w:lineRule="auto"/>
              <w:jc w:val="right"/>
              <w:rPr>
                <w:rFonts w:ascii="Arial" w:hAnsi="Arial" w:cs="Arial"/>
                <w:sz w:val="16"/>
                <w:szCs w:val="16"/>
                <w:u w:val="single"/>
              </w:rPr>
            </w:pPr>
            <w:r w:rsidRPr="00B00837">
              <w:rPr>
                <w:rFonts w:cs="Arial"/>
                <w:sz w:val="18"/>
                <w:szCs w:val="18"/>
                <w:u w:val="single"/>
              </w:rPr>
              <w:t>-</w:t>
            </w:r>
          </w:p>
        </w:tc>
        <w:tc>
          <w:tcPr>
            <w:tcW w:w="525" w:type="dxa"/>
            <w:tcBorders>
              <w:top w:val="single" w:sz="4" w:space="0" w:color="auto"/>
              <w:left w:val="nil"/>
              <w:bottom w:val="single" w:sz="4" w:space="0" w:color="auto"/>
              <w:right w:val="single" w:sz="4" w:space="0" w:color="auto"/>
            </w:tcBorders>
          </w:tcPr>
          <w:p w14:paraId="2F39AECA" w14:textId="2804A16A" w:rsidR="00B00837" w:rsidRPr="00B00837" w:rsidRDefault="00B00837" w:rsidP="00B00837">
            <w:pPr>
              <w:spacing w:after="0" w:line="240" w:lineRule="auto"/>
              <w:jc w:val="right"/>
              <w:rPr>
                <w:rFonts w:ascii="Arial" w:hAnsi="Arial" w:cs="Arial"/>
                <w:sz w:val="16"/>
                <w:szCs w:val="16"/>
                <w:u w:val="single"/>
              </w:rPr>
            </w:pPr>
            <w:r w:rsidRPr="00B00837">
              <w:rPr>
                <w:rFonts w:cs="Arial"/>
                <w:sz w:val="18"/>
                <w:szCs w:val="18"/>
                <w:u w:val="single"/>
              </w:rPr>
              <w:t>0</w:t>
            </w:r>
          </w:p>
        </w:tc>
        <w:tc>
          <w:tcPr>
            <w:tcW w:w="525" w:type="dxa"/>
            <w:tcBorders>
              <w:top w:val="single" w:sz="4" w:space="0" w:color="auto"/>
              <w:left w:val="nil"/>
              <w:bottom w:val="single" w:sz="4" w:space="0" w:color="auto"/>
              <w:right w:val="single" w:sz="4" w:space="0" w:color="auto"/>
            </w:tcBorders>
          </w:tcPr>
          <w:p w14:paraId="52F35539" w14:textId="54B13680" w:rsidR="00B00837" w:rsidRPr="00B00837" w:rsidRDefault="00B00837" w:rsidP="00B00837">
            <w:pPr>
              <w:spacing w:after="0" w:line="240" w:lineRule="auto"/>
              <w:jc w:val="right"/>
              <w:rPr>
                <w:rFonts w:ascii="Arial" w:hAnsi="Arial" w:cs="Arial"/>
                <w:sz w:val="16"/>
                <w:szCs w:val="16"/>
                <w:u w:val="single"/>
              </w:rPr>
            </w:pPr>
            <w:r w:rsidRPr="00B00837">
              <w:rPr>
                <w:rFonts w:cs="Arial"/>
                <w:sz w:val="18"/>
                <w:szCs w:val="18"/>
                <w:u w:val="single"/>
              </w:rPr>
              <w:t>0</w:t>
            </w:r>
          </w:p>
        </w:tc>
        <w:tc>
          <w:tcPr>
            <w:tcW w:w="576" w:type="dxa"/>
            <w:tcBorders>
              <w:top w:val="single" w:sz="4" w:space="0" w:color="auto"/>
              <w:left w:val="nil"/>
              <w:bottom w:val="single" w:sz="4" w:space="0" w:color="auto"/>
              <w:right w:val="single" w:sz="4" w:space="0" w:color="auto"/>
            </w:tcBorders>
          </w:tcPr>
          <w:p w14:paraId="5C193D61" w14:textId="2D84A1EB" w:rsidR="00B00837" w:rsidRPr="00B00837" w:rsidRDefault="00B00837" w:rsidP="00B00837">
            <w:pPr>
              <w:spacing w:after="0" w:line="240" w:lineRule="auto"/>
              <w:jc w:val="right"/>
              <w:rPr>
                <w:rFonts w:ascii="Arial" w:hAnsi="Arial" w:cs="Arial"/>
                <w:sz w:val="16"/>
                <w:szCs w:val="16"/>
                <w:u w:val="single"/>
              </w:rPr>
            </w:pPr>
            <w:r w:rsidRPr="00B00837">
              <w:rPr>
                <w:rFonts w:cs="Arial"/>
                <w:sz w:val="18"/>
                <w:szCs w:val="18"/>
                <w:u w:val="single"/>
              </w:rPr>
              <w:t xml:space="preserve">0 </w:t>
            </w:r>
          </w:p>
        </w:tc>
        <w:tc>
          <w:tcPr>
            <w:tcW w:w="525" w:type="dxa"/>
            <w:tcBorders>
              <w:top w:val="single" w:sz="4" w:space="0" w:color="auto"/>
              <w:left w:val="nil"/>
              <w:bottom w:val="single" w:sz="4" w:space="0" w:color="auto"/>
              <w:right w:val="single" w:sz="4" w:space="0" w:color="auto"/>
            </w:tcBorders>
          </w:tcPr>
          <w:p w14:paraId="4F548BA1" w14:textId="544490E8" w:rsidR="00B00837" w:rsidRPr="00B00837" w:rsidRDefault="00B00837" w:rsidP="00B00837">
            <w:pPr>
              <w:spacing w:after="0" w:line="240" w:lineRule="auto"/>
              <w:jc w:val="right"/>
              <w:rPr>
                <w:rFonts w:ascii="Arial" w:hAnsi="Arial" w:cs="Arial"/>
                <w:sz w:val="16"/>
                <w:szCs w:val="16"/>
                <w:u w:val="single"/>
              </w:rPr>
            </w:pPr>
            <w:r w:rsidRPr="00B00837">
              <w:rPr>
                <w:rFonts w:cs="Arial"/>
                <w:sz w:val="18"/>
                <w:szCs w:val="18"/>
                <w:u w:val="single"/>
              </w:rPr>
              <w:t>0</w:t>
            </w:r>
          </w:p>
        </w:tc>
        <w:tc>
          <w:tcPr>
            <w:tcW w:w="525" w:type="dxa"/>
            <w:tcBorders>
              <w:top w:val="nil"/>
              <w:left w:val="nil"/>
              <w:bottom w:val="single" w:sz="4" w:space="0" w:color="auto"/>
              <w:right w:val="single" w:sz="4" w:space="0" w:color="auto"/>
            </w:tcBorders>
            <w:shd w:val="clear" w:color="000000" w:fill="FF0000"/>
          </w:tcPr>
          <w:p w14:paraId="797D6DB6" w14:textId="6577FAA2" w:rsidR="00B00837" w:rsidRPr="00B00837" w:rsidRDefault="00B00837" w:rsidP="00B00837">
            <w:pPr>
              <w:spacing w:after="0" w:line="240" w:lineRule="auto"/>
              <w:jc w:val="right"/>
              <w:rPr>
                <w:rFonts w:ascii="Arial" w:hAnsi="Arial" w:cs="Arial"/>
                <w:color w:val="000000"/>
                <w:sz w:val="16"/>
                <w:szCs w:val="16"/>
                <w:u w:val="single"/>
              </w:rPr>
            </w:pPr>
            <w:r w:rsidRPr="00B00837">
              <w:rPr>
                <w:rFonts w:cs="Arial"/>
                <w:sz w:val="18"/>
                <w:szCs w:val="18"/>
                <w:u w:val="single"/>
              </w:rPr>
              <w:t>--</w:t>
            </w:r>
          </w:p>
        </w:tc>
        <w:tc>
          <w:tcPr>
            <w:tcW w:w="525" w:type="dxa"/>
            <w:tcBorders>
              <w:top w:val="single" w:sz="4" w:space="0" w:color="auto"/>
              <w:left w:val="nil"/>
              <w:bottom w:val="single" w:sz="4" w:space="0" w:color="auto"/>
              <w:right w:val="single" w:sz="4" w:space="0" w:color="auto"/>
            </w:tcBorders>
            <w:shd w:val="clear" w:color="000000" w:fill="92D050"/>
          </w:tcPr>
          <w:p w14:paraId="5BE6D13B" w14:textId="46D6F756" w:rsidR="00B00837" w:rsidRPr="00B00837" w:rsidRDefault="00B00837" w:rsidP="00B00837">
            <w:pPr>
              <w:spacing w:after="0" w:line="240" w:lineRule="auto"/>
              <w:jc w:val="right"/>
              <w:rPr>
                <w:rFonts w:ascii="Arial" w:hAnsi="Arial" w:cs="Arial"/>
                <w:sz w:val="16"/>
                <w:szCs w:val="16"/>
                <w:u w:val="single"/>
              </w:rPr>
            </w:pPr>
            <w:r w:rsidRPr="00B00837">
              <w:rPr>
                <w:rFonts w:cs="Arial"/>
                <w:color w:val="000000"/>
                <w:sz w:val="18"/>
                <w:szCs w:val="18"/>
                <w:u w:val="single"/>
              </w:rPr>
              <w:t>+</w:t>
            </w:r>
          </w:p>
        </w:tc>
        <w:tc>
          <w:tcPr>
            <w:tcW w:w="525" w:type="dxa"/>
            <w:tcBorders>
              <w:top w:val="single" w:sz="4" w:space="0" w:color="auto"/>
              <w:left w:val="nil"/>
              <w:bottom w:val="single" w:sz="4" w:space="0" w:color="auto"/>
              <w:right w:val="single" w:sz="4" w:space="0" w:color="auto"/>
            </w:tcBorders>
            <w:shd w:val="clear" w:color="000000" w:fill="92D050"/>
          </w:tcPr>
          <w:p w14:paraId="40F5B6D9" w14:textId="3FDB79F4" w:rsidR="00B00837" w:rsidRPr="00B00837" w:rsidRDefault="00B00837" w:rsidP="00B00837">
            <w:pPr>
              <w:spacing w:after="0" w:line="240" w:lineRule="auto"/>
              <w:jc w:val="right"/>
              <w:rPr>
                <w:rFonts w:ascii="Arial" w:hAnsi="Arial" w:cs="Arial"/>
                <w:color w:val="000000"/>
                <w:sz w:val="16"/>
                <w:szCs w:val="16"/>
                <w:u w:val="single"/>
              </w:rPr>
            </w:pPr>
            <w:r w:rsidRPr="00B00837">
              <w:rPr>
                <w:rFonts w:cs="Arial"/>
                <w:color w:val="000000"/>
                <w:sz w:val="18"/>
                <w:szCs w:val="18"/>
                <w:u w:val="single"/>
              </w:rPr>
              <w:t>+</w:t>
            </w:r>
          </w:p>
        </w:tc>
        <w:tc>
          <w:tcPr>
            <w:tcW w:w="525" w:type="dxa"/>
            <w:tcBorders>
              <w:top w:val="nil"/>
              <w:left w:val="nil"/>
              <w:bottom w:val="single" w:sz="4" w:space="0" w:color="auto"/>
              <w:right w:val="single" w:sz="4" w:space="0" w:color="auto"/>
            </w:tcBorders>
            <w:shd w:val="clear" w:color="000000" w:fill="92D050"/>
          </w:tcPr>
          <w:p w14:paraId="2D748AAF" w14:textId="61E26C11" w:rsidR="00B00837" w:rsidRPr="00B00837" w:rsidRDefault="00B00837" w:rsidP="00B00837">
            <w:pPr>
              <w:spacing w:after="0" w:line="240" w:lineRule="auto"/>
              <w:jc w:val="right"/>
              <w:rPr>
                <w:rFonts w:ascii="Arial" w:hAnsi="Arial" w:cs="Arial"/>
                <w:sz w:val="16"/>
                <w:szCs w:val="16"/>
                <w:u w:val="single"/>
              </w:rPr>
            </w:pPr>
            <w:r w:rsidRPr="00B00837">
              <w:rPr>
                <w:rFonts w:cs="Arial"/>
                <w:color w:val="000000"/>
                <w:sz w:val="18"/>
                <w:szCs w:val="18"/>
                <w:u w:val="single"/>
              </w:rPr>
              <w:t>+</w:t>
            </w:r>
          </w:p>
        </w:tc>
      </w:tr>
      <w:tr w:rsidR="0043228C" w:rsidRPr="001326F5" w14:paraId="30DFD1A5" w14:textId="77777777" w:rsidTr="007503C1">
        <w:trPr>
          <w:trHeight w:val="702"/>
        </w:trPr>
        <w:tc>
          <w:tcPr>
            <w:tcW w:w="1178" w:type="dxa"/>
            <w:tcBorders>
              <w:top w:val="nil"/>
              <w:left w:val="single" w:sz="4" w:space="0" w:color="auto"/>
              <w:bottom w:val="single" w:sz="4" w:space="0" w:color="auto"/>
              <w:right w:val="single" w:sz="4" w:space="0" w:color="auto"/>
            </w:tcBorders>
            <w:shd w:val="clear" w:color="auto" w:fill="BFBFBF" w:themeFill="background1" w:themeFillShade="BF"/>
            <w:hideMark/>
          </w:tcPr>
          <w:p w14:paraId="24890143"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SA001</w:t>
            </w:r>
          </w:p>
        </w:tc>
        <w:tc>
          <w:tcPr>
            <w:tcW w:w="1276" w:type="dxa"/>
            <w:tcBorders>
              <w:top w:val="nil"/>
              <w:left w:val="nil"/>
              <w:bottom w:val="single" w:sz="4" w:space="0" w:color="auto"/>
              <w:right w:val="single" w:sz="4" w:space="0" w:color="auto"/>
            </w:tcBorders>
            <w:hideMark/>
          </w:tcPr>
          <w:p w14:paraId="37021E30"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Sutton Parkway (Newark Road &amp; Lowmoor Road), Sutton-In-Ashfield</w:t>
            </w:r>
          </w:p>
        </w:tc>
        <w:tc>
          <w:tcPr>
            <w:tcW w:w="1048" w:type="dxa"/>
            <w:tcBorders>
              <w:top w:val="nil"/>
              <w:left w:val="nil"/>
              <w:bottom w:val="single" w:sz="4" w:space="0" w:color="auto"/>
              <w:right w:val="single" w:sz="4" w:space="0" w:color="auto"/>
            </w:tcBorders>
            <w:hideMark/>
          </w:tcPr>
          <w:p w14:paraId="674CEFC7"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0D97850E"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66BC25EE"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thinHorzStripe" w:color="FFC000" w:fill="92D050"/>
            <w:hideMark/>
          </w:tcPr>
          <w:p w14:paraId="5B08074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5E0C3D9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16A4451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36FB5EC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46F761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231352D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375DB1D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07C2D4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6E1715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1C5856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319A6FE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CC36AA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3FDE4C1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E194779"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AD7CD3E"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3E986A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7AA7D54D"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71A887E1" w14:textId="77777777" w:rsidR="00C03A83" w:rsidRPr="00064786" w:rsidRDefault="00C03A83" w:rsidP="00C03A83">
            <w:pPr>
              <w:spacing w:after="0" w:line="240" w:lineRule="auto"/>
              <w:rPr>
                <w:rFonts w:ascii="Arial" w:hAnsi="Arial" w:cs="Arial"/>
                <w:strike/>
                <w:color w:val="000000"/>
                <w:sz w:val="16"/>
                <w:szCs w:val="16"/>
              </w:rPr>
            </w:pPr>
            <w:r w:rsidRPr="00064786">
              <w:rPr>
                <w:rFonts w:ascii="Arial" w:hAnsi="Arial" w:cs="Arial"/>
                <w:strike/>
                <w:color w:val="000000"/>
                <w:sz w:val="16"/>
                <w:szCs w:val="16"/>
              </w:rPr>
              <w:t>SA008</w:t>
            </w:r>
          </w:p>
        </w:tc>
        <w:tc>
          <w:tcPr>
            <w:tcW w:w="1276" w:type="dxa"/>
            <w:tcBorders>
              <w:top w:val="nil"/>
              <w:left w:val="nil"/>
              <w:bottom w:val="single" w:sz="4" w:space="0" w:color="auto"/>
              <w:right w:val="single" w:sz="4" w:space="0" w:color="auto"/>
            </w:tcBorders>
            <w:hideMark/>
          </w:tcPr>
          <w:p w14:paraId="6971AC16" w14:textId="77777777" w:rsidR="00C03A83" w:rsidRPr="00064786" w:rsidRDefault="00C03A83" w:rsidP="00C03A83">
            <w:pPr>
              <w:spacing w:after="0" w:line="240" w:lineRule="auto"/>
              <w:rPr>
                <w:rFonts w:ascii="Arial" w:hAnsi="Arial" w:cs="Arial"/>
                <w:strike/>
                <w:color w:val="000000"/>
                <w:sz w:val="16"/>
                <w:szCs w:val="16"/>
              </w:rPr>
            </w:pPr>
            <w:r w:rsidRPr="00064786">
              <w:rPr>
                <w:rFonts w:ascii="Arial" w:hAnsi="Arial" w:cs="Arial"/>
                <w:strike/>
                <w:color w:val="000000"/>
                <w:sz w:val="16"/>
                <w:szCs w:val="16"/>
              </w:rPr>
              <w:t>Beck Lane South, Skegby</w:t>
            </w:r>
          </w:p>
        </w:tc>
        <w:tc>
          <w:tcPr>
            <w:tcW w:w="1048" w:type="dxa"/>
            <w:tcBorders>
              <w:top w:val="nil"/>
              <w:left w:val="nil"/>
              <w:bottom w:val="single" w:sz="4" w:space="0" w:color="auto"/>
              <w:right w:val="single" w:sz="4" w:space="0" w:color="auto"/>
            </w:tcBorders>
            <w:hideMark/>
          </w:tcPr>
          <w:p w14:paraId="48E3B0D1" w14:textId="77777777" w:rsidR="00C03A83" w:rsidRPr="00064786" w:rsidRDefault="00C03A83" w:rsidP="00C03A83">
            <w:pPr>
              <w:spacing w:after="0" w:line="240" w:lineRule="auto"/>
              <w:rPr>
                <w:rFonts w:ascii="Arial" w:hAnsi="Arial" w:cs="Arial"/>
                <w:strike/>
                <w:sz w:val="16"/>
                <w:szCs w:val="16"/>
              </w:rPr>
            </w:pPr>
            <w:r w:rsidRPr="00064786">
              <w:rPr>
                <w:rFonts w:ascii="Arial" w:hAnsi="Arial" w:cs="Arial"/>
                <w:strike/>
                <w:sz w:val="16"/>
                <w:szCs w:val="16"/>
              </w:rPr>
              <w:t>Sutton</w:t>
            </w:r>
          </w:p>
        </w:tc>
        <w:tc>
          <w:tcPr>
            <w:tcW w:w="1383" w:type="dxa"/>
            <w:tcBorders>
              <w:top w:val="nil"/>
              <w:left w:val="nil"/>
              <w:bottom w:val="single" w:sz="4" w:space="0" w:color="auto"/>
              <w:right w:val="single" w:sz="4" w:space="0" w:color="auto"/>
            </w:tcBorders>
            <w:hideMark/>
          </w:tcPr>
          <w:p w14:paraId="6203202F" w14:textId="77777777" w:rsidR="00C03A83" w:rsidRPr="00064786" w:rsidRDefault="00C03A83" w:rsidP="00C03A83">
            <w:pPr>
              <w:spacing w:after="0" w:line="240" w:lineRule="auto"/>
              <w:rPr>
                <w:rFonts w:ascii="Arial" w:hAnsi="Arial" w:cs="Arial"/>
                <w:strike/>
                <w:sz w:val="16"/>
                <w:szCs w:val="16"/>
              </w:rPr>
            </w:pPr>
            <w:r w:rsidRPr="00064786">
              <w:rPr>
                <w:rFonts w:ascii="Arial" w:hAnsi="Arial" w:cs="Arial"/>
                <w:strike/>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0B3B7551" w14:textId="77777777" w:rsidR="00C03A83" w:rsidRPr="00064786" w:rsidRDefault="00C03A83" w:rsidP="00C03A83">
            <w:pPr>
              <w:spacing w:after="0" w:line="240" w:lineRule="auto"/>
              <w:jc w:val="right"/>
              <w:rPr>
                <w:rFonts w:ascii="Arial" w:hAnsi="Arial" w:cs="Arial"/>
                <w:strike/>
                <w:color w:val="000000"/>
                <w:sz w:val="16"/>
                <w:szCs w:val="16"/>
              </w:rPr>
            </w:pPr>
            <w:r w:rsidRPr="00064786">
              <w:rPr>
                <w:rFonts w:ascii="Arial" w:hAnsi="Arial" w:cs="Arial"/>
                <w:strike/>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03106265" w14:textId="77777777" w:rsidR="00C03A83" w:rsidRPr="00064786" w:rsidRDefault="00C03A83" w:rsidP="00C03A83">
            <w:pPr>
              <w:spacing w:after="0" w:line="240" w:lineRule="auto"/>
              <w:jc w:val="right"/>
              <w:rPr>
                <w:rFonts w:ascii="Arial" w:hAnsi="Arial" w:cs="Arial"/>
                <w:strike/>
                <w:color w:val="000000"/>
                <w:sz w:val="16"/>
                <w:szCs w:val="16"/>
              </w:rPr>
            </w:pPr>
            <w:r w:rsidRPr="00064786">
              <w:rPr>
                <w:rFonts w:ascii="Arial" w:hAnsi="Arial" w:cs="Arial"/>
                <w:strike/>
                <w:color w:val="000000"/>
                <w:sz w:val="16"/>
                <w:szCs w:val="16"/>
              </w:rPr>
              <w:t>+</w:t>
            </w:r>
          </w:p>
        </w:tc>
        <w:tc>
          <w:tcPr>
            <w:tcW w:w="525" w:type="dxa"/>
            <w:tcBorders>
              <w:top w:val="nil"/>
              <w:left w:val="nil"/>
              <w:bottom w:val="single" w:sz="4" w:space="0" w:color="auto"/>
              <w:right w:val="single" w:sz="4" w:space="0" w:color="auto"/>
            </w:tcBorders>
            <w:hideMark/>
          </w:tcPr>
          <w:p w14:paraId="269B787C" w14:textId="77777777" w:rsidR="00C03A83" w:rsidRPr="00064786" w:rsidRDefault="00C03A83" w:rsidP="00C03A83">
            <w:pPr>
              <w:spacing w:after="0" w:line="240" w:lineRule="auto"/>
              <w:jc w:val="right"/>
              <w:rPr>
                <w:rFonts w:ascii="Arial" w:hAnsi="Arial" w:cs="Arial"/>
                <w:strike/>
                <w:sz w:val="16"/>
                <w:szCs w:val="16"/>
              </w:rPr>
            </w:pPr>
            <w:r w:rsidRPr="00064786">
              <w:rPr>
                <w:rFonts w:ascii="Arial" w:hAnsi="Arial" w:cs="Arial"/>
                <w:strike/>
                <w:sz w:val="16"/>
                <w:szCs w:val="16"/>
              </w:rPr>
              <w:t>0</w:t>
            </w:r>
          </w:p>
        </w:tc>
        <w:tc>
          <w:tcPr>
            <w:tcW w:w="525" w:type="dxa"/>
            <w:tcBorders>
              <w:top w:val="nil"/>
              <w:left w:val="nil"/>
              <w:bottom w:val="single" w:sz="4" w:space="0" w:color="auto"/>
              <w:right w:val="single" w:sz="4" w:space="0" w:color="auto"/>
            </w:tcBorders>
            <w:hideMark/>
          </w:tcPr>
          <w:p w14:paraId="356A04F1" w14:textId="77777777" w:rsidR="00C03A83" w:rsidRPr="00064786" w:rsidRDefault="00C03A83" w:rsidP="00C03A83">
            <w:pPr>
              <w:spacing w:after="0" w:line="240" w:lineRule="auto"/>
              <w:jc w:val="right"/>
              <w:rPr>
                <w:rFonts w:ascii="Arial" w:hAnsi="Arial" w:cs="Arial"/>
                <w:strike/>
                <w:sz w:val="16"/>
                <w:szCs w:val="16"/>
              </w:rPr>
            </w:pPr>
            <w:r w:rsidRPr="00064786">
              <w:rPr>
                <w:rFonts w:ascii="Arial" w:hAnsi="Arial" w:cs="Arial"/>
                <w:strike/>
                <w:sz w:val="16"/>
                <w:szCs w:val="16"/>
              </w:rPr>
              <w:t>0</w:t>
            </w:r>
          </w:p>
        </w:tc>
        <w:tc>
          <w:tcPr>
            <w:tcW w:w="540" w:type="dxa"/>
            <w:tcBorders>
              <w:top w:val="nil"/>
              <w:left w:val="nil"/>
              <w:bottom w:val="single" w:sz="4" w:space="0" w:color="auto"/>
              <w:right w:val="single" w:sz="4" w:space="0" w:color="auto"/>
            </w:tcBorders>
            <w:shd w:val="clear" w:color="000000" w:fill="00B050"/>
            <w:hideMark/>
          </w:tcPr>
          <w:p w14:paraId="3F4C5E81" w14:textId="77777777" w:rsidR="00C03A83" w:rsidRPr="00064786" w:rsidRDefault="00C03A83" w:rsidP="00C03A83">
            <w:pPr>
              <w:spacing w:after="0" w:line="240" w:lineRule="auto"/>
              <w:jc w:val="right"/>
              <w:rPr>
                <w:rFonts w:ascii="Arial" w:hAnsi="Arial" w:cs="Arial"/>
                <w:strike/>
                <w:sz w:val="16"/>
                <w:szCs w:val="16"/>
              </w:rPr>
            </w:pPr>
            <w:r w:rsidRPr="00064786">
              <w:rPr>
                <w:rFonts w:ascii="Arial" w:hAnsi="Arial" w:cs="Arial"/>
                <w:strike/>
                <w:sz w:val="16"/>
                <w:szCs w:val="16"/>
              </w:rPr>
              <w:t>++</w:t>
            </w:r>
          </w:p>
        </w:tc>
        <w:tc>
          <w:tcPr>
            <w:tcW w:w="525" w:type="dxa"/>
            <w:tcBorders>
              <w:top w:val="nil"/>
              <w:left w:val="nil"/>
              <w:bottom w:val="single" w:sz="4" w:space="0" w:color="auto"/>
              <w:right w:val="single" w:sz="4" w:space="0" w:color="auto"/>
            </w:tcBorders>
            <w:shd w:val="clear" w:color="000000" w:fill="FFC000"/>
            <w:hideMark/>
          </w:tcPr>
          <w:p w14:paraId="6FD2433E" w14:textId="77777777" w:rsidR="00C03A83" w:rsidRPr="00064786" w:rsidRDefault="00C03A83" w:rsidP="00C03A83">
            <w:pPr>
              <w:spacing w:after="0" w:line="240" w:lineRule="auto"/>
              <w:jc w:val="right"/>
              <w:rPr>
                <w:rFonts w:ascii="Arial" w:hAnsi="Arial" w:cs="Arial"/>
                <w:strike/>
                <w:sz w:val="16"/>
                <w:szCs w:val="16"/>
              </w:rPr>
            </w:pPr>
            <w:r w:rsidRPr="00064786">
              <w:rPr>
                <w:rFonts w:ascii="Arial" w:hAnsi="Arial" w:cs="Arial"/>
                <w:strike/>
                <w:sz w:val="16"/>
                <w:szCs w:val="16"/>
              </w:rPr>
              <w:t>-</w:t>
            </w:r>
          </w:p>
        </w:tc>
        <w:tc>
          <w:tcPr>
            <w:tcW w:w="525" w:type="dxa"/>
            <w:tcBorders>
              <w:top w:val="nil"/>
              <w:left w:val="nil"/>
              <w:bottom w:val="single" w:sz="4" w:space="0" w:color="auto"/>
              <w:right w:val="single" w:sz="4" w:space="0" w:color="auto"/>
            </w:tcBorders>
            <w:shd w:val="clear" w:color="000000" w:fill="FF0000"/>
            <w:hideMark/>
          </w:tcPr>
          <w:p w14:paraId="706A8D31" w14:textId="77777777" w:rsidR="00C03A83" w:rsidRPr="00064786" w:rsidRDefault="00C03A83" w:rsidP="00C03A83">
            <w:pPr>
              <w:spacing w:after="0" w:line="240" w:lineRule="auto"/>
              <w:jc w:val="right"/>
              <w:rPr>
                <w:rFonts w:ascii="Arial" w:hAnsi="Arial" w:cs="Arial"/>
                <w:strike/>
                <w:sz w:val="16"/>
                <w:szCs w:val="16"/>
              </w:rPr>
            </w:pPr>
            <w:r w:rsidRPr="00064786">
              <w:rPr>
                <w:rFonts w:ascii="Arial" w:hAnsi="Arial" w:cs="Arial"/>
                <w:strike/>
                <w:sz w:val="16"/>
                <w:szCs w:val="16"/>
              </w:rPr>
              <w:t>--</w:t>
            </w:r>
          </w:p>
        </w:tc>
        <w:tc>
          <w:tcPr>
            <w:tcW w:w="525" w:type="dxa"/>
            <w:tcBorders>
              <w:top w:val="nil"/>
              <w:left w:val="nil"/>
              <w:bottom w:val="single" w:sz="4" w:space="0" w:color="auto"/>
              <w:right w:val="single" w:sz="4" w:space="0" w:color="auto"/>
            </w:tcBorders>
            <w:shd w:val="clear" w:color="000000" w:fill="FF0000"/>
            <w:hideMark/>
          </w:tcPr>
          <w:p w14:paraId="42B791C1" w14:textId="77777777" w:rsidR="00C03A83" w:rsidRPr="00064786" w:rsidRDefault="00C03A83" w:rsidP="00C03A83">
            <w:pPr>
              <w:spacing w:after="0" w:line="240" w:lineRule="auto"/>
              <w:jc w:val="right"/>
              <w:rPr>
                <w:rFonts w:ascii="Arial" w:hAnsi="Arial" w:cs="Arial"/>
                <w:strike/>
                <w:sz w:val="16"/>
                <w:szCs w:val="16"/>
              </w:rPr>
            </w:pPr>
            <w:r w:rsidRPr="00064786">
              <w:rPr>
                <w:rFonts w:ascii="Arial" w:hAnsi="Arial" w:cs="Arial"/>
                <w:strike/>
                <w:sz w:val="16"/>
                <w:szCs w:val="16"/>
              </w:rPr>
              <w:t>--</w:t>
            </w:r>
          </w:p>
        </w:tc>
        <w:tc>
          <w:tcPr>
            <w:tcW w:w="525" w:type="dxa"/>
            <w:tcBorders>
              <w:top w:val="nil"/>
              <w:left w:val="nil"/>
              <w:bottom w:val="single" w:sz="4" w:space="0" w:color="auto"/>
              <w:right w:val="single" w:sz="4" w:space="0" w:color="auto"/>
            </w:tcBorders>
            <w:shd w:val="clear" w:color="000000" w:fill="FFC000"/>
            <w:hideMark/>
          </w:tcPr>
          <w:p w14:paraId="175F63D2" w14:textId="77777777" w:rsidR="00C03A83" w:rsidRPr="00064786" w:rsidRDefault="00C03A83" w:rsidP="00C03A83">
            <w:pPr>
              <w:spacing w:after="0" w:line="240" w:lineRule="auto"/>
              <w:jc w:val="right"/>
              <w:rPr>
                <w:rFonts w:ascii="Arial" w:hAnsi="Arial" w:cs="Arial"/>
                <w:strike/>
                <w:sz w:val="16"/>
                <w:szCs w:val="16"/>
              </w:rPr>
            </w:pPr>
            <w:r w:rsidRPr="00064786">
              <w:rPr>
                <w:rFonts w:ascii="Arial" w:hAnsi="Arial" w:cs="Arial"/>
                <w:strike/>
                <w:sz w:val="16"/>
                <w:szCs w:val="16"/>
              </w:rPr>
              <w:t>-</w:t>
            </w:r>
          </w:p>
        </w:tc>
        <w:tc>
          <w:tcPr>
            <w:tcW w:w="525" w:type="dxa"/>
            <w:tcBorders>
              <w:top w:val="nil"/>
              <w:left w:val="nil"/>
              <w:bottom w:val="single" w:sz="4" w:space="0" w:color="auto"/>
              <w:right w:val="single" w:sz="4" w:space="0" w:color="auto"/>
            </w:tcBorders>
            <w:hideMark/>
          </w:tcPr>
          <w:p w14:paraId="41852670" w14:textId="77777777" w:rsidR="00C03A83" w:rsidRPr="00064786" w:rsidRDefault="00C03A83" w:rsidP="00C03A83">
            <w:pPr>
              <w:spacing w:after="0" w:line="240" w:lineRule="auto"/>
              <w:jc w:val="right"/>
              <w:rPr>
                <w:rFonts w:ascii="Arial" w:hAnsi="Arial" w:cs="Arial"/>
                <w:strike/>
                <w:sz w:val="16"/>
                <w:szCs w:val="16"/>
              </w:rPr>
            </w:pPr>
            <w:r w:rsidRPr="00064786">
              <w:rPr>
                <w:rFonts w:ascii="Arial" w:hAnsi="Arial" w:cs="Arial"/>
                <w:strike/>
                <w:sz w:val="16"/>
                <w:szCs w:val="16"/>
              </w:rPr>
              <w:t>0</w:t>
            </w:r>
          </w:p>
        </w:tc>
        <w:tc>
          <w:tcPr>
            <w:tcW w:w="525" w:type="dxa"/>
            <w:tcBorders>
              <w:top w:val="nil"/>
              <w:left w:val="nil"/>
              <w:bottom w:val="single" w:sz="4" w:space="0" w:color="auto"/>
              <w:right w:val="single" w:sz="4" w:space="0" w:color="auto"/>
            </w:tcBorders>
            <w:hideMark/>
          </w:tcPr>
          <w:p w14:paraId="2C20648A" w14:textId="77777777" w:rsidR="00C03A83" w:rsidRPr="00064786" w:rsidRDefault="00C03A83" w:rsidP="00C03A83">
            <w:pPr>
              <w:spacing w:after="0" w:line="240" w:lineRule="auto"/>
              <w:jc w:val="right"/>
              <w:rPr>
                <w:rFonts w:ascii="Arial" w:hAnsi="Arial" w:cs="Arial"/>
                <w:strike/>
                <w:sz w:val="16"/>
                <w:szCs w:val="16"/>
              </w:rPr>
            </w:pPr>
            <w:r w:rsidRPr="00064786">
              <w:rPr>
                <w:rFonts w:ascii="Arial" w:hAnsi="Arial" w:cs="Arial"/>
                <w:strike/>
                <w:sz w:val="16"/>
                <w:szCs w:val="16"/>
              </w:rPr>
              <w:t>0</w:t>
            </w:r>
          </w:p>
        </w:tc>
        <w:tc>
          <w:tcPr>
            <w:tcW w:w="576" w:type="dxa"/>
            <w:tcBorders>
              <w:top w:val="nil"/>
              <w:left w:val="nil"/>
              <w:bottom w:val="single" w:sz="4" w:space="0" w:color="auto"/>
              <w:right w:val="single" w:sz="4" w:space="0" w:color="auto"/>
            </w:tcBorders>
            <w:shd w:val="clear" w:color="000000" w:fill="FFC000"/>
            <w:hideMark/>
          </w:tcPr>
          <w:p w14:paraId="71BDD167" w14:textId="77777777" w:rsidR="00C03A83" w:rsidRPr="00064786" w:rsidRDefault="00C03A83" w:rsidP="00C03A83">
            <w:pPr>
              <w:spacing w:after="0" w:line="240" w:lineRule="auto"/>
              <w:jc w:val="right"/>
              <w:rPr>
                <w:rFonts w:ascii="Arial" w:hAnsi="Arial" w:cs="Arial"/>
                <w:strike/>
                <w:sz w:val="16"/>
                <w:szCs w:val="16"/>
              </w:rPr>
            </w:pPr>
            <w:r w:rsidRPr="00064786">
              <w:rPr>
                <w:rFonts w:ascii="Arial" w:hAnsi="Arial" w:cs="Arial"/>
                <w:strike/>
                <w:sz w:val="16"/>
                <w:szCs w:val="16"/>
              </w:rPr>
              <w:t>-</w:t>
            </w:r>
          </w:p>
        </w:tc>
        <w:tc>
          <w:tcPr>
            <w:tcW w:w="525" w:type="dxa"/>
            <w:tcBorders>
              <w:top w:val="nil"/>
              <w:left w:val="nil"/>
              <w:bottom w:val="single" w:sz="4" w:space="0" w:color="auto"/>
              <w:right w:val="single" w:sz="4" w:space="0" w:color="auto"/>
            </w:tcBorders>
            <w:hideMark/>
          </w:tcPr>
          <w:p w14:paraId="1A17635E" w14:textId="77777777" w:rsidR="00C03A83" w:rsidRPr="00064786" w:rsidRDefault="00C03A83" w:rsidP="00C03A83">
            <w:pPr>
              <w:spacing w:after="0" w:line="240" w:lineRule="auto"/>
              <w:jc w:val="right"/>
              <w:rPr>
                <w:rFonts w:ascii="Arial" w:hAnsi="Arial" w:cs="Arial"/>
                <w:strike/>
                <w:sz w:val="16"/>
                <w:szCs w:val="16"/>
              </w:rPr>
            </w:pPr>
            <w:r w:rsidRPr="00064786">
              <w:rPr>
                <w:rFonts w:ascii="Arial" w:hAnsi="Arial" w:cs="Arial"/>
                <w:strike/>
                <w:sz w:val="16"/>
                <w:szCs w:val="16"/>
              </w:rPr>
              <w:t>0</w:t>
            </w:r>
          </w:p>
        </w:tc>
        <w:tc>
          <w:tcPr>
            <w:tcW w:w="525" w:type="dxa"/>
            <w:tcBorders>
              <w:top w:val="nil"/>
              <w:left w:val="nil"/>
              <w:bottom w:val="single" w:sz="4" w:space="0" w:color="auto"/>
              <w:right w:val="single" w:sz="4" w:space="0" w:color="auto"/>
            </w:tcBorders>
            <w:shd w:val="clear" w:color="000000" w:fill="92D050"/>
            <w:hideMark/>
          </w:tcPr>
          <w:p w14:paraId="0E4BC5DF" w14:textId="77777777" w:rsidR="00C03A83" w:rsidRPr="00064786" w:rsidRDefault="00C03A83" w:rsidP="00C03A83">
            <w:pPr>
              <w:spacing w:after="0" w:line="240" w:lineRule="auto"/>
              <w:jc w:val="right"/>
              <w:rPr>
                <w:rFonts w:ascii="Arial" w:hAnsi="Arial" w:cs="Arial"/>
                <w:strike/>
                <w:color w:val="000000"/>
                <w:sz w:val="16"/>
                <w:szCs w:val="16"/>
              </w:rPr>
            </w:pPr>
            <w:r w:rsidRPr="00064786">
              <w:rPr>
                <w:rFonts w:ascii="Arial" w:hAnsi="Arial" w:cs="Arial"/>
                <w:strike/>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BF2C2BF" w14:textId="77777777" w:rsidR="00C03A83" w:rsidRPr="00064786" w:rsidRDefault="00C03A83" w:rsidP="00C03A83">
            <w:pPr>
              <w:spacing w:after="0" w:line="240" w:lineRule="auto"/>
              <w:jc w:val="right"/>
              <w:rPr>
                <w:rFonts w:ascii="Arial" w:hAnsi="Arial" w:cs="Arial"/>
                <w:strike/>
                <w:color w:val="000000"/>
                <w:sz w:val="16"/>
                <w:szCs w:val="16"/>
              </w:rPr>
            </w:pPr>
            <w:r w:rsidRPr="00064786">
              <w:rPr>
                <w:rFonts w:ascii="Arial" w:hAnsi="Arial" w:cs="Arial"/>
                <w:strike/>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B25DED8" w14:textId="77777777" w:rsidR="00C03A83" w:rsidRPr="00064786" w:rsidRDefault="00C03A83" w:rsidP="00C03A83">
            <w:pPr>
              <w:spacing w:after="0" w:line="240" w:lineRule="auto"/>
              <w:jc w:val="right"/>
              <w:rPr>
                <w:rFonts w:ascii="Arial" w:hAnsi="Arial" w:cs="Arial"/>
                <w:strike/>
                <w:color w:val="000000"/>
                <w:sz w:val="16"/>
                <w:szCs w:val="16"/>
              </w:rPr>
            </w:pPr>
            <w:r w:rsidRPr="00064786">
              <w:rPr>
                <w:rFonts w:ascii="Arial" w:hAnsi="Arial" w:cs="Arial"/>
                <w:strike/>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6E2ECEA" w14:textId="77777777" w:rsidR="00C03A83" w:rsidRPr="00064786" w:rsidRDefault="00C03A83" w:rsidP="00C03A83">
            <w:pPr>
              <w:spacing w:after="0" w:line="240" w:lineRule="auto"/>
              <w:jc w:val="right"/>
              <w:rPr>
                <w:rFonts w:ascii="Arial" w:hAnsi="Arial" w:cs="Arial"/>
                <w:strike/>
                <w:color w:val="000000"/>
                <w:sz w:val="16"/>
                <w:szCs w:val="16"/>
              </w:rPr>
            </w:pPr>
            <w:r w:rsidRPr="00064786">
              <w:rPr>
                <w:rFonts w:ascii="Arial" w:hAnsi="Arial" w:cs="Arial"/>
                <w:strike/>
                <w:color w:val="000000"/>
                <w:sz w:val="16"/>
                <w:szCs w:val="16"/>
              </w:rPr>
              <w:t>+</w:t>
            </w:r>
          </w:p>
        </w:tc>
      </w:tr>
      <w:tr w:rsidR="00C03A83" w:rsidRPr="001326F5" w14:paraId="4F9AFACD"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13AED466"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 xml:space="preserve">SA010 </w:t>
            </w:r>
          </w:p>
        </w:tc>
        <w:tc>
          <w:tcPr>
            <w:tcW w:w="1276" w:type="dxa"/>
            <w:tcBorders>
              <w:top w:val="nil"/>
              <w:left w:val="nil"/>
              <w:bottom w:val="single" w:sz="4" w:space="0" w:color="auto"/>
              <w:right w:val="single" w:sz="4" w:space="0" w:color="auto"/>
            </w:tcBorders>
            <w:hideMark/>
          </w:tcPr>
          <w:p w14:paraId="35171669"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 xml:space="preserve">Greenhills, Cauldwell Road, Sutton-In-Ashfield </w:t>
            </w:r>
          </w:p>
        </w:tc>
        <w:tc>
          <w:tcPr>
            <w:tcW w:w="1048" w:type="dxa"/>
            <w:tcBorders>
              <w:top w:val="nil"/>
              <w:left w:val="nil"/>
              <w:bottom w:val="single" w:sz="4" w:space="0" w:color="auto"/>
              <w:right w:val="single" w:sz="4" w:space="0" w:color="auto"/>
            </w:tcBorders>
            <w:hideMark/>
          </w:tcPr>
          <w:p w14:paraId="51C38D50"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561127BA"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 (includes SA039)</w:t>
            </w:r>
          </w:p>
        </w:tc>
        <w:tc>
          <w:tcPr>
            <w:tcW w:w="526" w:type="dxa"/>
            <w:tcBorders>
              <w:top w:val="nil"/>
              <w:left w:val="nil"/>
              <w:bottom w:val="single" w:sz="4" w:space="0" w:color="auto"/>
              <w:right w:val="single" w:sz="4" w:space="0" w:color="auto"/>
            </w:tcBorders>
            <w:shd w:val="clear" w:color="000000" w:fill="92D050"/>
            <w:hideMark/>
          </w:tcPr>
          <w:p w14:paraId="5DC81D79"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611FA3A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15D6A28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6624D7F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2E7F472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3D8694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004B635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72DFFC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ABB527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F574BD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304475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1631100D"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73416E7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3038418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936674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723FD9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AC4165E"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FD0BF7" w:rsidRPr="001326F5" w14:paraId="68F4DF5A"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07945E9F" w14:textId="77777777" w:rsidR="00BF539F" w:rsidRPr="001326F5" w:rsidRDefault="00BF539F" w:rsidP="00BF539F">
            <w:pPr>
              <w:spacing w:after="0" w:line="240" w:lineRule="auto"/>
              <w:rPr>
                <w:rFonts w:ascii="Arial" w:hAnsi="Arial" w:cs="Arial"/>
                <w:color w:val="000000"/>
                <w:sz w:val="16"/>
                <w:szCs w:val="16"/>
              </w:rPr>
            </w:pPr>
            <w:r w:rsidRPr="001326F5">
              <w:rPr>
                <w:rFonts w:ascii="Arial" w:hAnsi="Arial" w:cs="Arial"/>
                <w:color w:val="000000"/>
                <w:sz w:val="16"/>
                <w:szCs w:val="16"/>
              </w:rPr>
              <w:t xml:space="preserve">SA016 (&amp; SA044) </w:t>
            </w:r>
          </w:p>
        </w:tc>
        <w:tc>
          <w:tcPr>
            <w:tcW w:w="1276" w:type="dxa"/>
            <w:tcBorders>
              <w:top w:val="nil"/>
              <w:left w:val="nil"/>
              <w:bottom w:val="single" w:sz="4" w:space="0" w:color="auto"/>
              <w:right w:val="single" w:sz="4" w:space="0" w:color="auto"/>
            </w:tcBorders>
            <w:hideMark/>
          </w:tcPr>
          <w:p w14:paraId="61FEAC90" w14:textId="77777777" w:rsidR="00BF539F" w:rsidRPr="001326F5" w:rsidRDefault="00BF539F" w:rsidP="00BF539F">
            <w:pPr>
              <w:spacing w:after="0" w:line="240" w:lineRule="auto"/>
              <w:rPr>
                <w:rFonts w:ascii="Arial" w:hAnsi="Arial" w:cs="Arial"/>
                <w:color w:val="000000"/>
                <w:sz w:val="16"/>
                <w:szCs w:val="16"/>
              </w:rPr>
            </w:pPr>
            <w:r w:rsidRPr="001326F5">
              <w:rPr>
                <w:rFonts w:ascii="Arial" w:hAnsi="Arial" w:cs="Arial"/>
                <w:color w:val="000000"/>
                <w:sz w:val="16"/>
                <w:szCs w:val="16"/>
              </w:rPr>
              <w:t>Adj Oakham Business Park, Sutton-In-Ashfield</w:t>
            </w:r>
          </w:p>
        </w:tc>
        <w:tc>
          <w:tcPr>
            <w:tcW w:w="1048" w:type="dxa"/>
            <w:tcBorders>
              <w:top w:val="nil"/>
              <w:left w:val="nil"/>
              <w:bottom w:val="single" w:sz="4" w:space="0" w:color="auto"/>
              <w:right w:val="single" w:sz="4" w:space="0" w:color="auto"/>
            </w:tcBorders>
            <w:hideMark/>
          </w:tcPr>
          <w:p w14:paraId="022EF000" w14:textId="77777777" w:rsidR="00BF539F" w:rsidRPr="001326F5" w:rsidRDefault="00BF539F" w:rsidP="00BF539F">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5DB9E1C0" w14:textId="77777777" w:rsidR="00BF539F" w:rsidRPr="001326F5" w:rsidRDefault="00BF539F" w:rsidP="00BF539F">
            <w:pPr>
              <w:spacing w:after="0" w:line="240" w:lineRule="auto"/>
              <w:rPr>
                <w:rFonts w:ascii="Arial" w:hAnsi="Arial" w:cs="Arial"/>
                <w:color w:val="000000"/>
                <w:sz w:val="16"/>
                <w:szCs w:val="16"/>
              </w:rPr>
            </w:pPr>
            <w:r w:rsidRPr="001326F5">
              <w:rPr>
                <w:rFonts w:ascii="Arial" w:hAnsi="Arial" w:cs="Arial"/>
                <w:color w:val="000000"/>
                <w:sz w:val="16"/>
                <w:szCs w:val="16"/>
              </w:rPr>
              <w:t>Employment or Housing</w:t>
            </w:r>
          </w:p>
        </w:tc>
        <w:tc>
          <w:tcPr>
            <w:tcW w:w="526" w:type="dxa"/>
            <w:tcBorders>
              <w:top w:val="nil"/>
              <w:left w:val="nil"/>
              <w:bottom w:val="single" w:sz="4" w:space="0" w:color="auto"/>
              <w:right w:val="single" w:sz="4" w:space="0" w:color="auto"/>
            </w:tcBorders>
            <w:hideMark/>
          </w:tcPr>
          <w:p w14:paraId="5B6BCD2E"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28" w:type="dxa"/>
            <w:tcBorders>
              <w:top w:val="nil"/>
              <w:left w:val="nil"/>
              <w:bottom w:val="single" w:sz="4" w:space="0" w:color="auto"/>
              <w:right w:val="single" w:sz="4" w:space="0" w:color="auto"/>
            </w:tcBorders>
            <w:hideMark/>
          </w:tcPr>
          <w:p w14:paraId="51AB409E"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31DABE3F" w14:textId="1AA9397F"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20"/>
                <w:szCs w:val="20"/>
              </w:rPr>
              <w:t>--</w:t>
            </w:r>
          </w:p>
        </w:tc>
        <w:tc>
          <w:tcPr>
            <w:tcW w:w="525" w:type="dxa"/>
            <w:tcBorders>
              <w:top w:val="nil"/>
              <w:left w:val="nil"/>
              <w:bottom w:val="single" w:sz="4" w:space="0" w:color="auto"/>
              <w:right w:val="single" w:sz="4" w:space="0" w:color="auto"/>
            </w:tcBorders>
            <w:hideMark/>
          </w:tcPr>
          <w:p w14:paraId="2FC1505A"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hideMark/>
          </w:tcPr>
          <w:p w14:paraId="263461E4"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29C2F76"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7CD58E37"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27BDD7B5"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3908FAD1"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88B0961"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8F3A5D4"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362D9CD1"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EE5DFDC"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23C9BDE9" w14:textId="77777777" w:rsidR="00BF539F" w:rsidRPr="001326F5" w:rsidRDefault="00BF539F" w:rsidP="00BF539F">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hideMark/>
          </w:tcPr>
          <w:p w14:paraId="0D8755F6" w14:textId="77777777" w:rsidR="00BF539F" w:rsidRPr="001326F5" w:rsidRDefault="00BF539F" w:rsidP="00BF539F">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hideMark/>
          </w:tcPr>
          <w:p w14:paraId="1BF96854" w14:textId="77777777" w:rsidR="00BF539F" w:rsidRPr="001326F5" w:rsidRDefault="00BF539F" w:rsidP="00BF539F">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4A242D91" w14:textId="77777777" w:rsidR="00BF539F" w:rsidRPr="001326F5" w:rsidRDefault="00BF539F" w:rsidP="00BF539F">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r>
      <w:tr w:rsidR="0043228C" w:rsidRPr="001326F5" w14:paraId="1A0B5045"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15296B12" w14:textId="77777777" w:rsidR="00C03A83" w:rsidRPr="000676FD" w:rsidRDefault="00C03A83" w:rsidP="00C03A83">
            <w:pPr>
              <w:spacing w:after="0" w:line="240" w:lineRule="auto"/>
              <w:rPr>
                <w:rFonts w:ascii="Arial" w:hAnsi="Arial" w:cs="Arial"/>
                <w:strike/>
                <w:color w:val="000000"/>
                <w:sz w:val="16"/>
                <w:szCs w:val="16"/>
              </w:rPr>
            </w:pPr>
            <w:r w:rsidRPr="000676FD">
              <w:rPr>
                <w:rFonts w:ascii="Arial" w:hAnsi="Arial" w:cs="Arial"/>
                <w:strike/>
                <w:color w:val="000000"/>
                <w:sz w:val="16"/>
                <w:szCs w:val="16"/>
              </w:rPr>
              <w:t>SA024</w:t>
            </w:r>
          </w:p>
        </w:tc>
        <w:tc>
          <w:tcPr>
            <w:tcW w:w="1276" w:type="dxa"/>
            <w:tcBorders>
              <w:top w:val="nil"/>
              <w:left w:val="nil"/>
              <w:bottom w:val="single" w:sz="4" w:space="0" w:color="auto"/>
              <w:right w:val="single" w:sz="4" w:space="0" w:color="auto"/>
            </w:tcBorders>
            <w:hideMark/>
          </w:tcPr>
          <w:p w14:paraId="70FD502D" w14:textId="77777777" w:rsidR="00C03A83" w:rsidRPr="000676FD" w:rsidRDefault="00C03A83" w:rsidP="00C03A83">
            <w:pPr>
              <w:spacing w:after="0" w:line="240" w:lineRule="auto"/>
              <w:rPr>
                <w:rFonts w:ascii="Arial" w:hAnsi="Arial" w:cs="Arial"/>
                <w:strike/>
                <w:color w:val="000000"/>
                <w:sz w:val="16"/>
                <w:szCs w:val="16"/>
              </w:rPr>
            </w:pPr>
            <w:r w:rsidRPr="000676FD">
              <w:rPr>
                <w:rFonts w:ascii="Arial" w:hAnsi="Arial" w:cs="Arial"/>
                <w:strike/>
                <w:color w:val="000000"/>
                <w:sz w:val="16"/>
                <w:szCs w:val="16"/>
              </w:rPr>
              <w:t>South of Newark Road, Sutton-In-Ashfield</w:t>
            </w:r>
          </w:p>
        </w:tc>
        <w:tc>
          <w:tcPr>
            <w:tcW w:w="1048" w:type="dxa"/>
            <w:tcBorders>
              <w:top w:val="nil"/>
              <w:left w:val="nil"/>
              <w:bottom w:val="single" w:sz="4" w:space="0" w:color="auto"/>
              <w:right w:val="single" w:sz="4" w:space="0" w:color="auto"/>
            </w:tcBorders>
            <w:hideMark/>
          </w:tcPr>
          <w:p w14:paraId="40F9C8DB" w14:textId="77777777" w:rsidR="00C03A83" w:rsidRPr="000676FD" w:rsidRDefault="00C03A83" w:rsidP="00C03A83">
            <w:pPr>
              <w:spacing w:after="0" w:line="240" w:lineRule="auto"/>
              <w:rPr>
                <w:rFonts w:ascii="Arial" w:hAnsi="Arial" w:cs="Arial"/>
                <w:strike/>
                <w:sz w:val="16"/>
                <w:szCs w:val="16"/>
              </w:rPr>
            </w:pPr>
            <w:r w:rsidRPr="000676FD">
              <w:rPr>
                <w:rFonts w:ascii="Arial" w:hAnsi="Arial" w:cs="Arial"/>
                <w:strike/>
                <w:sz w:val="16"/>
                <w:szCs w:val="16"/>
              </w:rPr>
              <w:t>Sutton</w:t>
            </w:r>
          </w:p>
        </w:tc>
        <w:tc>
          <w:tcPr>
            <w:tcW w:w="1383" w:type="dxa"/>
            <w:tcBorders>
              <w:top w:val="nil"/>
              <w:left w:val="nil"/>
              <w:bottom w:val="single" w:sz="4" w:space="0" w:color="auto"/>
              <w:right w:val="single" w:sz="4" w:space="0" w:color="auto"/>
            </w:tcBorders>
            <w:hideMark/>
          </w:tcPr>
          <w:p w14:paraId="499B52CC" w14:textId="77777777" w:rsidR="00C03A83" w:rsidRPr="000676FD" w:rsidRDefault="00C03A83" w:rsidP="00C03A83">
            <w:pPr>
              <w:spacing w:after="0" w:line="240" w:lineRule="auto"/>
              <w:rPr>
                <w:rFonts w:ascii="Arial" w:hAnsi="Arial" w:cs="Arial"/>
                <w:strike/>
                <w:color w:val="000000"/>
                <w:sz w:val="16"/>
                <w:szCs w:val="16"/>
              </w:rPr>
            </w:pPr>
            <w:r w:rsidRPr="000676FD">
              <w:rPr>
                <w:rFonts w:ascii="Arial" w:hAnsi="Arial" w:cs="Arial"/>
                <w:strike/>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124206D6" w14:textId="77777777" w:rsidR="00C03A83" w:rsidRPr="000676FD" w:rsidRDefault="00C03A83" w:rsidP="00C03A83">
            <w:pPr>
              <w:spacing w:after="0" w:line="240" w:lineRule="auto"/>
              <w:jc w:val="right"/>
              <w:rPr>
                <w:rFonts w:ascii="Arial" w:hAnsi="Arial" w:cs="Arial"/>
                <w:strike/>
                <w:color w:val="000000"/>
                <w:sz w:val="16"/>
                <w:szCs w:val="16"/>
              </w:rPr>
            </w:pPr>
            <w:r w:rsidRPr="000676FD">
              <w:rPr>
                <w:rFonts w:ascii="Arial" w:hAnsi="Arial" w:cs="Arial"/>
                <w:strike/>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0A0D0AF9" w14:textId="77777777" w:rsidR="00C03A83" w:rsidRPr="000676FD" w:rsidRDefault="00C03A83" w:rsidP="00C03A83">
            <w:pPr>
              <w:spacing w:after="0" w:line="240" w:lineRule="auto"/>
              <w:jc w:val="right"/>
              <w:rPr>
                <w:rFonts w:ascii="Arial" w:hAnsi="Arial" w:cs="Arial"/>
                <w:strike/>
                <w:color w:val="000000"/>
                <w:sz w:val="16"/>
                <w:szCs w:val="16"/>
              </w:rPr>
            </w:pPr>
            <w:r w:rsidRPr="000676FD">
              <w:rPr>
                <w:rFonts w:ascii="Arial" w:hAnsi="Arial" w:cs="Arial"/>
                <w:strike/>
                <w:color w:val="000000"/>
                <w:sz w:val="16"/>
                <w:szCs w:val="16"/>
              </w:rPr>
              <w:t>+</w:t>
            </w:r>
          </w:p>
        </w:tc>
        <w:tc>
          <w:tcPr>
            <w:tcW w:w="525" w:type="dxa"/>
            <w:tcBorders>
              <w:top w:val="nil"/>
              <w:left w:val="nil"/>
              <w:bottom w:val="single" w:sz="4" w:space="0" w:color="auto"/>
              <w:right w:val="single" w:sz="4" w:space="0" w:color="auto"/>
            </w:tcBorders>
            <w:shd w:val="clear" w:color="000000" w:fill="FFC000"/>
            <w:hideMark/>
          </w:tcPr>
          <w:p w14:paraId="316AB405" w14:textId="77777777" w:rsidR="00C03A83" w:rsidRPr="000676FD" w:rsidRDefault="00C03A83" w:rsidP="00C03A83">
            <w:pPr>
              <w:spacing w:after="0" w:line="240" w:lineRule="auto"/>
              <w:jc w:val="right"/>
              <w:rPr>
                <w:rFonts w:ascii="Arial" w:hAnsi="Arial" w:cs="Arial"/>
                <w:strike/>
                <w:sz w:val="16"/>
                <w:szCs w:val="16"/>
              </w:rPr>
            </w:pPr>
            <w:r w:rsidRPr="000676FD">
              <w:rPr>
                <w:rFonts w:ascii="Arial" w:hAnsi="Arial" w:cs="Arial"/>
                <w:strike/>
                <w:sz w:val="16"/>
                <w:szCs w:val="16"/>
              </w:rPr>
              <w:t>-</w:t>
            </w:r>
          </w:p>
        </w:tc>
        <w:tc>
          <w:tcPr>
            <w:tcW w:w="525" w:type="dxa"/>
            <w:tcBorders>
              <w:top w:val="nil"/>
              <w:left w:val="nil"/>
              <w:bottom w:val="single" w:sz="4" w:space="0" w:color="auto"/>
              <w:right w:val="single" w:sz="4" w:space="0" w:color="auto"/>
            </w:tcBorders>
            <w:hideMark/>
          </w:tcPr>
          <w:p w14:paraId="6588FB2E" w14:textId="77777777" w:rsidR="00C03A83" w:rsidRPr="000676FD" w:rsidRDefault="00C03A83" w:rsidP="00C03A83">
            <w:pPr>
              <w:spacing w:after="0" w:line="240" w:lineRule="auto"/>
              <w:jc w:val="right"/>
              <w:rPr>
                <w:rFonts w:ascii="Arial" w:hAnsi="Arial" w:cs="Arial"/>
                <w:strike/>
                <w:sz w:val="16"/>
                <w:szCs w:val="16"/>
              </w:rPr>
            </w:pPr>
            <w:r w:rsidRPr="000676FD">
              <w:rPr>
                <w:rFonts w:ascii="Arial" w:hAnsi="Arial" w:cs="Arial"/>
                <w:strike/>
                <w:sz w:val="16"/>
                <w:szCs w:val="16"/>
              </w:rPr>
              <w:t>0</w:t>
            </w:r>
          </w:p>
        </w:tc>
        <w:tc>
          <w:tcPr>
            <w:tcW w:w="540" w:type="dxa"/>
            <w:tcBorders>
              <w:top w:val="nil"/>
              <w:left w:val="nil"/>
              <w:bottom w:val="single" w:sz="4" w:space="0" w:color="auto"/>
              <w:right w:val="single" w:sz="4" w:space="0" w:color="auto"/>
            </w:tcBorders>
            <w:shd w:val="clear" w:color="000000" w:fill="00B050"/>
            <w:hideMark/>
          </w:tcPr>
          <w:p w14:paraId="53190BF8" w14:textId="77777777" w:rsidR="00C03A83" w:rsidRPr="000676FD" w:rsidRDefault="00C03A83" w:rsidP="00C03A83">
            <w:pPr>
              <w:spacing w:after="0" w:line="240" w:lineRule="auto"/>
              <w:jc w:val="right"/>
              <w:rPr>
                <w:rFonts w:ascii="Arial" w:hAnsi="Arial" w:cs="Arial"/>
                <w:strike/>
                <w:sz w:val="16"/>
                <w:szCs w:val="16"/>
              </w:rPr>
            </w:pPr>
            <w:r w:rsidRPr="000676FD">
              <w:rPr>
                <w:rFonts w:ascii="Arial" w:hAnsi="Arial" w:cs="Arial"/>
                <w:strike/>
                <w:sz w:val="16"/>
                <w:szCs w:val="16"/>
              </w:rPr>
              <w:t>++</w:t>
            </w:r>
          </w:p>
        </w:tc>
        <w:tc>
          <w:tcPr>
            <w:tcW w:w="525" w:type="dxa"/>
            <w:tcBorders>
              <w:top w:val="nil"/>
              <w:left w:val="nil"/>
              <w:bottom w:val="single" w:sz="4" w:space="0" w:color="auto"/>
              <w:right w:val="single" w:sz="4" w:space="0" w:color="auto"/>
            </w:tcBorders>
            <w:hideMark/>
          </w:tcPr>
          <w:p w14:paraId="02ED1764" w14:textId="77777777" w:rsidR="00C03A83" w:rsidRPr="000676FD" w:rsidRDefault="00C03A83" w:rsidP="00C03A83">
            <w:pPr>
              <w:spacing w:after="0" w:line="240" w:lineRule="auto"/>
              <w:jc w:val="right"/>
              <w:rPr>
                <w:rFonts w:ascii="Arial" w:hAnsi="Arial" w:cs="Arial"/>
                <w:strike/>
                <w:sz w:val="16"/>
                <w:szCs w:val="16"/>
              </w:rPr>
            </w:pPr>
            <w:r w:rsidRPr="000676FD">
              <w:rPr>
                <w:rFonts w:ascii="Arial" w:hAnsi="Arial" w:cs="Arial"/>
                <w:strike/>
                <w:sz w:val="16"/>
                <w:szCs w:val="16"/>
              </w:rPr>
              <w:t>0</w:t>
            </w:r>
          </w:p>
        </w:tc>
        <w:tc>
          <w:tcPr>
            <w:tcW w:w="525" w:type="dxa"/>
            <w:tcBorders>
              <w:top w:val="nil"/>
              <w:left w:val="nil"/>
              <w:bottom w:val="single" w:sz="4" w:space="0" w:color="auto"/>
              <w:right w:val="single" w:sz="4" w:space="0" w:color="auto"/>
            </w:tcBorders>
            <w:shd w:val="clear" w:color="000000" w:fill="FF0000"/>
            <w:hideMark/>
          </w:tcPr>
          <w:p w14:paraId="5CA71930" w14:textId="77777777" w:rsidR="00C03A83" w:rsidRPr="000676FD" w:rsidRDefault="00C03A83" w:rsidP="00C03A83">
            <w:pPr>
              <w:spacing w:after="0" w:line="240" w:lineRule="auto"/>
              <w:jc w:val="right"/>
              <w:rPr>
                <w:rFonts w:ascii="Arial" w:hAnsi="Arial" w:cs="Arial"/>
                <w:strike/>
                <w:sz w:val="16"/>
                <w:szCs w:val="16"/>
              </w:rPr>
            </w:pPr>
            <w:r w:rsidRPr="000676FD">
              <w:rPr>
                <w:rFonts w:ascii="Arial" w:hAnsi="Arial" w:cs="Arial"/>
                <w:strike/>
                <w:sz w:val="16"/>
                <w:szCs w:val="16"/>
              </w:rPr>
              <w:t>--</w:t>
            </w:r>
          </w:p>
        </w:tc>
        <w:tc>
          <w:tcPr>
            <w:tcW w:w="525" w:type="dxa"/>
            <w:tcBorders>
              <w:top w:val="nil"/>
              <w:left w:val="nil"/>
              <w:bottom w:val="single" w:sz="4" w:space="0" w:color="auto"/>
              <w:right w:val="single" w:sz="4" w:space="0" w:color="auto"/>
            </w:tcBorders>
            <w:shd w:val="clear" w:color="000000" w:fill="FFC000"/>
            <w:hideMark/>
          </w:tcPr>
          <w:p w14:paraId="117E39AF" w14:textId="77777777" w:rsidR="00C03A83" w:rsidRPr="000676FD" w:rsidRDefault="00C03A83" w:rsidP="00C03A83">
            <w:pPr>
              <w:spacing w:after="0" w:line="240" w:lineRule="auto"/>
              <w:jc w:val="right"/>
              <w:rPr>
                <w:rFonts w:ascii="Arial" w:hAnsi="Arial" w:cs="Arial"/>
                <w:strike/>
                <w:sz w:val="16"/>
                <w:szCs w:val="16"/>
              </w:rPr>
            </w:pPr>
            <w:r w:rsidRPr="000676FD">
              <w:rPr>
                <w:rFonts w:ascii="Arial" w:hAnsi="Arial" w:cs="Arial"/>
                <w:strike/>
                <w:sz w:val="16"/>
                <w:szCs w:val="16"/>
              </w:rPr>
              <w:t>-</w:t>
            </w:r>
          </w:p>
        </w:tc>
        <w:tc>
          <w:tcPr>
            <w:tcW w:w="525" w:type="dxa"/>
            <w:tcBorders>
              <w:top w:val="nil"/>
              <w:left w:val="nil"/>
              <w:bottom w:val="single" w:sz="4" w:space="0" w:color="auto"/>
              <w:right w:val="single" w:sz="4" w:space="0" w:color="auto"/>
            </w:tcBorders>
            <w:shd w:val="clear" w:color="000000" w:fill="FFC000"/>
            <w:hideMark/>
          </w:tcPr>
          <w:p w14:paraId="3277A0A1" w14:textId="77777777" w:rsidR="00C03A83" w:rsidRPr="000676FD" w:rsidRDefault="00C03A83" w:rsidP="00C03A83">
            <w:pPr>
              <w:spacing w:after="0" w:line="240" w:lineRule="auto"/>
              <w:jc w:val="right"/>
              <w:rPr>
                <w:rFonts w:ascii="Arial" w:hAnsi="Arial" w:cs="Arial"/>
                <w:strike/>
                <w:sz w:val="16"/>
                <w:szCs w:val="16"/>
              </w:rPr>
            </w:pPr>
            <w:r w:rsidRPr="000676FD">
              <w:rPr>
                <w:rFonts w:ascii="Arial" w:hAnsi="Arial" w:cs="Arial"/>
                <w:strike/>
                <w:sz w:val="16"/>
                <w:szCs w:val="16"/>
              </w:rPr>
              <w:t>-</w:t>
            </w:r>
          </w:p>
        </w:tc>
        <w:tc>
          <w:tcPr>
            <w:tcW w:w="525" w:type="dxa"/>
            <w:tcBorders>
              <w:top w:val="nil"/>
              <w:left w:val="nil"/>
              <w:bottom w:val="single" w:sz="4" w:space="0" w:color="auto"/>
              <w:right w:val="single" w:sz="4" w:space="0" w:color="auto"/>
            </w:tcBorders>
            <w:hideMark/>
          </w:tcPr>
          <w:p w14:paraId="325A00DA" w14:textId="77777777" w:rsidR="00C03A83" w:rsidRPr="000676FD" w:rsidRDefault="00C03A83" w:rsidP="00C03A83">
            <w:pPr>
              <w:spacing w:after="0" w:line="240" w:lineRule="auto"/>
              <w:jc w:val="right"/>
              <w:rPr>
                <w:rFonts w:ascii="Arial" w:hAnsi="Arial" w:cs="Arial"/>
                <w:strike/>
                <w:sz w:val="16"/>
                <w:szCs w:val="16"/>
              </w:rPr>
            </w:pPr>
            <w:r w:rsidRPr="000676FD">
              <w:rPr>
                <w:rFonts w:ascii="Arial" w:hAnsi="Arial" w:cs="Arial"/>
                <w:strike/>
                <w:sz w:val="16"/>
                <w:szCs w:val="16"/>
              </w:rPr>
              <w:t>0</w:t>
            </w:r>
          </w:p>
        </w:tc>
        <w:tc>
          <w:tcPr>
            <w:tcW w:w="525" w:type="dxa"/>
            <w:tcBorders>
              <w:top w:val="nil"/>
              <w:left w:val="nil"/>
              <w:bottom w:val="single" w:sz="4" w:space="0" w:color="auto"/>
              <w:right w:val="single" w:sz="4" w:space="0" w:color="auto"/>
            </w:tcBorders>
            <w:hideMark/>
          </w:tcPr>
          <w:p w14:paraId="41DF8629" w14:textId="77777777" w:rsidR="00C03A83" w:rsidRPr="000676FD" w:rsidRDefault="00C03A83" w:rsidP="00C03A83">
            <w:pPr>
              <w:spacing w:after="0" w:line="240" w:lineRule="auto"/>
              <w:jc w:val="right"/>
              <w:rPr>
                <w:rFonts w:ascii="Arial" w:hAnsi="Arial" w:cs="Arial"/>
                <w:strike/>
                <w:sz w:val="16"/>
                <w:szCs w:val="16"/>
              </w:rPr>
            </w:pPr>
            <w:r w:rsidRPr="000676FD">
              <w:rPr>
                <w:rFonts w:ascii="Arial" w:hAnsi="Arial" w:cs="Arial"/>
                <w:strike/>
                <w:sz w:val="16"/>
                <w:szCs w:val="16"/>
              </w:rPr>
              <w:t>0</w:t>
            </w:r>
          </w:p>
        </w:tc>
        <w:tc>
          <w:tcPr>
            <w:tcW w:w="576" w:type="dxa"/>
            <w:tcBorders>
              <w:top w:val="nil"/>
              <w:left w:val="nil"/>
              <w:bottom w:val="single" w:sz="4" w:space="0" w:color="auto"/>
              <w:right w:val="single" w:sz="4" w:space="0" w:color="auto"/>
            </w:tcBorders>
            <w:shd w:val="clear" w:color="000000" w:fill="FFC000"/>
            <w:hideMark/>
          </w:tcPr>
          <w:p w14:paraId="372A9A01" w14:textId="77777777" w:rsidR="00C03A83" w:rsidRPr="000676FD" w:rsidRDefault="00C03A83" w:rsidP="00C03A83">
            <w:pPr>
              <w:spacing w:after="0" w:line="240" w:lineRule="auto"/>
              <w:jc w:val="right"/>
              <w:rPr>
                <w:rFonts w:ascii="Arial" w:hAnsi="Arial" w:cs="Arial"/>
                <w:strike/>
                <w:sz w:val="16"/>
                <w:szCs w:val="16"/>
              </w:rPr>
            </w:pPr>
            <w:r w:rsidRPr="000676FD">
              <w:rPr>
                <w:rFonts w:ascii="Arial" w:hAnsi="Arial" w:cs="Arial"/>
                <w:strike/>
                <w:sz w:val="16"/>
                <w:szCs w:val="16"/>
              </w:rPr>
              <w:t>-</w:t>
            </w:r>
          </w:p>
        </w:tc>
        <w:tc>
          <w:tcPr>
            <w:tcW w:w="525" w:type="dxa"/>
            <w:tcBorders>
              <w:top w:val="nil"/>
              <w:left w:val="nil"/>
              <w:bottom w:val="single" w:sz="4" w:space="0" w:color="auto"/>
              <w:right w:val="single" w:sz="4" w:space="0" w:color="auto"/>
            </w:tcBorders>
            <w:hideMark/>
          </w:tcPr>
          <w:p w14:paraId="7862DA4C" w14:textId="77777777" w:rsidR="00C03A83" w:rsidRPr="000676FD" w:rsidRDefault="00C03A83" w:rsidP="00C03A83">
            <w:pPr>
              <w:spacing w:after="0" w:line="240" w:lineRule="auto"/>
              <w:jc w:val="right"/>
              <w:rPr>
                <w:rFonts w:ascii="Arial" w:hAnsi="Arial" w:cs="Arial"/>
                <w:strike/>
                <w:sz w:val="16"/>
                <w:szCs w:val="16"/>
              </w:rPr>
            </w:pPr>
            <w:r w:rsidRPr="000676FD">
              <w:rPr>
                <w:rFonts w:ascii="Arial" w:hAnsi="Arial" w:cs="Arial"/>
                <w:strike/>
                <w:sz w:val="16"/>
                <w:szCs w:val="16"/>
              </w:rPr>
              <w:t>0</w:t>
            </w:r>
          </w:p>
        </w:tc>
        <w:tc>
          <w:tcPr>
            <w:tcW w:w="525" w:type="dxa"/>
            <w:tcBorders>
              <w:top w:val="nil"/>
              <w:left w:val="nil"/>
              <w:bottom w:val="single" w:sz="4" w:space="0" w:color="auto"/>
              <w:right w:val="single" w:sz="4" w:space="0" w:color="auto"/>
            </w:tcBorders>
            <w:shd w:val="clear" w:color="000000" w:fill="92D050"/>
            <w:hideMark/>
          </w:tcPr>
          <w:p w14:paraId="035D8FD2" w14:textId="77777777" w:rsidR="00C03A83" w:rsidRPr="000676FD" w:rsidRDefault="00C03A83" w:rsidP="00C03A83">
            <w:pPr>
              <w:spacing w:after="0" w:line="240" w:lineRule="auto"/>
              <w:jc w:val="right"/>
              <w:rPr>
                <w:rFonts w:ascii="Arial" w:hAnsi="Arial" w:cs="Arial"/>
                <w:strike/>
                <w:color w:val="000000"/>
                <w:sz w:val="16"/>
                <w:szCs w:val="16"/>
              </w:rPr>
            </w:pPr>
            <w:r w:rsidRPr="000676FD">
              <w:rPr>
                <w:rFonts w:ascii="Arial" w:hAnsi="Arial" w:cs="Arial"/>
                <w:strike/>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76328A8" w14:textId="77777777" w:rsidR="00C03A83" w:rsidRPr="000676FD" w:rsidRDefault="00C03A83" w:rsidP="00C03A83">
            <w:pPr>
              <w:spacing w:after="0" w:line="240" w:lineRule="auto"/>
              <w:jc w:val="right"/>
              <w:rPr>
                <w:rFonts w:ascii="Arial" w:hAnsi="Arial" w:cs="Arial"/>
                <w:strike/>
                <w:color w:val="000000"/>
                <w:sz w:val="16"/>
                <w:szCs w:val="16"/>
              </w:rPr>
            </w:pPr>
            <w:r w:rsidRPr="000676FD">
              <w:rPr>
                <w:rFonts w:ascii="Arial" w:hAnsi="Arial" w:cs="Arial"/>
                <w:strike/>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21B85CD" w14:textId="77777777" w:rsidR="00C03A83" w:rsidRPr="000676FD" w:rsidRDefault="00C03A83" w:rsidP="00C03A83">
            <w:pPr>
              <w:spacing w:after="0" w:line="240" w:lineRule="auto"/>
              <w:jc w:val="right"/>
              <w:rPr>
                <w:rFonts w:ascii="Arial" w:hAnsi="Arial" w:cs="Arial"/>
                <w:strike/>
                <w:color w:val="000000"/>
                <w:sz w:val="16"/>
                <w:szCs w:val="16"/>
              </w:rPr>
            </w:pPr>
            <w:r w:rsidRPr="000676FD">
              <w:rPr>
                <w:rFonts w:ascii="Arial" w:hAnsi="Arial" w:cs="Arial"/>
                <w:strike/>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4E90255" w14:textId="77777777" w:rsidR="00C03A83" w:rsidRPr="000676FD" w:rsidRDefault="00C03A83" w:rsidP="00C03A83">
            <w:pPr>
              <w:spacing w:after="0" w:line="240" w:lineRule="auto"/>
              <w:jc w:val="right"/>
              <w:rPr>
                <w:rFonts w:ascii="Arial" w:hAnsi="Arial" w:cs="Arial"/>
                <w:strike/>
                <w:color w:val="000000"/>
                <w:sz w:val="16"/>
                <w:szCs w:val="16"/>
              </w:rPr>
            </w:pPr>
            <w:r w:rsidRPr="000676FD">
              <w:rPr>
                <w:rFonts w:ascii="Arial" w:hAnsi="Arial" w:cs="Arial"/>
                <w:strike/>
                <w:color w:val="000000"/>
                <w:sz w:val="16"/>
                <w:szCs w:val="16"/>
              </w:rPr>
              <w:t>+</w:t>
            </w:r>
          </w:p>
        </w:tc>
      </w:tr>
      <w:tr w:rsidR="00E31C85" w:rsidRPr="001326F5" w14:paraId="401219E3" w14:textId="77777777" w:rsidTr="001F1BCC">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3F13354B" w14:textId="77777777" w:rsidR="007503C1" w:rsidRPr="001326F5" w:rsidRDefault="007503C1" w:rsidP="007503C1">
            <w:pPr>
              <w:spacing w:after="0" w:line="240" w:lineRule="auto"/>
              <w:rPr>
                <w:rFonts w:ascii="Arial" w:hAnsi="Arial" w:cs="Arial"/>
                <w:color w:val="000000"/>
                <w:sz w:val="16"/>
                <w:szCs w:val="16"/>
              </w:rPr>
            </w:pPr>
            <w:r w:rsidRPr="001326F5">
              <w:rPr>
                <w:rFonts w:ascii="Arial" w:hAnsi="Arial" w:cs="Arial"/>
                <w:color w:val="000000"/>
                <w:sz w:val="16"/>
                <w:szCs w:val="16"/>
              </w:rPr>
              <w:t>SA026</w:t>
            </w:r>
          </w:p>
        </w:tc>
        <w:tc>
          <w:tcPr>
            <w:tcW w:w="1276" w:type="dxa"/>
            <w:tcBorders>
              <w:top w:val="nil"/>
              <w:left w:val="nil"/>
              <w:bottom w:val="single" w:sz="4" w:space="0" w:color="auto"/>
              <w:right w:val="single" w:sz="4" w:space="0" w:color="auto"/>
            </w:tcBorders>
            <w:hideMark/>
          </w:tcPr>
          <w:p w14:paraId="5EF049FF" w14:textId="4A994409" w:rsidR="007503C1" w:rsidRPr="001326F5" w:rsidRDefault="007503C1" w:rsidP="007503C1">
            <w:pPr>
              <w:spacing w:after="0" w:line="240" w:lineRule="auto"/>
              <w:rPr>
                <w:rFonts w:ascii="Arial" w:hAnsi="Arial" w:cs="Arial"/>
                <w:color w:val="000000"/>
                <w:sz w:val="16"/>
                <w:szCs w:val="16"/>
              </w:rPr>
            </w:pPr>
            <w:r w:rsidRPr="001326F5">
              <w:rPr>
                <w:rFonts w:ascii="Arial" w:hAnsi="Arial" w:cs="Arial"/>
                <w:color w:val="000000"/>
                <w:sz w:val="16"/>
                <w:szCs w:val="16"/>
              </w:rPr>
              <w:t xml:space="preserve">Rookery Lane </w:t>
            </w:r>
            <w:r w:rsidR="003B2394" w:rsidRPr="003B2394">
              <w:rPr>
                <w:rFonts w:ascii="Arial" w:hAnsi="Arial" w:cs="Arial"/>
                <w:color w:val="000000"/>
                <w:sz w:val="16"/>
                <w:szCs w:val="16"/>
                <w:u w:val="single"/>
              </w:rPr>
              <w:t>(western parcel only)</w:t>
            </w:r>
            <w:r w:rsidRPr="001326F5">
              <w:rPr>
                <w:rFonts w:ascii="Arial" w:hAnsi="Arial" w:cs="Arial"/>
                <w:color w:val="000000"/>
                <w:sz w:val="16"/>
                <w:szCs w:val="16"/>
              </w:rPr>
              <w:t>Farm, Sutton-In-Ashfield</w:t>
            </w:r>
          </w:p>
        </w:tc>
        <w:tc>
          <w:tcPr>
            <w:tcW w:w="1048" w:type="dxa"/>
            <w:tcBorders>
              <w:top w:val="nil"/>
              <w:left w:val="nil"/>
              <w:bottom w:val="single" w:sz="4" w:space="0" w:color="auto"/>
              <w:right w:val="single" w:sz="4" w:space="0" w:color="auto"/>
            </w:tcBorders>
            <w:hideMark/>
          </w:tcPr>
          <w:p w14:paraId="4353ADFA" w14:textId="77777777" w:rsidR="007503C1" w:rsidRPr="001326F5" w:rsidRDefault="007503C1" w:rsidP="007503C1">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7C4630B3" w14:textId="77777777" w:rsidR="007503C1" w:rsidRPr="001326F5" w:rsidRDefault="007503C1" w:rsidP="007503C1">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159EE94A" w14:textId="77777777" w:rsidR="007503C1" w:rsidRPr="001326F5" w:rsidRDefault="007503C1" w:rsidP="007503C1">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thinHorzStripe" w:color="FFC000" w:fill="92D050"/>
            <w:hideMark/>
          </w:tcPr>
          <w:p w14:paraId="0C6886F7" w14:textId="0FD18807" w:rsidR="007503C1" w:rsidRPr="007503C1" w:rsidRDefault="007503C1" w:rsidP="007503C1">
            <w:pPr>
              <w:spacing w:after="0" w:line="240" w:lineRule="auto"/>
              <w:jc w:val="right"/>
              <w:rPr>
                <w:rFonts w:ascii="Arial" w:hAnsi="Arial" w:cs="Arial"/>
                <w:sz w:val="16"/>
                <w:szCs w:val="16"/>
                <w:u w:val="single"/>
              </w:rPr>
            </w:pPr>
            <w:r w:rsidRPr="007503C1">
              <w:rPr>
                <w:rFonts w:ascii="Arial" w:hAnsi="Arial" w:cs="Arial"/>
                <w:sz w:val="16"/>
                <w:szCs w:val="16"/>
                <w:u w:val="single"/>
              </w:rPr>
              <w:t>+/-</w:t>
            </w:r>
          </w:p>
        </w:tc>
        <w:tc>
          <w:tcPr>
            <w:tcW w:w="525" w:type="dxa"/>
            <w:tcBorders>
              <w:top w:val="nil"/>
              <w:left w:val="nil"/>
              <w:bottom w:val="single" w:sz="4" w:space="0" w:color="auto"/>
              <w:right w:val="single" w:sz="4" w:space="0" w:color="auto"/>
            </w:tcBorders>
            <w:hideMark/>
          </w:tcPr>
          <w:p w14:paraId="210E655C" w14:textId="77777777" w:rsidR="007503C1" w:rsidRPr="001326F5" w:rsidRDefault="007503C1" w:rsidP="007503C1">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05333AB" w14:textId="77777777" w:rsidR="007503C1" w:rsidRPr="001326F5" w:rsidRDefault="007503C1" w:rsidP="007503C1">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52F1F845" w14:textId="77777777" w:rsidR="007503C1" w:rsidRPr="001326F5" w:rsidRDefault="007503C1" w:rsidP="007503C1">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7CE3E0B" w14:textId="77777777" w:rsidR="007503C1" w:rsidRPr="001326F5" w:rsidRDefault="007503C1" w:rsidP="007503C1">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E2EF0B5" w14:textId="77777777" w:rsidR="007503C1" w:rsidRPr="001326F5" w:rsidRDefault="007503C1" w:rsidP="007503C1">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59D518E2" w14:textId="645410B9" w:rsidR="007503C1" w:rsidRPr="007503C1" w:rsidRDefault="007503C1" w:rsidP="007503C1">
            <w:pPr>
              <w:spacing w:after="0" w:line="240" w:lineRule="auto"/>
              <w:jc w:val="right"/>
              <w:rPr>
                <w:rFonts w:ascii="Arial" w:hAnsi="Arial" w:cs="Arial"/>
                <w:sz w:val="16"/>
                <w:szCs w:val="16"/>
                <w:u w:val="single"/>
              </w:rPr>
            </w:pPr>
            <w:r w:rsidRPr="007503C1">
              <w:rPr>
                <w:rFonts w:ascii="Arial" w:hAnsi="Arial" w:cs="Arial"/>
                <w:sz w:val="16"/>
                <w:szCs w:val="16"/>
                <w:u w:val="single"/>
              </w:rPr>
              <w:t>-</w:t>
            </w:r>
          </w:p>
        </w:tc>
        <w:tc>
          <w:tcPr>
            <w:tcW w:w="525" w:type="dxa"/>
            <w:tcBorders>
              <w:top w:val="nil"/>
              <w:left w:val="nil"/>
              <w:bottom w:val="single" w:sz="4" w:space="0" w:color="auto"/>
              <w:right w:val="single" w:sz="4" w:space="0" w:color="auto"/>
            </w:tcBorders>
            <w:shd w:val="clear" w:color="000000" w:fill="FFC000"/>
            <w:hideMark/>
          </w:tcPr>
          <w:p w14:paraId="5F287ABB" w14:textId="77777777" w:rsidR="007503C1" w:rsidRPr="001326F5" w:rsidRDefault="007503C1" w:rsidP="007503C1">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EF92F9A" w14:textId="77777777" w:rsidR="007503C1" w:rsidRPr="001326F5" w:rsidRDefault="007503C1" w:rsidP="007503C1">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8A3EE5B" w14:textId="77777777" w:rsidR="007503C1" w:rsidRPr="001326F5" w:rsidRDefault="007503C1" w:rsidP="007503C1">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33FBD082" w14:textId="77777777" w:rsidR="007503C1" w:rsidRPr="001326F5" w:rsidRDefault="007503C1" w:rsidP="007503C1">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E7ACE96" w14:textId="77777777" w:rsidR="007503C1" w:rsidRPr="001326F5" w:rsidRDefault="007503C1" w:rsidP="007503C1">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285435A6" w14:textId="77777777" w:rsidR="007503C1" w:rsidRPr="001326F5" w:rsidRDefault="007503C1" w:rsidP="007503C1">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19ADD06" w14:textId="77777777" w:rsidR="007503C1" w:rsidRPr="001326F5" w:rsidRDefault="007503C1" w:rsidP="007503C1">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D1E001A" w14:textId="77777777" w:rsidR="007503C1" w:rsidRPr="001326F5" w:rsidRDefault="007503C1" w:rsidP="007503C1">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2F6C5E1" w14:textId="77777777" w:rsidR="007503C1" w:rsidRPr="001326F5" w:rsidRDefault="007503C1" w:rsidP="007503C1">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01E806A3"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1177E871"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SA028</w:t>
            </w:r>
          </w:p>
        </w:tc>
        <w:tc>
          <w:tcPr>
            <w:tcW w:w="1276" w:type="dxa"/>
            <w:tcBorders>
              <w:top w:val="nil"/>
              <w:left w:val="nil"/>
              <w:bottom w:val="single" w:sz="4" w:space="0" w:color="auto"/>
              <w:right w:val="single" w:sz="4" w:space="0" w:color="auto"/>
            </w:tcBorders>
            <w:hideMark/>
          </w:tcPr>
          <w:p w14:paraId="401CFBC3"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Land at Carnarvon Cottage, Silverhill Lane, Teversal</w:t>
            </w:r>
          </w:p>
        </w:tc>
        <w:tc>
          <w:tcPr>
            <w:tcW w:w="1048" w:type="dxa"/>
            <w:tcBorders>
              <w:top w:val="nil"/>
              <w:left w:val="nil"/>
              <w:bottom w:val="single" w:sz="4" w:space="0" w:color="auto"/>
              <w:right w:val="single" w:sz="4" w:space="0" w:color="auto"/>
            </w:tcBorders>
            <w:hideMark/>
          </w:tcPr>
          <w:p w14:paraId="32F330F9"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36AA7EB9"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4B2D96C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2EFE547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C000"/>
            <w:hideMark/>
          </w:tcPr>
          <w:p w14:paraId="6DFB42F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B446FC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6B81A0F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70975A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70F46C8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BF53CF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3A31486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FB4059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848429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572F333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8CC535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61A7123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171C1D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426E98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3D9499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FD0BF7" w:rsidRPr="001326F5" w14:paraId="42C4A46D"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3D534F37" w14:textId="77777777" w:rsidR="00BF539F" w:rsidRPr="001326F5" w:rsidRDefault="00BF539F" w:rsidP="00BF539F">
            <w:pPr>
              <w:spacing w:after="0" w:line="240" w:lineRule="auto"/>
              <w:rPr>
                <w:rFonts w:ascii="Arial" w:hAnsi="Arial" w:cs="Arial"/>
                <w:color w:val="000000"/>
                <w:sz w:val="16"/>
                <w:szCs w:val="16"/>
              </w:rPr>
            </w:pPr>
            <w:r w:rsidRPr="001326F5">
              <w:rPr>
                <w:rFonts w:ascii="Arial" w:hAnsi="Arial" w:cs="Arial"/>
                <w:color w:val="000000"/>
                <w:sz w:val="16"/>
                <w:szCs w:val="16"/>
              </w:rPr>
              <w:t xml:space="preserve">SA030 </w:t>
            </w:r>
          </w:p>
        </w:tc>
        <w:tc>
          <w:tcPr>
            <w:tcW w:w="1276" w:type="dxa"/>
            <w:tcBorders>
              <w:top w:val="nil"/>
              <w:left w:val="nil"/>
              <w:bottom w:val="single" w:sz="4" w:space="0" w:color="auto"/>
              <w:right w:val="single" w:sz="4" w:space="0" w:color="auto"/>
            </w:tcBorders>
            <w:hideMark/>
          </w:tcPr>
          <w:p w14:paraId="4012CD12" w14:textId="77777777" w:rsidR="00BF539F" w:rsidRPr="001326F5" w:rsidRDefault="00BF539F" w:rsidP="00BF539F">
            <w:pPr>
              <w:spacing w:after="0" w:line="240" w:lineRule="auto"/>
              <w:rPr>
                <w:rFonts w:ascii="Arial" w:hAnsi="Arial" w:cs="Arial"/>
                <w:color w:val="000000"/>
                <w:sz w:val="16"/>
                <w:szCs w:val="16"/>
              </w:rPr>
            </w:pPr>
            <w:r w:rsidRPr="001326F5">
              <w:rPr>
                <w:rFonts w:ascii="Arial" w:hAnsi="Arial" w:cs="Arial"/>
                <w:color w:val="000000"/>
                <w:sz w:val="16"/>
                <w:szCs w:val="16"/>
              </w:rPr>
              <w:t>Hamilton Road, Sutton-In-Ashfield</w:t>
            </w:r>
          </w:p>
        </w:tc>
        <w:tc>
          <w:tcPr>
            <w:tcW w:w="1048" w:type="dxa"/>
            <w:tcBorders>
              <w:top w:val="nil"/>
              <w:left w:val="nil"/>
              <w:bottom w:val="single" w:sz="4" w:space="0" w:color="auto"/>
              <w:right w:val="single" w:sz="4" w:space="0" w:color="auto"/>
            </w:tcBorders>
            <w:hideMark/>
          </w:tcPr>
          <w:p w14:paraId="2C51FF16" w14:textId="77777777" w:rsidR="00BF539F" w:rsidRPr="001326F5" w:rsidRDefault="00BF539F" w:rsidP="00BF539F">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60B3B6C6" w14:textId="77777777" w:rsidR="00BF539F" w:rsidRPr="001326F5" w:rsidRDefault="00BF539F" w:rsidP="00BF539F">
            <w:pPr>
              <w:spacing w:after="0" w:line="240" w:lineRule="auto"/>
              <w:rPr>
                <w:rFonts w:ascii="Arial" w:hAnsi="Arial" w:cs="Arial"/>
                <w:color w:val="000000"/>
                <w:sz w:val="16"/>
                <w:szCs w:val="16"/>
              </w:rPr>
            </w:pPr>
            <w:r w:rsidRPr="001326F5">
              <w:rPr>
                <w:rFonts w:ascii="Arial" w:hAnsi="Arial" w:cs="Arial"/>
                <w:color w:val="000000"/>
                <w:sz w:val="16"/>
                <w:szCs w:val="16"/>
              </w:rPr>
              <w:t>Housing (or employment)</w:t>
            </w:r>
          </w:p>
        </w:tc>
        <w:tc>
          <w:tcPr>
            <w:tcW w:w="526" w:type="dxa"/>
            <w:tcBorders>
              <w:top w:val="nil"/>
              <w:left w:val="nil"/>
              <w:bottom w:val="single" w:sz="4" w:space="0" w:color="auto"/>
              <w:right w:val="single" w:sz="4" w:space="0" w:color="auto"/>
            </w:tcBorders>
            <w:shd w:val="clear" w:color="000000" w:fill="00B050"/>
            <w:hideMark/>
          </w:tcPr>
          <w:p w14:paraId="2DE3CD77" w14:textId="77777777" w:rsidR="00BF539F" w:rsidRPr="001326F5" w:rsidRDefault="00BF539F" w:rsidP="00BF539F">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thinHorzStripe" w:color="FFC000" w:fill="92D050"/>
            <w:hideMark/>
          </w:tcPr>
          <w:p w14:paraId="174E0EE5"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289E37AB" w14:textId="690F6BE4"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8CA51BE"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64AECFD2"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167976A"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1E28751B"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11215E1C"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48240EB8"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A558BAD"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EDC35BA"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5105FE28"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DF41959"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487D5CD9" w14:textId="77777777" w:rsidR="00BF539F" w:rsidRPr="001326F5" w:rsidRDefault="00BF539F" w:rsidP="00BF539F">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C5FD1DE" w14:textId="77777777" w:rsidR="00BF539F" w:rsidRPr="001326F5" w:rsidRDefault="00BF539F" w:rsidP="00BF539F">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302EDBD" w14:textId="77777777" w:rsidR="00BF539F" w:rsidRPr="001326F5" w:rsidRDefault="00BF539F" w:rsidP="00BF539F">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2675F6D" w14:textId="77777777" w:rsidR="00BF539F" w:rsidRPr="001326F5" w:rsidRDefault="00BF539F" w:rsidP="00BF539F">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73621FAA"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0CE4BC8C"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SA034</w:t>
            </w:r>
          </w:p>
        </w:tc>
        <w:tc>
          <w:tcPr>
            <w:tcW w:w="1276" w:type="dxa"/>
            <w:tcBorders>
              <w:top w:val="nil"/>
              <w:left w:val="nil"/>
              <w:bottom w:val="single" w:sz="4" w:space="0" w:color="auto"/>
              <w:right w:val="single" w:sz="4" w:space="0" w:color="auto"/>
            </w:tcBorders>
            <w:hideMark/>
          </w:tcPr>
          <w:p w14:paraId="3E21FD42"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Adj Station Farm, Teversal</w:t>
            </w:r>
          </w:p>
        </w:tc>
        <w:tc>
          <w:tcPr>
            <w:tcW w:w="1048" w:type="dxa"/>
            <w:tcBorders>
              <w:top w:val="nil"/>
              <w:left w:val="nil"/>
              <w:bottom w:val="single" w:sz="4" w:space="0" w:color="auto"/>
              <w:right w:val="single" w:sz="4" w:space="0" w:color="auto"/>
            </w:tcBorders>
            <w:hideMark/>
          </w:tcPr>
          <w:p w14:paraId="38FDA1DF"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7537BA21"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0E0B186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5AB2EFE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C000"/>
            <w:hideMark/>
          </w:tcPr>
          <w:p w14:paraId="1DAAEA6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0F0528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5E9BEE3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1F0DE17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72902C6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004943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AB77E6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C79805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C3CC57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42716EB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14B0DA0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5FA8912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0D4C2B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D3E6F2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F3BC78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6BB508AC"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1665C19C"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 xml:space="preserve">SA039 </w:t>
            </w:r>
          </w:p>
        </w:tc>
        <w:tc>
          <w:tcPr>
            <w:tcW w:w="1276" w:type="dxa"/>
            <w:tcBorders>
              <w:top w:val="nil"/>
              <w:left w:val="nil"/>
              <w:bottom w:val="single" w:sz="4" w:space="0" w:color="auto"/>
              <w:right w:val="single" w:sz="4" w:space="0" w:color="auto"/>
            </w:tcBorders>
            <w:hideMark/>
          </w:tcPr>
          <w:p w14:paraId="58C13318"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Greenhill's extended site, Cauldwell Road, Sutton-In-Ashfield</w:t>
            </w:r>
          </w:p>
        </w:tc>
        <w:tc>
          <w:tcPr>
            <w:tcW w:w="1048" w:type="dxa"/>
            <w:tcBorders>
              <w:top w:val="nil"/>
              <w:left w:val="nil"/>
              <w:bottom w:val="single" w:sz="4" w:space="0" w:color="auto"/>
              <w:right w:val="single" w:sz="4" w:space="0" w:color="auto"/>
            </w:tcBorders>
            <w:hideMark/>
          </w:tcPr>
          <w:p w14:paraId="06D20D1E"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434DF2DE"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 (includes SA010)</w:t>
            </w:r>
          </w:p>
        </w:tc>
        <w:tc>
          <w:tcPr>
            <w:tcW w:w="526" w:type="dxa"/>
            <w:tcBorders>
              <w:top w:val="nil"/>
              <w:left w:val="nil"/>
              <w:bottom w:val="single" w:sz="4" w:space="0" w:color="auto"/>
              <w:right w:val="single" w:sz="4" w:space="0" w:color="auto"/>
            </w:tcBorders>
            <w:shd w:val="clear" w:color="000000" w:fill="00B050"/>
            <w:hideMark/>
          </w:tcPr>
          <w:p w14:paraId="44E9985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508528C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1F7938F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88B7F8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6AA8141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D16A89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794E8F9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55E7221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1F13B9F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2D27BB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6FE0274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054F401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C5B34E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620A889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9270BE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A00913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2CF748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FD0BF7" w:rsidRPr="001326F5" w14:paraId="5E1D8101"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1B1A94D7" w14:textId="77777777" w:rsidR="009C4ED5" w:rsidRPr="001326F5" w:rsidRDefault="009C4ED5" w:rsidP="009C4ED5">
            <w:pPr>
              <w:spacing w:after="0" w:line="240" w:lineRule="auto"/>
              <w:rPr>
                <w:rFonts w:ascii="Arial" w:hAnsi="Arial" w:cs="Arial"/>
                <w:color w:val="000000"/>
                <w:sz w:val="16"/>
                <w:szCs w:val="16"/>
              </w:rPr>
            </w:pPr>
            <w:r w:rsidRPr="001326F5">
              <w:rPr>
                <w:rFonts w:ascii="Arial" w:hAnsi="Arial" w:cs="Arial"/>
                <w:color w:val="000000"/>
                <w:sz w:val="16"/>
                <w:szCs w:val="16"/>
              </w:rPr>
              <w:t>SA044</w:t>
            </w:r>
          </w:p>
        </w:tc>
        <w:tc>
          <w:tcPr>
            <w:tcW w:w="1276" w:type="dxa"/>
            <w:tcBorders>
              <w:top w:val="nil"/>
              <w:left w:val="nil"/>
              <w:bottom w:val="single" w:sz="4" w:space="0" w:color="auto"/>
              <w:right w:val="single" w:sz="4" w:space="0" w:color="auto"/>
            </w:tcBorders>
            <w:hideMark/>
          </w:tcPr>
          <w:p w14:paraId="65CCCB4D" w14:textId="77777777" w:rsidR="009C4ED5" w:rsidRPr="001326F5" w:rsidRDefault="009C4ED5" w:rsidP="009C4ED5">
            <w:pPr>
              <w:spacing w:after="0" w:line="240" w:lineRule="auto"/>
              <w:rPr>
                <w:rFonts w:ascii="Arial" w:hAnsi="Arial" w:cs="Arial"/>
                <w:color w:val="000000"/>
                <w:sz w:val="16"/>
                <w:szCs w:val="16"/>
              </w:rPr>
            </w:pPr>
            <w:r w:rsidRPr="001326F5">
              <w:rPr>
                <w:rFonts w:ascii="Arial" w:hAnsi="Arial" w:cs="Arial"/>
                <w:color w:val="000000"/>
                <w:sz w:val="16"/>
                <w:szCs w:val="16"/>
              </w:rPr>
              <w:t>Land off Hamilton Road, Sutton-In-Ashfield</w:t>
            </w:r>
          </w:p>
        </w:tc>
        <w:tc>
          <w:tcPr>
            <w:tcW w:w="1048" w:type="dxa"/>
            <w:tcBorders>
              <w:top w:val="nil"/>
              <w:left w:val="nil"/>
              <w:bottom w:val="single" w:sz="4" w:space="0" w:color="auto"/>
              <w:right w:val="single" w:sz="4" w:space="0" w:color="auto"/>
            </w:tcBorders>
            <w:hideMark/>
          </w:tcPr>
          <w:p w14:paraId="7CA048F2" w14:textId="77777777" w:rsidR="009C4ED5" w:rsidRPr="001326F5" w:rsidRDefault="009C4ED5" w:rsidP="009C4ED5">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2C1B7569" w14:textId="77777777" w:rsidR="009C4ED5" w:rsidRPr="001326F5" w:rsidRDefault="009C4ED5" w:rsidP="009C4ED5">
            <w:pPr>
              <w:spacing w:after="0" w:line="240" w:lineRule="auto"/>
              <w:rPr>
                <w:rFonts w:ascii="Arial" w:hAnsi="Arial" w:cs="Arial"/>
                <w:color w:val="000000"/>
                <w:sz w:val="16"/>
                <w:szCs w:val="16"/>
              </w:rPr>
            </w:pPr>
            <w:r w:rsidRPr="001326F5">
              <w:rPr>
                <w:rFonts w:ascii="Arial" w:hAnsi="Arial" w:cs="Arial"/>
                <w:color w:val="000000"/>
                <w:sz w:val="16"/>
                <w:szCs w:val="16"/>
              </w:rPr>
              <w:t>Employment (or housing) (includes SA016)</w:t>
            </w:r>
          </w:p>
        </w:tc>
        <w:tc>
          <w:tcPr>
            <w:tcW w:w="526" w:type="dxa"/>
            <w:tcBorders>
              <w:top w:val="nil"/>
              <w:left w:val="nil"/>
              <w:bottom w:val="single" w:sz="4" w:space="0" w:color="auto"/>
              <w:right w:val="single" w:sz="4" w:space="0" w:color="auto"/>
            </w:tcBorders>
            <w:hideMark/>
          </w:tcPr>
          <w:p w14:paraId="60AEC0BD" w14:textId="77777777" w:rsidR="009C4ED5" w:rsidRPr="001326F5" w:rsidRDefault="009C4ED5" w:rsidP="009C4ED5">
            <w:pPr>
              <w:spacing w:after="0" w:line="240" w:lineRule="auto"/>
              <w:jc w:val="right"/>
              <w:rPr>
                <w:rFonts w:ascii="Arial" w:hAnsi="Arial" w:cs="Arial"/>
                <w:sz w:val="16"/>
                <w:szCs w:val="16"/>
              </w:rPr>
            </w:pPr>
            <w:r w:rsidRPr="001326F5">
              <w:rPr>
                <w:rFonts w:ascii="Arial" w:hAnsi="Arial" w:cs="Arial"/>
                <w:sz w:val="16"/>
                <w:szCs w:val="16"/>
              </w:rPr>
              <w:t>0</w:t>
            </w:r>
          </w:p>
        </w:tc>
        <w:tc>
          <w:tcPr>
            <w:tcW w:w="528" w:type="dxa"/>
            <w:tcBorders>
              <w:top w:val="nil"/>
              <w:left w:val="nil"/>
              <w:bottom w:val="single" w:sz="4" w:space="0" w:color="auto"/>
              <w:right w:val="single" w:sz="4" w:space="0" w:color="auto"/>
            </w:tcBorders>
            <w:hideMark/>
          </w:tcPr>
          <w:p w14:paraId="2B250B39" w14:textId="77777777" w:rsidR="009C4ED5" w:rsidRPr="001326F5" w:rsidRDefault="009C4ED5" w:rsidP="009C4ED5">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472C4726" w14:textId="0FAAF0DC" w:rsidR="009C4ED5" w:rsidRPr="001326F5" w:rsidRDefault="009C4ED5" w:rsidP="009C4ED5">
            <w:pPr>
              <w:spacing w:after="0" w:line="240" w:lineRule="auto"/>
              <w:jc w:val="right"/>
              <w:rPr>
                <w:rFonts w:ascii="Arial" w:hAnsi="Arial" w:cs="Arial"/>
                <w:sz w:val="16"/>
                <w:szCs w:val="16"/>
              </w:rPr>
            </w:pPr>
            <w:r w:rsidRPr="001326F5">
              <w:rPr>
                <w:rFonts w:ascii="Arial" w:hAnsi="Arial" w:cs="Arial"/>
                <w:sz w:val="20"/>
                <w:szCs w:val="20"/>
              </w:rPr>
              <w:t>--</w:t>
            </w:r>
          </w:p>
        </w:tc>
        <w:tc>
          <w:tcPr>
            <w:tcW w:w="525" w:type="dxa"/>
            <w:tcBorders>
              <w:top w:val="nil"/>
              <w:left w:val="nil"/>
              <w:bottom w:val="single" w:sz="4" w:space="0" w:color="auto"/>
              <w:right w:val="single" w:sz="4" w:space="0" w:color="auto"/>
            </w:tcBorders>
            <w:hideMark/>
          </w:tcPr>
          <w:p w14:paraId="08B2548D" w14:textId="77777777" w:rsidR="009C4ED5" w:rsidRPr="001326F5" w:rsidRDefault="009C4ED5" w:rsidP="009C4ED5">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hideMark/>
          </w:tcPr>
          <w:p w14:paraId="3C624D3C" w14:textId="77777777" w:rsidR="009C4ED5" w:rsidRPr="001326F5" w:rsidRDefault="009C4ED5" w:rsidP="009C4ED5">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239D07D" w14:textId="77777777" w:rsidR="009C4ED5" w:rsidRPr="001326F5" w:rsidRDefault="009C4ED5" w:rsidP="009C4ED5">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1F000F26" w14:textId="77777777" w:rsidR="009C4ED5" w:rsidRPr="001326F5" w:rsidRDefault="009C4ED5" w:rsidP="009C4ED5">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6051E012" w14:textId="77777777" w:rsidR="009C4ED5" w:rsidRPr="001326F5" w:rsidRDefault="009C4ED5" w:rsidP="009C4ED5">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400E0661" w14:textId="77777777" w:rsidR="009C4ED5" w:rsidRPr="001326F5" w:rsidRDefault="009C4ED5" w:rsidP="009C4ED5">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5178A08" w14:textId="77777777" w:rsidR="009C4ED5" w:rsidRPr="001326F5" w:rsidRDefault="009C4ED5" w:rsidP="009C4ED5">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3174A19" w14:textId="77777777" w:rsidR="009C4ED5" w:rsidRPr="001326F5" w:rsidRDefault="009C4ED5" w:rsidP="009C4ED5">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4F8257DB" w14:textId="77777777" w:rsidR="009C4ED5" w:rsidRPr="001326F5" w:rsidRDefault="009C4ED5" w:rsidP="009C4ED5">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56713DEE" w14:textId="77777777" w:rsidR="009C4ED5" w:rsidRPr="001326F5" w:rsidRDefault="009C4ED5" w:rsidP="009C4ED5">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5161B757" w14:textId="77777777" w:rsidR="009C4ED5" w:rsidRPr="001326F5" w:rsidRDefault="009C4ED5" w:rsidP="009C4ED5">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hideMark/>
          </w:tcPr>
          <w:p w14:paraId="2CC36351" w14:textId="77777777" w:rsidR="009C4ED5" w:rsidRPr="001326F5" w:rsidRDefault="009C4ED5" w:rsidP="009C4ED5">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EC5E4AE" w14:textId="77777777" w:rsidR="009C4ED5" w:rsidRPr="001326F5" w:rsidRDefault="009C4ED5" w:rsidP="009C4ED5">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68E2C146" w14:textId="77777777" w:rsidR="009C4ED5" w:rsidRPr="001326F5" w:rsidRDefault="009C4ED5" w:rsidP="009C4ED5">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r>
      <w:tr w:rsidR="00C03A83" w:rsidRPr="001326F5" w14:paraId="2644EF43"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2CEAF6C1"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SA045</w:t>
            </w:r>
          </w:p>
        </w:tc>
        <w:tc>
          <w:tcPr>
            <w:tcW w:w="1276" w:type="dxa"/>
            <w:tcBorders>
              <w:top w:val="nil"/>
              <w:left w:val="nil"/>
              <w:bottom w:val="single" w:sz="4" w:space="0" w:color="auto"/>
              <w:right w:val="single" w:sz="4" w:space="0" w:color="auto"/>
            </w:tcBorders>
            <w:hideMark/>
          </w:tcPr>
          <w:p w14:paraId="4D091976"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The Beeches, Skegby</w:t>
            </w:r>
          </w:p>
        </w:tc>
        <w:tc>
          <w:tcPr>
            <w:tcW w:w="1048" w:type="dxa"/>
            <w:tcBorders>
              <w:top w:val="nil"/>
              <w:left w:val="nil"/>
              <w:bottom w:val="single" w:sz="4" w:space="0" w:color="auto"/>
              <w:right w:val="single" w:sz="4" w:space="0" w:color="auto"/>
            </w:tcBorders>
            <w:hideMark/>
          </w:tcPr>
          <w:p w14:paraId="7122AB6A"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5A1702C2"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6ACEED1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00B050"/>
            <w:hideMark/>
          </w:tcPr>
          <w:p w14:paraId="1F6B40E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70A505B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5D9926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06D3422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19CC05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58C512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1311326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15C6B9D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3D31CB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502064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49B8A60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4BC6C75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23D947A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19F2B6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2512F2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F8A434E"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5D27E4C0"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3D9BB4C8"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SA047</w:t>
            </w:r>
          </w:p>
        </w:tc>
        <w:tc>
          <w:tcPr>
            <w:tcW w:w="1276" w:type="dxa"/>
            <w:tcBorders>
              <w:top w:val="nil"/>
              <w:left w:val="nil"/>
              <w:bottom w:val="single" w:sz="4" w:space="0" w:color="auto"/>
              <w:right w:val="single" w:sz="4" w:space="0" w:color="auto"/>
            </w:tcBorders>
            <w:hideMark/>
          </w:tcPr>
          <w:p w14:paraId="19733586"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Elder Street, Skegby</w:t>
            </w:r>
          </w:p>
        </w:tc>
        <w:tc>
          <w:tcPr>
            <w:tcW w:w="1048" w:type="dxa"/>
            <w:tcBorders>
              <w:top w:val="nil"/>
              <w:left w:val="nil"/>
              <w:bottom w:val="single" w:sz="4" w:space="0" w:color="auto"/>
              <w:right w:val="single" w:sz="4" w:space="0" w:color="auto"/>
            </w:tcBorders>
            <w:hideMark/>
          </w:tcPr>
          <w:p w14:paraId="73D9197D"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6AB3B902"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6385F59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00B050"/>
            <w:hideMark/>
          </w:tcPr>
          <w:p w14:paraId="252B46C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0847C8A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4E90ED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3BEA86E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F46F68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06BACD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4DD2CF9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B725D4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D72021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9C782F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75F7868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33F0082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1A75EC2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8F082A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DD14A9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1282BD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3BF27214"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5E7F7250"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 xml:space="preserve">SA048 </w:t>
            </w:r>
          </w:p>
        </w:tc>
        <w:tc>
          <w:tcPr>
            <w:tcW w:w="1276" w:type="dxa"/>
            <w:tcBorders>
              <w:top w:val="nil"/>
              <w:left w:val="nil"/>
              <w:bottom w:val="single" w:sz="4" w:space="0" w:color="auto"/>
              <w:right w:val="single" w:sz="4" w:space="0" w:color="auto"/>
            </w:tcBorders>
            <w:hideMark/>
          </w:tcPr>
          <w:p w14:paraId="5A515BB9"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Former Conservative Club, Fox Street, Sutton-In-Ashfield</w:t>
            </w:r>
          </w:p>
        </w:tc>
        <w:tc>
          <w:tcPr>
            <w:tcW w:w="1048" w:type="dxa"/>
            <w:tcBorders>
              <w:top w:val="nil"/>
              <w:left w:val="nil"/>
              <w:bottom w:val="single" w:sz="4" w:space="0" w:color="auto"/>
              <w:right w:val="single" w:sz="4" w:space="0" w:color="auto"/>
            </w:tcBorders>
            <w:hideMark/>
          </w:tcPr>
          <w:p w14:paraId="7E38C14A"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625C221A"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 retail or employment</w:t>
            </w:r>
          </w:p>
        </w:tc>
        <w:tc>
          <w:tcPr>
            <w:tcW w:w="526" w:type="dxa"/>
            <w:tcBorders>
              <w:top w:val="nil"/>
              <w:left w:val="nil"/>
              <w:bottom w:val="single" w:sz="4" w:space="0" w:color="auto"/>
              <w:right w:val="single" w:sz="4" w:space="0" w:color="auto"/>
            </w:tcBorders>
            <w:shd w:val="clear" w:color="000000" w:fill="92D050"/>
            <w:hideMark/>
          </w:tcPr>
          <w:p w14:paraId="0B174A4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thinHorzStripe" w:color="FFC000" w:fill="FFC000"/>
            <w:hideMark/>
          </w:tcPr>
          <w:p w14:paraId="1788A94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70D2164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6AE733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2D861C4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CF8BFB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3DDEBD9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92D050"/>
            <w:hideMark/>
          </w:tcPr>
          <w:p w14:paraId="251C575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4B4EBC3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697FC4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FB6D9C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0000"/>
            <w:hideMark/>
          </w:tcPr>
          <w:p w14:paraId="14CDB64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32D5CB5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4EE64F0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473710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BC3E21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hideMark/>
          </w:tcPr>
          <w:p w14:paraId="74C4C62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5EB6700D"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5F0F2DD3"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SA049</w:t>
            </w:r>
          </w:p>
        </w:tc>
        <w:tc>
          <w:tcPr>
            <w:tcW w:w="1276" w:type="dxa"/>
            <w:tcBorders>
              <w:top w:val="nil"/>
              <w:left w:val="nil"/>
              <w:bottom w:val="single" w:sz="4" w:space="0" w:color="auto"/>
              <w:right w:val="single" w:sz="4" w:space="0" w:color="auto"/>
            </w:tcBorders>
            <w:hideMark/>
          </w:tcPr>
          <w:p w14:paraId="645DD935"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Rear 37-41 Jubilee Road, Sutton-In-Ashfield</w:t>
            </w:r>
          </w:p>
        </w:tc>
        <w:tc>
          <w:tcPr>
            <w:tcW w:w="1048" w:type="dxa"/>
            <w:tcBorders>
              <w:top w:val="nil"/>
              <w:left w:val="nil"/>
              <w:bottom w:val="single" w:sz="4" w:space="0" w:color="auto"/>
              <w:right w:val="single" w:sz="4" w:space="0" w:color="auto"/>
            </w:tcBorders>
            <w:hideMark/>
          </w:tcPr>
          <w:p w14:paraId="7F62B31F"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087EA98C"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 xml:space="preserve">Housing </w:t>
            </w:r>
          </w:p>
        </w:tc>
        <w:tc>
          <w:tcPr>
            <w:tcW w:w="526" w:type="dxa"/>
            <w:tcBorders>
              <w:top w:val="nil"/>
              <w:left w:val="nil"/>
              <w:bottom w:val="single" w:sz="4" w:space="0" w:color="auto"/>
              <w:right w:val="single" w:sz="4" w:space="0" w:color="auto"/>
            </w:tcBorders>
            <w:shd w:val="clear" w:color="000000" w:fill="92D050"/>
            <w:hideMark/>
          </w:tcPr>
          <w:p w14:paraId="39ACAF9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30D85A2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7707ED3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623A59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2094EA5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BEE42C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E8490D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4EB5DCC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31E29E9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DEC10A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448B1A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33D4810E"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7A67B5B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77B2760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467013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EA6CC5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FF9D6E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44D540E5"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17F5809C"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SA050</w:t>
            </w:r>
          </w:p>
        </w:tc>
        <w:tc>
          <w:tcPr>
            <w:tcW w:w="1276" w:type="dxa"/>
            <w:tcBorders>
              <w:top w:val="nil"/>
              <w:left w:val="nil"/>
              <w:bottom w:val="single" w:sz="4" w:space="0" w:color="auto"/>
              <w:right w:val="single" w:sz="4" w:space="0" w:color="auto"/>
            </w:tcBorders>
            <w:hideMark/>
          </w:tcPr>
          <w:p w14:paraId="4053AB00"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Rear 67-71 Jubilee Road, Sutton-In-Ashfield</w:t>
            </w:r>
          </w:p>
        </w:tc>
        <w:tc>
          <w:tcPr>
            <w:tcW w:w="1048" w:type="dxa"/>
            <w:tcBorders>
              <w:top w:val="nil"/>
              <w:left w:val="nil"/>
              <w:bottom w:val="single" w:sz="4" w:space="0" w:color="auto"/>
              <w:right w:val="single" w:sz="4" w:space="0" w:color="auto"/>
            </w:tcBorders>
            <w:hideMark/>
          </w:tcPr>
          <w:p w14:paraId="64D40008"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3412155D"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528C234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6531BAA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3FD24F1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230141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097EC8A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FE4D83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6948424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1423ECE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4143E92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5536BF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C616F1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0000"/>
            <w:hideMark/>
          </w:tcPr>
          <w:p w14:paraId="50EFC46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194FB29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218208C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4981C5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A8482E9"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89EF2C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58A476E8"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4427614A"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SA051</w:t>
            </w:r>
          </w:p>
        </w:tc>
        <w:tc>
          <w:tcPr>
            <w:tcW w:w="1276" w:type="dxa"/>
            <w:tcBorders>
              <w:top w:val="nil"/>
              <w:left w:val="nil"/>
              <w:bottom w:val="single" w:sz="4" w:space="0" w:color="auto"/>
              <w:right w:val="single" w:sz="4" w:space="0" w:color="auto"/>
            </w:tcBorders>
            <w:hideMark/>
          </w:tcPr>
          <w:p w14:paraId="35CC3464"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Martyn Avenue, Sutton-In-Ashfield</w:t>
            </w:r>
          </w:p>
        </w:tc>
        <w:tc>
          <w:tcPr>
            <w:tcW w:w="1048" w:type="dxa"/>
            <w:tcBorders>
              <w:top w:val="nil"/>
              <w:left w:val="nil"/>
              <w:bottom w:val="single" w:sz="4" w:space="0" w:color="auto"/>
              <w:right w:val="single" w:sz="4" w:space="0" w:color="auto"/>
            </w:tcBorders>
            <w:hideMark/>
          </w:tcPr>
          <w:p w14:paraId="7602B85E"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6167D865"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6BFBB15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31CE3BB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4FD63D8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6903B15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4DB7717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18966D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F3AC97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6D502DD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37FAF60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1BE616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6FABC95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2C570FE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2309E4E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4D9FB03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238D5B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96BF19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hideMark/>
          </w:tcPr>
          <w:p w14:paraId="1D1F664E"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2790A8C6"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38728171"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SA052</w:t>
            </w:r>
          </w:p>
        </w:tc>
        <w:tc>
          <w:tcPr>
            <w:tcW w:w="1276" w:type="dxa"/>
            <w:tcBorders>
              <w:top w:val="nil"/>
              <w:left w:val="nil"/>
              <w:bottom w:val="single" w:sz="4" w:space="0" w:color="auto"/>
              <w:right w:val="single" w:sz="4" w:space="0" w:color="auto"/>
            </w:tcBorders>
            <w:hideMark/>
          </w:tcPr>
          <w:p w14:paraId="1BDC99C1"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The Poplars, Charles Street, Sutton-In-Ashfield</w:t>
            </w:r>
          </w:p>
        </w:tc>
        <w:tc>
          <w:tcPr>
            <w:tcW w:w="1048" w:type="dxa"/>
            <w:tcBorders>
              <w:top w:val="nil"/>
              <w:left w:val="nil"/>
              <w:bottom w:val="single" w:sz="4" w:space="0" w:color="auto"/>
              <w:right w:val="single" w:sz="4" w:space="0" w:color="auto"/>
            </w:tcBorders>
            <w:hideMark/>
          </w:tcPr>
          <w:p w14:paraId="79034273"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0D191E9B"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02F10FF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74FD0C2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2AC732B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6F0A60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491DA8A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1DB767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B5C99B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1A82875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1C8F818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868FF3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F13E5C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3961F1D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7D88492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706C55C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722CA9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CC3F2D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4478A4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358E08EF"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73A78BBE"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SA053</w:t>
            </w:r>
          </w:p>
        </w:tc>
        <w:tc>
          <w:tcPr>
            <w:tcW w:w="1276" w:type="dxa"/>
            <w:tcBorders>
              <w:top w:val="nil"/>
              <w:left w:val="nil"/>
              <w:bottom w:val="single" w:sz="4" w:space="0" w:color="auto"/>
              <w:right w:val="single" w:sz="4" w:space="0" w:color="auto"/>
            </w:tcBorders>
            <w:hideMark/>
          </w:tcPr>
          <w:p w14:paraId="7DA8F3BA"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Stoney Street, Sutton-In-Ashfield</w:t>
            </w:r>
          </w:p>
        </w:tc>
        <w:tc>
          <w:tcPr>
            <w:tcW w:w="1048" w:type="dxa"/>
            <w:tcBorders>
              <w:top w:val="nil"/>
              <w:left w:val="nil"/>
              <w:bottom w:val="single" w:sz="4" w:space="0" w:color="auto"/>
              <w:right w:val="single" w:sz="4" w:space="0" w:color="auto"/>
            </w:tcBorders>
            <w:hideMark/>
          </w:tcPr>
          <w:p w14:paraId="559B2293"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3B8A52EB"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2B468C0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thinHorzStripe" w:color="FFC000" w:fill="92D050"/>
            <w:hideMark/>
          </w:tcPr>
          <w:p w14:paraId="4C75D3E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F4E76E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6034EBD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6948621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8E89F3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F2FFE8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5F44782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0C34F3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FC27D9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358114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049C607D"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7E2E40A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4F7304B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A887CE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12B978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06032E9"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FD0BF7" w:rsidRPr="001326F5" w14:paraId="355A98A2"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24F98F12" w14:textId="77777777" w:rsidR="00BF539F" w:rsidRPr="001326F5" w:rsidRDefault="00BF539F" w:rsidP="00BF539F">
            <w:pPr>
              <w:spacing w:after="0" w:line="240" w:lineRule="auto"/>
              <w:rPr>
                <w:rFonts w:ascii="Arial" w:hAnsi="Arial" w:cs="Arial"/>
                <w:color w:val="000000"/>
                <w:sz w:val="16"/>
                <w:szCs w:val="16"/>
              </w:rPr>
            </w:pPr>
            <w:r w:rsidRPr="001326F5">
              <w:rPr>
                <w:rFonts w:ascii="Arial" w:hAnsi="Arial" w:cs="Arial"/>
                <w:color w:val="000000"/>
                <w:sz w:val="16"/>
                <w:szCs w:val="16"/>
              </w:rPr>
              <w:t xml:space="preserve">SA054 </w:t>
            </w:r>
          </w:p>
        </w:tc>
        <w:tc>
          <w:tcPr>
            <w:tcW w:w="1276" w:type="dxa"/>
            <w:tcBorders>
              <w:top w:val="nil"/>
              <w:left w:val="nil"/>
              <w:bottom w:val="single" w:sz="4" w:space="0" w:color="auto"/>
              <w:right w:val="single" w:sz="4" w:space="0" w:color="auto"/>
            </w:tcBorders>
            <w:hideMark/>
          </w:tcPr>
          <w:p w14:paraId="14F25BA4" w14:textId="77777777" w:rsidR="00BF539F" w:rsidRPr="001326F5" w:rsidRDefault="00BF539F" w:rsidP="00BF539F">
            <w:pPr>
              <w:spacing w:after="0" w:line="240" w:lineRule="auto"/>
              <w:rPr>
                <w:rFonts w:ascii="Arial" w:hAnsi="Arial" w:cs="Arial"/>
                <w:color w:val="000000"/>
                <w:sz w:val="16"/>
                <w:szCs w:val="16"/>
              </w:rPr>
            </w:pPr>
            <w:r w:rsidRPr="001326F5">
              <w:rPr>
                <w:rFonts w:ascii="Arial" w:hAnsi="Arial" w:cs="Arial"/>
                <w:color w:val="000000"/>
                <w:sz w:val="16"/>
                <w:szCs w:val="16"/>
              </w:rPr>
              <w:t>Hamilton Road, Sutton-In-Ashfield</w:t>
            </w:r>
          </w:p>
        </w:tc>
        <w:tc>
          <w:tcPr>
            <w:tcW w:w="1048" w:type="dxa"/>
            <w:tcBorders>
              <w:top w:val="nil"/>
              <w:left w:val="nil"/>
              <w:bottom w:val="single" w:sz="4" w:space="0" w:color="auto"/>
              <w:right w:val="single" w:sz="4" w:space="0" w:color="auto"/>
            </w:tcBorders>
            <w:hideMark/>
          </w:tcPr>
          <w:p w14:paraId="30B25B9A" w14:textId="77777777" w:rsidR="00BF539F" w:rsidRPr="001326F5" w:rsidRDefault="00BF539F" w:rsidP="00BF539F">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4570DF30" w14:textId="77777777" w:rsidR="00BF539F" w:rsidRPr="001326F5" w:rsidRDefault="00BF539F" w:rsidP="00BF539F">
            <w:pPr>
              <w:spacing w:after="0" w:line="240" w:lineRule="auto"/>
              <w:rPr>
                <w:rFonts w:ascii="Arial" w:hAnsi="Arial" w:cs="Arial"/>
                <w:color w:val="000000"/>
                <w:sz w:val="16"/>
                <w:szCs w:val="16"/>
              </w:rPr>
            </w:pPr>
            <w:r w:rsidRPr="001326F5">
              <w:rPr>
                <w:rFonts w:ascii="Arial" w:hAnsi="Arial" w:cs="Arial"/>
                <w:color w:val="000000"/>
                <w:sz w:val="16"/>
                <w:szCs w:val="16"/>
              </w:rPr>
              <w:t>Housing (or employment)</w:t>
            </w:r>
          </w:p>
        </w:tc>
        <w:tc>
          <w:tcPr>
            <w:tcW w:w="526" w:type="dxa"/>
            <w:tcBorders>
              <w:top w:val="nil"/>
              <w:left w:val="nil"/>
              <w:bottom w:val="single" w:sz="4" w:space="0" w:color="auto"/>
              <w:right w:val="single" w:sz="4" w:space="0" w:color="auto"/>
            </w:tcBorders>
            <w:shd w:val="clear" w:color="000000" w:fill="00B050"/>
            <w:hideMark/>
          </w:tcPr>
          <w:p w14:paraId="267D08E1" w14:textId="77777777" w:rsidR="00BF539F" w:rsidRPr="001326F5" w:rsidRDefault="00BF539F" w:rsidP="00BF539F">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thinHorzStripe" w:color="FFC000" w:fill="92D050"/>
            <w:hideMark/>
          </w:tcPr>
          <w:p w14:paraId="25CA736F"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62BB3F0A" w14:textId="2BE6D208"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46E5B0B"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58A78ADD"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E872045"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10EDC4B2"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0C9F9B09"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20B6EDA"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BA87F14"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A2012F5"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7B842208"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71A95BA" w14:textId="77777777" w:rsidR="00BF539F" w:rsidRPr="001326F5" w:rsidRDefault="00BF539F" w:rsidP="00BF539F">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71EECE1E" w14:textId="77777777" w:rsidR="00BF539F" w:rsidRPr="001326F5" w:rsidRDefault="00BF539F" w:rsidP="00BF539F">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1665506" w14:textId="77777777" w:rsidR="00BF539F" w:rsidRPr="001326F5" w:rsidRDefault="00BF539F" w:rsidP="00BF539F">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DD8B865" w14:textId="77777777" w:rsidR="00BF539F" w:rsidRPr="001326F5" w:rsidRDefault="00BF539F" w:rsidP="00BF539F">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E26E636" w14:textId="77777777" w:rsidR="00BF539F" w:rsidRPr="001326F5" w:rsidRDefault="00BF539F" w:rsidP="00BF539F">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30027000"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6F9E51CB"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SA056</w:t>
            </w:r>
          </w:p>
        </w:tc>
        <w:tc>
          <w:tcPr>
            <w:tcW w:w="1276" w:type="dxa"/>
            <w:tcBorders>
              <w:top w:val="nil"/>
              <w:left w:val="nil"/>
              <w:bottom w:val="single" w:sz="4" w:space="0" w:color="auto"/>
              <w:right w:val="single" w:sz="4" w:space="0" w:color="auto"/>
            </w:tcBorders>
            <w:hideMark/>
          </w:tcPr>
          <w:p w14:paraId="27B4DBDF"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Station Motors, Station Road, Sutton-In-Ashfield</w:t>
            </w:r>
          </w:p>
        </w:tc>
        <w:tc>
          <w:tcPr>
            <w:tcW w:w="1048" w:type="dxa"/>
            <w:tcBorders>
              <w:top w:val="nil"/>
              <w:left w:val="nil"/>
              <w:bottom w:val="single" w:sz="4" w:space="0" w:color="auto"/>
              <w:right w:val="single" w:sz="4" w:space="0" w:color="auto"/>
            </w:tcBorders>
            <w:hideMark/>
          </w:tcPr>
          <w:p w14:paraId="6063CF0E"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700B2C24"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373CA1F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FFC000"/>
            <w:hideMark/>
          </w:tcPr>
          <w:p w14:paraId="2C1E020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163FBD9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65888B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2D82C0C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C2A97B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EDEDED"/>
            <w:hideMark/>
          </w:tcPr>
          <w:p w14:paraId="590C1AC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406B49E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F003E4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761E53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1A3241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6AACF167"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07B5F53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6A8CA9B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0000"/>
            <w:hideMark/>
          </w:tcPr>
          <w:p w14:paraId="315721C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C000"/>
            <w:hideMark/>
          </w:tcPr>
          <w:p w14:paraId="76B6A7E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8542AF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37172DBC"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688F7109"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SA059</w:t>
            </w:r>
          </w:p>
        </w:tc>
        <w:tc>
          <w:tcPr>
            <w:tcW w:w="1276" w:type="dxa"/>
            <w:tcBorders>
              <w:top w:val="nil"/>
              <w:left w:val="nil"/>
              <w:bottom w:val="single" w:sz="4" w:space="0" w:color="auto"/>
              <w:right w:val="single" w:sz="4" w:space="0" w:color="auto"/>
            </w:tcBorders>
            <w:hideMark/>
          </w:tcPr>
          <w:p w14:paraId="61F05995"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Land to the rear of Coxmoor House, Coxmoor Road, Sutton-In-Ashfield</w:t>
            </w:r>
          </w:p>
        </w:tc>
        <w:tc>
          <w:tcPr>
            <w:tcW w:w="1048" w:type="dxa"/>
            <w:tcBorders>
              <w:top w:val="nil"/>
              <w:left w:val="nil"/>
              <w:bottom w:val="single" w:sz="4" w:space="0" w:color="auto"/>
              <w:right w:val="single" w:sz="4" w:space="0" w:color="auto"/>
            </w:tcBorders>
            <w:hideMark/>
          </w:tcPr>
          <w:p w14:paraId="5CA997DF"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713431AE"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3E61F30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hideMark/>
          </w:tcPr>
          <w:p w14:paraId="4EB4BB3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67E1F5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F86277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48A4397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F3EAB5B"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0240A35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04C62B6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417CB5A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851122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932854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72302BE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3D11AD8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6A3A5E0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C35C11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53CFF4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018EBB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17CE3CC4"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0F425ADE"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SA062</w:t>
            </w:r>
          </w:p>
        </w:tc>
        <w:tc>
          <w:tcPr>
            <w:tcW w:w="1276" w:type="dxa"/>
            <w:tcBorders>
              <w:top w:val="nil"/>
              <w:left w:val="nil"/>
              <w:bottom w:val="single" w:sz="4" w:space="0" w:color="auto"/>
              <w:right w:val="single" w:sz="4" w:space="0" w:color="auto"/>
            </w:tcBorders>
            <w:hideMark/>
          </w:tcPr>
          <w:p w14:paraId="7FA4BAC1"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South of Tibshelf Road, Fackley</w:t>
            </w:r>
          </w:p>
        </w:tc>
        <w:tc>
          <w:tcPr>
            <w:tcW w:w="1048" w:type="dxa"/>
            <w:tcBorders>
              <w:top w:val="nil"/>
              <w:left w:val="nil"/>
              <w:bottom w:val="single" w:sz="4" w:space="0" w:color="auto"/>
              <w:right w:val="single" w:sz="4" w:space="0" w:color="auto"/>
            </w:tcBorders>
            <w:hideMark/>
          </w:tcPr>
          <w:p w14:paraId="6D9D8296"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4EA793BA"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29B3B69D"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6E7163B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0F0C97D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12ACE5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123A4C9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198782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31460DF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79387FD"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1D4D00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C3D4B3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67BA9C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612C98F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06F4667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690BA1F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E509C0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57E8D9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30A93A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47BFCCC6"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5DFDE44C"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SA063</w:t>
            </w:r>
          </w:p>
        </w:tc>
        <w:tc>
          <w:tcPr>
            <w:tcW w:w="1276" w:type="dxa"/>
            <w:tcBorders>
              <w:top w:val="nil"/>
              <w:left w:val="nil"/>
              <w:bottom w:val="single" w:sz="4" w:space="0" w:color="auto"/>
              <w:right w:val="single" w:sz="4" w:space="0" w:color="auto"/>
            </w:tcBorders>
            <w:hideMark/>
          </w:tcPr>
          <w:p w14:paraId="702C212E"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Adj. 6 Wild Hill, Teversal</w:t>
            </w:r>
          </w:p>
        </w:tc>
        <w:tc>
          <w:tcPr>
            <w:tcW w:w="1048" w:type="dxa"/>
            <w:tcBorders>
              <w:top w:val="nil"/>
              <w:left w:val="nil"/>
              <w:bottom w:val="single" w:sz="4" w:space="0" w:color="auto"/>
              <w:right w:val="single" w:sz="4" w:space="0" w:color="auto"/>
            </w:tcBorders>
            <w:hideMark/>
          </w:tcPr>
          <w:p w14:paraId="6801DF4A"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hideMark/>
          </w:tcPr>
          <w:p w14:paraId="2AE00435"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0F247E1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hideMark/>
          </w:tcPr>
          <w:p w14:paraId="060572E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1A15ACC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C925C9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25F6977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01EB50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3513E23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56D9A6C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76DF155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743E6D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2FC377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10E8131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32312AC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2343E553"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EC15560"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9F534DE"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EF9FF3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7D3EC8" w:rsidRPr="001326F5" w14:paraId="7A2650D4"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tcPr>
          <w:p w14:paraId="30447376" w14:textId="7979C9B5" w:rsidR="00EA6BE5" w:rsidRPr="001326F5" w:rsidRDefault="00EA6BE5" w:rsidP="00EA6BE5">
            <w:pPr>
              <w:spacing w:after="0" w:line="240" w:lineRule="auto"/>
              <w:rPr>
                <w:rFonts w:ascii="Arial" w:hAnsi="Arial" w:cs="Arial"/>
                <w:color w:val="000000"/>
                <w:sz w:val="16"/>
                <w:szCs w:val="16"/>
              </w:rPr>
            </w:pPr>
            <w:r w:rsidRPr="001326F5">
              <w:rPr>
                <w:rFonts w:ascii="Arial" w:hAnsi="Arial" w:cs="Arial"/>
                <w:color w:val="000000"/>
                <w:sz w:val="16"/>
                <w:szCs w:val="16"/>
              </w:rPr>
              <w:t>SA066</w:t>
            </w:r>
          </w:p>
        </w:tc>
        <w:tc>
          <w:tcPr>
            <w:tcW w:w="1276" w:type="dxa"/>
            <w:tcBorders>
              <w:top w:val="nil"/>
              <w:left w:val="nil"/>
              <w:bottom w:val="single" w:sz="4" w:space="0" w:color="auto"/>
              <w:right w:val="single" w:sz="4" w:space="0" w:color="auto"/>
            </w:tcBorders>
          </w:tcPr>
          <w:p w14:paraId="4D0E3C99" w14:textId="1B22E72F" w:rsidR="00EA6BE5" w:rsidRPr="001326F5" w:rsidRDefault="00EA6BE5" w:rsidP="00EA6BE5">
            <w:pPr>
              <w:spacing w:after="0" w:line="240" w:lineRule="auto"/>
              <w:rPr>
                <w:rFonts w:ascii="Arial" w:hAnsi="Arial" w:cs="Arial"/>
                <w:sz w:val="16"/>
                <w:szCs w:val="16"/>
              </w:rPr>
            </w:pPr>
            <w:r w:rsidRPr="001326F5">
              <w:rPr>
                <w:rFonts w:ascii="Arial" w:hAnsi="Arial" w:cs="Arial"/>
                <w:sz w:val="16"/>
                <w:szCs w:val="16"/>
              </w:rPr>
              <w:t xml:space="preserve">Off Tibshelf Road, Fackley  </w:t>
            </w:r>
          </w:p>
        </w:tc>
        <w:tc>
          <w:tcPr>
            <w:tcW w:w="1048" w:type="dxa"/>
            <w:tcBorders>
              <w:top w:val="nil"/>
              <w:left w:val="nil"/>
              <w:bottom w:val="single" w:sz="4" w:space="0" w:color="auto"/>
              <w:right w:val="single" w:sz="4" w:space="0" w:color="auto"/>
            </w:tcBorders>
          </w:tcPr>
          <w:p w14:paraId="3637A568" w14:textId="37E231D4" w:rsidR="00EA6BE5" w:rsidRPr="001326F5" w:rsidRDefault="00EA6BE5" w:rsidP="00EA6BE5">
            <w:pPr>
              <w:spacing w:after="0" w:line="240" w:lineRule="auto"/>
              <w:rPr>
                <w:rFonts w:ascii="Arial" w:hAnsi="Arial" w:cs="Arial"/>
                <w:sz w:val="16"/>
                <w:szCs w:val="16"/>
              </w:rPr>
            </w:pPr>
            <w:r w:rsidRPr="001326F5">
              <w:rPr>
                <w:rFonts w:ascii="Arial" w:hAnsi="Arial" w:cs="Arial"/>
                <w:sz w:val="16"/>
                <w:szCs w:val="16"/>
              </w:rPr>
              <w:t>Teversal</w:t>
            </w:r>
          </w:p>
        </w:tc>
        <w:tc>
          <w:tcPr>
            <w:tcW w:w="1383" w:type="dxa"/>
            <w:tcBorders>
              <w:top w:val="nil"/>
              <w:left w:val="nil"/>
              <w:bottom w:val="single" w:sz="4" w:space="0" w:color="auto"/>
              <w:right w:val="single" w:sz="4" w:space="0" w:color="auto"/>
            </w:tcBorders>
          </w:tcPr>
          <w:p w14:paraId="0FD148DF" w14:textId="7B9E6FBF" w:rsidR="00EA6BE5" w:rsidRPr="001326F5" w:rsidRDefault="00EA6BE5" w:rsidP="00EA6BE5">
            <w:pPr>
              <w:spacing w:after="0" w:line="240" w:lineRule="auto"/>
              <w:rPr>
                <w:rFonts w:ascii="Arial" w:hAnsi="Arial" w:cs="Arial"/>
                <w:sz w:val="16"/>
                <w:szCs w:val="16"/>
              </w:rPr>
            </w:pPr>
            <w:r w:rsidRPr="001326F5">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92D050"/>
          </w:tcPr>
          <w:p w14:paraId="6AE54E6D" w14:textId="21971D75" w:rsidR="00EA6BE5" w:rsidRPr="001326F5" w:rsidRDefault="00EA6BE5" w:rsidP="00EA6BE5">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c>
          <w:tcPr>
            <w:tcW w:w="528" w:type="dxa"/>
            <w:tcBorders>
              <w:top w:val="nil"/>
              <w:left w:val="nil"/>
              <w:bottom w:val="single" w:sz="4" w:space="0" w:color="auto"/>
              <w:right w:val="single" w:sz="4" w:space="0" w:color="auto"/>
            </w:tcBorders>
            <w:shd w:val="clear" w:color="000000" w:fill="92D050"/>
          </w:tcPr>
          <w:p w14:paraId="79FEAD5F" w14:textId="3D51DEFB" w:rsidR="00EA6BE5" w:rsidRPr="001326F5" w:rsidRDefault="00EA6BE5" w:rsidP="00EA6BE5">
            <w:pPr>
              <w:spacing w:after="0" w:line="240" w:lineRule="auto"/>
              <w:jc w:val="right"/>
              <w:rPr>
                <w:rFonts w:ascii="Arial" w:hAnsi="Arial" w:cs="Arial"/>
                <w:sz w:val="16"/>
                <w:szCs w:val="16"/>
              </w:rPr>
            </w:pPr>
            <w:r w:rsidRPr="001326F5">
              <w:rPr>
                <w:rFonts w:ascii="Arial" w:hAnsi="Arial" w:cs="Arial"/>
                <w:color w:val="000000"/>
                <w:sz w:val="20"/>
                <w:szCs w:val="20"/>
              </w:rPr>
              <w:t>+</w:t>
            </w:r>
          </w:p>
        </w:tc>
        <w:tc>
          <w:tcPr>
            <w:tcW w:w="525" w:type="dxa"/>
            <w:tcBorders>
              <w:top w:val="nil"/>
              <w:left w:val="nil"/>
              <w:bottom w:val="single" w:sz="4" w:space="0" w:color="auto"/>
              <w:right w:val="single" w:sz="4" w:space="0" w:color="auto"/>
            </w:tcBorders>
          </w:tcPr>
          <w:p w14:paraId="3A4E066E" w14:textId="08E415FC" w:rsidR="00EA6BE5" w:rsidRPr="001326F5" w:rsidRDefault="00EA6BE5" w:rsidP="00EA6BE5">
            <w:pPr>
              <w:spacing w:after="0" w:line="240" w:lineRule="auto"/>
              <w:jc w:val="right"/>
              <w:rPr>
                <w:rFonts w:ascii="Arial" w:hAnsi="Arial" w:cs="Arial"/>
                <w:sz w:val="16"/>
                <w:szCs w:val="16"/>
              </w:rPr>
            </w:pPr>
            <w:r w:rsidRPr="001326F5">
              <w:rPr>
                <w:rFonts w:ascii="Arial" w:hAnsi="Arial" w:cs="Arial"/>
                <w:sz w:val="20"/>
                <w:szCs w:val="20"/>
              </w:rPr>
              <w:t>0</w:t>
            </w:r>
          </w:p>
        </w:tc>
        <w:tc>
          <w:tcPr>
            <w:tcW w:w="525" w:type="dxa"/>
            <w:tcBorders>
              <w:top w:val="nil"/>
              <w:left w:val="nil"/>
              <w:bottom w:val="single" w:sz="4" w:space="0" w:color="auto"/>
              <w:right w:val="single" w:sz="4" w:space="0" w:color="auto"/>
            </w:tcBorders>
          </w:tcPr>
          <w:p w14:paraId="5E59799C" w14:textId="312C0D02" w:rsidR="00EA6BE5" w:rsidRPr="001326F5" w:rsidRDefault="00EA6BE5" w:rsidP="00EA6BE5">
            <w:pPr>
              <w:spacing w:after="0" w:line="240" w:lineRule="auto"/>
              <w:jc w:val="right"/>
              <w:rPr>
                <w:rFonts w:ascii="Arial" w:hAnsi="Arial" w:cs="Arial"/>
                <w:sz w:val="16"/>
                <w:szCs w:val="16"/>
              </w:rPr>
            </w:pPr>
            <w:r w:rsidRPr="001326F5">
              <w:rPr>
                <w:rFonts w:ascii="Arial" w:hAnsi="Arial" w:cs="Arial"/>
                <w:sz w:val="20"/>
                <w:szCs w:val="20"/>
              </w:rPr>
              <w:t>0</w:t>
            </w:r>
          </w:p>
        </w:tc>
        <w:tc>
          <w:tcPr>
            <w:tcW w:w="540" w:type="dxa"/>
            <w:tcBorders>
              <w:top w:val="nil"/>
              <w:left w:val="nil"/>
              <w:bottom w:val="single" w:sz="4" w:space="0" w:color="auto"/>
              <w:right w:val="single" w:sz="4" w:space="0" w:color="auto"/>
            </w:tcBorders>
            <w:shd w:val="clear" w:color="000000" w:fill="92D050"/>
          </w:tcPr>
          <w:p w14:paraId="299B32BC" w14:textId="01FBE2DE" w:rsidR="00EA6BE5" w:rsidRPr="001326F5" w:rsidRDefault="00EA6BE5" w:rsidP="00EA6BE5">
            <w:pPr>
              <w:spacing w:after="0" w:line="240" w:lineRule="auto"/>
              <w:jc w:val="right"/>
              <w:rPr>
                <w:rFonts w:ascii="Arial" w:hAnsi="Arial" w:cs="Arial"/>
                <w:sz w:val="16"/>
                <w:szCs w:val="16"/>
              </w:rPr>
            </w:pPr>
            <w:r w:rsidRPr="001326F5">
              <w:rPr>
                <w:rFonts w:ascii="Arial" w:hAnsi="Arial" w:cs="Arial"/>
                <w:sz w:val="20"/>
                <w:szCs w:val="20"/>
              </w:rPr>
              <w:t>+</w:t>
            </w:r>
          </w:p>
        </w:tc>
        <w:tc>
          <w:tcPr>
            <w:tcW w:w="525" w:type="dxa"/>
            <w:tcBorders>
              <w:top w:val="nil"/>
              <w:left w:val="nil"/>
              <w:bottom w:val="single" w:sz="4" w:space="0" w:color="auto"/>
              <w:right w:val="single" w:sz="4" w:space="0" w:color="auto"/>
            </w:tcBorders>
            <w:shd w:val="clear" w:color="000000" w:fill="FFC000"/>
          </w:tcPr>
          <w:p w14:paraId="41F620B3" w14:textId="373B09A8" w:rsidR="00EA6BE5" w:rsidRPr="001326F5" w:rsidRDefault="00EA6BE5" w:rsidP="00EA6BE5">
            <w:pPr>
              <w:spacing w:after="0" w:line="240" w:lineRule="auto"/>
              <w:jc w:val="right"/>
              <w:rPr>
                <w:rFonts w:ascii="Arial" w:hAnsi="Arial" w:cs="Arial"/>
                <w:sz w:val="16"/>
                <w:szCs w:val="16"/>
              </w:rPr>
            </w:pPr>
            <w:r w:rsidRPr="001326F5">
              <w:rPr>
                <w:rFonts w:ascii="Arial" w:hAnsi="Arial" w:cs="Arial"/>
                <w:sz w:val="20"/>
                <w:szCs w:val="20"/>
              </w:rPr>
              <w:t>-</w:t>
            </w:r>
          </w:p>
        </w:tc>
        <w:tc>
          <w:tcPr>
            <w:tcW w:w="525" w:type="dxa"/>
            <w:tcBorders>
              <w:top w:val="nil"/>
              <w:left w:val="nil"/>
              <w:bottom w:val="single" w:sz="4" w:space="0" w:color="auto"/>
              <w:right w:val="single" w:sz="4" w:space="0" w:color="auto"/>
            </w:tcBorders>
            <w:shd w:val="clear" w:color="000000" w:fill="FFC000"/>
          </w:tcPr>
          <w:p w14:paraId="1A515B08" w14:textId="6EEE55E9" w:rsidR="00EA6BE5" w:rsidRPr="001326F5" w:rsidRDefault="00EA6BE5" w:rsidP="00EA6BE5">
            <w:pPr>
              <w:spacing w:after="0" w:line="240" w:lineRule="auto"/>
              <w:jc w:val="right"/>
              <w:rPr>
                <w:rFonts w:ascii="Arial" w:hAnsi="Arial" w:cs="Arial"/>
                <w:sz w:val="16"/>
                <w:szCs w:val="16"/>
              </w:rPr>
            </w:pPr>
            <w:r w:rsidRPr="001326F5">
              <w:rPr>
                <w:rFonts w:ascii="Arial" w:hAnsi="Arial" w:cs="Arial"/>
                <w:sz w:val="20"/>
                <w:szCs w:val="20"/>
              </w:rPr>
              <w:t>-</w:t>
            </w:r>
          </w:p>
        </w:tc>
        <w:tc>
          <w:tcPr>
            <w:tcW w:w="525" w:type="dxa"/>
            <w:tcBorders>
              <w:top w:val="nil"/>
              <w:left w:val="nil"/>
              <w:bottom w:val="single" w:sz="4" w:space="0" w:color="auto"/>
              <w:right w:val="single" w:sz="4" w:space="0" w:color="auto"/>
            </w:tcBorders>
            <w:shd w:val="clear" w:color="000000" w:fill="FFC000"/>
          </w:tcPr>
          <w:p w14:paraId="3E1DF9E1" w14:textId="4862C15B" w:rsidR="00EA6BE5" w:rsidRPr="001326F5" w:rsidRDefault="00EA6BE5" w:rsidP="00EA6BE5">
            <w:pPr>
              <w:spacing w:after="0" w:line="240" w:lineRule="auto"/>
              <w:jc w:val="right"/>
              <w:rPr>
                <w:rFonts w:ascii="Arial" w:hAnsi="Arial" w:cs="Arial"/>
                <w:sz w:val="16"/>
                <w:szCs w:val="16"/>
              </w:rPr>
            </w:pPr>
            <w:r w:rsidRPr="001326F5">
              <w:rPr>
                <w:rFonts w:ascii="Arial" w:hAnsi="Arial" w:cs="Arial"/>
                <w:sz w:val="20"/>
                <w:szCs w:val="20"/>
              </w:rPr>
              <w:t>-</w:t>
            </w:r>
          </w:p>
        </w:tc>
        <w:tc>
          <w:tcPr>
            <w:tcW w:w="525" w:type="dxa"/>
            <w:tcBorders>
              <w:top w:val="nil"/>
              <w:left w:val="nil"/>
              <w:bottom w:val="single" w:sz="4" w:space="0" w:color="auto"/>
              <w:right w:val="single" w:sz="4" w:space="0" w:color="auto"/>
            </w:tcBorders>
            <w:shd w:val="clear" w:color="000000" w:fill="FFC000"/>
          </w:tcPr>
          <w:p w14:paraId="1F07FA84" w14:textId="0FA0A7B0" w:rsidR="00EA6BE5" w:rsidRPr="001326F5" w:rsidRDefault="00EA6BE5" w:rsidP="00EA6BE5">
            <w:pPr>
              <w:spacing w:after="0" w:line="240" w:lineRule="auto"/>
              <w:jc w:val="right"/>
              <w:rPr>
                <w:rFonts w:ascii="Arial" w:hAnsi="Arial" w:cs="Arial"/>
                <w:sz w:val="16"/>
                <w:szCs w:val="16"/>
              </w:rPr>
            </w:pPr>
            <w:r w:rsidRPr="001326F5">
              <w:rPr>
                <w:rFonts w:ascii="Arial" w:hAnsi="Arial" w:cs="Arial"/>
                <w:sz w:val="20"/>
                <w:szCs w:val="20"/>
              </w:rPr>
              <w:t>-</w:t>
            </w:r>
          </w:p>
        </w:tc>
        <w:tc>
          <w:tcPr>
            <w:tcW w:w="525" w:type="dxa"/>
            <w:tcBorders>
              <w:top w:val="nil"/>
              <w:left w:val="nil"/>
              <w:bottom w:val="single" w:sz="4" w:space="0" w:color="auto"/>
              <w:right w:val="single" w:sz="4" w:space="0" w:color="auto"/>
            </w:tcBorders>
          </w:tcPr>
          <w:p w14:paraId="10226243" w14:textId="214DC66F" w:rsidR="00EA6BE5" w:rsidRPr="001326F5" w:rsidRDefault="00EA6BE5" w:rsidP="00EA6BE5">
            <w:pPr>
              <w:spacing w:after="0" w:line="240" w:lineRule="auto"/>
              <w:jc w:val="right"/>
              <w:rPr>
                <w:rFonts w:ascii="Arial" w:hAnsi="Arial" w:cs="Arial"/>
                <w:sz w:val="16"/>
                <w:szCs w:val="16"/>
              </w:rPr>
            </w:pPr>
            <w:r w:rsidRPr="001326F5">
              <w:rPr>
                <w:rFonts w:ascii="Arial" w:hAnsi="Arial" w:cs="Arial"/>
                <w:sz w:val="20"/>
                <w:szCs w:val="20"/>
              </w:rPr>
              <w:t>0</w:t>
            </w:r>
          </w:p>
        </w:tc>
        <w:tc>
          <w:tcPr>
            <w:tcW w:w="525" w:type="dxa"/>
            <w:tcBorders>
              <w:top w:val="nil"/>
              <w:left w:val="nil"/>
              <w:bottom w:val="single" w:sz="4" w:space="0" w:color="auto"/>
              <w:right w:val="single" w:sz="4" w:space="0" w:color="auto"/>
            </w:tcBorders>
          </w:tcPr>
          <w:p w14:paraId="122062AF" w14:textId="3FC24C58" w:rsidR="00EA6BE5" w:rsidRPr="001326F5" w:rsidRDefault="00EA6BE5" w:rsidP="00EA6BE5">
            <w:pPr>
              <w:spacing w:after="0" w:line="240" w:lineRule="auto"/>
              <w:jc w:val="right"/>
              <w:rPr>
                <w:rFonts w:ascii="Arial" w:hAnsi="Arial" w:cs="Arial"/>
                <w:sz w:val="16"/>
                <w:szCs w:val="16"/>
              </w:rPr>
            </w:pPr>
            <w:r w:rsidRPr="001326F5">
              <w:rPr>
                <w:rFonts w:ascii="Arial" w:hAnsi="Arial" w:cs="Arial"/>
                <w:sz w:val="20"/>
                <w:szCs w:val="20"/>
              </w:rPr>
              <w:t>0</w:t>
            </w:r>
          </w:p>
        </w:tc>
        <w:tc>
          <w:tcPr>
            <w:tcW w:w="576" w:type="dxa"/>
            <w:tcBorders>
              <w:top w:val="nil"/>
              <w:left w:val="nil"/>
              <w:bottom w:val="single" w:sz="4" w:space="0" w:color="auto"/>
              <w:right w:val="single" w:sz="4" w:space="0" w:color="auto"/>
            </w:tcBorders>
          </w:tcPr>
          <w:p w14:paraId="7F768BD8" w14:textId="1BF79267" w:rsidR="00EA6BE5" w:rsidRPr="001326F5" w:rsidRDefault="00EA6BE5" w:rsidP="00EA6BE5">
            <w:pPr>
              <w:spacing w:after="0" w:line="240" w:lineRule="auto"/>
              <w:jc w:val="right"/>
              <w:rPr>
                <w:rFonts w:ascii="Arial" w:hAnsi="Arial" w:cs="Arial"/>
                <w:color w:val="000000"/>
                <w:sz w:val="16"/>
                <w:szCs w:val="16"/>
              </w:rPr>
            </w:pPr>
            <w:r w:rsidRPr="001326F5">
              <w:rPr>
                <w:rFonts w:ascii="Arial" w:hAnsi="Arial" w:cs="Arial"/>
                <w:color w:val="000000"/>
                <w:sz w:val="20"/>
                <w:szCs w:val="20"/>
              </w:rPr>
              <w:t>0</w:t>
            </w:r>
          </w:p>
        </w:tc>
        <w:tc>
          <w:tcPr>
            <w:tcW w:w="525" w:type="dxa"/>
            <w:tcBorders>
              <w:top w:val="nil"/>
              <w:left w:val="nil"/>
              <w:bottom w:val="single" w:sz="4" w:space="0" w:color="auto"/>
              <w:right w:val="single" w:sz="4" w:space="0" w:color="auto"/>
            </w:tcBorders>
          </w:tcPr>
          <w:p w14:paraId="01DFC71F" w14:textId="03B8495F" w:rsidR="00EA6BE5" w:rsidRPr="001326F5" w:rsidRDefault="00EA6BE5" w:rsidP="00EA6BE5">
            <w:pPr>
              <w:spacing w:after="0" w:line="240" w:lineRule="auto"/>
              <w:jc w:val="right"/>
              <w:rPr>
                <w:rFonts w:ascii="Arial" w:hAnsi="Arial" w:cs="Arial"/>
                <w:sz w:val="16"/>
                <w:szCs w:val="16"/>
              </w:rPr>
            </w:pPr>
            <w:r w:rsidRPr="001326F5">
              <w:rPr>
                <w:rFonts w:ascii="Arial" w:hAnsi="Arial" w:cs="Arial"/>
                <w:sz w:val="20"/>
                <w:szCs w:val="20"/>
              </w:rPr>
              <w:t>0</w:t>
            </w:r>
          </w:p>
        </w:tc>
        <w:tc>
          <w:tcPr>
            <w:tcW w:w="525" w:type="dxa"/>
            <w:tcBorders>
              <w:top w:val="nil"/>
              <w:left w:val="nil"/>
              <w:bottom w:val="single" w:sz="4" w:space="0" w:color="auto"/>
              <w:right w:val="single" w:sz="4" w:space="0" w:color="auto"/>
            </w:tcBorders>
            <w:shd w:val="clear" w:color="000000" w:fill="92D050"/>
          </w:tcPr>
          <w:p w14:paraId="00E6A83D" w14:textId="4FE36DB8" w:rsidR="00EA6BE5" w:rsidRPr="001326F5" w:rsidRDefault="00EA6BE5" w:rsidP="00EA6BE5">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c>
          <w:tcPr>
            <w:tcW w:w="525" w:type="dxa"/>
            <w:tcBorders>
              <w:top w:val="nil"/>
              <w:left w:val="nil"/>
              <w:bottom w:val="single" w:sz="4" w:space="0" w:color="auto"/>
              <w:right w:val="single" w:sz="4" w:space="0" w:color="auto"/>
            </w:tcBorders>
            <w:shd w:val="clear" w:color="000000" w:fill="92D050"/>
          </w:tcPr>
          <w:p w14:paraId="2BD0D394" w14:textId="62F50C20" w:rsidR="00EA6BE5" w:rsidRPr="001326F5" w:rsidRDefault="00EA6BE5" w:rsidP="00EA6BE5">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c>
          <w:tcPr>
            <w:tcW w:w="525" w:type="dxa"/>
            <w:tcBorders>
              <w:top w:val="nil"/>
              <w:left w:val="nil"/>
              <w:bottom w:val="single" w:sz="4" w:space="0" w:color="auto"/>
              <w:right w:val="single" w:sz="4" w:space="0" w:color="auto"/>
            </w:tcBorders>
            <w:shd w:val="clear" w:color="000000" w:fill="92D050"/>
          </w:tcPr>
          <w:p w14:paraId="05518DB6" w14:textId="6DDF111F" w:rsidR="00EA6BE5" w:rsidRPr="001326F5" w:rsidRDefault="00EA6BE5" w:rsidP="00EA6BE5">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c>
          <w:tcPr>
            <w:tcW w:w="525" w:type="dxa"/>
            <w:tcBorders>
              <w:top w:val="nil"/>
              <w:left w:val="nil"/>
              <w:bottom w:val="single" w:sz="4" w:space="0" w:color="auto"/>
              <w:right w:val="single" w:sz="4" w:space="0" w:color="auto"/>
            </w:tcBorders>
            <w:shd w:val="clear" w:color="000000" w:fill="92D050"/>
          </w:tcPr>
          <w:p w14:paraId="24B62140" w14:textId="21A0C8E0" w:rsidR="00EA6BE5" w:rsidRPr="001326F5" w:rsidRDefault="00EA6BE5" w:rsidP="00EA6BE5">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r>
      <w:tr w:rsidR="007D3EC8" w:rsidRPr="001326F5" w14:paraId="78FAB8EC"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tcPr>
          <w:p w14:paraId="5FE964F2" w14:textId="1C8D2992" w:rsidR="00837B6A" w:rsidRPr="001326F5" w:rsidRDefault="00837B6A" w:rsidP="00837B6A">
            <w:pPr>
              <w:spacing w:after="0" w:line="240" w:lineRule="auto"/>
              <w:rPr>
                <w:rFonts w:ascii="Arial" w:hAnsi="Arial" w:cs="Arial"/>
                <w:color w:val="000000"/>
                <w:sz w:val="16"/>
                <w:szCs w:val="16"/>
              </w:rPr>
            </w:pPr>
            <w:r w:rsidRPr="001326F5">
              <w:rPr>
                <w:rFonts w:ascii="Arial" w:hAnsi="Arial" w:cs="Arial"/>
                <w:color w:val="000000"/>
                <w:sz w:val="16"/>
                <w:szCs w:val="16"/>
              </w:rPr>
              <w:t>SA075</w:t>
            </w:r>
          </w:p>
        </w:tc>
        <w:tc>
          <w:tcPr>
            <w:tcW w:w="1276" w:type="dxa"/>
            <w:tcBorders>
              <w:top w:val="single" w:sz="4" w:space="0" w:color="auto"/>
              <w:left w:val="single" w:sz="4" w:space="0" w:color="auto"/>
              <w:bottom w:val="single" w:sz="4" w:space="0" w:color="auto"/>
              <w:right w:val="single" w:sz="4" w:space="0" w:color="auto"/>
            </w:tcBorders>
            <w:vAlign w:val="bottom"/>
          </w:tcPr>
          <w:p w14:paraId="17D29220" w14:textId="0C8925AD" w:rsidR="00837B6A" w:rsidRPr="001326F5" w:rsidRDefault="00837B6A" w:rsidP="00837B6A">
            <w:pPr>
              <w:spacing w:after="0" w:line="240" w:lineRule="auto"/>
              <w:rPr>
                <w:rFonts w:ascii="Arial" w:hAnsi="Arial" w:cs="Arial"/>
                <w:color w:val="000000"/>
                <w:sz w:val="16"/>
                <w:szCs w:val="16"/>
              </w:rPr>
            </w:pPr>
            <w:r w:rsidRPr="001326F5">
              <w:rPr>
                <w:rFonts w:ascii="Arial" w:hAnsi="Arial" w:cs="Arial"/>
                <w:color w:val="000000"/>
                <w:sz w:val="16"/>
                <w:szCs w:val="16"/>
              </w:rPr>
              <w:t>(Sutton Quarry Landfill, Cauldwell Road</w:t>
            </w:r>
          </w:p>
        </w:tc>
        <w:tc>
          <w:tcPr>
            <w:tcW w:w="1048" w:type="dxa"/>
            <w:tcBorders>
              <w:top w:val="nil"/>
              <w:left w:val="nil"/>
              <w:bottom w:val="single" w:sz="4" w:space="0" w:color="auto"/>
              <w:right w:val="single" w:sz="4" w:space="0" w:color="auto"/>
            </w:tcBorders>
          </w:tcPr>
          <w:p w14:paraId="043C92EC" w14:textId="6709F9EF" w:rsidR="00837B6A" w:rsidRPr="001326F5" w:rsidRDefault="00837B6A" w:rsidP="00837B6A">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tcPr>
          <w:p w14:paraId="22DD0B2D" w14:textId="79E09C41" w:rsidR="00837B6A" w:rsidRPr="001326F5" w:rsidRDefault="00837B6A" w:rsidP="00837B6A">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single" w:sz="4" w:space="0" w:color="auto"/>
              <w:left w:val="single" w:sz="4" w:space="0" w:color="auto"/>
              <w:bottom w:val="single" w:sz="4" w:space="0" w:color="auto"/>
              <w:right w:val="single" w:sz="4" w:space="0" w:color="auto"/>
            </w:tcBorders>
            <w:shd w:val="clear" w:color="000000" w:fill="00B050"/>
          </w:tcPr>
          <w:p w14:paraId="150293F8" w14:textId="3FD5449E"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color w:val="000000"/>
                <w:sz w:val="16"/>
                <w:szCs w:val="16"/>
              </w:rPr>
              <w:t>++</w:t>
            </w:r>
          </w:p>
        </w:tc>
        <w:tc>
          <w:tcPr>
            <w:tcW w:w="528" w:type="dxa"/>
            <w:tcBorders>
              <w:top w:val="single" w:sz="4" w:space="0" w:color="auto"/>
              <w:left w:val="single" w:sz="4" w:space="0" w:color="auto"/>
              <w:bottom w:val="single" w:sz="4" w:space="0" w:color="auto"/>
              <w:right w:val="single" w:sz="4" w:space="0" w:color="auto"/>
            </w:tcBorders>
          </w:tcPr>
          <w:p w14:paraId="1EF343AC" w14:textId="73B64606"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0</w:t>
            </w:r>
          </w:p>
        </w:tc>
        <w:tc>
          <w:tcPr>
            <w:tcW w:w="525" w:type="dxa"/>
            <w:tcBorders>
              <w:top w:val="single" w:sz="4" w:space="0" w:color="auto"/>
              <w:left w:val="single" w:sz="4" w:space="0" w:color="auto"/>
              <w:bottom w:val="single" w:sz="4" w:space="0" w:color="auto"/>
              <w:right w:val="single" w:sz="4" w:space="0" w:color="auto"/>
            </w:tcBorders>
          </w:tcPr>
          <w:p w14:paraId="7577E843" w14:textId="32A95236"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0</w:t>
            </w:r>
          </w:p>
        </w:tc>
        <w:tc>
          <w:tcPr>
            <w:tcW w:w="525" w:type="dxa"/>
            <w:tcBorders>
              <w:top w:val="single" w:sz="4" w:space="0" w:color="auto"/>
              <w:left w:val="single" w:sz="4" w:space="0" w:color="auto"/>
              <w:bottom w:val="single" w:sz="4" w:space="0" w:color="auto"/>
              <w:right w:val="single" w:sz="4" w:space="0" w:color="auto"/>
            </w:tcBorders>
          </w:tcPr>
          <w:p w14:paraId="141636D2" w14:textId="24C3A92D"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0</w:t>
            </w:r>
          </w:p>
        </w:tc>
        <w:tc>
          <w:tcPr>
            <w:tcW w:w="540" w:type="dxa"/>
            <w:tcBorders>
              <w:top w:val="single" w:sz="4" w:space="0" w:color="auto"/>
              <w:left w:val="single" w:sz="4" w:space="0" w:color="auto"/>
              <w:bottom w:val="single" w:sz="4" w:space="0" w:color="auto"/>
              <w:right w:val="single" w:sz="4" w:space="0" w:color="auto"/>
            </w:tcBorders>
            <w:shd w:val="clear" w:color="000000" w:fill="92D050"/>
          </w:tcPr>
          <w:p w14:paraId="3341E018" w14:textId="013DE8BC"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w:t>
            </w:r>
          </w:p>
        </w:tc>
        <w:tc>
          <w:tcPr>
            <w:tcW w:w="525" w:type="dxa"/>
            <w:tcBorders>
              <w:top w:val="single" w:sz="4" w:space="0" w:color="auto"/>
              <w:left w:val="single" w:sz="4" w:space="0" w:color="auto"/>
              <w:bottom w:val="single" w:sz="4" w:space="0" w:color="auto"/>
              <w:right w:val="single" w:sz="4" w:space="0" w:color="auto"/>
            </w:tcBorders>
          </w:tcPr>
          <w:p w14:paraId="013ECF57" w14:textId="3F162F6A"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000000" w:fill="FFC000"/>
          </w:tcPr>
          <w:p w14:paraId="61A4EF2E" w14:textId="5125DB69"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FFC000"/>
          </w:tcPr>
          <w:p w14:paraId="0F78A8DB" w14:textId="345F31A6"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FFC000"/>
          </w:tcPr>
          <w:p w14:paraId="22F2A324" w14:textId="4300735D"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w:t>
            </w:r>
          </w:p>
        </w:tc>
        <w:tc>
          <w:tcPr>
            <w:tcW w:w="525" w:type="dxa"/>
            <w:tcBorders>
              <w:top w:val="single" w:sz="4" w:space="0" w:color="auto"/>
              <w:left w:val="single" w:sz="4" w:space="0" w:color="auto"/>
              <w:bottom w:val="single" w:sz="4" w:space="0" w:color="auto"/>
              <w:right w:val="single" w:sz="4" w:space="0" w:color="auto"/>
            </w:tcBorders>
          </w:tcPr>
          <w:p w14:paraId="51695DCA" w14:textId="03568A42"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0</w:t>
            </w:r>
          </w:p>
        </w:tc>
        <w:tc>
          <w:tcPr>
            <w:tcW w:w="525" w:type="dxa"/>
            <w:tcBorders>
              <w:top w:val="single" w:sz="4" w:space="0" w:color="auto"/>
              <w:left w:val="single" w:sz="4" w:space="0" w:color="auto"/>
              <w:bottom w:val="single" w:sz="4" w:space="0" w:color="auto"/>
              <w:right w:val="single" w:sz="4" w:space="0" w:color="auto"/>
            </w:tcBorders>
          </w:tcPr>
          <w:p w14:paraId="523FF3AF" w14:textId="2A02C6CB"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0</w:t>
            </w:r>
          </w:p>
        </w:tc>
        <w:tc>
          <w:tcPr>
            <w:tcW w:w="576" w:type="dxa"/>
            <w:tcBorders>
              <w:top w:val="single" w:sz="4" w:space="0" w:color="auto"/>
              <w:left w:val="single" w:sz="4" w:space="0" w:color="auto"/>
              <w:bottom w:val="single" w:sz="4" w:space="0" w:color="auto"/>
              <w:right w:val="single" w:sz="4" w:space="0" w:color="auto"/>
            </w:tcBorders>
            <w:shd w:val="clear" w:color="000000" w:fill="FFC000"/>
          </w:tcPr>
          <w:p w14:paraId="7A747097" w14:textId="479111CB"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sz w:val="16"/>
                <w:szCs w:val="16"/>
              </w:rPr>
              <w:t>-</w:t>
            </w:r>
          </w:p>
        </w:tc>
        <w:tc>
          <w:tcPr>
            <w:tcW w:w="525" w:type="dxa"/>
            <w:tcBorders>
              <w:top w:val="single" w:sz="4" w:space="0" w:color="auto"/>
              <w:left w:val="single" w:sz="4" w:space="0" w:color="auto"/>
              <w:bottom w:val="single" w:sz="4" w:space="0" w:color="auto"/>
              <w:right w:val="single" w:sz="4" w:space="0" w:color="auto"/>
            </w:tcBorders>
          </w:tcPr>
          <w:p w14:paraId="60103FE6" w14:textId="23646D7E"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000000" w:fill="FF0000"/>
          </w:tcPr>
          <w:p w14:paraId="6A703BE2" w14:textId="5EC93EF5"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92D050"/>
          </w:tcPr>
          <w:p w14:paraId="6EB64B6E" w14:textId="69812214"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92D050"/>
          </w:tcPr>
          <w:p w14:paraId="62789E3D" w14:textId="1A055ABF"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92D050"/>
          </w:tcPr>
          <w:p w14:paraId="485B7DED" w14:textId="5A770011"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color w:val="000000"/>
                <w:sz w:val="16"/>
                <w:szCs w:val="16"/>
              </w:rPr>
              <w:t>+</w:t>
            </w:r>
          </w:p>
        </w:tc>
      </w:tr>
      <w:tr w:rsidR="007D3EC8" w:rsidRPr="001326F5" w14:paraId="0E3B61BD"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tcPr>
          <w:p w14:paraId="4425A098" w14:textId="46A8F232" w:rsidR="00837B6A" w:rsidRPr="001326F5" w:rsidRDefault="00837B6A" w:rsidP="00837B6A">
            <w:pPr>
              <w:spacing w:after="0" w:line="240" w:lineRule="auto"/>
              <w:rPr>
                <w:rFonts w:ascii="Arial" w:hAnsi="Arial" w:cs="Arial"/>
                <w:color w:val="000000"/>
                <w:sz w:val="16"/>
                <w:szCs w:val="16"/>
              </w:rPr>
            </w:pPr>
            <w:r w:rsidRPr="001326F5">
              <w:rPr>
                <w:rFonts w:ascii="Arial" w:hAnsi="Arial" w:cs="Arial"/>
                <w:color w:val="000000"/>
                <w:sz w:val="16"/>
                <w:szCs w:val="16"/>
              </w:rPr>
              <w:t>SA076</w:t>
            </w:r>
          </w:p>
        </w:tc>
        <w:tc>
          <w:tcPr>
            <w:tcW w:w="1276" w:type="dxa"/>
            <w:tcBorders>
              <w:top w:val="single" w:sz="4" w:space="0" w:color="auto"/>
              <w:left w:val="single" w:sz="4" w:space="0" w:color="auto"/>
              <w:bottom w:val="single" w:sz="4" w:space="0" w:color="auto"/>
              <w:right w:val="single" w:sz="4" w:space="0" w:color="auto"/>
            </w:tcBorders>
            <w:vAlign w:val="bottom"/>
          </w:tcPr>
          <w:p w14:paraId="728EB451" w14:textId="0477136D" w:rsidR="00837B6A" w:rsidRPr="001326F5" w:rsidRDefault="00837B6A" w:rsidP="00837B6A">
            <w:pPr>
              <w:spacing w:after="0" w:line="240" w:lineRule="auto"/>
              <w:rPr>
                <w:rFonts w:ascii="Arial" w:hAnsi="Arial" w:cs="Arial"/>
                <w:color w:val="000000"/>
                <w:sz w:val="16"/>
                <w:szCs w:val="16"/>
              </w:rPr>
            </w:pPr>
            <w:r w:rsidRPr="001326F5">
              <w:rPr>
                <w:rFonts w:ascii="Arial" w:hAnsi="Arial" w:cs="Arial"/>
                <w:color w:val="000000"/>
                <w:sz w:val="16"/>
                <w:szCs w:val="16"/>
              </w:rPr>
              <w:t>Land adj Stonehills Farm</w:t>
            </w:r>
          </w:p>
        </w:tc>
        <w:tc>
          <w:tcPr>
            <w:tcW w:w="1048" w:type="dxa"/>
            <w:tcBorders>
              <w:top w:val="nil"/>
              <w:left w:val="nil"/>
              <w:bottom w:val="single" w:sz="4" w:space="0" w:color="auto"/>
              <w:right w:val="single" w:sz="4" w:space="0" w:color="auto"/>
            </w:tcBorders>
          </w:tcPr>
          <w:p w14:paraId="67A8841B" w14:textId="73AD4B71" w:rsidR="00837B6A" w:rsidRPr="001326F5" w:rsidRDefault="00837B6A" w:rsidP="00837B6A">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tcPr>
          <w:p w14:paraId="46E0E33D" w14:textId="5A342A81" w:rsidR="00837B6A" w:rsidRPr="001326F5" w:rsidRDefault="00837B6A" w:rsidP="00837B6A">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single" w:sz="4" w:space="0" w:color="auto"/>
              <w:left w:val="single" w:sz="4" w:space="0" w:color="auto"/>
              <w:bottom w:val="single" w:sz="4" w:space="0" w:color="auto"/>
              <w:right w:val="single" w:sz="4" w:space="0" w:color="auto"/>
            </w:tcBorders>
            <w:shd w:val="clear" w:color="000000" w:fill="00B050"/>
          </w:tcPr>
          <w:p w14:paraId="3C7A766C" w14:textId="224A6C3C"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color w:val="000000"/>
                <w:sz w:val="16"/>
                <w:szCs w:val="16"/>
              </w:rPr>
              <w:t>++</w:t>
            </w:r>
          </w:p>
        </w:tc>
        <w:tc>
          <w:tcPr>
            <w:tcW w:w="528" w:type="dxa"/>
            <w:tcBorders>
              <w:top w:val="single" w:sz="4" w:space="0" w:color="auto"/>
              <w:left w:val="single" w:sz="4" w:space="0" w:color="auto"/>
              <w:bottom w:val="single" w:sz="4" w:space="0" w:color="auto"/>
              <w:right w:val="single" w:sz="4" w:space="0" w:color="auto"/>
            </w:tcBorders>
            <w:shd w:val="clear" w:color="000000" w:fill="92D050"/>
          </w:tcPr>
          <w:p w14:paraId="411DF037" w14:textId="1C270E65"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FFC000"/>
          </w:tcPr>
          <w:p w14:paraId="349545CC" w14:textId="215FEEF1"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tcPr>
          <w:p w14:paraId="5DA37874" w14:textId="785E5A81"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0</w:t>
            </w:r>
          </w:p>
        </w:tc>
        <w:tc>
          <w:tcPr>
            <w:tcW w:w="540" w:type="dxa"/>
            <w:tcBorders>
              <w:top w:val="single" w:sz="4" w:space="0" w:color="auto"/>
              <w:left w:val="single" w:sz="4" w:space="0" w:color="auto"/>
              <w:bottom w:val="single" w:sz="4" w:space="0" w:color="auto"/>
              <w:right w:val="single" w:sz="4" w:space="0" w:color="auto"/>
            </w:tcBorders>
            <w:shd w:val="clear" w:color="000000" w:fill="92D050"/>
          </w:tcPr>
          <w:p w14:paraId="6350CFB5" w14:textId="56C30797"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FF0000"/>
          </w:tcPr>
          <w:p w14:paraId="2E3D3D3A" w14:textId="13070818"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FF0000"/>
          </w:tcPr>
          <w:p w14:paraId="7E62B82D" w14:textId="0FCE4B33"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FF0000"/>
          </w:tcPr>
          <w:p w14:paraId="2C409BF2" w14:textId="7827AC21"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FFC000"/>
          </w:tcPr>
          <w:p w14:paraId="45AB67A8" w14:textId="25036E91"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w:t>
            </w:r>
          </w:p>
        </w:tc>
        <w:tc>
          <w:tcPr>
            <w:tcW w:w="525" w:type="dxa"/>
            <w:tcBorders>
              <w:top w:val="single" w:sz="4" w:space="0" w:color="auto"/>
              <w:left w:val="single" w:sz="4" w:space="0" w:color="auto"/>
              <w:bottom w:val="single" w:sz="4" w:space="0" w:color="auto"/>
              <w:right w:val="single" w:sz="4" w:space="0" w:color="auto"/>
            </w:tcBorders>
          </w:tcPr>
          <w:p w14:paraId="5BB48294" w14:textId="0FB57ED4"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0</w:t>
            </w:r>
          </w:p>
        </w:tc>
        <w:tc>
          <w:tcPr>
            <w:tcW w:w="525" w:type="dxa"/>
            <w:tcBorders>
              <w:top w:val="single" w:sz="4" w:space="0" w:color="auto"/>
              <w:left w:val="single" w:sz="4" w:space="0" w:color="auto"/>
              <w:bottom w:val="single" w:sz="4" w:space="0" w:color="auto"/>
              <w:right w:val="single" w:sz="4" w:space="0" w:color="auto"/>
            </w:tcBorders>
          </w:tcPr>
          <w:p w14:paraId="37024CD8" w14:textId="40CF4FCD"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0</w:t>
            </w:r>
          </w:p>
        </w:tc>
        <w:tc>
          <w:tcPr>
            <w:tcW w:w="576" w:type="dxa"/>
            <w:tcBorders>
              <w:top w:val="single" w:sz="4" w:space="0" w:color="auto"/>
              <w:left w:val="single" w:sz="4" w:space="0" w:color="auto"/>
              <w:bottom w:val="single" w:sz="4" w:space="0" w:color="auto"/>
              <w:right w:val="single" w:sz="4" w:space="0" w:color="auto"/>
            </w:tcBorders>
            <w:shd w:val="clear" w:color="000000" w:fill="FFC000"/>
          </w:tcPr>
          <w:p w14:paraId="6E4AD594" w14:textId="6C353B92"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sz w:val="16"/>
                <w:szCs w:val="16"/>
              </w:rPr>
              <w:t>-</w:t>
            </w:r>
          </w:p>
        </w:tc>
        <w:tc>
          <w:tcPr>
            <w:tcW w:w="525" w:type="dxa"/>
            <w:tcBorders>
              <w:top w:val="single" w:sz="4" w:space="0" w:color="auto"/>
              <w:left w:val="single" w:sz="4" w:space="0" w:color="auto"/>
              <w:bottom w:val="single" w:sz="4" w:space="0" w:color="auto"/>
              <w:right w:val="single" w:sz="4" w:space="0" w:color="auto"/>
            </w:tcBorders>
          </w:tcPr>
          <w:p w14:paraId="47F08A2C" w14:textId="513B308C"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000000" w:fill="FF0000"/>
          </w:tcPr>
          <w:p w14:paraId="71F19A1D" w14:textId="66C242E6"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92D050"/>
          </w:tcPr>
          <w:p w14:paraId="5CB24C76" w14:textId="458D5BCE"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92D050"/>
          </w:tcPr>
          <w:p w14:paraId="3F2C2382" w14:textId="5B07B70A"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92D050"/>
          </w:tcPr>
          <w:p w14:paraId="1B5B077F" w14:textId="5205E63B"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color w:val="000000"/>
                <w:sz w:val="16"/>
                <w:szCs w:val="16"/>
              </w:rPr>
              <w:t>+</w:t>
            </w:r>
          </w:p>
        </w:tc>
      </w:tr>
      <w:tr w:rsidR="007D3EC8" w:rsidRPr="001326F5" w14:paraId="3911A21B"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tcPr>
          <w:p w14:paraId="45D62963" w14:textId="17DBAC83" w:rsidR="00837B6A" w:rsidRPr="001326F5" w:rsidRDefault="00837B6A" w:rsidP="00837B6A">
            <w:pPr>
              <w:spacing w:after="0" w:line="240" w:lineRule="auto"/>
              <w:rPr>
                <w:rFonts w:ascii="Arial" w:hAnsi="Arial" w:cs="Arial"/>
                <w:color w:val="000000"/>
                <w:sz w:val="16"/>
                <w:szCs w:val="16"/>
              </w:rPr>
            </w:pPr>
            <w:r w:rsidRPr="001326F5">
              <w:rPr>
                <w:rFonts w:ascii="Arial" w:hAnsi="Arial" w:cs="Arial"/>
                <w:color w:val="000000"/>
                <w:sz w:val="16"/>
                <w:szCs w:val="16"/>
              </w:rPr>
              <w:t>SA077</w:t>
            </w:r>
          </w:p>
        </w:tc>
        <w:tc>
          <w:tcPr>
            <w:tcW w:w="1276" w:type="dxa"/>
            <w:tcBorders>
              <w:top w:val="single" w:sz="4" w:space="0" w:color="auto"/>
              <w:left w:val="single" w:sz="4" w:space="0" w:color="auto"/>
              <w:bottom w:val="single" w:sz="4" w:space="0" w:color="auto"/>
              <w:right w:val="single" w:sz="4" w:space="0" w:color="auto"/>
            </w:tcBorders>
            <w:vAlign w:val="bottom"/>
          </w:tcPr>
          <w:p w14:paraId="43FE9C5F" w14:textId="6730EB33" w:rsidR="00837B6A" w:rsidRPr="001326F5" w:rsidRDefault="00837B6A" w:rsidP="00837B6A">
            <w:pPr>
              <w:spacing w:after="0" w:line="240" w:lineRule="auto"/>
              <w:rPr>
                <w:rFonts w:ascii="Arial" w:hAnsi="Arial" w:cs="Arial"/>
                <w:color w:val="000000"/>
                <w:sz w:val="16"/>
                <w:szCs w:val="16"/>
              </w:rPr>
            </w:pPr>
            <w:r w:rsidRPr="001326F5">
              <w:rPr>
                <w:rFonts w:ascii="Arial" w:hAnsi="Arial" w:cs="Arial"/>
                <w:color w:val="000000"/>
                <w:sz w:val="16"/>
                <w:szCs w:val="16"/>
              </w:rPr>
              <w:t>Land North of Cauldwell Road</w:t>
            </w:r>
          </w:p>
        </w:tc>
        <w:tc>
          <w:tcPr>
            <w:tcW w:w="1048" w:type="dxa"/>
            <w:tcBorders>
              <w:top w:val="nil"/>
              <w:left w:val="nil"/>
              <w:bottom w:val="single" w:sz="4" w:space="0" w:color="auto"/>
              <w:right w:val="single" w:sz="4" w:space="0" w:color="auto"/>
            </w:tcBorders>
          </w:tcPr>
          <w:p w14:paraId="19C1C773" w14:textId="1E4F8BD4" w:rsidR="00837B6A" w:rsidRPr="001326F5" w:rsidRDefault="00837B6A" w:rsidP="00837B6A">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tcPr>
          <w:p w14:paraId="3A0D3F93" w14:textId="6CB40C3E" w:rsidR="00837B6A" w:rsidRPr="001326F5" w:rsidRDefault="00837B6A" w:rsidP="00837B6A">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single" w:sz="4" w:space="0" w:color="auto"/>
              <w:left w:val="single" w:sz="4" w:space="0" w:color="auto"/>
              <w:bottom w:val="single" w:sz="4" w:space="0" w:color="auto"/>
              <w:right w:val="single" w:sz="4" w:space="0" w:color="auto"/>
            </w:tcBorders>
            <w:shd w:val="clear" w:color="000000" w:fill="00B050"/>
          </w:tcPr>
          <w:p w14:paraId="294CB81B" w14:textId="475E38FB"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color w:val="000000"/>
                <w:sz w:val="16"/>
                <w:szCs w:val="16"/>
              </w:rPr>
              <w:t>++</w:t>
            </w:r>
          </w:p>
        </w:tc>
        <w:tc>
          <w:tcPr>
            <w:tcW w:w="528" w:type="dxa"/>
            <w:tcBorders>
              <w:top w:val="single" w:sz="4" w:space="0" w:color="auto"/>
              <w:left w:val="single" w:sz="4" w:space="0" w:color="auto"/>
              <w:bottom w:val="single" w:sz="4" w:space="0" w:color="auto"/>
              <w:right w:val="single" w:sz="4" w:space="0" w:color="auto"/>
            </w:tcBorders>
            <w:shd w:val="thinHorzStripe" w:color="FFC000" w:fill="92D050"/>
          </w:tcPr>
          <w:p w14:paraId="7F3FA524" w14:textId="04BCBCF8"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FF0000"/>
          </w:tcPr>
          <w:p w14:paraId="47AF6544" w14:textId="57AA2A05"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tcPr>
          <w:p w14:paraId="2ECCC00A" w14:textId="361AD6F0"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0</w:t>
            </w:r>
          </w:p>
        </w:tc>
        <w:tc>
          <w:tcPr>
            <w:tcW w:w="540" w:type="dxa"/>
            <w:tcBorders>
              <w:top w:val="single" w:sz="4" w:space="0" w:color="auto"/>
              <w:left w:val="single" w:sz="4" w:space="0" w:color="auto"/>
              <w:bottom w:val="single" w:sz="4" w:space="0" w:color="auto"/>
              <w:right w:val="single" w:sz="4" w:space="0" w:color="auto"/>
            </w:tcBorders>
            <w:shd w:val="clear" w:color="000000" w:fill="92D050"/>
          </w:tcPr>
          <w:p w14:paraId="7FF00D68" w14:textId="3EB475DA"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FFC000"/>
          </w:tcPr>
          <w:p w14:paraId="373F3D74" w14:textId="2C19FCAB"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FF0000"/>
          </w:tcPr>
          <w:p w14:paraId="1025498F" w14:textId="7BFF091B"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FFC000"/>
          </w:tcPr>
          <w:p w14:paraId="0183B231" w14:textId="020D3A9D"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FFC000"/>
          </w:tcPr>
          <w:p w14:paraId="3457C0F7" w14:textId="508E386E"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w:t>
            </w:r>
          </w:p>
        </w:tc>
        <w:tc>
          <w:tcPr>
            <w:tcW w:w="525" w:type="dxa"/>
            <w:tcBorders>
              <w:top w:val="single" w:sz="4" w:space="0" w:color="auto"/>
              <w:left w:val="single" w:sz="4" w:space="0" w:color="auto"/>
              <w:bottom w:val="single" w:sz="4" w:space="0" w:color="auto"/>
              <w:right w:val="single" w:sz="4" w:space="0" w:color="auto"/>
            </w:tcBorders>
          </w:tcPr>
          <w:p w14:paraId="2592A24B" w14:textId="7B17B1EC"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0</w:t>
            </w:r>
          </w:p>
        </w:tc>
        <w:tc>
          <w:tcPr>
            <w:tcW w:w="525" w:type="dxa"/>
            <w:tcBorders>
              <w:top w:val="single" w:sz="4" w:space="0" w:color="auto"/>
              <w:left w:val="single" w:sz="4" w:space="0" w:color="auto"/>
              <w:bottom w:val="single" w:sz="4" w:space="0" w:color="auto"/>
              <w:right w:val="single" w:sz="4" w:space="0" w:color="auto"/>
            </w:tcBorders>
          </w:tcPr>
          <w:p w14:paraId="0568DF12" w14:textId="57119309"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0</w:t>
            </w:r>
          </w:p>
        </w:tc>
        <w:tc>
          <w:tcPr>
            <w:tcW w:w="576" w:type="dxa"/>
            <w:tcBorders>
              <w:top w:val="single" w:sz="4" w:space="0" w:color="auto"/>
              <w:left w:val="single" w:sz="4" w:space="0" w:color="auto"/>
              <w:bottom w:val="single" w:sz="4" w:space="0" w:color="auto"/>
              <w:right w:val="single" w:sz="4" w:space="0" w:color="auto"/>
            </w:tcBorders>
            <w:shd w:val="clear" w:color="000000" w:fill="FFC000"/>
          </w:tcPr>
          <w:p w14:paraId="234259C5" w14:textId="5842941D"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sz w:val="16"/>
                <w:szCs w:val="16"/>
              </w:rPr>
              <w:t>-</w:t>
            </w:r>
          </w:p>
        </w:tc>
        <w:tc>
          <w:tcPr>
            <w:tcW w:w="525" w:type="dxa"/>
            <w:tcBorders>
              <w:top w:val="single" w:sz="4" w:space="0" w:color="auto"/>
              <w:left w:val="single" w:sz="4" w:space="0" w:color="auto"/>
              <w:bottom w:val="single" w:sz="4" w:space="0" w:color="auto"/>
              <w:right w:val="single" w:sz="4" w:space="0" w:color="auto"/>
            </w:tcBorders>
          </w:tcPr>
          <w:p w14:paraId="437A9A71" w14:textId="0D390031" w:rsidR="00837B6A" w:rsidRPr="001326F5" w:rsidRDefault="00837B6A" w:rsidP="00837B6A">
            <w:pPr>
              <w:spacing w:after="0" w:line="240" w:lineRule="auto"/>
              <w:jc w:val="right"/>
              <w:rPr>
                <w:rFonts w:ascii="Arial" w:hAnsi="Arial" w:cs="Arial"/>
                <w:sz w:val="16"/>
                <w:szCs w:val="16"/>
              </w:rPr>
            </w:pPr>
            <w:r w:rsidRPr="001326F5">
              <w:rPr>
                <w:rFonts w:ascii="Arial" w:hAnsi="Arial" w:cs="Arial"/>
                <w:b/>
                <w:bCs/>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000000" w:fill="FF0000"/>
          </w:tcPr>
          <w:p w14:paraId="5183C844" w14:textId="5EC9219B"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92D050"/>
          </w:tcPr>
          <w:p w14:paraId="47A6A761" w14:textId="651B0DEC"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92D050"/>
          </w:tcPr>
          <w:p w14:paraId="5F700370" w14:textId="59F21609"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clear" w:color="000000" w:fill="92D050"/>
          </w:tcPr>
          <w:p w14:paraId="6740B94D" w14:textId="37444869" w:rsidR="00837B6A" w:rsidRPr="001326F5" w:rsidRDefault="00837B6A" w:rsidP="00837B6A">
            <w:pPr>
              <w:spacing w:after="0" w:line="240" w:lineRule="auto"/>
              <w:jc w:val="right"/>
              <w:rPr>
                <w:rFonts w:ascii="Arial" w:hAnsi="Arial" w:cs="Arial"/>
                <w:color w:val="000000"/>
                <w:sz w:val="16"/>
                <w:szCs w:val="16"/>
              </w:rPr>
            </w:pPr>
            <w:r w:rsidRPr="001326F5">
              <w:rPr>
                <w:rFonts w:ascii="Arial" w:hAnsi="Arial" w:cs="Arial"/>
                <w:b/>
                <w:bCs/>
                <w:color w:val="000000"/>
                <w:sz w:val="16"/>
                <w:szCs w:val="16"/>
              </w:rPr>
              <w:t>+</w:t>
            </w:r>
          </w:p>
        </w:tc>
      </w:tr>
      <w:tr w:rsidR="00C03A83" w:rsidRPr="001326F5" w14:paraId="55DD0967"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241F96D5"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SA079</w:t>
            </w:r>
          </w:p>
        </w:tc>
        <w:tc>
          <w:tcPr>
            <w:tcW w:w="1276" w:type="dxa"/>
            <w:tcBorders>
              <w:top w:val="nil"/>
              <w:left w:val="nil"/>
              <w:bottom w:val="single" w:sz="4" w:space="0" w:color="auto"/>
              <w:right w:val="single" w:sz="4" w:space="0" w:color="auto"/>
            </w:tcBorders>
            <w:hideMark/>
          </w:tcPr>
          <w:p w14:paraId="6AEA271E"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Land off Wild Hill, Teversal</w:t>
            </w:r>
          </w:p>
        </w:tc>
        <w:tc>
          <w:tcPr>
            <w:tcW w:w="1048" w:type="dxa"/>
            <w:tcBorders>
              <w:top w:val="nil"/>
              <w:left w:val="nil"/>
              <w:bottom w:val="single" w:sz="4" w:space="0" w:color="auto"/>
              <w:right w:val="single" w:sz="4" w:space="0" w:color="auto"/>
            </w:tcBorders>
            <w:hideMark/>
          </w:tcPr>
          <w:p w14:paraId="33EB9D84"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Teversal</w:t>
            </w:r>
          </w:p>
        </w:tc>
        <w:tc>
          <w:tcPr>
            <w:tcW w:w="1383" w:type="dxa"/>
            <w:tcBorders>
              <w:top w:val="nil"/>
              <w:left w:val="nil"/>
              <w:bottom w:val="single" w:sz="4" w:space="0" w:color="auto"/>
              <w:right w:val="single" w:sz="4" w:space="0" w:color="auto"/>
            </w:tcBorders>
            <w:hideMark/>
          </w:tcPr>
          <w:p w14:paraId="71068EEB"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264BA616"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hideMark/>
          </w:tcPr>
          <w:p w14:paraId="3F2F5DE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173149F2"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58EE8E2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52D01B5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14B6137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C000"/>
            <w:hideMark/>
          </w:tcPr>
          <w:p w14:paraId="2816099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0000"/>
            <w:hideMark/>
          </w:tcPr>
          <w:p w14:paraId="707B7AC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4C227E6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25852B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169344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6C06874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1810E7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5F14599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ABF0EA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EA26ACB"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7E7E22F"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6BB163A6"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1BBE9694"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SA080</w:t>
            </w:r>
          </w:p>
        </w:tc>
        <w:tc>
          <w:tcPr>
            <w:tcW w:w="1276" w:type="dxa"/>
            <w:tcBorders>
              <w:top w:val="nil"/>
              <w:left w:val="nil"/>
              <w:bottom w:val="single" w:sz="4" w:space="0" w:color="auto"/>
              <w:right w:val="single" w:sz="4" w:space="0" w:color="auto"/>
            </w:tcBorders>
            <w:hideMark/>
          </w:tcPr>
          <w:p w14:paraId="79A35D4A"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Wild Hill, Chesterfield Road, Teversal</w:t>
            </w:r>
          </w:p>
        </w:tc>
        <w:tc>
          <w:tcPr>
            <w:tcW w:w="1048" w:type="dxa"/>
            <w:tcBorders>
              <w:top w:val="nil"/>
              <w:left w:val="nil"/>
              <w:bottom w:val="single" w:sz="4" w:space="0" w:color="auto"/>
              <w:right w:val="single" w:sz="4" w:space="0" w:color="auto"/>
            </w:tcBorders>
            <w:hideMark/>
          </w:tcPr>
          <w:p w14:paraId="0B3EE290"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Teversal</w:t>
            </w:r>
          </w:p>
        </w:tc>
        <w:tc>
          <w:tcPr>
            <w:tcW w:w="1383" w:type="dxa"/>
            <w:tcBorders>
              <w:top w:val="nil"/>
              <w:left w:val="nil"/>
              <w:bottom w:val="single" w:sz="4" w:space="0" w:color="auto"/>
              <w:right w:val="single" w:sz="4" w:space="0" w:color="auto"/>
            </w:tcBorders>
            <w:hideMark/>
          </w:tcPr>
          <w:p w14:paraId="06865966"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547122B8"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hideMark/>
          </w:tcPr>
          <w:p w14:paraId="134DDDE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2D47112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A69F96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6E90F3E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9E8B8F5"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000C6E18"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77E82F1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1634AD1"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93A03B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1ADBB34"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40F3A26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5DAAA542"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7692AC4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3E79DFE"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7A50BB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1BE46DD"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C03A83" w:rsidRPr="001326F5" w14:paraId="7E4542AF"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0F48CF91"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SA081</w:t>
            </w:r>
          </w:p>
        </w:tc>
        <w:tc>
          <w:tcPr>
            <w:tcW w:w="1276" w:type="dxa"/>
            <w:tcBorders>
              <w:top w:val="nil"/>
              <w:left w:val="nil"/>
              <w:bottom w:val="single" w:sz="4" w:space="0" w:color="auto"/>
              <w:right w:val="single" w:sz="4" w:space="0" w:color="auto"/>
            </w:tcBorders>
            <w:hideMark/>
          </w:tcPr>
          <w:p w14:paraId="774FB5AE"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Land to the west of Silver Moor, Wildhill, Teversal</w:t>
            </w:r>
          </w:p>
        </w:tc>
        <w:tc>
          <w:tcPr>
            <w:tcW w:w="1048" w:type="dxa"/>
            <w:tcBorders>
              <w:top w:val="nil"/>
              <w:left w:val="nil"/>
              <w:bottom w:val="single" w:sz="4" w:space="0" w:color="auto"/>
              <w:right w:val="single" w:sz="4" w:space="0" w:color="auto"/>
            </w:tcBorders>
            <w:hideMark/>
          </w:tcPr>
          <w:p w14:paraId="47F9C368" w14:textId="77777777" w:rsidR="00C03A83" w:rsidRPr="001326F5" w:rsidRDefault="00C03A83" w:rsidP="00C03A83">
            <w:pPr>
              <w:spacing w:after="0" w:line="240" w:lineRule="auto"/>
              <w:rPr>
                <w:rFonts w:ascii="Arial" w:hAnsi="Arial" w:cs="Arial"/>
                <w:sz w:val="16"/>
                <w:szCs w:val="16"/>
              </w:rPr>
            </w:pPr>
            <w:r w:rsidRPr="001326F5">
              <w:rPr>
                <w:rFonts w:ascii="Arial" w:hAnsi="Arial" w:cs="Arial"/>
                <w:sz w:val="16"/>
                <w:szCs w:val="16"/>
              </w:rPr>
              <w:t>Teversal</w:t>
            </w:r>
          </w:p>
        </w:tc>
        <w:tc>
          <w:tcPr>
            <w:tcW w:w="1383" w:type="dxa"/>
            <w:tcBorders>
              <w:top w:val="nil"/>
              <w:left w:val="nil"/>
              <w:bottom w:val="single" w:sz="4" w:space="0" w:color="auto"/>
              <w:right w:val="single" w:sz="4" w:space="0" w:color="auto"/>
            </w:tcBorders>
            <w:hideMark/>
          </w:tcPr>
          <w:p w14:paraId="53CA3589" w14:textId="77777777" w:rsidR="00C03A83" w:rsidRPr="001326F5" w:rsidRDefault="00C03A83" w:rsidP="00C03A83">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0AB413A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hideMark/>
          </w:tcPr>
          <w:p w14:paraId="3962667A"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F021F6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5F7A8389"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7A14FA8E"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11DD06FC"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C000"/>
            <w:hideMark/>
          </w:tcPr>
          <w:p w14:paraId="6761AC83"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29241BEC"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94FE9A6"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9C378FF"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1B059380"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3FF84634"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32AA1547" w14:textId="77777777" w:rsidR="00C03A83" w:rsidRPr="001326F5" w:rsidRDefault="00C03A83" w:rsidP="00C03A83">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41FF1D3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31060FA"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6655825"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8F37111" w14:textId="77777777" w:rsidR="00C03A83" w:rsidRPr="001326F5" w:rsidRDefault="00C03A83" w:rsidP="00C03A83">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43228C" w:rsidRPr="001326F5" w14:paraId="7B7E6BE6"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421C258A" w14:textId="77777777" w:rsidR="00C03A83" w:rsidRPr="00E675BF" w:rsidRDefault="00C03A83" w:rsidP="00C03A83">
            <w:pPr>
              <w:spacing w:after="0" w:line="240" w:lineRule="auto"/>
              <w:rPr>
                <w:rFonts w:ascii="Arial" w:hAnsi="Arial" w:cs="Arial"/>
                <w:color w:val="000000"/>
                <w:sz w:val="16"/>
                <w:szCs w:val="16"/>
              </w:rPr>
            </w:pPr>
            <w:r w:rsidRPr="00E675BF">
              <w:rPr>
                <w:rFonts w:ascii="Arial" w:hAnsi="Arial" w:cs="Arial"/>
                <w:color w:val="000000"/>
                <w:sz w:val="16"/>
                <w:szCs w:val="16"/>
              </w:rPr>
              <w:t>SA083</w:t>
            </w:r>
          </w:p>
        </w:tc>
        <w:tc>
          <w:tcPr>
            <w:tcW w:w="1276" w:type="dxa"/>
            <w:tcBorders>
              <w:top w:val="nil"/>
              <w:left w:val="nil"/>
              <w:bottom w:val="single" w:sz="4" w:space="0" w:color="auto"/>
              <w:right w:val="single" w:sz="4" w:space="0" w:color="auto"/>
            </w:tcBorders>
            <w:hideMark/>
          </w:tcPr>
          <w:p w14:paraId="4CD9039C" w14:textId="77777777" w:rsidR="00C03A83" w:rsidRPr="00E675BF" w:rsidRDefault="00C03A83" w:rsidP="00C03A83">
            <w:pPr>
              <w:spacing w:after="0" w:line="240" w:lineRule="auto"/>
              <w:rPr>
                <w:rFonts w:ascii="Arial" w:hAnsi="Arial" w:cs="Arial"/>
                <w:sz w:val="16"/>
                <w:szCs w:val="16"/>
              </w:rPr>
            </w:pPr>
            <w:r w:rsidRPr="00E675BF">
              <w:rPr>
                <w:rFonts w:ascii="Arial" w:hAnsi="Arial" w:cs="Arial"/>
                <w:sz w:val="16"/>
                <w:szCs w:val="16"/>
              </w:rPr>
              <w:t>Land off Fackley Road, Teversal</w:t>
            </w:r>
          </w:p>
        </w:tc>
        <w:tc>
          <w:tcPr>
            <w:tcW w:w="1048" w:type="dxa"/>
            <w:tcBorders>
              <w:top w:val="nil"/>
              <w:left w:val="nil"/>
              <w:bottom w:val="single" w:sz="4" w:space="0" w:color="auto"/>
              <w:right w:val="single" w:sz="4" w:space="0" w:color="auto"/>
            </w:tcBorders>
            <w:hideMark/>
          </w:tcPr>
          <w:p w14:paraId="3C6C67C4" w14:textId="77777777" w:rsidR="00C03A83" w:rsidRPr="00E675BF" w:rsidRDefault="00C03A83" w:rsidP="00C03A83">
            <w:pPr>
              <w:spacing w:after="0" w:line="240" w:lineRule="auto"/>
              <w:rPr>
                <w:rFonts w:ascii="Arial" w:hAnsi="Arial" w:cs="Arial"/>
                <w:color w:val="000000"/>
                <w:sz w:val="16"/>
                <w:szCs w:val="16"/>
              </w:rPr>
            </w:pPr>
            <w:r w:rsidRPr="00E675BF">
              <w:rPr>
                <w:rFonts w:ascii="Arial" w:hAnsi="Arial" w:cs="Arial"/>
                <w:color w:val="000000"/>
                <w:sz w:val="16"/>
                <w:szCs w:val="16"/>
              </w:rPr>
              <w:t>Sutton</w:t>
            </w:r>
          </w:p>
        </w:tc>
        <w:tc>
          <w:tcPr>
            <w:tcW w:w="1383" w:type="dxa"/>
            <w:tcBorders>
              <w:top w:val="nil"/>
              <w:left w:val="nil"/>
              <w:bottom w:val="single" w:sz="4" w:space="0" w:color="auto"/>
              <w:right w:val="single" w:sz="4" w:space="0" w:color="auto"/>
            </w:tcBorders>
            <w:hideMark/>
          </w:tcPr>
          <w:p w14:paraId="25D599DB" w14:textId="77777777" w:rsidR="00C03A83" w:rsidRPr="00E675BF" w:rsidRDefault="00C03A83" w:rsidP="00C03A83">
            <w:pPr>
              <w:spacing w:after="0" w:line="240" w:lineRule="auto"/>
              <w:rPr>
                <w:rFonts w:ascii="Arial" w:hAnsi="Arial" w:cs="Arial"/>
                <w:sz w:val="16"/>
                <w:szCs w:val="16"/>
              </w:rPr>
            </w:pPr>
            <w:r w:rsidRPr="00E675BF">
              <w:rPr>
                <w:rFonts w:ascii="Arial" w:hAnsi="Arial" w:cs="Arial"/>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4A7B3761" w14:textId="77777777" w:rsidR="00C03A83" w:rsidRPr="00E675BF" w:rsidRDefault="00C03A83" w:rsidP="00C03A83">
            <w:pPr>
              <w:spacing w:after="0" w:line="240" w:lineRule="auto"/>
              <w:jc w:val="right"/>
              <w:rPr>
                <w:rFonts w:ascii="Arial" w:hAnsi="Arial" w:cs="Arial"/>
                <w:color w:val="000000"/>
                <w:sz w:val="16"/>
                <w:szCs w:val="16"/>
              </w:rPr>
            </w:pPr>
            <w:r w:rsidRPr="00E675BF">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74086C3C" w14:textId="77777777" w:rsidR="00C03A83" w:rsidRPr="00E675BF" w:rsidRDefault="00C03A83" w:rsidP="00C03A83">
            <w:pPr>
              <w:spacing w:after="0" w:line="240" w:lineRule="auto"/>
              <w:jc w:val="right"/>
              <w:rPr>
                <w:rFonts w:ascii="Arial" w:hAnsi="Arial" w:cs="Arial"/>
                <w:color w:val="000000"/>
                <w:sz w:val="16"/>
                <w:szCs w:val="16"/>
              </w:rPr>
            </w:pPr>
            <w:r w:rsidRPr="00E675BF">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022D3E80" w14:textId="77777777" w:rsidR="00C03A83" w:rsidRPr="00E675BF" w:rsidRDefault="00C03A83" w:rsidP="00C03A83">
            <w:pPr>
              <w:spacing w:after="0" w:line="240" w:lineRule="auto"/>
              <w:jc w:val="right"/>
              <w:rPr>
                <w:rFonts w:ascii="Arial" w:hAnsi="Arial" w:cs="Arial"/>
                <w:color w:val="000000"/>
                <w:sz w:val="16"/>
                <w:szCs w:val="16"/>
              </w:rPr>
            </w:pPr>
            <w:r w:rsidRPr="00E675BF">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1CC35BFD" w14:textId="77777777" w:rsidR="00C03A83" w:rsidRPr="00E675BF" w:rsidRDefault="00C03A83" w:rsidP="00C03A83">
            <w:pPr>
              <w:spacing w:after="0" w:line="240" w:lineRule="auto"/>
              <w:jc w:val="right"/>
              <w:rPr>
                <w:rFonts w:ascii="Arial" w:hAnsi="Arial" w:cs="Arial"/>
                <w:sz w:val="16"/>
                <w:szCs w:val="16"/>
              </w:rPr>
            </w:pPr>
            <w:r w:rsidRPr="00E675BF">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0DACC831" w14:textId="77777777" w:rsidR="00C03A83" w:rsidRPr="00E675BF" w:rsidRDefault="00C03A83" w:rsidP="00C03A83">
            <w:pPr>
              <w:spacing w:after="0" w:line="240" w:lineRule="auto"/>
              <w:jc w:val="right"/>
              <w:rPr>
                <w:rFonts w:ascii="Arial" w:hAnsi="Arial" w:cs="Arial"/>
                <w:sz w:val="16"/>
                <w:szCs w:val="16"/>
              </w:rPr>
            </w:pPr>
            <w:r w:rsidRPr="00E675BF">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3888AAA9" w14:textId="77777777" w:rsidR="00C03A83" w:rsidRPr="00E675BF" w:rsidRDefault="00C03A83" w:rsidP="00C03A83">
            <w:pPr>
              <w:spacing w:after="0" w:line="240" w:lineRule="auto"/>
              <w:jc w:val="right"/>
              <w:rPr>
                <w:rFonts w:ascii="Arial" w:hAnsi="Arial" w:cs="Arial"/>
                <w:sz w:val="16"/>
                <w:szCs w:val="16"/>
              </w:rPr>
            </w:pPr>
            <w:r w:rsidRPr="00E675BF">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E07EB56" w14:textId="77777777" w:rsidR="00C03A83" w:rsidRPr="00E675BF" w:rsidRDefault="00C03A83" w:rsidP="00C03A83">
            <w:pPr>
              <w:spacing w:after="0" w:line="240" w:lineRule="auto"/>
              <w:jc w:val="right"/>
              <w:rPr>
                <w:rFonts w:ascii="Arial" w:hAnsi="Arial" w:cs="Arial"/>
                <w:sz w:val="16"/>
                <w:szCs w:val="16"/>
              </w:rPr>
            </w:pPr>
            <w:r w:rsidRPr="00E675BF">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40DC2932" w14:textId="77777777" w:rsidR="00C03A83" w:rsidRPr="00E675BF" w:rsidRDefault="00C03A83" w:rsidP="00C03A83">
            <w:pPr>
              <w:spacing w:after="0" w:line="240" w:lineRule="auto"/>
              <w:jc w:val="right"/>
              <w:rPr>
                <w:rFonts w:ascii="Arial" w:hAnsi="Arial" w:cs="Arial"/>
                <w:sz w:val="16"/>
                <w:szCs w:val="16"/>
              </w:rPr>
            </w:pPr>
            <w:r w:rsidRPr="00E675BF">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59252CD1" w14:textId="77777777" w:rsidR="00C03A83" w:rsidRPr="00E675BF" w:rsidRDefault="00C03A83" w:rsidP="00C03A83">
            <w:pPr>
              <w:spacing w:after="0" w:line="240" w:lineRule="auto"/>
              <w:jc w:val="right"/>
              <w:rPr>
                <w:rFonts w:ascii="Arial" w:hAnsi="Arial" w:cs="Arial"/>
                <w:sz w:val="16"/>
                <w:szCs w:val="16"/>
              </w:rPr>
            </w:pPr>
            <w:r w:rsidRPr="00E675BF">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2353CF9" w14:textId="77777777" w:rsidR="00C03A83" w:rsidRPr="00E675BF" w:rsidRDefault="00C03A83" w:rsidP="00C03A83">
            <w:pPr>
              <w:spacing w:after="0" w:line="240" w:lineRule="auto"/>
              <w:jc w:val="right"/>
              <w:rPr>
                <w:rFonts w:ascii="Arial" w:hAnsi="Arial" w:cs="Arial"/>
                <w:sz w:val="16"/>
                <w:szCs w:val="16"/>
              </w:rPr>
            </w:pPr>
            <w:r w:rsidRPr="00E675BF">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F70D746" w14:textId="77777777" w:rsidR="00C03A83" w:rsidRPr="00E675BF" w:rsidRDefault="00C03A83" w:rsidP="00C03A83">
            <w:pPr>
              <w:spacing w:after="0" w:line="240" w:lineRule="auto"/>
              <w:jc w:val="right"/>
              <w:rPr>
                <w:rFonts w:ascii="Arial" w:hAnsi="Arial" w:cs="Arial"/>
                <w:sz w:val="16"/>
                <w:szCs w:val="16"/>
              </w:rPr>
            </w:pPr>
            <w:r w:rsidRPr="00E675BF">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36FF88D3" w14:textId="77777777" w:rsidR="00C03A83" w:rsidRPr="00E675BF" w:rsidRDefault="00C03A83" w:rsidP="00C03A83">
            <w:pPr>
              <w:spacing w:after="0" w:line="240" w:lineRule="auto"/>
              <w:jc w:val="right"/>
              <w:rPr>
                <w:rFonts w:ascii="Arial" w:hAnsi="Arial" w:cs="Arial"/>
                <w:sz w:val="16"/>
                <w:szCs w:val="16"/>
              </w:rPr>
            </w:pPr>
            <w:r w:rsidRPr="00E675BF">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430E2D1" w14:textId="77777777" w:rsidR="00C03A83" w:rsidRPr="00E675BF" w:rsidRDefault="00C03A83" w:rsidP="00C03A83">
            <w:pPr>
              <w:spacing w:after="0" w:line="240" w:lineRule="auto"/>
              <w:jc w:val="right"/>
              <w:rPr>
                <w:rFonts w:ascii="Arial" w:hAnsi="Arial" w:cs="Arial"/>
                <w:sz w:val="16"/>
                <w:szCs w:val="16"/>
              </w:rPr>
            </w:pPr>
            <w:r w:rsidRPr="00E675BF">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627A2F6F" w14:textId="77777777" w:rsidR="00C03A83" w:rsidRPr="00E675BF" w:rsidRDefault="00C03A83" w:rsidP="00C03A83">
            <w:pPr>
              <w:spacing w:after="0" w:line="240" w:lineRule="auto"/>
              <w:jc w:val="right"/>
              <w:rPr>
                <w:rFonts w:ascii="Arial" w:hAnsi="Arial" w:cs="Arial"/>
                <w:color w:val="000000"/>
                <w:sz w:val="16"/>
                <w:szCs w:val="16"/>
              </w:rPr>
            </w:pPr>
            <w:r w:rsidRPr="00E675BF">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47AA86B" w14:textId="77777777" w:rsidR="00C03A83" w:rsidRPr="00E675BF" w:rsidRDefault="00C03A83" w:rsidP="00C03A83">
            <w:pPr>
              <w:spacing w:after="0" w:line="240" w:lineRule="auto"/>
              <w:jc w:val="right"/>
              <w:rPr>
                <w:rFonts w:ascii="Arial" w:hAnsi="Arial" w:cs="Arial"/>
                <w:color w:val="000000"/>
                <w:sz w:val="16"/>
                <w:szCs w:val="16"/>
              </w:rPr>
            </w:pPr>
            <w:r w:rsidRPr="00E675BF">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09BC458" w14:textId="77777777" w:rsidR="00C03A83" w:rsidRPr="00E675BF" w:rsidRDefault="00C03A83" w:rsidP="00C03A83">
            <w:pPr>
              <w:spacing w:after="0" w:line="240" w:lineRule="auto"/>
              <w:jc w:val="right"/>
              <w:rPr>
                <w:rFonts w:ascii="Arial" w:hAnsi="Arial" w:cs="Arial"/>
                <w:color w:val="000000"/>
                <w:sz w:val="16"/>
                <w:szCs w:val="16"/>
              </w:rPr>
            </w:pPr>
            <w:r w:rsidRPr="00E675BF">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2C85C02" w14:textId="77777777" w:rsidR="00C03A83" w:rsidRPr="00E675BF" w:rsidRDefault="00C03A83" w:rsidP="00C03A83">
            <w:pPr>
              <w:spacing w:after="0" w:line="240" w:lineRule="auto"/>
              <w:jc w:val="right"/>
              <w:rPr>
                <w:rFonts w:ascii="Arial" w:hAnsi="Arial" w:cs="Arial"/>
                <w:color w:val="000000"/>
                <w:sz w:val="16"/>
                <w:szCs w:val="16"/>
              </w:rPr>
            </w:pPr>
            <w:r w:rsidRPr="00E675BF">
              <w:rPr>
                <w:rFonts w:ascii="Arial" w:hAnsi="Arial" w:cs="Arial"/>
                <w:color w:val="000000"/>
                <w:sz w:val="16"/>
                <w:szCs w:val="16"/>
              </w:rPr>
              <w:t>+</w:t>
            </w:r>
          </w:p>
        </w:tc>
      </w:tr>
      <w:tr w:rsidR="0043228C" w:rsidRPr="001326F5" w14:paraId="05BF49E7"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tcPr>
          <w:p w14:paraId="6C83C0D6" w14:textId="77777777" w:rsidR="00FD0BF7" w:rsidRPr="001326F5" w:rsidRDefault="00FD0BF7" w:rsidP="00FD0BF7">
            <w:pPr>
              <w:spacing w:after="0" w:line="240" w:lineRule="auto"/>
              <w:rPr>
                <w:rFonts w:ascii="Arial" w:hAnsi="Arial" w:cs="Arial"/>
                <w:color w:val="000000"/>
                <w:sz w:val="16"/>
                <w:szCs w:val="16"/>
              </w:rPr>
            </w:pPr>
          </w:p>
          <w:p w14:paraId="60F7CFDE" w14:textId="223321DC" w:rsidR="00FD0BF7" w:rsidRPr="001326F5" w:rsidRDefault="00FD0BF7" w:rsidP="007D3EC8">
            <w:pPr>
              <w:rPr>
                <w:rFonts w:ascii="Arial" w:hAnsi="Arial" w:cs="Arial"/>
                <w:sz w:val="16"/>
                <w:szCs w:val="16"/>
              </w:rPr>
            </w:pPr>
            <w:r w:rsidRPr="001326F5">
              <w:rPr>
                <w:rFonts w:ascii="Arial" w:hAnsi="Arial" w:cs="Arial"/>
                <w:sz w:val="16"/>
                <w:szCs w:val="16"/>
              </w:rPr>
              <w:t>SA085 includes SA075SA076 &amp; SA077</w:t>
            </w:r>
          </w:p>
        </w:tc>
        <w:tc>
          <w:tcPr>
            <w:tcW w:w="1276" w:type="dxa"/>
            <w:tcBorders>
              <w:top w:val="single" w:sz="4" w:space="0" w:color="auto"/>
              <w:bottom w:val="single" w:sz="4" w:space="0" w:color="auto"/>
              <w:right w:val="single" w:sz="4" w:space="0" w:color="auto"/>
            </w:tcBorders>
          </w:tcPr>
          <w:p w14:paraId="1EBF5F2B" w14:textId="1D2AD105" w:rsidR="00FD0BF7" w:rsidRPr="001326F5" w:rsidRDefault="00FD0BF7" w:rsidP="00FD0BF7">
            <w:pPr>
              <w:spacing w:after="0" w:line="240" w:lineRule="auto"/>
              <w:rPr>
                <w:rFonts w:ascii="Arial" w:eastAsia="Calibri" w:hAnsi="Arial" w:cs="Arial"/>
                <w:sz w:val="16"/>
                <w:szCs w:val="16"/>
              </w:rPr>
            </w:pPr>
            <w:r w:rsidRPr="001326F5">
              <w:rPr>
                <w:rFonts w:ascii="Arial" w:eastAsia="Calibri" w:hAnsi="Arial" w:cs="Arial"/>
                <w:sz w:val="16"/>
                <w:szCs w:val="16"/>
              </w:rPr>
              <w:t xml:space="preserve">Cauldwell Road/ Derby Road, Sutton in Ashfield, </w:t>
            </w:r>
          </w:p>
          <w:p w14:paraId="1DEE52EA" w14:textId="2EF36F47" w:rsidR="00FD0BF7" w:rsidRPr="001326F5" w:rsidRDefault="00FD0BF7" w:rsidP="00FD0BF7">
            <w:pPr>
              <w:spacing w:after="0" w:line="240" w:lineRule="auto"/>
              <w:rPr>
                <w:rFonts w:ascii="Arial" w:hAnsi="Arial" w:cs="Arial"/>
                <w:sz w:val="16"/>
                <w:szCs w:val="16"/>
              </w:rPr>
            </w:pPr>
          </w:p>
        </w:tc>
        <w:tc>
          <w:tcPr>
            <w:tcW w:w="1048" w:type="dxa"/>
            <w:tcBorders>
              <w:top w:val="single" w:sz="4" w:space="0" w:color="auto"/>
              <w:left w:val="single" w:sz="4" w:space="0" w:color="auto"/>
              <w:bottom w:val="single" w:sz="4" w:space="0" w:color="auto"/>
              <w:right w:val="single" w:sz="4" w:space="0" w:color="auto"/>
            </w:tcBorders>
          </w:tcPr>
          <w:p w14:paraId="5AEF97A0" w14:textId="171B566E" w:rsidR="00FD0BF7" w:rsidRPr="001326F5" w:rsidRDefault="00FD0BF7" w:rsidP="00FD0BF7">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tcPr>
          <w:p w14:paraId="3498ACF1" w14:textId="0ECF6F8A" w:rsidR="00FD0BF7" w:rsidRPr="001326F5" w:rsidRDefault="00FD0BF7" w:rsidP="00FD0BF7">
            <w:pPr>
              <w:spacing w:after="0" w:line="240" w:lineRule="auto"/>
              <w:rPr>
                <w:rFonts w:ascii="Arial" w:hAnsi="Arial" w:cs="Arial"/>
                <w:sz w:val="16"/>
                <w:szCs w:val="16"/>
              </w:rPr>
            </w:pPr>
            <w:r w:rsidRPr="001326F5">
              <w:rPr>
                <w:rFonts w:ascii="Arial" w:hAnsi="Arial" w:cs="Arial"/>
                <w:sz w:val="16"/>
                <w:szCs w:val="16"/>
              </w:rPr>
              <w:t xml:space="preserve">Housing </w:t>
            </w:r>
          </w:p>
        </w:tc>
        <w:tc>
          <w:tcPr>
            <w:tcW w:w="526" w:type="dxa"/>
            <w:tcBorders>
              <w:top w:val="nil"/>
              <w:left w:val="single" w:sz="4" w:space="0" w:color="auto"/>
              <w:bottom w:val="single" w:sz="4" w:space="0" w:color="auto"/>
              <w:right w:val="single" w:sz="4" w:space="0" w:color="auto"/>
            </w:tcBorders>
            <w:shd w:val="clear" w:color="000000" w:fill="00B050"/>
          </w:tcPr>
          <w:p w14:paraId="602F6EE4" w14:textId="7B23E73F" w:rsidR="00FD0BF7" w:rsidRPr="001326F5" w:rsidRDefault="00FD0BF7" w:rsidP="00FD0BF7">
            <w:pPr>
              <w:spacing w:after="0" w:line="240" w:lineRule="auto"/>
              <w:jc w:val="right"/>
              <w:rPr>
                <w:rFonts w:ascii="Arial" w:hAnsi="Arial" w:cs="Arial"/>
                <w:color w:val="000000"/>
                <w:sz w:val="16"/>
                <w:szCs w:val="16"/>
              </w:rPr>
            </w:pPr>
            <w:r w:rsidRPr="001326F5">
              <w:rPr>
                <w:rFonts w:ascii="Arial" w:hAnsi="Arial" w:cs="Arial"/>
                <w:b/>
                <w:bCs/>
                <w:sz w:val="20"/>
                <w:szCs w:val="20"/>
              </w:rPr>
              <w:t>++</w:t>
            </w:r>
          </w:p>
        </w:tc>
        <w:tc>
          <w:tcPr>
            <w:tcW w:w="528" w:type="dxa"/>
            <w:tcBorders>
              <w:top w:val="nil"/>
              <w:left w:val="nil"/>
              <w:bottom w:val="single" w:sz="4" w:space="0" w:color="auto"/>
              <w:right w:val="single" w:sz="4" w:space="0" w:color="auto"/>
            </w:tcBorders>
            <w:shd w:val="thinHorzStripe" w:color="FFC000" w:fill="92D050"/>
          </w:tcPr>
          <w:p w14:paraId="16BE1CC3" w14:textId="2B6B6502" w:rsidR="00FD0BF7" w:rsidRPr="001326F5" w:rsidRDefault="00FD0BF7" w:rsidP="00FD0BF7">
            <w:pPr>
              <w:spacing w:after="0" w:line="240" w:lineRule="auto"/>
              <w:jc w:val="right"/>
              <w:rPr>
                <w:rFonts w:ascii="Arial" w:hAnsi="Arial" w:cs="Arial"/>
                <w:color w:val="000000"/>
                <w:sz w:val="16"/>
                <w:szCs w:val="16"/>
              </w:rPr>
            </w:pPr>
            <w:r w:rsidRPr="001326F5">
              <w:rPr>
                <w:rFonts w:ascii="Arial" w:hAnsi="Arial" w:cs="Arial"/>
                <w:b/>
                <w:bCs/>
                <w:sz w:val="20"/>
                <w:szCs w:val="20"/>
              </w:rPr>
              <w:t>+/-</w:t>
            </w:r>
          </w:p>
        </w:tc>
        <w:tc>
          <w:tcPr>
            <w:tcW w:w="525" w:type="dxa"/>
            <w:tcBorders>
              <w:top w:val="nil"/>
              <w:left w:val="nil"/>
              <w:bottom w:val="single" w:sz="4" w:space="0" w:color="auto"/>
              <w:right w:val="single" w:sz="4" w:space="0" w:color="auto"/>
            </w:tcBorders>
            <w:shd w:val="clear" w:color="000000" w:fill="FF0000"/>
          </w:tcPr>
          <w:p w14:paraId="166228F4" w14:textId="520ED7B7" w:rsidR="00FD0BF7" w:rsidRPr="001326F5" w:rsidRDefault="00FD0BF7" w:rsidP="00FD0BF7">
            <w:pPr>
              <w:spacing w:after="0" w:line="240" w:lineRule="auto"/>
              <w:jc w:val="right"/>
              <w:rPr>
                <w:rFonts w:ascii="Arial" w:hAnsi="Arial" w:cs="Arial"/>
                <w:color w:val="000000"/>
                <w:sz w:val="16"/>
                <w:szCs w:val="16"/>
              </w:rPr>
            </w:pPr>
            <w:r w:rsidRPr="001326F5">
              <w:rPr>
                <w:rFonts w:ascii="Arial" w:hAnsi="Arial" w:cs="Arial"/>
                <w:b/>
                <w:bCs/>
                <w:sz w:val="20"/>
                <w:szCs w:val="20"/>
              </w:rPr>
              <w:t>--</w:t>
            </w:r>
          </w:p>
        </w:tc>
        <w:tc>
          <w:tcPr>
            <w:tcW w:w="525" w:type="dxa"/>
            <w:tcBorders>
              <w:top w:val="nil"/>
              <w:left w:val="nil"/>
              <w:bottom w:val="single" w:sz="4" w:space="0" w:color="auto"/>
              <w:right w:val="single" w:sz="4" w:space="0" w:color="auto"/>
            </w:tcBorders>
          </w:tcPr>
          <w:p w14:paraId="4EC9D063" w14:textId="1E766717" w:rsidR="00FD0BF7" w:rsidRPr="001326F5" w:rsidRDefault="00FD0BF7" w:rsidP="00FD0BF7">
            <w:pPr>
              <w:spacing w:after="0" w:line="240" w:lineRule="auto"/>
              <w:jc w:val="right"/>
              <w:rPr>
                <w:rFonts w:ascii="Arial" w:hAnsi="Arial" w:cs="Arial"/>
                <w:sz w:val="16"/>
                <w:szCs w:val="16"/>
              </w:rPr>
            </w:pPr>
            <w:r w:rsidRPr="001326F5">
              <w:rPr>
                <w:rFonts w:ascii="Arial" w:hAnsi="Arial" w:cs="Arial"/>
                <w:b/>
                <w:bCs/>
                <w:sz w:val="20"/>
                <w:szCs w:val="20"/>
              </w:rPr>
              <w:t>0</w:t>
            </w:r>
          </w:p>
        </w:tc>
        <w:tc>
          <w:tcPr>
            <w:tcW w:w="540" w:type="dxa"/>
            <w:tcBorders>
              <w:top w:val="nil"/>
              <w:left w:val="nil"/>
              <w:bottom w:val="single" w:sz="4" w:space="0" w:color="auto"/>
              <w:right w:val="single" w:sz="4" w:space="0" w:color="auto"/>
            </w:tcBorders>
            <w:shd w:val="clear" w:color="000000" w:fill="00B050"/>
          </w:tcPr>
          <w:p w14:paraId="2F4C4533" w14:textId="3F5DAE81" w:rsidR="00FD0BF7" w:rsidRPr="001326F5" w:rsidRDefault="00FD0BF7" w:rsidP="00FD0BF7">
            <w:pPr>
              <w:spacing w:after="0" w:line="240" w:lineRule="auto"/>
              <w:jc w:val="right"/>
              <w:rPr>
                <w:rFonts w:ascii="Arial" w:hAnsi="Arial" w:cs="Arial"/>
                <w:sz w:val="16"/>
                <w:szCs w:val="16"/>
              </w:rPr>
            </w:pPr>
            <w:r w:rsidRPr="001326F5">
              <w:rPr>
                <w:rFonts w:ascii="Arial" w:hAnsi="Arial" w:cs="Arial"/>
                <w:b/>
                <w:bCs/>
                <w:sz w:val="20"/>
                <w:szCs w:val="20"/>
              </w:rPr>
              <w:t>++</w:t>
            </w:r>
          </w:p>
        </w:tc>
        <w:tc>
          <w:tcPr>
            <w:tcW w:w="525" w:type="dxa"/>
            <w:tcBorders>
              <w:top w:val="nil"/>
              <w:left w:val="nil"/>
              <w:bottom w:val="single" w:sz="4" w:space="0" w:color="auto"/>
              <w:right w:val="single" w:sz="4" w:space="0" w:color="auto"/>
            </w:tcBorders>
            <w:shd w:val="clear" w:color="000000" w:fill="FF0000"/>
          </w:tcPr>
          <w:p w14:paraId="1C078A33" w14:textId="07FC59D7" w:rsidR="00FD0BF7" w:rsidRPr="001326F5" w:rsidRDefault="00FD0BF7" w:rsidP="00FD0BF7">
            <w:pPr>
              <w:spacing w:after="0" w:line="240" w:lineRule="auto"/>
              <w:jc w:val="right"/>
              <w:rPr>
                <w:rFonts w:ascii="Arial" w:hAnsi="Arial" w:cs="Arial"/>
                <w:sz w:val="16"/>
                <w:szCs w:val="16"/>
              </w:rPr>
            </w:pPr>
            <w:r w:rsidRPr="001326F5">
              <w:rPr>
                <w:rFonts w:ascii="Arial" w:hAnsi="Arial" w:cs="Arial"/>
                <w:b/>
                <w:bCs/>
                <w:sz w:val="20"/>
                <w:szCs w:val="20"/>
              </w:rPr>
              <w:t>--</w:t>
            </w:r>
          </w:p>
        </w:tc>
        <w:tc>
          <w:tcPr>
            <w:tcW w:w="525" w:type="dxa"/>
            <w:tcBorders>
              <w:top w:val="nil"/>
              <w:left w:val="nil"/>
              <w:bottom w:val="single" w:sz="4" w:space="0" w:color="auto"/>
              <w:right w:val="single" w:sz="4" w:space="0" w:color="auto"/>
            </w:tcBorders>
            <w:shd w:val="clear" w:color="000000" w:fill="FF0000"/>
          </w:tcPr>
          <w:p w14:paraId="684D83BE" w14:textId="770F51D0" w:rsidR="00FD0BF7" w:rsidRPr="001326F5" w:rsidRDefault="00FD0BF7" w:rsidP="00FD0BF7">
            <w:pPr>
              <w:spacing w:after="0" w:line="240" w:lineRule="auto"/>
              <w:jc w:val="right"/>
              <w:rPr>
                <w:rFonts w:ascii="Arial" w:hAnsi="Arial" w:cs="Arial"/>
                <w:sz w:val="16"/>
                <w:szCs w:val="16"/>
              </w:rPr>
            </w:pPr>
            <w:r w:rsidRPr="001326F5">
              <w:rPr>
                <w:rFonts w:ascii="Arial" w:hAnsi="Arial" w:cs="Arial"/>
                <w:b/>
                <w:bCs/>
                <w:sz w:val="20"/>
                <w:szCs w:val="20"/>
              </w:rPr>
              <w:t>--</w:t>
            </w:r>
          </w:p>
        </w:tc>
        <w:tc>
          <w:tcPr>
            <w:tcW w:w="525" w:type="dxa"/>
            <w:tcBorders>
              <w:top w:val="nil"/>
              <w:left w:val="nil"/>
              <w:bottom w:val="single" w:sz="4" w:space="0" w:color="auto"/>
              <w:right w:val="single" w:sz="4" w:space="0" w:color="auto"/>
            </w:tcBorders>
            <w:shd w:val="clear" w:color="000000" w:fill="FF0000"/>
          </w:tcPr>
          <w:p w14:paraId="00C3F93A" w14:textId="21C2880F" w:rsidR="00FD0BF7" w:rsidRPr="001326F5" w:rsidRDefault="00FD0BF7" w:rsidP="00FD0BF7">
            <w:pPr>
              <w:spacing w:after="0" w:line="240" w:lineRule="auto"/>
              <w:jc w:val="right"/>
              <w:rPr>
                <w:rFonts w:ascii="Arial" w:hAnsi="Arial" w:cs="Arial"/>
                <w:sz w:val="16"/>
                <w:szCs w:val="16"/>
              </w:rPr>
            </w:pPr>
            <w:r w:rsidRPr="001326F5">
              <w:rPr>
                <w:rFonts w:ascii="Arial" w:hAnsi="Arial" w:cs="Arial"/>
                <w:b/>
                <w:bCs/>
                <w:sz w:val="20"/>
                <w:szCs w:val="20"/>
              </w:rPr>
              <w:t>--</w:t>
            </w:r>
          </w:p>
        </w:tc>
        <w:tc>
          <w:tcPr>
            <w:tcW w:w="525" w:type="dxa"/>
            <w:tcBorders>
              <w:top w:val="nil"/>
              <w:left w:val="nil"/>
              <w:bottom w:val="single" w:sz="4" w:space="0" w:color="auto"/>
              <w:right w:val="single" w:sz="4" w:space="0" w:color="auto"/>
            </w:tcBorders>
            <w:shd w:val="clear" w:color="000000" w:fill="FFC000"/>
          </w:tcPr>
          <w:p w14:paraId="793CDA71" w14:textId="3EEA65B7" w:rsidR="00FD0BF7" w:rsidRPr="001326F5" w:rsidRDefault="00FD0BF7" w:rsidP="00FD0BF7">
            <w:pPr>
              <w:spacing w:after="0" w:line="240" w:lineRule="auto"/>
              <w:jc w:val="right"/>
              <w:rPr>
                <w:rFonts w:ascii="Arial" w:hAnsi="Arial" w:cs="Arial"/>
                <w:sz w:val="16"/>
                <w:szCs w:val="16"/>
              </w:rPr>
            </w:pPr>
            <w:r w:rsidRPr="001326F5">
              <w:rPr>
                <w:rFonts w:ascii="Arial" w:hAnsi="Arial" w:cs="Arial"/>
                <w:b/>
                <w:bCs/>
                <w:sz w:val="20"/>
                <w:szCs w:val="20"/>
              </w:rPr>
              <w:t>-</w:t>
            </w:r>
          </w:p>
        </w:tc>
        <w:tc>
          <w:tcPr>
            <w:tcW w:w="525" w:type="dxa"/>
            <w:tcBorders>
              <w:top w:val="nil"/>
              <w:left w:val="nil"/>
              <w:bottom w:val="single" w:sz="4" w:space="0" w:color="auto"/>
              <w:right w:val="single" w:sz="4" w:space="0" w:color="auto"/>
            </w:tcBorders>
          </w:tcPr>
          <w:p w14:paraId="2E951FFB" w14:textId="414CF526" w:rsidR="00FD0BF7" w:rsidRPr="001326F5" w:rsidRDefault="00FD0BF7" w:rsidP="00FD0BF7">
            <w:pPr>
              <w:spacing w:after="0" w:line="240" w:lineRule="auto"/>
              <w:jc w:val="right"/>
              <w:rPr>
                <w:rFonts w:ascii="Arial" w:hAnsi="Arial" w:cs="Arial"/>
                <w:sz w:val="16"/>
                <w:szCs w:val="16"/>
              </w:rPr>
            </w:pPr>
            <w:r w:rsidRPr="001326F5">
              <w:rPr>
                <w:rFonts w:ascii="Arial" w:hAnsi="Arial" w:cs="Arial"/>
                <w:b/>
                <w:bCs/>
                <w:sz w:val="20"/>
                <w:szCs w:val="20"/>
              </w:rPr>
              <w:t>0</w:t>
            </w:r>
          </w:p>
        </w:tc>
        <w:tc>
          <w:tcPr>
            <w:tcW w:w="525" w:type="dxa"/>
            <w:tcBorders>
              <w:top w:val="nil"/>
              <w:left w:val="nil"/>
              <w:bottom w:val="single" w:sz="4" w:space="0" w:color="auto"/>
              <w:right w:val="single" w:sz="4" w:space="0" w:color="auto"/>
            </w:tcBorders>
          </w:tcPr>
          <w:p w14:paraId="29F8BA06" w14:textId="40657A36" w:rsidR="00FD0BF7" w:rsidRPr="001326F5" w:rsidRDefault="00FD0BF7" w:rsidP="00FD0BF7">
            <w:pPr>
              <w:spacing w:after="0" w:line="240" w:lineRule="auto"/>
              <w:jc w:val="right"/>
              <w:rPr>
                <w:rFonts w:ascii="Arial" w:hAnsi="Arial" w:cs="Arial"/>
                <w:sz w:val="16"/>
                <w:szCs w:val="16"/>
              </w:rPr>
            </w:pPr>
            <w:r w:rsidRPr="001326F5">
              <w:rPr>
                <w:rFonts w:ascii="Arial" w:hAnsi="Arial" w:cs="Arial"/>
                <w:b/>
                <w:bCs/>
                <w:sz w:val="20"/>
                <w:szCs w:val="20"/>
              </w:rPr>
              <w:t>0</w:t>
            </w:r>
          </w:p>
        </w:tc>
        <w:tc>
          <w:tcPr>
            <w:tcW w:w="576" w:type="dxa"/>
            <w:tcBorders>
              <w:top w:val="nil"/>
              <w:left w:val="nil"/>
              <w:bottom w:val="single" w:sz="4" w:space="0" w:color="auto"/>
              <w:right w:val="single" w:sz="4" w:space="0" w:color="auto"/>
            </w:tcBorders>
            <w:shd w:val="clear" w:color="000000" w:fill="FFC000"/>
          </w:tcPr>
          <w:p w14:paraId="460549DA" w14:textId="100E476E" w:rsidR="00FD0BF7" w:rsidRPr="001326F5" w:rsidRDefault="00FD0BF7" w:rsidP="00FD0BF7">
            <w:pPr>
              <w:spacing w:after="0" w:line="240" w:lineRule="auto"/>
              <w:jc w:val="right"/>
              <w:rPr>
                <w:rFonts w:ascii="Arial" w:hAnsi="Arial" w:cs="Arial"/>
                <w:sz w:val="16"/>
                <w:szCs w:val="16"/>
              </w:rPr>
            </w:pPr>
            <w:r w:rsidRPr="001326F5">
              <w:rPr>
                <w:rFonts w:ascii="Arial" w:hAnsi="Arial" w:cs="Arial"/>
                <w:b/>
                <w:bCs/>
                <w:sz w:val="20"/>
                <w:szCs w:val="20"/>
              </w:rPr>
              <w:t>-</w:t>
            </w:r>
          </w:p>
        </w:tc>
        <w:tc>
          <w:tcPr>
            <w:tcW w:w="525" w:type="dxa"/>
            <w:tcBorders>
              <w:top w:val="nil"/>
              <w:left w:val="nil"/>
              <w:bottom w:val="single" w:sz="4" w:space="0" w:color="auto"/>
              <w:right w:val="single" w:sz="4" w:space="0" w:color="auto"/>
            </w:tcBorders>
          </w:tcPr>
          <w:p w14:paraId="53EF0995" w14:textId="0ED70A53" w:rsidR="00FD0BF7" w:rsidRPr="001326F5" w:rsidRDefault="00FD0BF7" w:rsidP="00FD0BF7">
            <w:pPr>
              <w:spacing w:after="0" w:line="240" w:lineRule="auto"/>
              <w:jc w:val="right"/>
              <w:rPr>
                <w:rFonts w:ascii="Arial" w:hAnsi="Arial" w:cs="Arial"/>
                <w:sz w:val="16"/>
                <w:szCs w:val="16"/>
              </w:rPr>
            </w:pPr>
            <w:r w:rsidRPr="001326F5">
              <w:rPr>
                <w:rFonts w:ascii="Arial" w:hAnsi="Arial" w:cs="Arial"/>
                <w:b/>
                <w:bCs/>
                <w:sz w:val="20"/>
                <w:szCs w:val="20"/>
              </w:rPr>
              <w:t>0</w:t>
            </w:r>
          </w:p>
        </w:tc>
        <w:tc>
          <w:tcPr>
            <w:tcW w:w="525" w:type="dxa"/>
            <w:tcBorders>
              <w:top w:val="nil"/>
              <w:left w:val="nil"/>
              <w:bottom w:val="single" w:sz="4" w:space="0" w:color="auto"/>
              <w:right w:val="single" w:sz="4" w:space="0" w:color="auto"/>
            </w:tcBorders>
            <w:shd w:val="clear" w:color="000000" w:fill="FF0000"/>
          </w:tcPr>
          <w:p w14:paraId="144F8DB8" w14:textId="6AB3D0F1" w:rsidR="00FD0BF7" w:rsidRPr="001326F5" w:rsidRDefault="00FD0BF7" w:rsidP="00FD0BF7">
            <w:pPr>
              <w:spacing w:after="0" w:line="240" w:lineRule="auto"/>
              <w:jc w:val="right"/>
              <w:rPr>
                <w:rFonts w:ascii="Arial" w:hAnsi="Arial" w:cs="Arial"/>
                <w:color w:val="000000"/>
                <w:sz w:val="16"/>
                <w:szCs w:val="16"/>
              </w:rPr>
            </w:pPr>
            <w:r w:rsidRPr="001326F5">
              <w:rPr>
                <w:rFonts w:ascii="Arial" w:hAnsi="Arial" w:cs="Arial"/>
                <w:b/>
                <w:bCs/>
                <w:sz w:val="20"/>
                <w:szCs w:val="20"/>
              </w:rPr>
              <w:t>--</w:t>
            </w:r>
          </w:p>
        </w:tc>
        <w:tc>
          <w:tcPr>
            <w:tcW w:w="525" w:type="dxa"/>
            <w:tcBorders>
              <w:top w:val="nil"/>
              <w:left w:val="nil"/>
              <w:bottom w:val="single" w:sz="4" w:space="0" w:color="auto"/>
              <w:right w:val="single" w:sz="4" w:space="0" w:color="auto"/>
            </w:tcBorders>
            <w:shd w:val="clear" w:color="000000" w:fill="92D050"/>
          </w:tcPr>
          <w:p w14:paraId="4AFC9799" w14:textId="0F638FA3" w:rsidR="00FD0BF7" w:rsidRPr="001326F5" w:rsidRDefault="00FD0BF7" w:rsidP="00FD0BF7">
            <w:pPr>
              <w:spacing w:after="0" w:line="240" w:lineRule="auto"/>
              <w:jc w:val="right"/>
              <w:rPr>
                <w:rFonts w:ascii="Arial" w:hAnsi="Arial" w:cs="Arial"/>
                <w:color w:val="000000"/>
                <w:sz w:val="16"/>
                <w:szCs w:val="16"/>
              </w:rPr>
            </w:pPr>
            <w:r w:rsidRPr="001326F5">
              <w:rPr>
                <w:rFonts w:ascii="Arial" w:hAnsi="Arial" w:cs="Arial"/>
                <w:b/>
                <w:bCs/>
                <w:sz w:val="20"/>
                <w:szCs w:val="20"/>
              </w:rPr>
              <w:t>+</w:t>
            </w:r>
          </w:p>
        </w:tc>
        <w:tc>
          <w:tcPr>
            <w:tcW w:w="525" w:type="dxa"/>
            <w:tcBorders>
              <w:top w:val="nil"/>
              <w:left w:val="nil"/>
              <w:bottom w:val="single" w:sz="4" w:space="0" w:color="auto"/>
              <w:right w:val="single" w:sz="4" w:space="0" w:color="auto"/>
            </w:tcBorders>
            <w:shd w:val="clear" w:color="000000" w:fill="92D050"/>
          </w:tcPr>
          <w:p w14:paraId="5750948F" w14:textId="798A0AC5" w:rsidR="00FD0BF7" w:rsidRPr="001326F5" w:rsidRDefault="00FD0BF7" w:rsidP="00FD0BF7">
            <w:pPr>
              <w:spacing w:after="0" w:line="240" w:lineRule="auto"/>
              <w:jc w:val="right"/>
              <w:rPr>
                <w:rFonts w:ascii="Arial" w:hAnsi="Arial" w:cs="Arial"/>
                <w:color w:val="000000"/>
                <w:sz w:val="16"/>
                <w:szCs w:val="16"/>
              </w:rPr>
            </w:pPr>
            <w:r w:rsidRPr="001326F5">
              <w:rPr>
                <w:rFonts w:ascii="Arial" w:hAnsi="Arial" w:cs="Arial"/>
                <w:b/>
                <w:bCs/>
                <w:sz w:val="20"/>
                <w:szCs w:val="20"/>
              </w:rPr>
              <w:t>+</w:t>
            </w:r>
          </w:p>
        </w:tc>
        <w:tc>
          <w:tcPr>
            <w:tcW w:w="525" w:type="dxa"/>
            <w:tcBorders>
              <w:top w:val="nil"/>
              <w:left w:val="nil"/>
              <w:bottom w:val="single" w:sz="4" w:space="0" w:color="auto"/>
              <w:right w:val="single" w:sz="4" w:space="0" w:color="auto"/>
            </w:tcBorders>
            <w:shd w:val="clear" w:color="000000" w:fill="92D050"/>
          </w:tcPr>
          <w:p w14:paraId="496012D5" w14:textId="3FCC2E5D" w:rsidR="00FD0BF7" w:rsidRPr="001326F5" w:rsidRDefault="00FD0BF7" w:rsidP="00FD0BF7">
            <w:pPr>
              <w:spacing w:after="0" w:line="240" w:lineRule="auto"/>
              <w:jc w:val="right"/>
              <w:rPr>
                <w:rFonts w:ascii="Arial" w:hAnsi="Arial" w:cs="Arial"/>
                <w:color w:val="000000"/>
                <w:sz w:val="16"/>
                <w:szCs w:val="16"/>
              </w:rPr>
            </w:pPr>
            <w:r w:rsidRPr="001326F5">
              <w:rPr>
                <w:rFonts w:ascii="Arial" w:hAnsi="Arial" w:cs="Arial"/>
                <w:b/>
                <w:bCs/>
                <w:sz w:val="20"/>
                <w:szCs w:val="20"/>
              </w:rPr>
              <w:t>+</w:t>
            </w:r>
          </w:p>
        </w:tc>
      </w:tr>
      <w:tr w:rsidR="008664E4" w:rsidRPr="001326F5" w14:paraId="4240E8C4"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tcPr>
          <w:p w14:paraId="493FB74E" w14:textId="35130E83"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SA086</w:t>
            </w:r>
          </w:p>
        </w:tc>
        <w:tc>
          <w:tcPr>
            <w:tcW w:w="1276" w:type="dxa"/>
            <w:tcBorders>
              <w:top w:val="nil"/>
              <w:left w:val="nil"/>
              <w:bottom w:val="single" w:sz="4" w:space="0" w:color="auto"/>
              <w:right w:val="single" w:sz="4" w:space="0" w:color="auto"/>
            </w:tcBorders>
          </w:tcPr>
          <w:p w14:paraId="2C67F9A3" w14:textId="3FD67245" w:rsidR="008664E4" w:rsidRPr="001326F5" w:rsidRDefault="008664E4" w:rsidP="008664E4">
            <w:pPr>
              <w:spacing w:after="0" w:line="240" w:lineRule="auto"/>
              <w:rPr>
                <w:rFonts w:ascii="Arial" w:eastAsia="Calibri" w:hAnsi="Arial" w:cs="Arial"/>
                <w:sz w:val="16"/>
                <w:szCs w:val="16"/>
              </w:rPr>
            </w:pPr>
            <w:r w:rsidRPr="001326F5">
              <w:rPr>
                <w:rFonts w:ascii="Arial" w:hAnsi="Arial" w:cs="Arial"/>
                <w:sz w:val="16"/>
                <w:szCs w:val="16"/>
              </w:rPr>
              <w:t>Land east of Pinxton Lane, south A38, Sutton in Ashfield</w:t>
            </w:r>
          </w:p>
        </w:tc>
        <w:tc>
          <w:tcPr>
            <w:tcW w:w="1048" w:type="dxa"/>
            <w:tcBorders>
              <w:top w:val="nil"/>
              <w:left w:val="nil"/>
              <w:bottom w:val="single" w:sz="4" w:space="0" w:color="auto"/>
              <w:right w:val="single" w:sz="4" w:space="0" w:color="auto"/>
            </w:tcBorders>
          </w:tcPr>
          <w:p w14:paraId="2BE0B4F0" w14:textId="20EA8F12"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tcPr>
          <w:p w14:paraId="668A230B" w14:textId="617F5C63"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Employment</w:t>
            </w:r>
          </w:p>
        </w:tc>
        <w:tc>
          <w:tcPr>
            <w:tcW w:w="526" w:type="dxa"/>
            <w:tcBorders>
              <w:top w:val="nil"/>
              <w:left w:val="nil"/>
              <w:bottom w:val="single" w:sz="4" w:space="0" w:color="auto"/>
              <w:right w:val="single" w:sz="4" w:space="0" w:color="auto"/>
            </w:tcBorders>
          </w:tcPr>
          <w:p w14:paraId="5C6F3E40" w14:textId="0FAE3F6F"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c>
          <w:tcPr>
            <w:tcW w:w="528" w:type="dxa"/>
            <w:tcBorders>
              <w:top w:val="nil"/>
              <w:left w:val="nil"/>
              <w:bottom w:val="single" w:sz="4" w:space="0" w:color="auto"/>
              <w:right w:val="single" w:sz="4" w:space="0" w:color="auto"/>
            </w:tcBorders>
          </w:tcPr>
          <w:p w14:paraId="32B4149D" w14:textId="2AC44A56"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tcPr>
          <w:p w14:paraId="41878C13" w14:textId="3652152A"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tcPr>
          <w:p w14:paraId="081581DC" w14:textId="70C5F40F"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tcPr>
          <w:p w14:paraId="3C2376F1" w14:textId="691ACF0D"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tcPr>
          <w:p w14:paraId="3796C0DC" w14:textId="277E4CD7"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b/>
                <w:bCs/>
                <w:sz w:val="20"/>
                <w:szCs w:val="20"/>
              </w:rPr>
              <w:t>--</w:t>
            </w:r>
          </w:p>
        </w:tc>
        <w:tc>
          <w:tcPr>
            <w:tcW w:w="525" w:type="dxa"/>
            <w:tcBorders>
              <w:top w:val="nil"/>
              <w:left w:val="nil"/>
              <w:bottom w:val="single" w:sz="4" w:space="0" w:color="auto"/>
              <w:right w:val="single" w:sz="4" w:space="0" w:color="auto"/>
            </w:tcBorders>
            <w:shd w:val="clear" w:color="000000" w:fill="FF0000"/>
          </w:tcPr>
          <w:p w14:paraId="2D719270" w14:textId="648FFEA3"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tcPr>
          <w:p w14:paraId="790B9658" w14:textId="3E2E28A9"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tcPr>
          <w:p w14:paraId="4C93AEFF" w14:textId="47FCC9A2"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tcPr>
          <w:p w14:paraId="58AD3E62" w14:textId="47D030C8"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tcPr>
          <w:p w14:paraId="093F15F7" w14:textId="18EC4CD7"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tcPr>
          <w:p w14:paraId="543A4878" w14:textId="3C4C81F6"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tcPr>
          <w:p w14:paraId="5AFB1615" w14:textId="5E229A80"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tcPr>
          <w:p w14:paraId="6D8B1272" w14:textId="708DFC0F"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tcPr>
          <w:p w14:paraId="0B4F920F" w14:textId="120BCA4E"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00B050"/>
          </w:tcPr>
          <w:p w14:paraId="06A2F9A2" w14:textId="58F04F15"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tcPr>
          <w:p w14:paraId="354F6776" w14:textId="2A1A2BD6"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r>
      <w:tr w:rsidR="008664E4" w:rsidRPr="001326F5" w14:paraId="717B5E85"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tcPr>
          <w:p w14:paraId="171FD2BB" w14:textId="141178DC"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SA090</w:t>
            </w:r>
          </w:p>
        </w:tc>
        <w:tc>
          <w:tcPr>
            <w:tcW w:w="1276" w:type="dxa"/>
            <w:tcBorders>
              <w:top w:val="single" w:sz="4" w:space="0" w:color="auto"/>
              <w:left w:val="nil"/>
              <w:bottom w:val="single" w:sz="4" w:space="0" w:color="auto"/>
              <w:right w:val="single" w:sz="4" w:space="0" w:color="auto"/>
            </w:tcBorders>
          </w:tcPr>
          <w:p w14:paraId="3AE40CB3" w14:textId="6E081A4E" w:rsidR="008664E4" w:rsidRPr="001326F5" w:rsidRDefault="008664E4" w:rsidP="008664E4">
            <w:pPr>
              <w:spacing w:after="0" w:line="240" w:lineRule="auto"/>
              <w:rPr>
                <w:rFonts w:ascii="Arial" w:eastAsia="Calibri" w:hAnsi="Arial" w:cs="Arial"/>
                <w:sz w:val="16"/>
                <w:szCs w:val="16"/>
              </w:rPr>
            </w:pPr>
            <w:r w:rsidRPr="001326F5">
              <w:rPr>
                <w:rFonts w:ascii="Arial" w:hAnsi="Arial" w:cs="Arial"/>
                <w:sz w:val="16"/>
                <w:szCs w:val="16"/>
              </w:rPr>
              <w:t xml:space="preserve">Land off Nunn Brook Rise, Sutton in Ashfield </w:t>
            </w:r>
          </w:p>
        </w:tc>
        <w:tc>
          <w:tcPr>
            <w:tcW w:w="1048" w:type="dxa"/>
            <w:tcBorders>
              <w:top w:val="nil"/>
              <w:left w:val="nil"/>
              <w:bottom w:val="single" w:sz="4" w:space="0" w:color="auto"/>
              <w:right w:val="single" w:sz="4" w:space="0" w:color="auto"/>
            </w:tcBorders>
          </w:tcPr>
          <w:p w14:paraId="59C814C7" w14:textId="47E60218"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Sutton</w:t>
            </w:r>
          </w:p>
        </w:tc>
        <w:tc>
          <w:tcPr>
            <w:tcW w:w="1383" w:type="dxa"/>
            <w:tcBorders>
              <w:top w:val="nil"/>
              <w:left w:val="nil"/>
              <w:bottom w:val="single" w:sz="4" w:space="0" w:color="auto"/>
              <w:right w:val="single" w:sz="4" w:space="0" w:color="auto"/>
            </w:tcBorders>
          </w:tcPr>
          <w:p w14:paraId="6BD209C1" w14:textId="5DEB31F3"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Employment</w:t>
            </w:r>
          </w:p>
        </w:tc>
        <w:tc>
          <w:tcPr>
            <w:tcW w:w="526" w:type="dxa"/>
            <w:tcBorders>
              <w:top w:val="nil"/>
              <w:left w:val="nil"/>
              <w:bottom w:val="single" w:sz="4" w:space="0" w:color="auto"/>
              <w:right w:val="single" w:sz="4" w:space="0" w:color="auto"/>
            </w:tcBorders>
          </w:tcPr>
          <w:p w14:paraId="73CD2DCB" w14:textId="4910741A"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c>
          <w:tcPr>
            <w:tcW w:w="528" w:type="dxa"/>
            <w:tcBorders>
              <w:top w:val="nil"/>
              <w:left w:val="nil"/>
              <w:bottom w:val="single" w:sz="4" w:space="0" w:color="auto"/>
              <w:right w:val="single" w:sz="4" w:space="0" w:color="auto"/>
            </w:tcBorders>
          </w:tcPr>
          <w:p w14:paraId="2162A82E" w14:textId="1742EE9A"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tcPr>
          <w:p w14:paraId="60DAA1AF" w14:textId="270710DC"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tcPr>
          <w:p w14:paraId="3E79A086" w14:textId="07255BAF"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tcPr>
          <w:p w14:paraId="5B100860" w14:textId="51D60DE1"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0000"/>
          </w:tcPr>
          <w:p w14:paraId="111E2099" w14:textId="1E75F8EF"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b/>
                <w:bCs/>
                <w:sz w:val="20"/>
                <w:szCs w:val="20"/>
              </w:rPr>
              <w:t>--</w:t>
            </w:r>
          </w:p>
        </w:tc>
        <w:tc>
          <w:tcPr>
            <w:tcW w:w="525" w:type="dxa"/>
            <w:tcBorders>
              <w:top w:val="nil"/>
              <w:left w:val="nil"/>
              <w:bottom w:val="single" w:sz="4" w:space="0" w:color="auto"/>
              <w:right w:val="single" w:sz="4" w:space="0" w:color="auto"/>
            </w:tcBorders>
          </w:tcPr>
          <w:p w14:paraId="4BD53944" w14:textId="6F11F6E8"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tcPr>
          <w:p w14:paraId="4E02BB92" w14:textId="2430E1B3"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tcPr>
          <w:p w14:paraId="59E2B005" w14:textId="024F58C9"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tcPr>
          <w:p w14:paraId="6887A3CE" w14:textId="390DD8CF"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tcPr>
          <w:p w14:paraId="36A3F692" w14:textId="6343431C"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tcPr>
          <w:p w14:paraId="4B37059F" w14:textId="267265B6"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tcPr>
          <w:p w14:paraId="18DF82A6" w14:textId="0DB4B71C"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tcPr>
          <w:p w14:paraId="51A3E4A2" w14:textId="68E1654A"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tcPr>
          <w:p w14:paraId="1786FBE3" w14:textId="29F7C9F6"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92D050"/>
          </w:tcPr>
          <w:p w14:paraId="3079EF8F" w14:textId="220BA26F"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tcPr>
          <w:p w14:paraId="50E80E59" w14:textId="33633B6A" w:rsidR="008664E4" w:rsidRPr="001326F5" w:rsidRDefault="008664E4" w:rsidP="008664E4">
            <w:pPr>
              <w:spacing w:after="0" w:line="240" w:lineRule="auto"/>
              <w:jc w:val="right"/>
              <w:rPr>
                <w:rFonts w:ascii="Arial" w:hAnsi="Arial" w:cs="Arial"/>
                <w:b/>
                <w:bCs/>
                <w:sz w:val="20"/>
                <w:szCs w:val="20"/>
              </w:rPr>
            </w:pPr>
            <w:r w:rsidRPr="001326F5">
              <w:rPr>
                <w:rFonts w:ascii="Arial" w:hAnsi="Arial" w:cs="Arial"/>
                <w:sz w:val="16"/>
                <w:szCs w:val="16"/>
              </w:rPr>
              <w:t>0</w:t>
            </w:r>
          </w:p>
        </w:tc>
      </w:tr>
      <w:tr w:rsidR="00E31C85" w:rsidRPr="001326F5" w14:paraId="4BD67ADB" w14:textId="77777777" w:rsidTr="004B0A6C">
        <w:trPr>
          <w:trHeight w:val="702"/>
        </w:trPr>
        <w:tc>
          <w:tcPr>
            <w:tcW w:w="1178" w:type="dxa"/>
            <w:tcBorders>
              <w:top w:val="nil"/>
              <w:left w:val="single" w:sz="4" w:space="0" w:color="auto"/>
              <w:bottom w:val="single" w:sz="4" w:space="0" w:color="auto"/>
              <w:right w:val="single" w:sz="4" w:space="0" w:color="auto"/>
            </w:tcBorders>
            <w:shd w:val="clear" w:color="000000" w:fill="BFBFBF"/>
          </w:tcPr>
          <w:p w14:paraId="37A48308" w14:textId="2E340765" w:rsidR="00E31C85" w:rsidRPr="00E31C85" w:rsidRDefault="00E31C85" w:rsidP="00E31C85">
            <w:pPr>
              <w:spacing w:after="0" w:line="240" w:lineRule="auto"/>
              <w:rPr>
                <w:rFonts w:ascii="Arial" w:hAnsi="Arial" w:cs="Arial"/>
                <w:color w:val="000000"/>
                <w:sz w:val="16"/>
                <w:szCs w:val="16"/>
                <w:u w:val="single"/>
              </w:rPr>
            </w:pPr>
            <w:r w:rsidRPr="00E31C85">
              <w:rPr>
                <w:rFonts w:ascii="Arial" w:hAnsi="Arial" w:cs="Arial"/>
                <w:color w:val="000000"/>
                <w:sz w:val="16"/>
                <w:szCs w:val="16"/>
                <w:u w:val="single"/>
              </w:rPr>
              <w:t>SA091</w:t>
            </w:r>
            <w:r w:rsidRPr="00E31C85">
              <w:rPr>
                <w:rFonts w:ascii="Arial" w:hAnsi="Arial" w:cs="Arial"/>
                <w:color w:val="000000"/>
                <w:sz w:val="16"/>
                <w:szCs w:val="16"/>
                <w:u w:val="single"/>
              </w:rPr>
              <w:tab/>
            </w:r>
          </w:p>
        </w:tc>
        <w:tc>
          <w:tcPr>
            <w:tcW w:w="1276" w:type="dxa"/>
            <w:tcBorders>
              <w:top w:val="single" w:sz="4" w:space="0" w:color="auto"/>
              <w:left w:val="nil"/>
              <w:bottom w:val="single" w:sz="4" w:space="0" w:color="auto"/>
              <w:right w:val="single" w:sz="4" w:space="0" w:color="auto"/>
            </w:tcBorders>
          </w:tcPr>
          <w:p w14:paraId="3D438D91" w14:textId="1635CB13" w:rsidR="00E31C85" w:rsidRPr="00E31C85" w:rsidRDefault="00E31C85" w:rsidP="00E31C85">
            <w:pPr>
              <w:spacing w:after="0" w:line="240" w:lineRule="auto"/>
              <w:rPr>
                <w:rFonts w:ascii="Arial" w:hAnsi="Arial" w:cs="Arial"/>
                <w:sz w:val="16"/>
                <w:szCs w:val="16"/>
                <w:u w:val="single"/>
              </w:rPr>
            </w:pPr>
            <w:r w:rsidRPr="00E31C85">
              <w:rPr>
                <w:rFonts w:ascii="Arial" w:hAnsi="Arial" w:cs="Arial"/>
                <w:sz w:val="16"/>
                <w:szCs w:val="16"/>
                <w:u w:val="single"/>
              </w:rPr>
              <w:t>Bellever, Coxmoor Road, Sutton In Ashfield Sutton</w:t>
            </w:r>
          </w:p>
        </w:tc>
        <w:tc>
          <w:tcPr>
            <w:tcW w:w="1048" w:type="dxa"/>
            <w:tcBorders>
              <w:top w:val="nil"/>
              <w:left w:val="nil"/>
              <w:bottom w:val="single" w:sz="4" w:space="0" w:color="auto"/>
              <w:right w:val="single" w:sz="4" w:space="0" w:color="auto"/>
            </w:tcBorders>
          </w:tcPr>
          <w:p w14:paraId="639ACE56" w14:textId="349C1C79" w:rsidR="00E31C85" w:rsidRPr="00E31C85" w:rsidRDefault="00E31C85" w:rsidP="00E31C85">
            <w:pPr>
              <w:spacing w:after="0" w:line="240" w:lineRule="auto"/>
              <w:rPr>
                <w:rFonts w:ascii="Arial" w:hAnsi="Arial" w:cs="Arial"/>
                <w:sz w:val="16"/>
                <w:szCs w:val="16"/>
                <w:u w:val="single"/>
              </w:rPr>
            </w:pPr>
            <w:r w:rsidRPr="00E31C85">
              <w:rPr>
                <w:rFonts w:ascii="Arial" w:hAnsi="Arial" w:cs="Arial"/>
                <w:sz w:val="16"/>
                <w:szCs w:val="16"/>
                <w:u w:val="single"/>
              </w:rPr>
              <w:t>Sutton</w:t>
            </w:r>
          </w:p>
        </w:tc>
        <w:tc>
          <w:tcPr>
            <w:tcW w:w="1383" w:type="dxa"/>
            <w:tcBorders>
              <w:top w:val="nil"/>
              <w:left w:val="nil"/>
              <w:bottom w:val="single" w:sz="4" w:space="0" w:color="auto"/>
              <w:right w:val="single" w:sz="4" w:space="0" w:color="auto"/>
            </w:tcBorders>
          </w:tcPr>
          <w:p w14:paraId="44EAB134" w14:textId="7B47CC4B" w:rsidR="00E31C85" w:rsidRPr="00E31C85" w:rsidRDefault="00E31C85" w:rsidP="00E31C85">
            <w:pPr>
              <w:spacing w:after="0" w:line="240" w:lineRule="auto"/>
              <w:rPr>
                <w:rFonts w:ascii="Arial" w:hAnsi="Arial" w:cs="Arial"/>
                <w:sz w:val="16"/>
                <w:szCs w:val="16"/>
                <w:u w:val="single"/>
              </w:rPr>
            </w:pPr>
            <w:r w:rsidRPr="00E31C85">
              <w:rPr>
                <w:rFonts w:ascii="Arial" w:hAnsi="Arial" w:cs="Arial"/>
                <w:sz w:val="16"/>
                <w:szCs w:val="16"/>
                <w:u w:val="single"/>
              </w:rPr>
              <w:t>Housing</w:t>
            </w:r>
          </w:p>
        </w:tc>
        <w:tc>
          <w:tcPr>
            <w:tcW w:w="526" w:type="dxa"/>
            <w:tcBorders>
              <w:top w:val="single" w:sz="4" w:space="0" w:color="auto"/>
              <w:left w:val="single" w:sz="4" w:space="0" w:color="auto"/>
              <w:bottom w:val="single" w:sz="4" w:space="0" w:color="auto"/>
              <w:right w:val="single" w:sz="4" w:space="0" w:color="auto"/>
            </w:tcBorders>
            <w:shd w:val="clear" w:color="000000" w:fill="92D050"/>
          </w:tcPr>
          <w:p w14:paraId="7A9CEA4F" w14:textId="09A60FA8" w:rsidR="00E31C85" w:rsidRPr="00E31C85" w:rsidRDefault="00E31C85" w:rsidP="00E31C85">
            <w:pPr>
              <w:spacing w:after="0" w:line="240" w:lineRule="auto"/>
              <w:jc w:val="right"/>
              <w:rPr>
                <w:rFonts w:ascii="Arial" w:hAnsi="Arial" w:cs="Arial"/>
                <w:sz w:val="16"/>
                <w:szCs w:val="16"/>
                <w:u w:val="single"/>
              </w:rPr>
            </w:pPr>
            <w:r w:rsidRPr="00E31C85">
              <w:rPr>
                <w:rFonts w:cs="Arial"/>
                <w:sz w:val="18"/>
                <w:szCs w:val="18"/>
                <w:u w:val="single"/>
              </w:rPr>
              <w:t>+</w:t>
            </w:r>
          </w:p>
        </w:tc>
        <w:tc>
          <w:tcPr>
            <w:tcW w:w="528" w:type="dxa"/>
            <w:tcBorders>
              <w:top w:val="nil"/>
              <w:left w:val="nil"/>
              <w:bottom w:val="single" w:sz="4" w:space="0" w:color="auto"/>
              <w:right w:val="single" w:sz="4" w:space="0" w:color="auto"/>
            </w:tcBorders>
          </w:tcPr>
          <w:p w14:paraId="70D5D168" w14:textId="42B3535B" w:rsidR="00E31C85" w:rsidRPr="00E31C85" w:rsidRDefault="00E31C85" w:rsidP="00E31C85">
            <w:pPr>
              <w:spacing w:after="0" w:line="240" w:lineRule="auto"/>
              <w:jc w:val="right"/>
              <w:rPr>
                <w:rFonts w:ascii="Arial" w:hAnsi="Arial" w:cs="Arial"/>
                <w:sz w:val="16"/>
                <w:szCs w:val="16"/>
                <w:u w:val="single"/>
              </w:rPr>
            </w:pPr>
            <w:r w:rsidRPr="00E31C85">
              <w:rPr>
                <w:rFonts w:cs="Arial"/>
                <w:sz w:val="18"/>
                <w:szCs w:val="18"/>
                <w:u w:val="single"/>
              </w:rPr>
              <w:t>0</w:t>
            </w:r>
          </w:p>
        </w:tc>
        <w:tc>
          <w:tcPr>
            <w:tcW w:w="525" w:type="dxa"/>
            <w:tcBorders>
              <w:top w:val="nil"/>
              <w:left w:val="nil"/>
              <w:bottom w:val="single" w:sz="4" w:space="0" w:color="auto"/>
              <w:right w:val="single" w:sz="4" w:space="0" w:color="auto"/>
            </w:tcBorders>
          </w:tcPr>
          <w:p w14:paraId="55CF7499" w14:textId="7491B427" w:rsidR="00E31C85" w:rsidRPr="00E31C85" w:rsidRDefault="00E31C85" w:rsidP="00E31C85">
            <w:pPr>
              <w:spacing w:after="0" w:line="240" w:lineRule="auto"/>
              <w:jc w:val="right"/>
              <w:rPr>
                <w:rFonts w:ascii="Arial" w:hAnsi="Arial" w:cs="Arial"/>
                <w:sz w:val="16"/>
                <w:szCs w:val="16"/>
                <w:u w:val="single"/>
              </w:rPr>
            </w:pPr>
            <w:r w:rsidRPr="00E31C85">
              <w:rPr>
                <w:rFonts w:cs="Arial"/>
                <w:sz w:val="18"/>
                <w:szCs w:val="18"/>
                <w:u w:val="single"/>
              </w:rPr>
              <w:t>0</w:t>
            </w:r>
          </w:p>
        </w:tc>
        <w:tc>
          <w:tcPr>
            <w:tcW w:w="525" w:type="dxa"/>
            <w:tcBorders>
              <w:top w:val="nil"/>
              <w:left w:val="nil"/>
              <w:bottom w:val="single" w:sz="4" w:space="0" w:color="auto"/>
              <w:right w:val="single" w:sz="4" w:space="0" w:color="auto"/>
            </w:tcBorders>
          </w:tcPr>
          <w:p w14:paraId="12B8E821" w14:textId="14B9442A" w:rsidR="00E31C85" w:rsidRPr="00E31C85" w:rsidRDefault="00E31C85" w:rsidP="00E31C85">
            <w:pPr>
              <w:spacing w:after="0" w:line="240" w:lineRule="auto"/>
              <w:jc w:val="right"/>
              <w:rPr>
                <w:rFonts w:ascii="Arial" w:hAnsi="Arial" w:cs="Arial"/>
                <w:sz w:val="16"/>
                <w:szCs w:val="16"/>
                <w:u w:val="single"/>
              </w:rPr>
            </w:pPr>
            <w:r w:rsidRPr="00E31C85">
              <w:rPr>
                <w:rFonts w:cs="Arial"/>
                <w:sz w:val="18"/>
                <w:szCs w:val="18"/>
                <w:u w:val="single"/>
              </w:rPr>
              <w:t>0</w:t>
            </w:r>
          </w:p>
        </w:tc>
        <w:tc>
          <w:tcPr>
            <w:tcW w:w="540" w:type="dxa"/>
            <w:tcBorders>
              <w:top w:val="nil"/>
              <w:left w:val="nil"/>
              <w:bottom w:val="single" w:sz="4" w:space="0" w:color="auto"/>
              <w:right w:val="single" w:sz="4" w:space="0" w:color="auto"/>
            </w:tcBorders>
            <w:shd w:val="clear" w:color="000000" w:fill="FFC000"/>
          </w:tcPr>
          <w:p w14:paraId="5AADE598" w14:textId="2278CCD0" w:rsidR="00E31C85" w:rsidRPr="00E31C85" w:rsidRDefault="00E31C85" w:rsidP="00E31C85">
            <w:pPr>
              <w:spacing w:after="0" w:line="240" w:lineRule="auto"/>
              <w:jc w:val="right"/>
              <w:rPr>
                <w:rFonts w:ascii="Arial" w:hAnsi="Arial" w:cs="Arial"/>
                <w:color w:val="000000"/>
                <w:sz w:val="16"/>
                <w:szCs w:val="16"/>
                <w:u w:val="single"/>
              </w:rPr>
            </w:pPr>
            <w:r w:rsidRPr="00E31C85">
              <w:rPr>
                <w:rFonts w:cs="Arial"/>
                <w:sz w:val="18"/>
                <w:szCs w:val="18"/>
                <w:u w:val="single"/>
              </w:rPr>
              <w:t>-</w:t>
            </w:r>
          </w:p>
        </w:tc>
        <w:tc>
          <w:tcPr>
            <w:tcW w:w="525" w:type="dxa"/>
            <w:tcBorders>
              <w:top w:val="nil"/>
              <w:left w:val="nil"/>
              <w:bottom w:val="single" w:sz="4" w:space="0" w:color="auto"/>
              <w:right w:val="single" w:sz="4" w:space="0" w:color="auto"/>
            </w:tcBorders>
          </w:tcPr>
          <w:p w14:paraId="5C4DED7B" w14:textId="0F55FAF7" w:rsidR="00E31C85" w:rsidRPr="00E31C85" w:rsidRDefault="00E31C85" w:rsidP="00E31C85">
            <w:pPr>
              <w:spacing w:after="0" w:line="240" w:lineRule="auto"/>
              <w:jc w:val="right"/>
              <w:rPr>
                <w:rFonts w:ascii="Arial" w:hAnsi="Arial" w:cs="Arial"/>
                <w:b/>
                <w:bCs/>
                <w:sz w:val="20"/>
                <w:szCs w:val="20"/>
                <w:u w:val="single"/>
              </w:rPr>
            </w:pPr>
            <w:r w:rsidRPr="00E31C85">
              <w:rPr>
                <w:rFonts w:cs="Arial"/>
                <w:sz w:val="18"/>
                <w:szCs w:val="18"/>
                <w:u w:val="single"/>
              </w:rPr>
              <w:t>0</w:t>
            </w:r>
          </w:p>
        </w:tc>
        <w:tc>
          <w:tcPr>
            <w:tcW w:w="525" w:type="dxa"/>
            <w:tcBorders>
              <w:top w:val="nil"/>
              <w:left w:val="nil"/>
              <w:bottom w:val="single" w:sz="4" w:space="0" w:color="auto"/>
              <w:right w:val="single" w:sz="4" w:space="0" w:color="auto"/>
            </w:tcBorders>
            <w:shd w:val="clear" w:color="000000" w:fill="FFC000"/>
          </w:tcPr>
          <w:p w14:paraId="349C6BCA" w14:textId="7089A06E" w:rsidR="00E31C85" w:rsidRPr="00E31C85" w:rsidRDefault="00E31C85" w:rsidP="00E31C85">
            <w:pPr>
              <w:spacing w:after="0" w:line="240" w:lineRule="auto"/>
              <w:jc w:val="right"/>
              <w:rPr>
                <w:rFonts w:ascii="Arial" w:hAnsi="Arial" w:cs="Arial"/>
                <w:sz w:val="16"/>
                <w:szCs w:val="16"/>
                <w:u w:val="single"/>
              </w:rPr>
            </w:pPr>
            <w:r w:rsidRPr="00E31C85">
              <w:rPr>
                <w:rFonts w:cs="Arial"/>
                <w:sz w:val="18"/>
                <w:szCs w:val="18"/>
                <w:u w:val="single"/>
              </w:rPr>
              <w:t>-</w:t>
            </w:r>
          </w:p>
        </w:tc>
        <w:tc>
          <w:tcPr>
            <w:tcW w:w="525" w:type="dxa"/>
            <w:tcBorders>
              <w:top w:val="nil"/>
              <w:left w:val="nil"/>
              <w:bottom w:val="single" w:sz="4" w:space="0" w:color="auto"/>
              <w:right w:val="single" w:sz="4" w:space="0" w:color="auto"/>
            </w:tcBorders>
            <w:shd w:val="clear" w:color="000000" w:fill="FFC000"/>
          </w:tcPr>
          <w:p w14:paraId="6FDFF1A2" w14:textId="6ADC9FD5" w:rsidR="00E31C85" w:rsidRPr="00E31C85" w:rsidRDefault="00E31C85" w:rsidP="00E31C85">
            <w:pPr>
              <w:spacing w:after="0" w:line="240" w:lineRule="auto"/>
              <w:jc w:val="right"/>
              <w:rPr>
                <w:rFonts w:ascii="Arial" w:hAnsi="Arial" w:cs="Arial"/>
                <w:sz w:val="16"/>
                <w:szCs w:val="16"/>
                <w:u w:val="single"/>
              </w:rPr>
            </w:pPr>
            <w:r w:rsidRPr="00E31C85">
              <w:rPr>
                <w:rFonts w:cs="Arial"/>
                <w:sz w:val="18"/>
                <w:szCs w:val="18"/>
                <w:u w:val="single"/>
              </w:rPr>
              <w:t>-</w:t>
            </w:r>
          </w:p>
        </w:tc>
        <w:tc>
          <w:tcPr>
            <w:tcW w:w="525" w:type="dxa"/>
            <w:tcBorders>
              <w:top w:val="nil"/>
              <w:left w:val="nil"/>
              <w:bottom w:val="single" w:sz="4" w:space="0" w:color="auto"/>
              <w:right w:val="single" w:sz="4" w:space="0" w:color="auto"/>
            </w:tcBorders>
            <w:shd w:val="clear" w:color="000000" w:fill="FFC000"/>
          </w:tcPr>
          <w:p w14:paraId="7D45B81A" w14:textId="2CECA298" w:rsidR="00E31C85" w:rsidRPr="00E31C85" w:rsidRDefault="00E31C85" w:rsidP="00E31C85">
            <w:pPr>
              <w:spacing w:after="0" w:line="240" w:lineRule="auto"/>
              <w:jc w:val="right"/>
              <w:rPr>
                <w:rFonts w:ascii="Arial" w:hAnsi="Arial" w:cs="Arial"/>
                <w:sz w:val="16"/>
                <w:szCs w:val="16"/>
                <w:u w:val="single"/>
              </w:rPr>
            </w:pPr>
            <w:r w:rsidRPr="00E31C85">
              <w:rPr>
                <w:rFonts w:cs="Arial"/>
                <w:sz w:val="18"/>
                <w:szCs w:val="18"/>
                <w:u w:val="single"/>
              </w:rPr>
              <w:t>-</w:t>
            </w:r>
          </w:p>
        </w:tc>
        <w:tc>
          <w:tcPr>
            <w:tcW w:w="525" w:type="dxa"/>
            <w:tcBorders>
              <w:top w:val="nil"/>
              <w:left w:val="nil"/>
              <w:bottom w:val="single" w:sz="4" w:space="0" w:color="auto"/>
              <w:right w:val="single" w:sz="4" w:space="0" w:color="auto"/>
            </w:tcBorders>
          </w:tcPr>
          <w:p w14:paraId="76B4BF25" w14:textId="0D267092" w:rsidR="00E31C85" w:rsidRPr="00E31C85" w:rsidRDefault="00E31C85" w:rsidP="00E31C85">
            <w:pPr>
              <w:spacing w:after="0" w:line="240" w:lineRule="auto"/>
              <w:jc w:val="right"/>
              <w:rPr>
                <w:rFonts w:ascii="Arial" w:hAnsi="Arial" w:cs="Arial"/>
                <w:sz w:val="16"/>
                <w:szCs w:val="16"/>
                <w:u w:val="single"/>
              </w:rPr>
            </w:pPr>
            <w:r w:rsidRPr="00E31C85">
              <w:rPr>
                <w:rFonts w:cs="Arial"/>
                <w:sz w:val="18"/>
                <w:szCs w:val="18"/>
                <w:u w:val="single"/>
              </w:rPr>
              <w:t>0</w:t>
            </w:r>
          </w:p>
        </w:tc>
        <w:tc>
          <w:tcPr>
            <w:tcW w:w="525" w:type="dxa"/>
            <w:tcBorders>
              <w:top w:val="nil"/>
              <w:left w:val="nil"/>
              <w:bottom w:val="single" w:sz="4" w:space="0" w:color="auto"/>
              <w:right w:val="single" w:sz="4" w:space="0" w:color="auto"/>
            </w:tcBorders>
          </w:tcPr>
          <w:p w14:paraId="0F15D878" w14:textId="16B9523B" w:rsidR="00E31C85" w:rsidRPr="00E31C85" w:rsidRDefault="00E31C85" w:rsidP="00E31C85">
            <w:pPr>
              <w:spacing w:after="0" w:line="240" w:lineRule="auto"/>
              <w:jc w:val="right"/>
              <w:rPr>
                <w:rFonts w:ascii="Arial" w:hAnsi="Arial" w:cs="Arial"/>
                <w:sz w:val="16"/>
                <w:szCs w:val="16"/>
                <w:u w:val="single"/>
              </w:rPr>
            </w:pPr>
            <w:r w:rsidRPr="00E31C85">
              <w:rPr>
                <w:rFonts w:cs="Arial"/>
                <w:sz w:val="18"/>
                <w:szCs w:val="18"/>
                <w:u w:val="single"/>
              </w:rPr>
              <w:t>0</w:t>
            </w:r>
          </w:p>
        </w:tc>
        <w:tc>
          <w:tcPr>
            <w:tcW w:w="576" w:type="dxa"/>
            <w:tcBorders>
              <w:top w:val="single" w:sz="4" w:space="0" w:color="auto"/>
              <w:left w:val="nil"/>
              <w:bottom w:val="single" w:sz="4" w:space="0" w:color="auto"/>
              <w:right w:val="single" w:sz="4" w:space="0" w:color="auto"/>
            </w:tcBorders>
          </w:tcPr>
          <w:p w14:paraId="541E27F8" w14:textId="5E9455F5" w:rsidR="00E31C85" w:rsidRPr="00E31C85" w:rsidRDefault="00E31C85" w:rsidP="00E31C85">
            <w:pPr>
              <w:spacing w:after="0" w:line="240" w:lineRule="auto"/>
              <w:jc w:val="right"/>
              <w:rPr>
                <w:rFonts w:ascii="Arial" w:hAnsi="Arial" w:cs="Arial"/>
                <w:sz w:val="16"/>
                <w:szCs w:val="16"/>
                <w:u w:val="single"/>
              </w:rPr>
            </w:pPr>
            <w:r w:rsidRPr="00E31C85">
              <w:rPr>
                <w:rFonts w:cs="Arial"/>
                <w:sz w:val="18"/>
                <w:szCs w:val="18"/>
                <w:u w:val="single"/>
              </w:rPr>
              <w:t xml:space="preserve">0 </w:t>
            </w:r>
          </w:p>
        </w:tc>
        <w:tc>
          <w:tcPr>
            <w:tcW w:w="525" w:type="dxa"/>
            <w:tcBorders>
              <w:top w:val="nil"/>
              <w:left w:val="nil"/>
              <w:bottom w:val="single" w:sz="4" w:space="0" w:color="auto"/>
              <w:right w:val="single" w:sz="4" w:space="0" w:color="auto"/>
            </w:tcBorders>
          </w:tcPr>
          <w:p w14:paraId="23F02DA9" w14:textId="7BB27E81" w:rsidR="00E31C85" w:rsidRPr="00E31C85" w:rsidRDefault="00E31C85" w:rsidP="00E31C85">
            <w:pPr>
              <w:spacing w:after="0" w:line="240" w:lineRule="auto"/>
              <w:jc w:val="right"/>
              <w:rPr>
                <w:rFonts w:ascii="Arial" w:hAnsi="Arial" w:cs="Arial"/>
                <w:sz w:val="16"/>
                <w:szCs w:val="16"/>
                <w:u w:val="single"/>
              </w:rPr>
            </w:pPr>
            <w:r w:rsidRPr="00E31C85">
              <w:rPr>
                <w:rFonts w:cs="Arial"/>
                <w:sz w:val="18"/>
                <w:szCs w:val="18"/>
                <w:u w:val="single"/>
              </w:rPr>
              <w:t>0</w:t>
            </w:r>
          </w:p>
        </w:tc>
        <w:tc>
          <w:tcPr>
            <w:tcW w:w="525" w:type="dxa"/>
            <w:tcBorders>
              <w:top w:val="nil"/>
              <w:left w:val="nil"/>
              <w:bottom w:val="single" w:sz="4" w:space="0" w:color="auto"/>
              <w:right w:val="single" w:sz="4" w:space="0" w:color="auto"/>
            </w:tcBorders>
            <w:shd w:val="clear" w:color="000000" w:fill="FF0000"/>
          </w:tcPr>
          <w:p w14:paraId="50147AB2" w14:textId="09AC074A" w:rsidR="00E31C85" w:rsidRPr="00E31C85" w:rsidRDefault="00E31C85" w:rsidP="00E31C85">
            <w:pPr>
              <w:spacing w:after="0" w:line="240" w:lineRule="auto"/>
              <w:jc w:val="right"/>
              <w:rPr>
                <w:rFonts w:ascii="Arial" w:hAnsi="Arial" w:cs="Arial"/>
                <w:color w:val="000000"/>
                <w:sz w:val="16"/>
                <w:szCs w:val="16"/>
                <w:u w:val="single"/>
              </w:rPr>
            </w:pPr>
            <w:r w:rsidRPr="00E31C85">
              <w:rPr>
                <w:rFonts w:cs="Arial"/>
                <w:sz w:val="18"/>
                <w:szCs w:val="18"/>
                <w:u w:val="single"/>
              </w:rPr>
              <w:t>--</w:t>
            </w:r>
          </w:p>
        </w:tc>
        <w:tc>
          <w:tcPr>
            <w:tcW w:w="525" w:type="dxa"/>
            <w:tcBorders>
              <w:top w:val="nil"/>
              <w:left w:val="nil"/>
              <w:bottom w:val="single" w:sz="4" w:space="0" w:color="auto"/>
              <w:right w:val="single" w:sz="4" w:space="0" w:color="auto"/>
            </w:tcBorders>
            <w:shd w:val="clear" w:color="000000" w:fill="92D050"/>
          </w:tcPr>
          <w:p w14:paraId="3CB3D163" w14:textId="27A04F11" w:rsidR="00E31C85" w:rsidRPr="00E31C85" w:rsidRDefault="00E31C85" w:rsidP="00E31C85">
            <w:pPr>
              <w:spacing w:after="0" w:line="240" w:lineRule="auto"/>
              <w:jc w:val="right"/>
              <w:rPr>
                <w:rFonts w:ascii="Arial" w:hAnsi="Arial" w:cs="Arial"/>
                <w:sz w:val="16"/>
                <w:szCs w:val="16"/>
                <w:u w:val="single"/>
              </w:rPr>
            </w:pPr>
            <w:r w:rsidRPr="00E31C85">
              <w:rPr>
                <w:rFonts w:cs="Arial"/>
                <w:color w:val="000000"/>
                <w:sz w:val="18"/>
                <w:szCs w:val="18"/>
                <w:u w:val="single"/>
              </w:rPr>
              <w:t>+</w:t>
            </w:r>
          </w:p>
        </w:tc>
        <w:tc>
          <w:tcPr>
            <w:tcW w:w="525" w:type="dxa"/>
            <w:tcBorders>
              <w:top w:val="nil"/>
              <w:left w:val="nil"/>
              <w:bottom w:val="single" w:sz="4" w:space="0" w:color="auto"/>
              <w:right w:val="single" w:sz="4" w:space="0" w:color="auto"/>
            </w:tcBorders>
            <w:shd w:val="clear" w:color="000000" w:fill="92D050"/>
          </w:tcPr>
          <w:p w14:paraId="59748AD2" w14:textId="4C0606F5" w:rsidR="00E31C85" w:rsidRPr="00E31C85" w:rsidRDefault="00E31C85" w:rsidP="00E31C85">
            <w:pPr>
              <w:spacing w:after="0" w:line="240" w:lineRule="auto"/>
              <w:jc w:val="right"/>
              <w:rPr>
                <w:rFonts w:ascii="Arial" w:hAnsi="Arial" w:cs="Arial"/>
                <w:color w:val="000000"/>
                <w:sz w:val="16"/>
                <w:szCs w:val="16"/>
                <w:u w:val="single"/>
              </w:rPr>
            </w:pPr>
            <w:r w:rsidRPr="00E31C85">
              <w:rPr>
                <w:rFonts w:cs="Arial"/>
                <w:color w:val="000000"/>
                <w:sz w:val="18"/>
                <w:szCs w:val="18"/>
                <w:u w:val="single"/>
              </w:rPr>
              <w:t>+</w:t>
            </w:r>
          </w:p>
        </w:tc>
        <w:tc>
          <w:tcPr>
            <w:tcW w:w="525" w:type="dxa"/>
            <w:tcBorders>
              <w:top w:val="nil"/>
              <w:left w:val="nil"/>
              <w:bottom w:val="single" w:sz="4" w:space="0" w:color="auto"/>
              <w:right w:val="single" w:sz="4" w:space="0" w:color="auto"/>
            </w:tcBorders>
            <w:shd w:val="clear" w:color="000000" w:fill="92D050"/>
          </w:tcPr>
          <w:p w14:paraId="66FE7B8B" w14:textId="1E45BF4B" w:rsidR="00E31C85" w:rsidRPr="00E31C85" w:rsidRDefault="00E31C85" w:rsidP="00E31C85">
            <w:pPr>
              <w:spacing w:after="0" w:line="240" w:lineRule="auto"/>
              <w:jc w:val="right"/>
              <w:rPr>
                <w:rFonts w:ascii="Arial" w:hAnsi="Arial" w:cs="Arial"/>
                <w:sz w:val="16"/>
                <w:szCs w:val="16"/>
                <w:u w:val="single"/>
              </w:rPr>
            </w:pPr>
            <w:r w:rsidRPr="00E31C85">
              <w:rPr>
                <w:rFonts w:cs="Arial"/>
                <w:color w:val="000000"/>
                <w:sz w:val="18"/>
                <w:szCs w:val="18"/>
                <w:u w:val="single"/>
              </w:rPr>
              <w:t>+</w:t>
            </w:r>
          </w:p>
        </w:tc>
      </w:tr>
      <w:tr w:rsidR="008664E4" w:rsidRPr="001326F5" w14:paraId="3AF7AD71"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3BFE5915"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SJU002</w:t>
            </w:r>
          </w:p>
        </w:tc>
        <w:tc>
          <w:tcPr>
            <w:tcW w:w="1276" w:type="dxa"/>
            <w:tcBorders>
              <w:top w:val="nil"/>
              <w:left w:val="nil"/>
              <w:bottom w:val="single" w:sz="4" w:space="0" w:color="auto"/>
              <w:right w:val="single" w:sz="4" w:space="0" w:color="auto"/>
            </w:tcBorders>
            <w:hideMark/>
          </w:tcPr>
          <w:p w14:paraId="27AC3E4A"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Rear of 105 Cordy Lane, Underwood</w:t>
            </w:r>
          </w:p>
        </w:tc>
        <w:tc>
          <w:tcPr>
            <w:tcW w:w="1048" w:type="dxa"/>
            <w:tcBorders>
              <w:top w:val="nil"/>
              <w:left w:val="nil"/>
              <w:bottom w:val="single" w:sz="4" w:space="0" w:color="auto"/>
              <w:right w:val="single" w:sz="4" w:space="0" w:color="auto"/>
            </w:tcBorders>
            <w:hideMark/>
          </w:tcPr>
          <w:p w14:paraId="15DE778D" w14:textId="77777777"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Selston Parish</w:t>
            </w:r>
          </w:p>
        </w:tc>
        <w:tc>
          <w:tcPr>
            <w:tcW w:w="1383" w:type="dxa"/>
            <w:tcBorders>
              <w:top w:val="nil"/>
              <w:left w:val="nil"/>
              <w:bottom w:val="single" w:sz="4" w:space="0" w:color="auto"/>
              <w:right w:val="single" w:sz="4" w:space="0" w:color="auto"/>
            </w:tcBorders>
            <w:hideMark/>
          </w:tcPr>
          <w:p w14:paraId="129D0776"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3B088772"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5140EBCB"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42A29A3F"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3043202"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02FF6FBD"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1C6E66A0"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5263CE1C"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59E6EBAD"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0AEC2E15"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1B09421"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0E2F67D2"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4BAE8EBF"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2A71CB8"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60055E76"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905C7BC"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DCC533B"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22A1F9C5"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r>
      <w:tr w:rsidR="008664E4" w:rsidRPr="001326F5" w14:paraId="6DE61F44"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4AC5AEB4"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SJU004</w:t>
            </w:r>
          </w:p>
        </w:tc>
        <w:tc>
          <w:tcPr>
            <w:tcW w:w="1276" w:type="dxa"/>
            <w:tcBorders>
              <w:top w:val="nil"/>
              <w:left w:val="nil"/>
              <w:bottom w:val="single" w:sz="4" w:space="0" w:color="auto"/>
              <w:right w:val="single" w:sz="4" w:space="0" w:color="auto"/>
            </w:tcBorders>
            <w:hideMark/>
          </w:tcPr>
          <w:p w14:paraId="1CCC0363"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 xml:space="preserve"> Land off Barrow Hills Lane, Westwood</w:t>
            </w:r>
          </w:p>
        </w:tc>
        <w:tc>
          <w:tcPr>
            <w:tcW w:w="1048" w:type="dxa"/>
            <w:tcBorders>
              <w:top w:val="nil"/>
              <w:left w:val="nil"/>
              <w:bottom w:val="single" w:sz="4" w:space="0" w:color="auto"/>
              <w:right w:val="single" w:sz="4" w:space="0" w:color="auto"/>
            </w:tcBorders>
            <w:hideMark/>
          </w:tcPr>
          <w:p w14:paraId="59AAB831" w14:textId="77777777"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Selston Parish</w:t>
            </w:r>
          </w:p>
        </w:tc>
        <w:tc>
          <w:tcPr>
            <w:tcW w:w="1383" w:type="dxa"/>
            <w:tcBorders>
              <w:top w:val="nil"/>
              <w:left w:val="nil"/>
              <w:bottom w:val="single" w:sz="4" w:space="0" w:color="auto"/>
              <w:right w:val="single" w:sz="4" w:space="0" w:color="auto"/>
            </w:tcBorders>
            <w:hideMark/>
          </w:tcPr>
          <w:p w14:paraId="056917BB"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027CF617"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0EF971ED"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C000"/>
            <w:hideMark/>
          </w:tcPr>
          <w:p w14:paraId="129452F7"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F3F8B3F"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23CDCE99"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97B8DD6"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03FD24CF"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2179D96A"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5A968488"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B674B1E"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4B9A574"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0000"/>
            <w:hideMark/>
          </w:tcPr>
          <w:p w14:paraId="010D07AB"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6BEBEB42"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54AD2F66"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3003B24"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AE99AD0"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3EE4E305"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r>
      <w:tr w:rsidR="008664E4" w:rsidRPr="001326F5" w14:paraId="6E3847FC"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304A557C"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SJU012</w:t>
            </w:r>
          </w:p>
        </w:tc>
        <w:tc>
          <w:tcPr>
            <w:tcW w:w="1276" w:type="dxa"/>
            <w:tcBorders>
              <w:top w:val="nil"/>
              <w:left w:val="nil"/>
              <w:bottom w:val="single" w:sz="4" w:space="0" w:color="auto"/>
              <w:right w:val="single" w:sz="4" w:space="0" w:color="auto"/>
            </w:tcBorders>
            <w:hideMark/>
          </w:tcPr>
          <w:p w14:paraId="2EBE5189"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Church Lane, Selston</w:t>
            </w:r>
          </w:p>
        </w:tc>
        <w:tc>
          <w:tcPr>
            <w:tcW w:w="1048" w:type="dxa"/>
            <w:tcBorders>
              <w:top w:val="nil"/>
              <w:left w:val="nil"/>
              <w:bottom w:val="single" w:sz="4" w:space="0" w:color="auto"/>
              <w:right w:val="single" w:sz="4" w:space="0" w:color="auto"/>
            </w:tcBorders>
            <w:hideMark/>
          </w:tcPr>
          <w:p w14:paraId="564AC64A"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Selston Parish</w:t>
            </w:r>
          </w:p>
        </w:tc>
        <w:tc>
          <w:tcPr>
            <w:tcW w:w="1383" w:type="dxa"/>
            <w:tcBorders>
              <w:top w:val="nil"/>
              <w:left w:val="nil"/>
              <w:bottom w:val="single" w:sz="4" w:space="0" w:color="auto"/>
              <w:right w:val="single" w:sz="4" w:space="0" w:color="auto"/>
            </w:tcBorders>
            <w:hideMark/>
          </w:tcPr>
          <w:p w14:paraId="0DA5F6B4"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238A5E24"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0E4A5E1A"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C000"/>
            <w:hideMark/>
          </w:tcPr>
          <w:p w14:paraId="5608C8D0"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A0CA456"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420949BD"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95EB0F9"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40B82E14"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74CC8536"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51F618D"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FEE3EA7"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1E6841A"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3366C7F7"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c>
          <w:tcPr>
            <w:tcW w:w="525" w:type="dxa"/>
            <w:tcBorders>
              <w:top w:val="nil"/>
              <w:left w:val="nil"/>
              <w:bottom w:val="single" w:sz="4" w:space="0" w:color="auto"/>
              <w:right w:val="single" w:sz="4" w:space="0" w:color="auto"/>
            </w:tcBorders>
            <w:hideMark/>
          </w:tcPr>
          <w:p w14:paraId="09122593"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18383FE3"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0F7A5E1"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7A38E57"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8988522"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8664E4" w:rsidRPr="001326F5" w14:paraId="3FBE8C63"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002E7833"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SJU013</w:t>
            </w:r>
          </w:p>
        </w:tc>
        <w:tc>
          <w:tcPr>
            <w:tcW w:w="1276" w:type="dxa"/>
            <w:tcBorders>
              <w:top w:val="nil"/>
              <w:left w:val="nil"/>
              <w:bottom w:val="single" w:sz="4" w:space="0" w:color="auto"/>
              <w:right w:val="single" w:sz="4" w:space="0" w:color="auto"/>
            </w:tcBorders>
            <w:hideMark/>
          </w:tcPr>
          <w:p w14:paraId="11C5F480"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East of Station Road, New Selston</w:t>
            </w:r>
          </w:p>
        </w:tc>
        <w:tc>
          <w:tcPr>
            <w:tcW w:w="1048" w:type="dxa"/>
            <w:tcBorders>
              <w:top w:val="nil"/>
              <w:left w:val="nil"/>
              <w:bottom w:val="single" w:sz="4" w:space="0" w:color="auto"/>
              <w:right w:val="single" w:sz="4" w:space="0" w:color="auto"/>
            </w:tcBorders>
            <w:hideMark/>
          </w:tcPr>
          <w:p w14:paraId="7241A046" w14:textId="77777777"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Selston Parish</w:t>
            </w:r>
          </w:p>
        </w:tc>
        <w:tc>
          <w:tcPr>
            <w:tcW w:w="1383" w:type="dxa"/>
            <w:tcBorders>
              <w:top w:val="nil"/>
              <w:left w:val="nil"/>
              <w:bottom w:val="single" w:sz="4" w:space="0" w:color="auto"/>
              <w:right w:val="single" w:sz="4" w:space="0" w:color="auto"/>
            </w:tcBorders>
            <w:hideMark/>
          </w:tcPr>
          <w:p w14:paraId="5AAE9A77"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060EA929"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FFC000"/>
            <w:hideMark/>
          </w:tcPr>
          <w:p w14:paraId="7B7C3DAB"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6856B6AA"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1AA872D"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6610A702"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27E3D384"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6A3635FC"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3CC1E5E1"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759CC0B3"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9999CAC"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51C3FE3"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17CBB34C"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CAA1730"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24488F90"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EB85C5C"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1BBEF1E"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1D1267E"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8664E4" w:rsidRPr="001326F5" w14:paraId="56791A6D"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0C1C78ED"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SJU015</w:t>
            </w:r>
          </w:p>
        </w:tc>
        <w:tc>
          <w:tcPr>
            <w:tcW w:w="1276" w:type="dxa"/>
            <w:tcBorders>
              <w:top w:val="nil"/>
              <w:left w:val="nil"/>
              <w:bottom w:val="single" w:sz="4" w:space="0" w:color="auto"/>
              <w:right w:val="single" w:sz="4" w:space="0" w:color="auto"/>
            </w:tcBorders>
            <w:hideMark/>
          </w:tcPr>
          <w:p w14:paraId="3B57D019"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Adj 40 Nottingham Road, Selston</w:t>
            </w:r>
          </w:p>
        </w:tc>
        <w:tc>
          <w:tcPr>
            <w:tcW w:w="1048" w:type="dxa"/>
            <w:tcBorders>
              <w:top w:val="nil"/>
              <w:left w:val="nil"/>
              <w:bottom w:val="single" w:sz="4" w:space="0" w:color="auto"/>
              <w:right w:val="single" w:sz="4" w:space="0" w:color="auto"/>
            </w:tcBorders>
            <w:hideMark/>
          </w:tcPr>
          <w:p w14:paraId="32D72B2C" w14:textId="77777777"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Selston Parish</w:t>
            </w:r>
          </w:p>
        </w:tc>
        <w:tc>
          <w:tcPr>
            <w:tcW w:w="1383" w:type="dxa"/>
            <w:tcBorders>
              <w:top w:val="nil"/>
              <w:left w:val="nil"/>
              <w:bottom w:val="single" w:sz="4" w:space="0" w:color="auto"/>
              <w:right w:val="single" w:sz="4" w:space="0" w:color="auto"/>
            </w:tcBorders>
            <w:hideMark/>
          </w:tcPr>
          <w:p w14:paraId="039FF388"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19CECE4C"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2DCCE871"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C000"/>
            <w:hideMark/>
          </w:tcPr>
          <w:p w14:paraId="28FDFEAF"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3204BED"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790DA075"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1AD18EC9"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EDEDED"/>
            <w:hideMark/>
          </w:tcPr>
          <w:p w14:paraId="745F663F"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0AE265B1"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A63F2DF"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76917FF"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5CA7A4F"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73C31F62"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1F97E804"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21ACAD35"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87D963A"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4F93652"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7A59605"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0429BF" w:rsidRPr="001326F5" w14:paraId="33F38C5A" w14:textId="77777777" w:rsidTr="00A733CF">
        <w:trPr>
          <w:trHeight w:val="702"/>
        </w:trPr>
        <w:tc>
          <w:tcPr>
            <w:tcW w:w="1178" w:type="dxa"/>
            <w:tcBorders>
              <w:top w:val="nil"/>
              <w:left w:val="single" w:sz="4" w:space="0" w:color="auto"/>
              <w:bottom w:val="single" w:sz="4" w:space="0" w:color="auto"/>
              <w:right w:val="single" w:sz="4" w:space="0" w:color="auto"/>
            </w:tcBorders>
            <w:shd w:val="clear" w:color="000000" w:fill="BFBFBF"/>
          </w:tcPr>
          <w:p w14:paraId="0DF944DC" w14:textId="3AA2A8D6" w:rsidR="000429BF" w:rsidRPr="000429BF" w:rsidRDefault="000429BF" w:rsidP="000429BF">
            <w:pPr>
              <w:spacing w:after="0" w:line="240" w:lineRule="auto"/>
              <w:rPr>
                <w:rFonts w:ascii="Arial" w:hAnsi="Arial" w:cs="Arial"/>
                <w:color w:val="000000"/>
                <w:sz w:val="16"/>
                <w:szCs w:val="16"/>
                <w:u w:val="single"/>
              </w:rPr>
            </w:pPr>
            <w:r w:rsidRPr="000429BF">
              <w:rPr>
                <w:rFonts w:ascii="Arial" w:hAnsi="Arial" w:cs="Arial"/>
                <w:color w:val="000000"/>
                <w:sz w:val="16"/>
                <w:szCs w:val="16"/>
                <w:u w:val="single"/>
              </w:rPr>
              <w:t>SJU016</w:t>
            </w:r>
          </w:p>
        </w:tc>
        <w:tc>
          <w:tcPr>
            <w:tcW w:w="1276" w:type="dxa"/>
            <w:tcBorders>
              <w:top w:val="nil"/>
              <w:left w:val="nil"/>
              <w:bottom w:val="single" w:sz="4" w:space="0" w:color="auto"/>
              <w:right w:val="single" w:sz="4" w:space="0" w:color="auto"/>
            </w:tcBorders>
          </w:tcPr>
          <w:p w14:paraId="2ED37700" w14:textId="5FB9CCD4" w:rsidR="000429BF" w:rsidRPr="000429BF" w:rsidRDefault="000429BF" w:rsidP="000429BF">
            <w:pPr>
              <w:spacing w:after="0" w:line="240" w:lineRule="auto"/>
              <w:rPr>
                <w:rFonts w:ascii="Arial" w:hAnsi="Arial" w:cs="Arial"/>
                <w:color w:val="000000"/>
                <w:sz w:val="16"/>
                <w:szCs w:val="16"/>
                <w:u w:val="single"/>
              </w:rPr>
            </w:pPr>
            <w:r w:rsidRPr="000429BF">
              <w:rPr>
                <w:rFonts w:ascii="Arial" w:hAnsi="Arial" w:cs="Arial"/>
                <w:color w:val="000000"/>
                <w:sz w:val="16"/>
                <w:szCs w:val="16"/>
                <w:u w:val="single"/>
              </w:rPr>
              <w:t>Adj 149 Stoney Lane, Selston</w:t>
            </w:r>
          </w:p>
        </w:tc>
        <w:tc>
          <w:tcPr>
            <w:tcW w:w="1048" w:type="dxa"/>
            <w:tcBorders>
              <w:top w:val="nil"/>
              <w:left w:val="nil"/>
              <w:bottom w:val="single" w:sz="4" w:space="0" w:color="auto"/>
              <w:right w:val="single" w:sz="4" w:space="0" w:color="auto"/>
            </w:tcBorders>
          </w:tcPr>
          <w:p w14:paraId="018914FE" w14:textId="3A357E42" w:rsidR="000429BF" w:rsidRPr="000429BF" w:rsidRDefault="000429BF" w:rsidP="000429BF">
            <w:pPr>
              <w:spacing w:after="0" w:line="240" w:lineRule="auto"/>
              <w:rPr>
                <w:rFonts w:ascii="Arial" w:hAnsi="Arial" w:cs="Arial"/>
                <w:sz w:val="16"/>
                <w:szCs w:val="16"/>
                <w:u w:val="single"/>
              </w:rPr>
            </w:pPr>
            <w:r w:rsidRPr="000429BF">
              <w:rPr>
                <w:rFonts w:ascii="Arial" w:hAnsi="Arial" w:cs="Arial"/>
                <w:sz w:val="16"/>
                <w:szCs w:val="16"/>
                <w:u w:val="single"/>
              </w:rPr>
              <w:t>Selston Parish</w:t>
            </w:r>
          </w:p>
        </w:tc>
        <w:tc>
          <w:tcPr>
            <w:tcW w:w="1383" w:type="dxa"/>
            <w:tcBorders>
              <w:top w:val="nil"/>
              <w:left w:val="nil"/>
              <w:bottom w:val="single" w:sz="4" w:space="0" w:color="auto"/>
              <w:right w:val="single" w:sz="4" w:space="0" w:color="auto"/>
            </w:tcBorders>
          </w:tcPr>
          <w:p w14:paraId="02F70D86" w14:textId="31396B3E" w:rsidR="000429BF" w:rsidRPr="000429BF" w:rsidRDefault="000429BF" w:rsidP="000429BF">
            <w:pPr>
              <w:spacing w:after="0" w:line="240" w:lineRule="auto"/>
              <w:rPr>
                <w:rFonts w:ascii="Arial" w:hAnsi="Arial" w:cs="Arial"/>
                <w:color w:val="000000"/>
                <w:sz w:val="16"/>
                <w:szCs w:val="16"/>
                <w:u w:val="single"/>
              </w:rPr>
            </w:pPr>
            <w:r w:rsidRPr="000429BF">
              <w:rPr>
                <w:rFonts w:ascii="Arial" w:hAnsi="Arial" w:cs="Arial"/>
                <w:color w:val="000000"/>
                <w:sz w:val="16"/>
                <w:szCs w:val="16"/>
                <w:u w:val="single"/>
              </w:rPr>
              <w:t>Housing</w:t>
            </w:r>
          </w:p>
        </w:tc>
        <w:tc>
          <w:tcPr>
            <w:tcW w:w="526" w:type="dxa"/>
            <w:tcBorders>
              <w:top w:val="nil"/>
              <w:left w:val="nil"/>
              <w:bottom w:val="single" w:sz="4" w:space="0" w:color="auto"/>
              <w:right w:val="single" w:sz="4" w:space="0" w:color="auto"/>
            </w:tcBorders>
            <w:shd w:val="clear" w:color="000000" w:fill="92D050"/>
          </w:tcPr>
          <w:p w14:paraId="5ACE7877" w14:textId="38BA2140" w:rsidR="000429BF" w:rsidRPr="000429BF" w:rsidRDefault="000429BF" w:rsidP="000429BF">
            <w:pPr>
              <w:spacing w:after="0" w:line="240" w:lineRule="auto"/>
              <w:jc w:val="right"/>
              <w:rPr>
                <w:rFonts w:ascii="Arial" w:hAnsi="Arial" w:cs="Arial"/>
                <w:color w:val="000000"/>
                <w:sz w:val="16"/>
                <w:szCs w:val="16"/>
                <w:u w:val="single"/>
              </w:rPr>
            </w:pPr>
            <w:r w:rsidRPr="000429BF">
              <w:rPr>
                <w:rFonts w:ascii="Arial" w:hAnsi="Arial" w:cs="Arial"/>
                <w:color w:val="000000"/>
                <w:sz w:val="16"/>
                <w:szCs w:val="16"/>
                <w:u w:val="single"/>
              </w:rPr>
              <w:t>+</w:t>
            </w:r>
          </w:p>
        </w:tc>
        <w:tc>
          <w:tcPr>
            <w:tcW w:w="528" w:type="dxa"/>
            <w:tcBorders>
              <w:top w:val="nil"/>
              <w:left w:val="nil"/>
              <w:bottom w:val="single" w:sz="4" w:space="0" w:color="auto"/>
              <w:right w:val="single" w:sz="4" w:space="0" w:color="auto"/>
            </w:tcBorders>
            <w:shd w:val="clear" w:color="000000" w:fill="92D050"/>
          </w:tcPr>
          <w:p w14:paraId="3DF047B4" w14:textId="579A6925" w:rsidR="000429BF" w:rsidRPr="000429BF" w:rsidRDefault="000429BF" w:rsidP="000429BF">
            <w:pPr>
              <w:spacing w:after="0" w:line="240" w:lineRule="auto"/>
              <w:jc w:val="right"/>
              <w:rPr>
                <w:rFonts w:ascii="Arial" w:hAnsi="Arial" w:cs="Arial"/>
                <w:color w:val="000000"/>
                <w:sz w:val="16"/>
                <w:szCs w:val="16"/>
                <w:u w:val="single"/>
              </w:rPr>
            </w:pPr>
            <w:r w:rsidRPr="000429BF">
              <w:rPr>
                <w:rFonts w:ascii="Arial" w:hAnsi="Arial" w:cs="Arial"/>
                <w:color w:val="000000"/>
                <w:sz w:val="16"/>
                <w:szCs w:val="16"/>
                <w:u w:val="single"/>
              </w:rPr>
              <w:t>+</w:t>
            </w:r>
          </w:p>
        </w:tc>
        <w:tc>
          <w:tcPr>
            <w:tcW w:w="525" w:type="dxa"/>
            <w:tcBorders>
              <w:top w:val="nil"/>
              <w:left w:val="nil"/>
              <w:bottom w:val="single" w:sz="4" w:space="0" w:color="auto"/>
              <w:right w:val="single" w:sz="4" w:space="0" w:color="auto"/>
            </w:tcBorders>
          </w:tcPr>
          <w:p w14:paraId="45FBA725" w14:textId="59C08290" w:rsidR="000429BF" w:rsidRPr="000429BF" w:rsidRDefault="000429BF" w:rsidP="000429BF">
            <w:pPr>
              <w:spacing w:after="0" w:line="240" w:lineRule="auto"/>
              <w:jc w:val="right"/>
              <w:rPr>
                <w:rFonts w:ascii="Arial" w:hAnsi="Arial" w:cs="Arial"/>
                <w:sz w:val="16"/>
                <w:szCs w:val="16"/>
                <w:u w:val="single"/>
              </w:rPr>
            </w:pPr>
            <w:r w:rsidRPr="000429BF">
              <w:rPr>
                <w:rFonts w:ascii="Arial" w:hAnsi="Arial" w:cs="Arial"/>
                <w:sz w:val="16"/>
                <w:szCs w:val="16"/>
                <w:u w:val="single"/>
              </w:rPr>
              <w:t>0</w:t>
            </w:r>
          </w:p>
        </w:tc>
        <w:tc>
          <w:tcPr>
            <w:tcW w:w="525" w:type="dxa"/>
            <w:tcBorders>
              <w:top w:val="nil"/>
              <w:left w:val="nil"/>
              <w:bottom w:val="single" w:sz="4" w:space="0" w:color="auto"/>
              <w:right w:val="single" w:sz="4" w:space="0" w:color="auto"/>
            </w:tcBorders>
          </w:tcPr>
          <w:p w14:paraId="62481FB7" w14:textId="495DAB26" w:rsidR="000429BF" w:rsidRPr="000429BF" w:rsidRDefault="000429BF" w:rsidP="000429BF">
            <w:pPr>
              <w:spacing w:after="0" w:line="240" w:lineRule="auto"/>
              <w:jc w:val="right"/>
              <w:rPr>
                <w:rFonts w:ascii="Arial" w:hAnsi="Arial" w:cs="Arial"/>
                <w:sz w:val="16"/>
                <w:szCs w:val="16"/>
                <w:u w:val="single"/>
              </w:rPr>
            </w:pPr>
            <w:r w:rsidRPr="000429BF">
              <w:rPr>
                <w:rFonts w:ascii="Arial" w:hAnsi="Arial" w:cs="Arial"/>
                <w:sz w:val="16"/>
                <w:szCs w:val="16"/>
                <w:u w:val="single"/>
              </w:rPr>
              <w:t>0</w:t>
            </w:r>
          </w:p>
        </w:tc>
        <w:tc>
          <w:tcPr>
            <w:tcW w:w="540" w:type="dxa"/>
            <w:tcBorders>
              <w:top w:val="nil"/>
              <w:left w:val="nil"/>
              <w:bottom w:val="single" w:sz="4" w:space="0" w:color="auto"/>
              <w:right w:val="single" w:sz="4" w:space="0" w:color="auto"/>
            </w:tcBorders>
            <w:shd w:val="clear" w:color="000000" w:fill="92D050"/>
          </w:tcPr>
          <w:p w14:paraId="03F59131" w14:textId="297BACAB" w:rsidR="000429BF" w:rsidRPr="000429BF" w:rsidRDefault="000429BF" w:rsidP="000429BF">
            <w:pPr>
              <w:spacing w:after="0" w:line="240" w:lineRule="auto"/>
              <w:jc w:val="right"/>
              <w:rPr>
                <w:rFonts w:ascii="Arial" w:hAnsi="Arial" w:cs="Arial"/>
                <w:sz w:val="16"/>
                <w:szCs w:val="16"/>
                <w:u w:val="single"/>
              </w:rPr>
            </w:pPr>
            <w:r w:rsidRPr="000429BF">
              <w:rPr>
                <w:rFonts w:ascii="Arial" w:hAnsi="Arial" w:cs="Arial"/>
                <w:sz w:val="16"/>
                <w:szCs w:val="16"/>
                <w:u w:val="single"/>
              </w:rPr>
              <w:t>+</w:t>
            </w:r>
          </w:p>
        </w:tc>
        <w:tc>
          <w:tcPr>
            <w:tcW w:w="525" w:type="dxa"/>
            <w:tcBorders>
              <w:top w:val="nil"/>
              <w:left w:val="nil"/>
              <w:bottom w:val="single" w:sz="4" w:space="0" w:color="auto"/>
              <w:right w:val="single" w:sz="4" w:space="0" w:color="auto"/>
            </w:tcBorders>
          </w:tcPr>
          <w:p w14:paraId="7ECFB2E1" w14:textId="089BEA20" w:rsidR="000429BF" w:rsidRPr="000429BF" w:rsidRDefault="000429BF" w:rsidP="000429BF">
            <w:pPr>
              <w:spacing w:after="0" w:line="240" w:lineRule="auto"/>
              <w:jc w:val="right"/>
              <w:rPr>
                <w:rFonts w:ascii="Arial" w:hAnsi="Arial" w:cs="Arial"/>
                <w:sz w:val="16"/>
                <w:szCs w:val="16"/>
                <w:u w:val="single"/>
              </w:rPr>
            </w:pPr>
            <w:r w:rsidRPr="000429BF">
              <w:rPr>
                <w:rFonts w:ascii="Arial" w:hAnsi="Arial" w:cs="Arial"/>
                <w:sz w:val="16"/>
                <w:szCs w:val="16"/>
                <w:u w:val="single"/>
              </w:rPr>
              <w:t>0</w:t>
            </w:r>
          </w:p>
        </w:tc>
        <w:tc>
          <w:tcPr>
            <w:tcW w:w="525" w:type="dxa"/>
            <w:tcBorders>
              <w:top w:val="nil"/>
              <w:left w:val="nil"/>
              <w:bottom w:val="single" w:sz="4" w:space="0" w:color="auto"/>
              <w:right w:val="single" w:sz="4" w:space="0" w:color="auto"/>
            </w:tcBorders>
            <w:shd w:val="clear" w:color="000000" w:fill="FF0000"/>
          </w:tcPr>
          <w:p w14:paraId="010E56C8" w14:textId="60718479" w:rsidR="000429BF" w:rsidRPr="000429BF" w:rsidRDefault="000429BF" w:rsidP="000429BF">
            <w:pPr>
              <w:spacing w:after="0" w:line="240" w:lineRule="auto"/>
              <w:jc w:val="right"/>
              <w:rPr>
                <w:rFonts w:ascii="Arial" w:hAnsi="Arial" w:cs="Arial"/>
                <w:sz w:val="16"/>
                <w:szCs w:val="16"/>
                <w:u w:val="single"/>
              </w:rPr>
            </w:pPr>
            <w:r w:rsidRPr="000429BF">
              <w:rPr>
                <w:rFonts w:ascii="Arial" w:hAnsi="Arial" w:cs="Arial"/>
                <w:sz w:val="16"/>
                <w:szCs w:val="16"/>
                <w:u w:val="single"/>
              </w:rPr>
              <w:t>--</w:t>
            </w:r>
          </w:p>
        </w:tc>
        <w:tc>
          <w:tcPr>
            <w:tcW w:w="525" w:type="dxa"/>
            <w:tcBorders>
              <w:top w:val="nil"/>
              <w:left w:val="nil"/>
              <w:bottom w:val="single" w:sz="4" w:space="0" w:color="auto"/>
              <w:right w:val="single" w:sz="4" w:space="0" w:color="auto"/>
            </w:tcBorders>
            <w:shd w:val="clear" w:color="000000" w:fill="FFC000"/>
          </w:tcPr>
          <w:p w14:paraId="1E23DFA5" w14:textId="7DF3EE4B" w:rsidR="000429BF" w:rsidRPr="000429BF" w:rsidRDefault="000429BF" w:rsidP="000429BF">
            <w:pPr>
              <w:spacing w:after="0" w:line="240" w:lineRule="auto"/>
              <w:jc w:val="right"/>
              <w:rPr>
                <w:rFonts w:ascii="Arial" w:hAnsi="Arial" w:cs="Arial"/>
                <w:sz w:val="16"/>
                <w:szCs w:val="16"/>
                <w:u w:val="single"/>
              </w:rPr>
            </w:pPr>
            <w:r w:rsidRPr="000429BF">
              <w:rPr>
                <w:rFonts w:ascii="Arial" w:hAnsi="Arial" w:cs="Arial"/>
                <w:sz w:val="16"/>
                <w:szCs w:val="16"/>
                <w:u w:val="single"/>
              </w:rPr>
              <w:t>-</w:t>
            </w:r>
          </w:p>
        </w:tc>
        <w:tc>
          <w:tcPr>
            <w:tcW w:w="525" w:type="dxa"/>
            <w:tcBorders>
              <w:top w:val="nil"/>
              <w:left w:val="nil"/>
              <w:bottom w:val="single" w:sz="4" w:space="0" w:color="auto"/>
              <w:right w:val="single" w:sz="4" w:space="0" w:color="auto"/>
            </w:tcBorders>
            <w:shd w:val="clear" w:color="000000" w:fill="FFC000"/>
          </w:tcPr>
          <w:p w14:paraId="61477E21" w14:textId="1209B95F" w:rsidR="000429BF" w:rsidRPr="000429BF" w:rsidRDefault="000429BF" w:rsidP="000429BF">
            <w:pPr>
              <w:spacing w:after="0" w:line="240" w:lineRule="auto"/>
              <w:jc w:val="right"/>
              <w:rPr>
                <w:rFonts w:ascii="Arial" w:hAnsi="Arial" w:cs="Arial"/>
                <w:sz w:val="16"/>
                <w:szCs w:val="16"/>
                <w:u w:val="single"/>
              </w:rPr>
            </w:pPr>
            <w:r w:rsidRPr="000429BF">
              <w:rPr>
                <w:rFonts w:ascii="Arial" w:hAnsi="Arial" w:cs="Arial"/>
                <w:sz w:val="16"/>
                <w:szCs w:val="16"/>
                <w:u w:val="single"/>
              </w:rPr>
              <w:t>-</w:t>
            </w:r>
          </w:p>
        </w:tc>
        <w:tc>
          <w:tcPr>
            <w:tcW w:w="525" w:type="dxa"/>
            <w:tcBorders>
              <w:top w:val="nil"/>
              <w:left w:val="nil"/>
              <w:bottom w:val="single" w:sz="4" w:space="0" w:color="auto"/>
              <w:right w:val="single" w:sz="4" w:space="0" w:color="auto"/>
            </w:tcBorders>
          </w:tcPr>
          <w:p w14:paraId="0EBE9E62" w14:textId="1A192A63" w:rsidR="000429BF" w:rsidRPr="000429BF" w:rsidRDefault="000429BF" w:rsidP="000429BF">
            <w:pPr>
              <w:spacing w:after="0" w:line="240" w:lineRule="auto"/>
              <w:jc w:val="right"/>
              <w:rPr>
                <w:rFonts w:ascii="Arial" w:hAnsi="Arial" w:cs="Arial"/>
                <w:sz w:val="16"/>
                <w:szCs w:val="16"/>
                <w:u w:val="single"/>
              </w:rPr>
            </w:pPr>
            <w:r w:rsidRPr="000429BF">
              <w:rPr>
                <w:rFonts w:ascii="Arial" w:hAnsi="Arial" w:cs="Arial"/>
                <w:sz w:val="16"/>
                <w:szCs w:val="16"/>
                <w:u w:val="single"/>
              </w:rPr>
              <w:t>0</w:t>
            </w:r>
          </w:p>
        </w:tc>
        <w:tc>
          <w:tcPr>
            <w:tcW w:w="525" w:type="dxa"/>
            <w:tcBorders>
              <w:top w:val="nil"/>
              <w:left w:val="nil"/>
              <w:bottom w:val="single" w:sz="4" w:space="0" w:color="auto"/>
              <w:right w:val="single" w:sz="4" w:space="0" w:color="auto"/>
            </w:tcBorders>
          </w:tcPr>
          <w:p w14:paraId="41CEBE10" w14:textId="527BC645" w:rsidR="000429BF" w:rsidRPr="000429BF" w:rsidRDefault="000429BF" w:rsidP="000429BF">
            <w:pPr>
              <w:spacing w:after="0" w:line="240" w:lineRule="auto"/>
              <w:jc w:val="right"/>
              <w:rPr>
                <w:rFonts w:ascii="Arial" w:hAnsi="Arial" w:cs="Arial"/>
                <w:sz w:val="16"/>
                <w:szCs w:val="16"/>
                <w:u w:val="single"/>
              </w:rPr>
            </w:pPr>
            <w:r w:rsidRPr="000429BF">
              <w:rPr>
                <w:rFonts w:ascii="Arial" w:hAnsi="Arial" w:cs="Arial"/>
                <w:sz w:val="16"/>
                <w:szCs w:val="16"/>
                <w:u w:val="single"/>
              </w:rPr>
              <w:t>0</w:t>
            </w:r>
          </w:p>
        </w:tc>
        <w:tc>
          <w:tcPr>
            <w:tcW w:w="576" w:type="dxa"/>
            <w:tcBorders>
              <w:top w:val="nil"/>
              <w:left w:val="nil"/>
              <w:bottom w:val="single" w:sz="4" w:space="0" w:color="auto"/>
              <w:right w:val="single" w:sz="4" w:space="0" w:color="auto"/>
            </w:tcBorders>
            <w:shd w:val="clear" w:color="000000" w:fill="FFC000"/>
          </w:tcPr>
          <w:p w14:paraId="335E48F3" w14:textId="717228A5" w:rsidR="000429BF" w:rsidRPr="000429BF" w:rsidRDefault="000429BF" w:rsidP="000429BF">
            <w:pPr>
              <w:spacing w:after="0" w:line="240" w:lineRule="auto"/>
              <w:jc w:val="right"/>
              <w:rPr>
                <w:rFonts w:ascii="Arial" w:hAnsi="Arial" w:cs="Arial"/>
                <w:sz w:val="16"/>
                <w:szCs w:val="16"/>
                <w:u w:val="single"/>
              </w:rPr>
            </w:pPr>
            <w:r w:rsidRPr="000429BF">
              <w:rPr>
                <w:rFonts w:ascii="Arial" w:hAnsi="Arial" w:cs="Arial"/>
                <w:sz w:val="16"/>
                <w:szCs w:val="16"/>
                <w:u w:val="single"/>
              </w:rPr>
              <w:t>-</w:t>
            </w:r>
          </w:p>
        </w:tc>
        <w:tc>
          <w:tcPr>
            <w:tcW w:w="525" w:type="dxa"/>
            <w:tcBorders>
              <w:top w:val="nil"/>
              <w:left w:val="nil"/>
              <w:bottom w:val="single" w:sz="4" w:space="0" w:color="auto"/>
              <w:right w:val="single" w:sz="4" w:space="0" w:color="auto"/>
            </w:tcBorders>
          </w:tcPr>
          <w:p w14:paraId="432163A6" w14:textId="438E2B24" w:rsidR="000429BF" w:rsidRPr="000429BF" w:rsidRDefault="000429BF" w:rsidP="000429BF">
            <w:pPr>
              <w:spacing w:after="0" w:line="240" w:lineRule="auto"/>
              <w:jc w:val="right"/>
              <w:rPr>
                <w:rFonts w:ascii="Arial" w:hAnsi="Arial" w:cs="Arial"/>
                <w:sz w:val="16"/>
                <w:szCs w:val="16"/>
                <w:u w:val="single"/>
              </w:rPr>
            </w:pPr>
            <w:r w:rsidRPr="000429BF">
              <w:rPr>
                <w:rFonts w:ascii="Arial" w:hAnsi="Arial" w:cs="Arial"/>
                <w:sz w:val="16"/>
                <w:szCs w:val="16"/>
                <w:u w:val="single"/>
              </w:rPr>
              <w:t>0</w:t>
            </w:r>
          </w:p>
        </w:tc>
        <w:tc>
          <w:tcPr>
            <w:tcW w:w="525" w:type="dxa"/>
            <w:tcBorders>
              <w:top w:val="nil"/>
              <w:left w:val="nil"/>
              <w:bottom w:val="single" w:sz="4" w:space="0" w:color="auto"/>
              <w:right w:val="single" w:sz="4" w:space="0" w:color="auto"/>
            </w:tcBorders>
            <w:shd w:val="clear" w:color="000000" w:fill="92D050"/>
          </w:tcPr>
          <w:p w14:paraId="72F8BB2E" w14:textId="4019DED1" w:rsidR="000429BF" w:rsidRPr="000429BF" w:rsidRDefault="000429BF" w:rsidP="000429BF">
            <w:pPr>
              <w:spacing w:after="0" w:line="240" w:lineRule="auto"/>
              <w:jc w:val="right"/>
              <w:rPr>
                <w:rFonts w:ascii="Arial" w:hAnsi="Arial" w:cs="Arial"/>
                <w:color w:val="000000"/>
                <w:sz w:val="16"/>
                <w:szCs w:val="16"/>
                <w:u w:val="single"/>
              </w:rPr>
            </w:pPr>
            <w:r w:rsidRPr="000429BF">
              <w:rPr>
                <w:rFonts w:ascii="Arial" w:hAnsi="Arial" w:cs="Arial"/>
                <w:color w:val="000000"/>
                <w:sz w:val="16"/>
                <w:szCs w:val="16"/>
                <w:u w:val="single"/>
              </w:rPr>
              <w:t>+</w:t>
            </w:r>
          </w:p>
        </w:tc>
        <w:tc>
          <w:tcPr>
            <w:tcW w:w="525" w:type="dxa"/>
            <w:tcBorders>
              <w:top w:val="nil"/>
              <w:left w:val="nil"/>
              <w:bottom w:val="single" w:sz="4" w:space="0" w:color="auto"/>
              <w:right w:val="single" w:sz="4" w:space="0" w:color="auto"/>
            </w:tcBorders>
            <w:shd w:val="clear" w:color="000000" w:fill="92D050"/>
          </w:tcPr>
          <w:p w14:paraId="4B31D8C9" w14:textId="3B85D07E" w:rsidR="000429BF" w:rsidRPr="000429BF" w:rsidRDefault="000429BF" w:rsidP="000429BF">
            <w:pPr>
              <w:spacing w:after="0" w:line="240" w:lineRule="auto"/>
              <w:jc w:val="right"/>
              <w:rPr>
                <w:rFonts w:ascii="Arial" w:hAnsi="Arial" w:cs="Arial"/>
                <w:color w:val="000000"/>
                <w:sz w:val="16"/>
                <w:szCs w:val="16"/>
                <w:u w:val="single"/>
              </w:rPr>
            </w:pPr>
            <w:r w:rsidRPr="000429BF">
              <w:rPr>
                <w:rFonts w:ascii="Arial" w:hAnsi="Arial" w:cs="Arial"/>
                <w:color w:val="000000"/>
                <w:sz w:val="16"/>
                <w:szCs w:val="16"/>
                <w:u w:val="single"/>
              </w:rPr>
              <w:t>+</w:t>
            </w:r>
          </w:p>
        </w:tc>
        <w:tc>
          <w:tcPr>
            <w:tcW w:w="525" w:type="dxa"/>
            <w:tcBorders>
              <w:top w:val="nil"/>
              <w:left w:val="nil"/>
              <w:bottom w:val="single" w:sz="4" w:space="0" w:color="auto"/>
              <w:right w:val="single" w:sz="4" w:space="0" w:color="auto"/>
            </w:tcBorders>
            <w:shd w:val="clear" w:color="000000" w:fill="92D050"/>
          </w:tcPr>
          <w:p w14:paraId="52566146" w14:textId="179C4014" w:rsidR="000429BF" w:rsidRPr="000429BF" w:rsidRDefault="000429BF" w:rsidP="000429BF">
            <w:pPr>
              <w:spacing w:after="0" w:line="240" w:lineRule="auto"/>
              <w:jc w:val="right"/>
              <w:rPr>
                <w:rFonts w:ascii="Arial" w:hAnsi="Arial" w:cs="Arial"/>
                <w:color w:val="000000"/>
                <w:sz w:val="16"/>
                <w:szCs w:val="16"/>
                <w:u w:val="single"/>
              </w:rPr>
            </w:pPr>
            <w:r w:rsidRPr="000429BF">
              <w:rPr>
                <w:rFonts w:ascii="Arial" w:hAnsi="Arial" w:cs="Arial"/>
                <w:color w:val="000000"/>
                <w:sz w:val="16"/>
                <w:szCs w:val="16"/>
                <w:u w:val="single"/>
              </w:rPr>
              <w:t>+</w:t>
            </w:r>
          </w:p>
        </w:tc>
        <w:tc>
          <w:tcPr>
            <w:tcW w:w="525" w:type="dxa"/>
            <w:tcBorders>
              <w:top w:val="nil"/>
              <w:left w:val="nil"/>
              <w:bottom w:val="single" w:sz="4" w:space="0" w:color="auto"/>
              <w:right w:val="single" w:sz="4" w:space="0" w:color="auto"/>
            </w:tcBorders>
            <w:shd w:val="clear" w:color="000000" w:fill="92D050"/>
          </w:tcPr>
          <w:p w14:paraId="56DE947E" w14:textId="6052EB9F" w:rsidR="000429BF" w:rsidRPr="000429BF" w:rsidRDefault="000429BF" w:rsidP="000429BF">
            <w:pPr>
              <w:spacing w:after="0" w:line="240" w:lineRule="auto"/>
              <w:jc w:val="right"/>
              <w:rPr>
                <w:rFonts w:ascii="Arial" w:hAnsi="Arial" w:cs="Arial"/>
                <w:color w:val="000000"/>
                <w:sz w:val="16"/>
                <w:szCs w:val="16"/>
                <w:u w:val="single"/>
              </w:rPr>
            </w:pPr>
            <w:r w:rsidRPr="000429BF">
              <w:rPr>
                <w:rFonts w:ascii="Arial" w:hAnsi="Arial" w:cs="Arial"/>
                <w:color w:val="000000"/>
                <w:sz w:val="16"/>
                <w:szCs w:val="16"/>
                <w:u w:val="single"/>
              </w:rPr>
              <w:t>+</w:t>
            </w:r>
          </w:p>
        </w:tc>
      </w:tr>
      <w:tr w:rsidR="008664E4" w:rsidRPr="001326F5" w14:paraId="4319F6A3"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7EF7B4EA"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SJU017</w:t>
            </w:r>
          </w:p>
        </w:tc>
        <w:tc>
          <w:tcPr>
            <w:tcW w:w="1276" w:type="dxa"/>
            <w:tcBorders>
              <w:top w:val="nil"/>
              <w:left w:val="nil"/>
              <w:bottom w:val="single" w:sz="4" w:space="0" w:color="auto"/>
              <w:right w:val="single" w:sz="4" w:space="0" w:color="auto"/>
            </w:tcBorders>
            <w:hideMark/>
          </w:tcPr>
          <w:p w14:paraId="7FE475BB"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East/North Stoney Lane, Selston</w:t>
            </w:r>
          </w:p>
        </w:tc>
        <w:tc>
          <w:tcPr>
            <w:tcW w:w="1048" w:type="dxa"/>
            <w:tcBorders>
              <w:top w:val="nil"/>
              <w:left w:val="nil"/>
              <w:bottom w:val="single" w:sz="4" w:space="0" w:color="auto"/>
              <w:right w:val="single" w:sz="4" w:space="0" w:color="auto"/>
            </w:tcBorders>
            <w:hideMark/>
          </w:tcPr>
          <w:p w14:paraId="7A858988" w14:textId="77777777"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Selston Parish</w:t>
            </w:r>
          </w:p>
        </w:tc>
        <w:tc>
          <w:tcPr>
            <w:tcW w:w="1383" w:type="dxa"/>
            <w:tcBorders>
              <w:top w:val="nil"/>
              <w:left w:val="nil"/>
              <w:bottom w:val="single" w:sz="4" w:space="0" w:color="auto"/>
              <w:right w:val="single" w:sz="4" w:space="0" w:color="auto"/>
            </w:tcBorders>
            <w:hideMark/>
          </w:tcPr>
          <w:p w14:paraId="6FFA1752"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6A08879B"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64473D0B"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FFC000"/>
            <w:hideMark/>
          </w:tcPr>
          <w:p w14:paraId="1BFDB2E1"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EC41A15"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7429883E"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85CB306"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174CDACD"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7A72BA6B"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1E6693CF"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0412644"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E65F624"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68A08B15"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20493D2"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34A7CE69"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4A65402"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BF19D9B"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F3804B9"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8664E4" w:rsidRPr="001326F5" w14:paraId="52B212BF"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5617A55A"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SJU021</w:t>
            </w:r>
          </w:p>
        </w:tc>
        <w:tc>
          <w:tcPr>
            <w:tcW w:w="1276" w:type="dxa"/>
            <w:tcBorders>
              <w:top w:val="nil"/>
              <w:left w:val="nil"/>
              <w:bottom w:val="single" w:sz="4" w:space="0" w:color="auto"/>
              <w:right w:val="single" w:sz="4" w:space="0" w:color="auto"/>
            </w:tcBorders>
            <w:hideMark/>
          </w:tcPr>
          <w:p w14:paraId="642F5B3D"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Land off Stoney Lane, Selston</w:t>
            </w:r>
          </w:p>
        </w:tc>
        <w:tc>
          <w:tcPr>
            <w:tcW w:w="1048" w:type="dxa"/>
            <w:tcBorders>
              <w:top w:val="nil"/>
              <w:left w:val="nil"/>
              <w:bottom w:val="single" w:sz="4" w:space="0" w:color="auto"/>
              <w:right w:val="single" w:sz="4" w:space="0" w:color="auto"/>
            </w:tcBorders>
            <w:hideMark/>
          </w:tcPr>
          <w:p w14:paraId="07CC226F" w14:textId="77777777"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Selston Parish</w:t>
            </w:r>
          </w:p>
        </w:tc>
        <w:tc>
          <w:tcPr>
            <w:tcW w:w="1383" w:type="dxa"/>
            <w:tcBorders>
              <w:top w:val="nil"/>
              <w:left w:val="nil"/>
              <w:bottom w:val="single" w:sz="4" w:space="0" w:color="auto"/>
              <w:right w:val="single" w:sz="4" w:space="0" w:color="auto"/>
            </w:tcBorders>
            <w:hideMark/>
          </w:tcPr>
          <w:p w14:paraId="3D51A5AF"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4D931697"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1ED6873C"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270ECBA2"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DA6E096"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0602D96D"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65BD2AF"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7BAE643A"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6C481169"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3D0CB3A"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C114112"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CFA1093"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005ACAB9"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61FBD3A"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7AAB1F61"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1DFB524"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4E34E4F1"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E3FDA99"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8664E4" w:rsidRPr="001326F5" w14:paraId="77C1D723"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14860A32"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SJU022</w:t>
            </w:r>
          </w:p>
        </w:tc>
        <w:tc>
          <w:tcPr>
            <w:tcW w:w="1276" w:type="dxa"/>
            <w:tcBorders>
              <w:top w:val="nil"/>
              <w:left w:val="nil"/>
              <w:bottom w:val="single" w:sz="4" w:space="0" w:color="auto"/>
              <w:right w:val="single" w:sz="4" w:space="0" w:color="auto"/>
            </w:tcBorders>
            <w:hideMark/>
          </w:tcPr>
          <w:p w14:paraId="7541EDB6"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Hall Green Farm, South of Stoney Lane, Selston</w:t>
            </w:r>
          </w:p>
        </w:tc>
        <w:tc>
          <w:tcPr>
            <w:tcW w:w="1048" w:type="dxa"/>
            <w:tcBorders>
              <w:top w:val="nil"/>
              <w:left w:val="nil"/>
              <w:bottom w:val="single" w:sz="4" w:space="0" w:color="auto"/>
              <w:right w:val="single" w:sz="4" w:space="0" w:color="auto"/>
            </w:tcBorders>
            <w:hideMark/>
          </w:tcPr>
          <w:p w14:paraId="7D495F3E" w14:textId="77777777"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Selston Parish</w:t>
            </w:r>
          </w:p>
        </w:tc>
        <w:tc>
          <w:tcPr>
            <w:tcW w:w="1383" w:type="dxa"/>
            <w:tcBorders>
              <w:top w:val="nil"/>
              <w:left w:val="nil"/>
              <w:bottom w:val="single" w:sz="4" w:space="0" w:color="auto"/>
              <w:right w:val="single" w:sz="4" w:space="0" w:color="auto"/>
            </w:tcBorders>
            <w:hideMark/>
          </w:tcPr>
          <w:p w14:paraId="02D7BEBF"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5CED8BA7"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20136893"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239FA041"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DD390B7"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786391AC"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1ED8617B"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6E207808"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6EA9CEA1"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0368DCEB"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68EFE289"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5D28054"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0791F933"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611D579"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7537426B"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3FBFD4D"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5316BAE"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3FCE3F3"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8664E4" w:rsidRPr="001326F5" w14:paraId="3DD761C6"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62674F33"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SJU023</w:t>
            </w:r>
          </w:p>
        </w:tc>
        <w:tc>
          <w:tcPr>
            <w:tcW w:w="1276" w:type="dxa"/>
            <w:tcBorders>
              <w:top w:val="nil"/>
              <w:left w:val="nil"/>
              <w:bottom w:val="single" w:sz="4" w:space="0" w:color="auto"/>
              <w:right w:val="single" w:sz="4" w:space="0" w:color="auto"/>
            </w:tcBorders>
            <w:hideMark/>
          </w:tcPr>
          <w:p w14:paraId="3056508A"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Rear 18 Stoney Lane, Selston</w:t>
            </w:r>
          </w:p>
        </w:tc>
        <w:tc>
          <w:tcPr>
            <w:tcW w:w="1048" w:type="dxa"/>
            <w:tcBorders>
              <w:top w:val="nil"/>
              <w:left w:val="nil"/>
              <w:bottom w:val="single" w:sz="4" w:space="0" w:color="auto"/>
              <w:right w:val="single" w:sz="4" w:space="0" w:color="auto"/>
            </w:tcBorders>
            <w:hideMark/>
          </w:tcPr>
          <w:p w14:paraId="7A5C7F04" w14:textId="77777777"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Selston Parish</w:t>
            </w:r>
          </w:p>
        </w:tc>
        <w:tc>
          <w:tcPr>
            <w:tcW w:w="1383" w:type="dxa"/>
            <w:tcBorders>
              <w:top w:val="nil"/>
              <w:left w:val="nil"/>
              <w:bottom w:val="single" w:sz="4" w:space="0" w:color="auto"/>
              <w:right w:val="single" w:sz="4" w:space="0" w:color="auto"/>
            </w:tcBorders>
            <w:hideMark/>
          </w:tcPr>
          <w:p w14:paraId="4981C832"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34B047D0"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69BFD3FF"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7F34CAE1"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7581380"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78F0CF6B"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952255F"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6F707DC2"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499569EC"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040D52B0"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E29D626"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60929B9"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589287B4"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86CFB01"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00B050"/>
            <w:hideMark/>
          </w:tcPr>
          <w:p w14:paraId="57E61D71"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2046E37"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F04F89D"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2CC28790"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7D3EC8" w:rsidRPr="001326F5" w14:paraId="6E3D7A99"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tcPr>
          <w:p w14:paraId="7E0089DD" w14:textId="4750E79D"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SJU027</w:t>
            </w:r>
          </w:p>
        </w:tc>
        <w:tc>
          <w:tcPr>
            <w:tcW w:w="1276" w:type="dxa"/>
            <w:tcBorders>
              <w:top w:val="nil"/>
              <w:left w:val="nil"/>
              <w:bottom w:val="single" w:sz="4" w:space="0" w:color="auto"/>
              <w:right w:val="single" w:sz="4" w:space="0" w:color="auto"/>
            </w:tcBorders>
          </w:tcPr>
          <w:p w14:paraId="75B5F0E6" w14:textId="5C664301"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Between 106-132 Main Road, Underwood</w:t>
            </w:r>
          </w:p>
        </w:tc>
        <w:tc>
          <w:tcPr>
            <w:tcW w:w="1048" w:type="dxa"/>
            <w:tcBorders>
              <w:top w:val="nil"/>
              <w:left w:val="nil"/>
              <w:bottom w:val="single" w:sz="4" w:space="0" w:color="auto"/>
              <w:right w:val="single" w:sz="4" w:space="0" w:color="auto"/>
            </w:tcBorders>
          </w:tcPr>
          <w:p w14:paraId="5FE78D15" w14:textId="6D091680"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Selston Parish</w:t>
            </w:r>
          </w:p>
        </w:tc>
        <w:tc>
          <w:tcPr>
            <w:tcW w:w="1383" w:type="dxa"/>
            <w:tcBorders>
              <w:top w:val="nil"/>
              <w:left w:val="nil"/>
              <w:bottom w:val="single" w:sz="4" w:space="0" w:color="auto"/>
              <w:right w:val="single" w:sz="4" w:space="0" w:color="auto"/>
            </w:tcBorders>
          </w:tcPr>
          <w:p w14:paraId="511C3D43" w14:textId="10B11541"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 xml:space="preserve">Housing </w:t>
            </w:r>
          </w:p>
        </w:tc>
        <w:tc>
          <w:tcPr>
            <w:tcW w:w="526" w:type="dxa"/>
            <w:tcBorders>
              <w:top w:val="nil"/>
              <w:left w:val="nil"/>
              <w:bottom w:val="single" w:sz="4" w:space="0" w:color="auto"/>
              <w:right w:val="single" w:sz="4" w:space="0" w:color="auto"/>
            </w:tcBorders>
            <w:shd w:val="clear" w:color="000000" w:fill="00B050"/>
          </w:tcPr>
          <w:p w14:paraId="43671CFD" w14:textId="20113124"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c>
          <w:tcPr>
            <w:tcW w:w="528" w:type="dxa"/>
            <w:tcBorders>
              <w:top w:val="nil"/>
              <w:left w:val="nil"/>
              <w:bottom w:val="single" w:sz="4" w:space="0" w:color="auto"/>
              <w:right w:val="single" w:sz="4" w:space="0" w:color="auto"/>
            </w:tcBorders>
            <w:shd w:val="clear" w:color="000000" w:fill="92D050"/>
          </w:tcPr>
          <w:p w14:paraId="65CFF418" w14:textId="4E96F729"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c>
          <w:tcPr>
            <w:tcW w:w="525" w:type="dxa"/>
            <w:tcBorders>
              <w:top w:val="nil"/>
              <w:left w:val="nil"/>
              <w:bottom w:val="single" w:sz="4" w:space="0" w:color="auto"/>
              <w:right w:val="single" w:sz="4" w:space="0" w:color="auto"/>
            </w:tcBorders>
          </w:tcPr>
          <w:p w14:paraId="75D422EB" w14:textId="1094CBDF"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20"/>
                <w:szCs w:val="20"/>
              </w:rPr>
              <w:t>0</w:t>
            </w:r>
          </w:p>
        </w:tc>
        <w:tc>
          <w:tcPr>
            <w:tcW w:w="525" w:type="dxa"/>
            <w:tcBorders>
              <w:top w:val="nil"/>
              <w:left w:val="nil"/>
              <w:bottom w:val="single" w:sz="4" w:space="0" w:color="auto"/>
              <w:right w:val="single" w:sz="4" w:space="0" w:color="auto"/>
            </w:tcBorders>
          </w:tcPr>
          <w:p w14:paraId="664C8848" w14:textId="375DD3AC"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20"/>
                <w:szCs w:val="20"/>
              </w:rPr>
              <w:t>0</w:t>
            </w:r>
          </w:p>
        </w:tc>
        <w:tc>
          <w:tcPr>
            <w:tcW w:w="540" w:type="dxa"/>
            <w:tcBorders>
              <w:top w:val="nil"/>
              <w:left w:val="nil"/>
              <w:bottom w:val="single" w:sz="4" w:space="0" w:color="auto"/>
              <w:right w:val="single" w:sz="4" w:space="0" w:color="auto"/>
            </w:tcBorders>
            <w:shd w:val="clear" w:color="000000" w:fill="92D050"/>
          </w:tcPr>
          <w:p w14:paraId="21151630" w14:textId="258E470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20"/>
                <w:szCs w:val="20"/>
              </w:rPr>
              <w:t>+</w:t>
            </w:r>
          </w:p>
        </w:tc>
        <w:tc>
          <w:tcPr>
            <w:tcW w:w="525" w:type="dxa"/>
            <w:tcBorders>
              <w:top w:val="nil"/>
              <w:left w:val="nil"/>
              <w:bottom w:val="single" w:sz="4" w:space="0" w:color="auto"/>
              <w:right w:val="single" w:sz="4" w:space="0" w:color="auto"/>
            </w:tcBorders>
            <w:shd w:val="clear" w:color="000000" w:fill="FFC000"/>
          </w:tcPr>
          <w:p w14:paraId="4100F5B8" w14:textId="5E478D5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20"/>
                <w:szCs w:val="20"/>
              </w:rPr>
              <w:t>-</w:t>
            </w:r>
          </w:p>
        </w:tc>
        <w:tc>
          <w:tcPr>
            <w:tcW w:w="525" w:type="dxa"/>
            <w:tcBorders>
              <w:top w:val="nil"/>
              <w:left w:val="nil"/>
              <w:bottom w:val="single" w:sz="4" w:space="0" w:color="auto"/>
              <w:right w:val="single" w:sz="4" w:space="0" w:color="auto"/>
            </w:tcBorders>
            <w:shd w:val="clear" w:color="000000" w:fill="FF0000"/>
          </w:tcPr>
          <w:p w14:paraId="5CDF7C38" w14:textId="7A062C7A"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20"/>
                <w:szCs w:val="20"/>
              </w:rPr>
              <w:t>--</w:t>
            </w:r>
          </w:p>
        </w:tc>
        <w:tc>
          <w:tcPr>
            <w:tcW w:w="525" w:type="dxa"/>
            <w:tcBorders>
              <w:top w:val="nil"/>
              <w:left w:val="nil"/>
              <w:bottom w:val="single" w:sz="4" w:space="0" w:color="auto"/>
              <w:right w:val="single" w:sz="4" w:space="0" w:color="auto"/>
            </w:tcBorders>
            <w:shd w:val="clear" w:color="000000" w:fill="FF0000"/>
          </w:tcPr>
          <w:p w14:paraId="04AD4B29" w14:textId="59E53769"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20"/>
                <w:szCs w:val="20"/>
              </w:rPr>
              <w:t>--</w:t>
            </w:r>
          </w:p>
        </w:tc>
        <w:tc>
          <w:tcPr>
            <w:tcW w:w="525" w:type="dxa"/>
            <w:tcBorders>
              <w:top w:val="nil"/>
              <w:left w:val="nil"/>
              <w:bottom w:val="single" w:sz="4" w:space="0" w:color="auto"/>
              <w:right w:val="single" w:sz="4" w:space="0" w:color="auto"/>
            </w:tcBorders>
            <w:shd w:val="clear" w:color="000000" w:fill="FFC000"/>
          </w:tcPr>
          <w:p w14:paraId="07291D12" w14:textId="498B90FC"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20"/>
                <w:szCs w:val="20"/>
              </w:rPr>
              <w:t>-</w:t>
            </w:r>
          </w:p>
        </w:tc>
        <w:tc>
          <w:tcPr>
            <w:tcW w:w="525" w:type="dxa"/>
            <w:tcBorders>
              <w:top w:val="nil"/>
              <w:left w:val="nil"/>
              <w:bottom w:val="single" w:sz="4" w:space="0" w:color="auto"/>
              <w:right w:val="single" w:sz="4" w:space="0" w:color="auto"/>
            </w:tcBorders>
          </w:tcPr>
          <w:p w14:paraId="4F4CDF5B" w14:textId="0A45E539"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20"/>
                <w:szCs w:val="20"/>
              </w:rPr>
              <w:t>0</w:t>
            </w:r>
          </w:p>
        </w:tc>
        <w:tc>
          <w:tcPr>
            <w:tcW w:w="525" w:type="dxa"/>
            <w:tcBorders>
              <w:top w:val="nil"/>
              <w:left w:val="nil"/>
              <w:bottom w:val="single" w:sz="4" w:space="0" w:color="auto"/>
              <w:right w:val="single" w:sz="4" w:space="0" w:color="auto"/>
            </w:tcBorders>
          </w:tcPr>
          <w:p w14:paraId="53217927" w14:textId="36776EBC"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20"/>
                <w:szCs w:val="20"/>
              </w:rPr>
              <w:t>0</w:t>
            </w:r>
          </w:p>
        </w:tc>
        <w:tc>
          <w:tcPr>
            <w:tcW w:w="576" w:type="dxa"/>
            <w:tcBorders>
              <w:top w:val="nil"/>
              <w:left w:val="nil"/>
              <w:bottom w:val="single" w:sz="4" w:space="0" w:color="auto"/>
              <w:right w:val="single" w:sz="4" w:space="0" w:color="auto"/>
            </w:tcBorders>
          </w:tcPr>
          <w:p w14:paraId="4631B7DE" w14:textId="1EDFF086"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20"/>
                <w:szCs w:val="20"/>
              </w:rPr>
              <w:t>0</w:t>
            </w:r>
          </w:p>
        </w:tc>
        <w:tc>
          <w:tcPr>
            <w:tcW w:w="525" w:type="dxa"/>
            <w:tcBorders>
              <w:top w:val="nil"/>
              <w:left w:val="nil"/>
              <w:bottom w:val="single" w:sz="4" w:space="0" w:color="auto"/>
              <w:right w:val="single" w:sz="4" w:space="0" w:color="auto"/>
            </w:tcBorders>
          </w:tcPr>
          <w:p w14:paraId="7C678C4C" w14:textId="101B106F"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20"/>
                <w:szCs w:val="20"/>
              </w:rPr>
              <w:t>0</w:t>
            </w:r>
          </w:p>
        </w:tc>
        <w:tc>
          <w:tcPr>
            <w:tcW w:w="525" w:type="dxa"/>
            <w:tcBorders>
              <w:top w:val="nil"/>
              <w:left w:val="nil"/>
              <w:bottom w:val="single" w:sz="4" w:space="0" w:color="auto"/>
              <w:right w:val="single" w:sz="4" w:space="0" w:color="auto"/>
            </w:tcBorders>
            <w:shd w:val="clear" w:color="000000" w:fill="00B050"/>
          </w:tcPr>
          <w:p w14:paraId="2B7E38D8" w14:textId="79523E4C"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c>
          <w:tcPr>
            <w:tcW w:w="525" w:type="dxa"/>
            <w:tcBorders>
              <w:top w:val="nil"/>
              <w:left w:val="nil"/>
              <w:bottom w:val="single" w:sz="4" w:space="0" w:color="auto"/>
              <w:right w:val="single" w:sz="4" w:space="0" w:color="auto"/>
            </w:tcBorders>
            <w:shd w:val="clear" w:color="000000" w:fill="92D050"/>
          </w:tcPr>
          <w:p w14:paraId="24578C6A" w14:textId="632CF0DA"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c>
          <w:tcPr>
            <w:tcW w:w="525" w:type="dxa"/>
            <w:tcBorders>
              <w:top w:val="nil"/>
              <w:left w:val="nil"/>
              <w:bottom w:val="single" w:sz="4" w:space="0" w:color="auto"/>
              <w:right w:val="single" w:sz="4" w:space="0" w:color="auto"/>
            </w:tcBorders>
            <w:shd w:val="clear" w:color="000000" w:fill="92D050"/>
          </w:tcPr>
          <w:p w14:paraId="4DB27F18" w14:textId="4E20D62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20"/>
                <w:szCs w:val="20"/>
              </w:rPr>
              <w:t>+</w:t>
            </w:r>
          </w:p>
        </w:tc>
        <w:tc>
          <w:tcPr>
            <w:tcW w:w="525" w:type="dxa"/>
            <w:tcBorders>
              <w:top w:val="nil"/>
              <w:left w:val="nil"/>
              <w:bottom w:val="single" w:sz="4" w:space="0" w:color="auto"/>
              <w:right w:val="single" w:sz="4" w:space="0" w:color="auto"/>
            </w:tcBorders>
          </w:tcPr>
          <w:p w14:paraId="53C2AB96" w14:textId="5CC472C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20"/>
                <w:szCs w:val="20"/>
              </w:rPr>
              <w:t>0</w:t>
            </w:r>
          </w:p>
        </w:tc>
      </w:tr>
      <w:tr w:rsidR="008664E4" w:rsidRPr="001326F5" w14:paraId="265F66F4"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0ACEC731"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SJU028</w:t>
            </w:r>
          </w:p>
        </w:tc>
        <w:tc>
          <w:tcPr>
            <w:tcW w:w="1276" w:type="dxa"/>
            <w:tcBorders>
              <w:top w:val="nil"/>
              <w:left w:val="nil"/>
              <w:bottom w:val="single" w:sz="4" w:space="0" w:color="auto"/>
              <w:right w:val="single" w:sz="4" w:space="0" w:color="auto"/>
            </w:tcBorders>
            <w:hideMark/>
          </w:tcPr>
          <w:p w14:paraId="39BC699C"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Rear of 101 Cordy Lane, Underwood</w:t>
            </w:r>
          </w:p>
        </w:tc>
        <w:tc>
          <w:tcPr>
            <w:tcW w:w="1048" w:type="dxa"/>
            <w:tcBorders>
              <w:top w:val="nil"/>
              <w:left w:val="nil"/>
              <w:bottom w:val="single" w:sz="4" w:space="0" w:color="auto"/>
              <w:right w:val="single" w:sz="4" w:space="0" w:color="auto"/>
            </w:tcBorders>
            <w:hideMark/>
          </w:tcPr>
          <w:p w14:paraId="0C2C521A" w14:textId="77777777"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Selston Parish</w:t>
            </w:r>
          </w:p>
        </w:tc>
        <w:tc>
          <w:tcPr>
            <w:tcW w:w="1383" w:type="dxa"/>
            <w:tcBorders>
              <w:top w:val="nil"/>
              <w:left w:val="nil"/>
              <w:bottom w:val="single" w:sz="4" w:space="0" w:color="auto"/>
              <w:right w:val="single" w:sz="4" w:space="0" w:color="auto"/>
            </w:tcBorders>
            <w:hideMark/>
          </w:tcPr>
          <w:p w14:paraId="1B566D6A"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4C465CDD"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thinHorzStripe" w:color="FFC000" w:fill="92D050"/>
            <w:hideMark/>
          </w:tcPr>
          <w:p w14:paraId="42656699"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471DCD07"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5D4F7064"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4B9786EB"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0F1FB001"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4DAFC68B"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6B609477"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732C8E7E"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F635BF5"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1CB73EF"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252B7EED"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0B1218B"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766083FF"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FB4B7CF"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2FC68E1"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285029C6"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r>
      <w:tr w:rsidR="008664E4" w:rsidRPr="001326F5" w14:paraId="6B3D6450"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34FD56D6"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SJU029</w:t>
            </w:r>
          </w:p>
        </w:tc>
        <w:tc>
          <w:tcPr>
            <w:tcW w:w="1276" w:type="dxa"/>
            <w:tcBorders>
              <w:top w:val="nil"/>
              <w:left w:val="nil"/>
              <w:bottom w:val="single" w:sz="4" w:space="0" w:color="auto"/>
              <w:right w:val="single" w:sz="4" w:space="0" w:color="auto"/>
            </w:tcBorders>
            <w:hideMark/>
          </w:tcPr>
          <w:p w14:paraId="75F9326B"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Land adjacent 82 Mansfield Road, Underwood</w:t>
            </w:r>
          </w:p>
        </w:tc>
        <w:tc>
          <w:tcPr>
            <w:tcW w:w="1048" w:type="dxa"/>
            <w:tcBorders>
              <w:top w:val="nil"/>
              <w:left w:val="nil"/>
              <w:bottom w:val="single" w:sz="4" w:space="0" w:color="auto"/>
              <w:right w:val="single" w:sz="4" w:space="0" w:color="auto"/>
            </w:tcBorders>
            <w:hideMark/>
          </w:tcPr>
          <w:p w14:paraId="74103B8A" w14:textId="77777777"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Selston Parish</w:t>
            </w:r>
          </w:p>
        </w:tc>
        <w:tc>
          <w:tcPr>
            <w:tcW w:w="1383" w:type="dxa"/>
            <w:tcBorders>
              <w:top w:val="nil"/>
              <w:left w:val="nil"/>
              <w:bottom w:val="single" w:sz="4" w:space="0" w:color="auto"/>
              <w:right w:val="single" w:sz="4" w:space="0" w:color="auto"/>
            </w:tcBorders>
            <w:hideMark/>
          </w:tcPr>
          <w:p w14:paraId="2DC902F6"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33C059C1"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754020CB"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38370A3A"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2901DED"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5DD8D22E"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62041AAE"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52807B99"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26127620"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D4A5F6D"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193B9C1C"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1EE0AAE7"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2C091365"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7339DB5C"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0DA1582E"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01C084A7"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51ADA706"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0DED7F68"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r>
      <w:tr w:rsidR="008664E4" w:rsidRPr="001326F5" w14:paraId="35017A31"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2D3E3F5C"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SJU033</w:t>
            </w:r>
          </w:p>
        </w:tc>
        <w:tc>
          <w:tcPr>
            <w:tcW w:w="1276" w:type="dxa"/>
            <w:tcBorders>
              <w:top w:val="nil"/>
              <w:left w:val="nil"/>
              <w:bottom w:val="single" w:sz="4" w:space="0" w:color="auto"/>
              <w:right w:val="single" w:sz="4" w:space="0" w:color="auto"/>
            </w:tcBorders>
            <w:hideMark/>
          </w:tcPr>
          <w:p w14:paraId="48116E49"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Land off Felley Mill Lane North, Underwood</w:t>
            </w:r>
          </w:p>
        </w:tc>
        <w:tc>
          <w:tcPr>
            <w:tcW w:w="1048" w:type="dxa"/>
            <w:tcBorders>
              <w:top w:val="nil"/>
              <w:left w:val="nil"/>
              <w:bottom w:val="single" w:sz="4" w:space="0" w:color="auto"/>
              <w:right w:val="single" w:sz="4" w:space="0" w:color="auto"/>
            </w:tcBorders>
            <w:hideMark/>
          </w:tcPr>
          <w:p w14:paraId="5FC0B365" w14:textId="77777777"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Selston Parish</w:t>
            </w:r>
          </w:p>
        </w:tc>
        <w:tc>
          <w:tcPr>
            <w:tcW w:w="1383" w:type="dxa"/>
            <w:tcBorders>
              <w:top w:val="nil"/>
              <w:left w:val="nil"/>
              <w:bottom w:val="single" w:sz="4" w:space="0" w:color="auto"/>
              <w:right w:val="single" w:sz="4" w:space="0" w:color="auto"/>
            </w:tcBorders>
            <w:hideMark/>
          </w:tcPr>
          <w:p w14:paraId="7EAF1177"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92D050"/>
            <w:hideMark/>
          </w:tcPr>
          <w:p w14:paraId="6C7AAA51"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clear" w:color="000000" w:fill="92D050"/>
            <w:hideMark/>
          </w:tcPr>
          <w:p w14:paraId="38E4D2F9"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3D7E6383"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4BC7640"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3D11510A"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5C5EB3AA"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0000"/>
            <w:hideMark/>
          </w:tcPr>
          <w:p w14:paraId="381F6217"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702E453"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34FE0112"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F7BDCDE"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1DD4F583"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hideMark/>
          </w:tcPr>
          <w:p w14:paraId="0DDB534C"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321740A2"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41175F44"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38AE9A6E"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1D6748ED"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1E657335"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r>
      <w:tr w:rsidR="008664E4" w:rsidRPr="001326F5" w14:paraId="53E7DD90" w14:textId="77777777" w:rsidTr="00E675BF">
        <w:trPr>
          <w:trHeight w:val="702"/>
        </w:trPr>
        <w:tc>
          <w:tcPr>
            <w:tcW w:w="1178" w:type="dxa"/>
            <w:tcBorders>
              <w:top w:val="nil"/>
              <w:left w:val="single" w:sz="4" w:space="0" w:color="auto"/>
              <w:bottom w:val="single" w:sz="4" w:space="0" w:color="auto"/>
              <w:right w:val="single" w:sz="4" w:space="0" w:color="auto"/>
            </w:tcBorders>
            <w:shd w:val="clear" w:color="000000" w:fill="BFBFBF"/>
            <w:hideMark/>
          </w:tcPr>
          <w:p w14:paraId="14B97DA6"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SJU037</w:t>
            </w:r>
          </w:p>
        </w:tc>
        <w:tc>
          <w:tcPr>
            <w:tcW w:w="1276" w:type="dxa"/>
            <w:tcBorders>
              <w:top w:val="nil"/>
              <w:left w:val="nil"/>
              <w:bottom w:val="single" w:sz="4" w:space="0" w:color="auto"/>
              <w:right w:val="single" w:sz="4" w:space="0" w:color="auto"/>
            </w:tcBorders>
            <w:hideMark/>
          </w:tcPr>
          <w:p w14:paraId="2B160699"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Land off Alfreton Road, Jubilee</w:t>
            </w:r>
          </w:p>
        </w:tc>
        <w:tc>
          <w:tcPr>
            <w:tcW w:w="1048" w:type="dxa"/>
            <w:tcBorders>
              <w:top w:val="nil"/>
              <w:left w:val="nil"/>
              <w:bottom w:val="single" w:sz="4" w:space="0" w:color="auto"/>
              <w:right w:val="single" w:sz="4" w:space="0" w:color="auto"/>
            </w:tcBorders>
            <w:hideMark/>
          </w:tcPr>
          <w:p w14:paraId="0707E564" w14:textId="77777777"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Selston Parish</w:t>
            </w:r>
          </w:p>
        </w:tc>
        <w:tc>
          <w:tcPr>
            <w:tcW w:w="1383" w:type="dxa"/>
            <w:tcBorders>
              <w:top w:val="nil"/>
              <w:left w:val="nil"/>
              <w:bottom w:val="single" w:sz="4" w:space="0" w:color="auto"/>
              <w:right w:val="single" w:sz="4" w:space="0" w:color="auto"/>
            </w:tcBorders>
            <w:hideMark/>
          </w:tcPr>
          <w:p w14:paraId="54F7DD95"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 xml:space="preserve">Employment </w:t>
            </w:r>
          </w:p>
        </w:tc>
        <w:tc>
          <w:tcPr>
            <w:tcW w:w="526" w:type="dxa"/>
            <w:tcBorders>
              <w:top w:val="nil"/>
              <w:left w:val="nil"/>
              <w:bottom w:val="single" w:sz="4" w:space="0" w:color="auto"/>
              <w:right w:val="single" w:sz="4" w:space="0" w:color="auto"/>
            </w:tcBorders>
            <w:hideMark/>
          </w:tcPr>
          <w:p w14:paraId="474A5B51"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8" w:type="dxa"/>
            <w:tcBorders>
              <w:top w:val="nil"/>
              <w:left w:val="nil"/>
              <w:bottom w:val="single" w:sz="4" w:space="0" w:color="auto"/>
              <w:right w:val="single" w:sz="4" w:space="0" w:color="auto"/>
            </w:tcBorders>
            <w:hideMark/>
          </w:tcPr>
          <w:p w14:paraId="0A9E16E9"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6DE18C02"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0C51EBE"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hideMark/>
          </w:tcPr>
          <w:p w14:paraId="253915CC"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FFC000"/>
            <w:hideMark/>
          </w:tcPr>
          <w:p w14:paraId="1A06047C"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73E6D210"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79159D2B"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4D3B6BB0"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B9F1C85"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22161580"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44439AA7"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7090D99F"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7FF9AA9C"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hideMark/>
          </w:tcPr>
          <w:p w14:paraId="28131AA2"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00B050"/>
            <w:hideMark/>
          </w:tcPr>
          <w:p w14:paraId="7FF18B58"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hideMark/>
          </w:tcPr>
          <w:p w14:paraId="707BAEA5"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r>
      <w:tr w:rsidR="008664E4" w:rsidRPr="001326F5" w14:paraId="6FF225B1" w14:textId="77777777" w:rsidTr="007503C1">
        <w:trPr>
          <w:trHeight w:val="702"/>
        </w:trPr>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012BAD44"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SJU039</w:t>
            </w:r>
          </w:p>
        </w:tc>
        <w:tc>
          <w:tcPr>
            <w:tcW w:w="1276" w:type="dxa"/>
            <w:tcBorders>
              <w:top w:val="single" w:sz="4" w:space="0" w:color="auto"/>
              <w:left w:val="nil"/>
              <w:bottom w:val="single" w:sz="4" w:space="0" w:color="auto"/>
              <w:right w:val="single" w:sz="4" w:space="0" w:color="auto"/>
            </w:tcBorders>
            <w:hideMark/>
          </w:tcPr>
          <w:p w14:paraId="03A2B5EA"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Land at Church Lane, Underwood</w:t>
            </w:r>
          </w:p>
        </w:tc>
        <w:tc>
          <w:tcPr>
            <w:tcW w:w="1048" w:type="dxa"/>
            <w:tcBorders>
              <w:top w:val="single" w:sz="4" w:space="0" w:color="auto"/>
              <w:left w:val="nil"/>
              <w:bottom w:val="single" w:sz="4" w:space="0" w:color="auto"/>
              <w:right w:val="single" w:sz="4" w:space="0" w:color="auto"/>
            </w:tcBorders>
            <w:hideMark/>
          </w:tcPr>
          <w:p w14:paraId="14298BEE" w14:textId="77777777"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Selston Parish</w:t>
            </w:r>
          </w:p>
        </w:tc>
        <w:tc>
          <w:tcPr>
            <w:tcW w:w="1383" w:type="dxa"/>
            <w:tcBorders>
              <w:top w:val="single" w:sz="4" w:space="0" w:color="auto"/>
              <w:left w:val="nil"/>
              <w:bottom w:val="single" w:sz="4" w:space="0" w:color="auto"/>
              <w:right w:val="single" w:sz="4" w:space="0" w:color="auto"/>
            </w:tcBorders>
            <w:shd w:val="clear" w:color="auto" w:fill="FFFFFF" w:themeFill="background1"/>
            <w:hideMark/>
          </w:tcPr>
          <w:p w14:paraId="18E9F819"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single" w:sz="4" w:space="0" w:color="auto"/>
              <w:left w:val="nil"/>
              <w:bottom w:val="single" w:sz="4" w:space="0" w:color="auto"/>
              <w:right w:val="single" w:sz="4" w:space="0" w:color="auto"/>
            </w:tcBorders>
            <w:shd w:val="clear" w:color="000000" w:fill="92D050"/>
            <w:hideMark/>
          </w:tcPr>
          <w:p w14:paraId="3470EE0D"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single" w:sz="4" w:space="0" w:color="auto"/>
              <w:left w:val="nil"/>
              <w:bottom w:val="single" w:sz="4" w:space="0" w:color="auto"/>
              <w:right w:val="single" w:sz="4" w:space="0" w:color="auto"/>
            </w:tcBorders>
            <w:shd w:val="clear" w:color="000000" w:fill="00B050"/>
            <w:hideMark/>
          </w:tcPr>
          <w:p w14:paraId="6B693F6A"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single" w:sz="4" w:space="0" w:color="auto"/>
              <w:left w:val="nil"/>
              <w:bottom w:val="single" w:sz="4" w:space="0" w:color="auto"/>
              <w:right w:val="single" w:sz="4" w:space="0" w:color="auto"/>
            </w:tcBorders>
            <w:hideMark/>
          </w:tcPr>
          <w:p w14:paraId="3FB2A56B"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single" w:sz="4" w:space="0" w:color="auto"/>
              <w:left w:val="nil"/>
              <w:bottom w:val="single" w:sz="4" w:space="0" w:color="auto"/>
              <w:right w:val="single" w:sz="4" w:space="0" w:color="auto"/>
            </w:tcBorders>
            <w:hideMark/>
          </w:tcPr>
          <w:p w14:paraId="4380C087"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92D050"/>
            <w:hideMark/>
          </w:tcPr>
          <w:p w14:paraId="3D66DFE6" w14:textId="511459E4"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single" w:sz="4" w:space="0" w:color="auto"/>
              <w:left w:val="nil"/>
              <w:bottom w:val="single" w:sz="4" w:space="0" w:color="auto"/>
              <w:right w:val="single" w:sz="4" w:space="0" w:color="auto"/>
            </w:tcBorders>
            <w:shd w:val="clear" w:color="000000" w:fill="FFC000"/>
            <w:hideMark/>
          </w:tcPr>
          <w:p w14:paraId="2EA840C4"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single" w:sz="4" w:space="0" w:color="auto"/>
              <w:left w:val="nil"/>
              <w:bottom w:val="single" w:sz="4" w:space="0" w:color="auto"/>
              <w:right w:val="single" w:sz="4" w:space="0" w:color="auto"/>
            </w:tcBorders>
            <w:shd w:val="clear" w:color="000000" w:fill="FF0000"/>
            <w:hideMark/>
          </w:tcPr>
          <w:p w14:paraId="07C95A40"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single" w:sz="4" w:space="0" w:color="auto"/>
              <w:left w:val="nil"/>
              <w:bottom w:val="single" w:sz="4" w:space="0" w:color="auto"/>
              <w:right w:val="single" w:sz="4" w:space="0" w:color="auto"/>
            </w:tcBorders>
            <w:shd w:val="clear" w:color="000000" w:fill="FFC000"/>
            <w:hideMark/>
          </w:tcPr>
          <w:p w14:paraId="529801D2"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single" w:sz="4" w:space="0" w:color="auto"/>
              <w:left w:val="nil"/>
              <w:bottom w:val="single" w:sz="4" w:space="0" w:color="auto"/>
              <w:right w:val="single" w:sz="4" w:space="0" w:color="auto"/>
            </w:tcBorders>
            <w:shd w:val="clear" w:color="000000" w:fill="FFC000"/>
            <w:hideMark/>
          </w:tcPr>
          <w:p w14:paraId="2C8AB473"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single" w:sz="4" w:space="0" w:color="auto"/>
              <w:left w:val="nil"/>
              <w:bottom w:val="single" w:sz="4" w:space="0" w:color="auto"/>
              <w:right w:val="single" w:sz="4" w:space="0" w:color="auto"/>
            </w:tcBorders>
            <w:hideMark/>
          </w:tcPr>
          <w:p w14:paraId="60396D7A"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single" w:sz="4" w:space="0" w:color="auto"/>
              <w:left w:val="nil"/>
              <w:bottom w:val="single" w:sz="4" w:space="0" w:color="auto"/>
              <w:right w:val="single" w:sz="4" w:space="0" w:color="auto"/>
            </w:tcBorders>
            <w:hideMark/>
          </w:tcPr>
          <w:p w14:paraId="1629C906"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single" w:sz="4" w:space="0" w:color="auto"/>
              <w:left w:val="nil"/>
              <w:bottom w:val="single" w:sz="4" w:space="0" w:color="auto"/>
              <w:right w:val="single" w:sz="4" w:space="0" w:color="auto"/>
            </w:tcBorders>
            <w:shd w:val="clear" w:color="000000" w:fill="FF0000"/>
            <w:hideMark/>
          </w:tcPr>
          <w:p w14:paraId="5C11ADA4"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single" w:sz="4" w:space="0" w:color="auto"/>
              <w:left w:val="nil"/>
              <w:bottom w:val="single" w:sz="4" w:space="0" w:color="auto"/>
              <w:right w:val="single" w:sz="4" w:space="0" w:color="auto"/>
            </w:tcBorders>
            <w:hideMark/>
          </w:tcPr>
          <w:p w14:paraId="2D3F4AD7"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single" w:sz="4" w:space="0" w:color="auto"/>
              <w:left w:val="nil"/>
              <w:bottom w:val="single" w:sz="4" w:space="0" w:color="auto"/>
              <w:right w:val="single" w:sz="4" w:space="0" w:color="auto"/>
            </w:tcBorders>
            <w:shd w:val="clear" w:color="000000" w:fill="00B050"/>
            <w:hideMark/>
          </w:tcPr>
          <w:p w14:paraId="7026E0E9"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single" w:sz="4" w:space="0" w:color="auto"/>
              <w:left w:val="nil"/>
              <w:bottom w:val="single" w:sz="4" w:space="0" w:color="auto"/>
              <w:right w:val="single" w:sz="4" w:space="0" w:color="auto"/>
            </w:tcBorders>
            <w:shd w:val="clear" w:color="000000" w:fill="92D050"/>
            <w:hideMark/>
          </w:tcPr>
          <w:p w14:paraId="1E8F3D70"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single" w:sz="4" w:space="0" w:color="auto"/>
              <w:left w:val="nil"/>
              <w:bottom w:val="single" w:sz="4" w:space="0" w:color="auto"/>
              <w:right w:val="single" w:sz="4" w:space="0" w:color="auto"/>
            </w:tcBorders>
            <w:shd w:val="clear" w:color="000000" w:fill="92D050"/>
            <w:hideMark/>
          </w:tcPr>
          <w:p w14:paraId="7834AFA6"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single" w:sz="4" w:space="0" w:color="auto"/>
              <w:left w:val="nil"/>
              <w:bottom w:val="single" w:sz="4" w:space="0" w:color="auto"/>
              <w:right w:val="single" w:sz="4" w:space="0" w:color="auto"/>
            </w:tcBorders>
            <w:hideMark/>
          </w:tcPr>
          <w:p w14:paraId="18437BD4"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r>
      <w:tr w:rsidR="008664E4" w:rsidRPr="001326F5" w14:paraId="702FA49E" w14:textId="77777777" w:rsidTr="007503C1">
        <w:trPr>
          <w:trHeight w:val="702"/>
        </w:trPr>
        <w:tc>
          <w:tcPr>
            <w:tcW w:w="1178" w:type="dxa"/>
            <w:tcBorders>
              <w:top w:val="nil"/>
              <w:left w:val="single" w:sz="4" w:space="0" w:color="auto"/>
              <w:bottom w:val="single" w:sz="4" w:space="0" w:color="auto"/>
              <w:right w:val="single" w:sz="4" w:space="0" w:color="auto"/>
            </w:tcBorders>
            <w:shd w:val="clear" w:color="000000" w:fill="BFBFBF"/>
            <w:vAlign w:val="bottom"/>
            <w:hideMark/>
          </w:tcPr>
          <w:p w14:paraId="379CE18D"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SJU040</w:t>
            </w:r>
          </w:p>
        </w:tc>
        <w:tc>
          <w:tcPr>
            <w:tcW w:w="1276" w:type="dxa"/>
            <w:tcBorders>
              <w:top w:val="nil"/>
              <w:left w:val="nil"/>
              <w:bottom w:val="single" w:sz="4" w:space="0" w:color="auto"/>
              <w:right w:val="single" w:sz="4" w:space="0" w:color="auto"/>
            </w:tcBorders>
            <w:hideMark/>
          </w:tcPr>
          <w:p w14:paraId="1885A795"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Land South of Annesley Lane, Selston</w:t>
            </w:r>
          </w:p>
        </w:tc>
        <w:tc>
          <w:tcPr>
            <w:tcW w:w="1048" w:type="dxa"/>
            <w:tcBorders>
              <w:top w:val="nil"/>
              <w:left w:val="nil"/>
              <w:bottom w:val="single" w:sz="4" w:space="0" w:color="auto"/>
              <w:right w:val="single" w:sz="4" w:space="0" w:color="auto"/>
            </w:tcBorders>
            <w:hideMark/>
          </w:tcPr>
          <w:p w14:paraId="5A7AABEF" w14:textId="77777777"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Selston Parish</w:t>
            </w:r>
          </w:p>
        </w:tc>
        <w:tc>
          <w:tcPr>
            <w:tcW w:w="1383" w:type="dxa"/>
            <w:tcBorders>
              <w:top w:val="nil"/>
              <w:left w:val="nil"/>
              <w:bottom w:val="single" w:sz="4" w:space="0" w:color="auto"/>
              <w:right w:val="single" w:sz="4" w:space="0" w:color="auto"/>
            </w:tcBorders>
            <w:shd w:val="clear" w:color="auto" w:fill="FFFFFF" w:themeFill="background1"/>
            <w:hideMark/>
          </w:tcPr>
          <w:p w14:paraId="2F22E17E"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nil"/>
              <w:left w:val="nil"/>
              <w:bottom w:val="single" w:sz="4" w:space="0" w:color="auto"/>
              <w:right w:val="single" w:sz="4" w:space="0" w:color="auto"/>
            </w:tcBorders>
            <w:shd w:val="clear" w:color="000000" w:fill="00B050"/>
            <w:hideMark/>
          </w:tcPr>
          <w:p w14:paraId="4A54EE95"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nil"/>
              <w:left w:val="nil"/>
              <w:bottom w:val="single" w:sz="4" w:space="0" w:color="auto"/>
              <w:right w:val="single" w:sz="4" w:space="0" w:color="auto"/>
            </w:tcBorders>
            <w:shd w:val="thinHorzStripe" w:color="FFC000" w:fill="92D050"/>
            <w:hideMark/>
          </w:tcPr>
          <w:p w14:paraId="37519C67"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50E9DFD4"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373C9BA3"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nil"/>
              <w:left w:val="nil"/>
              <w:bottom w:val="single" w:sz="4" w:space="0" w:color="auto"/>
              <w:right w:val="single" w:sz="4" w:space="0" w:color="auto"/>
            </w:tcBorders>
            <w:shd w:val="clear" w:color="000000" w:fill="00B050"/>
            <w:hideMark/>
          </w:tcPr>
          <w:p w14:paraId="2B2B8AF7"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407EFBE6"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62927C0C"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0000"/>
            <w:hideMark/>
          </w:tcPr>
          <w:p w14:paraId="28ADBBDE"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shd w:val="clear" w:color="000000" w:fill="FFC000"/>
            <w:hideMark/>
          </w:tcPr>
          <w:p w14:paraId="2C0CEF85"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074D79D1"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hideMark/>
          </w:tcPr>
          <w:p w14:paraId="4246F8C1"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nil"/>
              <w:left w:val="nil"/>
              <w:bottom w:val="single" w:sz="4" w:space="0" w:color="auto"/>
              <w:right w:val="single" w:sz="4" w:space="0" w:color="auto"/>
            </w:tcBorders>
            <w:shd w:val="clear" w:color="000000" w:fill="FFC000"/>
            <w:hideMark/>
          </w:tcPr>
          <w:p w14:paraId="37C1D5F0"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single" w:sz="4" w:space="0" w:color="auto"/>
              <w:right w:val="single" w:sz="4" w:space="0" w:color="auto"/>
            </w:tcBorders>
            <w:hideMark/>
          </w:tcPr>
          <w:p w14:paraId="22391927"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nil"/>
              <w:left w:val="nil"/>
              <w:bottom w:val="single" w:sz="4" w:space="0" w:color="auto"/>
              <w:right w:val="single" w:sz="4" w:space="0" w:color="auto"/>
            </w:tcBorders>
            <w:shd w:val="clear" w:color="000000" w:fill="92D050"/>
            <w:hideMark/>
          </w:tcPr>
          <w:p w14:paraId="0386B328"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193ABAB"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792DAA6A"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nil"/>
              <w:left w:val="nil"/>
              <w:bottom w:val="single" w:sz="4" w:space="0" w:color="auto"/>
              <w:right w:val="single" w:sz="4" w:space="0" w:color="auto"/>
            </w:tcBorders>
            <w:shd w:val="clear" w:color="000000" w:fill="92D050"/>
            <w:hideMark/>
          </w:tcPr>
          <w:p w14:paraId="67EFA8E7"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r>
      <w:tr w:rsidR="008664E4" w:rsidRPr="001326F5" w14:paraId="32A87D4E" w14:textId="77777777" w:rsidTr="007503C1">
        <w:trPr>
          <w:trHeight w:val="702"/>
        </w:trPr>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6ECB4784"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SJU041</w:t>
            </w:r>
          </w:p>
        </w:tc>
        <w:tc>
          <w:tcPr>
            <w:tcW w:w="1276" w:type="dxa"/>
            <w:tcBorders>
              <w:top w:val="single" w:sz="4" w:space="0" w:color="auto"/>
              <w:left w:val="nil"/>
              <w:bottom w:val="single" w:sz="4" w:space="0" w:color="auto"/>
              <w:right w:val="single" w:sz="4" w:space="0" w:color="auto"/>
            </w:tcBorders>
            <w:hideMark/>
          </w:tcPr>
          <w:p w14:paraId="0783988E"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Land to the rear of 48 Plainspot Road, New Brinsley</w:t>
            </w:r>
          </w:p>
        </w:tc>
        <w:tc>
          <w:tcPr>
            <w:tcW w:w="1048" w:type="dxa"/>
            <w:tcBorders>
              <w:top w:val="single" w:sz="4" w:space="0" w:color="auto"/>
              <w:left w:val="nil"/>
              <w:bottom w:val="single" w:sz="4" w:space="0" w:color="auto"/>
              <w:right w:val="single" w:sz="4" w:space="0" w:color="auto"/>
            </w:tcBorders>
            <w:hideMark/>
          </w:tcPr>
          <w:p w14:paraId="5E802DF7" w14:textId="77777777"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Selston Parish</w:t>
            </w:r>
          </w:p>
        </w:tc>
        <w:tc>
          <w:tcPr>
            <w:tcW w:w="1383" w:type="dxa"/>
            <w:tcBorders>
              <w:top w:val="single" w:sz="4" w:space="0" w:color="auto"/>
              <w:left w:val="nil"/>
              <w:bottom w:val="single" w:sz="4" w:space="0" w:color="auto"/>
              <w:right w:val="single" w:sz="4" w:space="0" w:color="auto"/>
            </w:tcBorders>
            <w:shd w:val="clear" w:color="auto" w:fill="FFFFFF" w:themeFill="background1"/>
            <w:hideMark/>
          </w:tcPr>
          <w:p w14:paraId="76704747" w14:textId="77777777" w:rsidR="008664E4" w:rsidRPr="001326F5" w:rsidRDefault="008664E4" w:rsidP="008664E4">
            <w:pPr>
              <w:spacing w:after="0" w:line="240" w:lineRule="auto"/>
              <w:rPr>
                <w:rFonts w:ascii="Arial" w:hAnsi="Arial" w:cs="Arial"/>
                <w:color w:val="000000"/>
                <w:sz w:val="16"/>
                <w:szCs w:val="16"/>
              </w:rPr>
            </w:pPr>
            <w:r w:rsidRPr="001326F5">
              <w:rPr>
                <w:rFonts w:ascii="Arial" w:hAnsi="Arial" w:cs="Arial"/>
                <w:color w:val="000000"/>
                <w:sz w:val="16"/>
                <w:szCs w:val="16"/>
              </w:rPr>
              <w:t>Housing</w:t>
            </w:r>
          </w:p>
        </w:tc>
        <w:tc>
          <w:tcPr>
            <w:tcW w:w="526" w:type="dxa"/>
            <w:tcBorders>
              <w:top w:val="single" w:sz="4" w:space="0" w:color="auto"/>
              <w:left w:val="nil"/>
              <w:bottom w:val="single" w:sz="4" w:space="0" w:color="auto"/>
              <w:right w:val="single" w:sz="4" w:space="0" w:color="auto"/>
            </w:tcBorders>
            <w:shd w:val="clear" w:color="000000" w:fill="00B050"/>
            <w:hideMark/>
          </w:tcPr>
          <w:p w14:paraId="4C7D6D33"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single" w:sz="4" w:space="0" w:color="auto"/>
              <w:left w:val="nil"/>
              <w:bottom w:val="single" w:sz="4" w:space="0" w:color="auto"/>
              <w:right w:val="single" w:sz="4" w:space="0" w:color="auto"/>
            </w:tcBorders>
            <w:shd w:val="clear" w:color="000000" w:fill="FF0000"/>
            <w:hideMark/>
          </w:tcPr>
          <w:p w14:paraId="02D3198B"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single" w:sz="4" w:space="0" w:color="auto"/>
              <w:left w:val="nil"/>
              <w:bottom w:val="single" w:sz="4" w:space="0" w:color="auto"/>
              <w:right w:val="single" w:sz="4" w:space="0" w:color="auto"/>
            </w:tcBorders>
            <w:hideMark/>
          </w:tcPr>
          <w:p w14:paraId="77879F11"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single" w:sz="4" w:space="0" w:color="auto"/>
              <w:left w:val="nil"/>
              <w:bottom w:val="single" w:sz="4" w:space="0" w:color="auto"/>
              <w:right w:val="single" w:sz="4" w:space="0" w:color="auto"/>
            </w:tcBorders>
            <w:hideMark/>
          </w:tcPr>
          <w:p w14:paraId="28EE4A83"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single" w:sz="4" w:space="0" w:color="auto"/>
              <w:left w:val="nil"/>
              <w:bottom w:val="single" w:sz="4" w:space="0" w:color="auto"/>
              <w:right w:val="single" w:sz="4" w:space="0" w:color="auto"/>
            </w:tcBorders>
            <w:shd w:val="clear" w:color="000000" w:fill="00B050"/>
            <w:hideMark/>
          </w:tcPr>
          <w:p w14:paraId="58AD4D65"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single" w:sz="4" w:space="0" w:color="auto"/>
              <w:left w:val="nil"/>
              <w:bottom w:val="single" w:sz="4" w:space="0" w:color="auto"/>
              <w:right w:val="single" w:sz="4" w:space="0" w:color="auto"/>
            </w:tcBorders>
            <w:hideMark/>
          </w:tcPr>
          <w:p w14:paraId="0B7EF250"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single" w:sz="4" w:space="0" w:color="auto"/>
              <w:left w:val="nil"/>
              <w:bottom w:val="single" w:sz="4" w:space="0" w:color="auto"/>
              <w:right w:val="single" w:sz="4" w:space="0" w:color="auto"/>
            </w:tcBorders>
            <w:shd w:val="clear" w:color="000000" w:fill="FF0000"/>
            <w:hideMark/>
          </w:tcPr>
          <w:p w14:paraId="202299A4"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single" w:sz="4" w:space="0" w:color="auto"/>
              <w:left w:val="nil"/>
              <w:bottom w:val="single" w:sz="4" w:space="0" w:color="auto"/>
              <w:right w:val="single" w:sz="4" w:space="0" w:color="auto"/>
            </w:tcBorders>
            <w:shd w:val="clear" w:color="000000" w:fill="FFC000"/>
            <w:hideMark/>
          </w:tcPr>
          <w:p w14:paraId="6A6CF35B"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single" w:sz="4" w:space="0" w:color="auto"/>
              <w:left w:val="nil"/>
              <w:bottom w:val="single" w:sz="4" w:space="0" w:color="auto"/>
              <w:right w:val="single" w:sz="4" w:space="0" w:color="auto"/>
            </w:tcBorders>
            <w:shd w:val="clear" w:color="000000" w:fill="FFC000"/>
            <w:hideMark/>
          </w:tcPr>
          <w:p w14:paraId="70C0CE89"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single" w:sz="4" w:space="0" w:color="auto"/>
              <w:left w:val="nil"/>
              <w:bottom w:val="single" w:sz="4" w:space="0" w:color="auto"/>
              <w:right w:val="single" w:sz="4" w:space="0" w:color="auto"/>
            </w:tcBorders>
            <w:hideMark/>
          </w:tcPr>
          <w:p w14:paraId="2FC04DDD"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single" w:sz="4" w:space="0" w:color="auto"/>
              <w:left w:val="nil"/>
              <w:bottom w:val="single" w:sz="4" w:space="0" w:color="auto"/>
              <w:right w:val="single" w:sz="4" w:space="0" w:color="auto"/>
            </w:tcBorders>
            <w:hideMark/>
          </w:tcPr>
          <w:p w14:paraId="7F77E6EE"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single" w:sz="4" w:space="0" w:color="auto"/>
              <w:left w:val="nil"/>
              <w:bottom w:val="single" w:sz="4" w:space="0" w:color="auto"/>
              <w:right w:val="single" w:sz="4" w:space="0" w:color="auto"/>
            </w:tcBorders>
            <w:shd w:val="clear" w:color="000000" w:fill="FFC000"/>
            <w:hideMark/>
          </w:tcPr>
          <w:p w14:paraId="35E33BE3"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single" w:sz="4" w:space="0" w:color="auto"/>
              <w:left w:val="nil"/>
              <w:bottom w:val="single" w:sz="4" w:space="0" w:color="auto"/>
              <w:right w:val="single" w:sz="4" w:space="0" w:color="auto"/>
            </w:tcBorders>
            <w:hideMark/>
          </w:tcPr>
          <w:p w14:paraId="697D3E04" w14:textId="7777777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single" w:sz="4" w:space="0" w:color="auto"/>
              <w:left w:val="nil"/>
              <w:bottom w:val="single" w:sz="4" w:space="0" w:color="auto"/>
              <w:right w:val="single" w:sz="4" w:space="0" w:color="auto"/>
            </w:tcBorders>
            <w:shd w:val="clear" w:color="000000" w:fill="92D050"/>
            <w:hideMark/>
          </w:tcPr>
          <w:p w14:paraId="04C11565"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single" w:sz="4" w:space="0" w:color="auto"/>
              <w:left w:val="nil"/>
              <w:bottom w:val="single" w:sz="4" w:space="0" w:color="auto"/>
              <w:right w:val="single" w:sz="4" w:space="0" w:color="auto"/>
            </w:tcBorders>
            <w:shd w:val="clear" w:color="000000" w:fill="92D050"/>
            <w:hideMark/>
          </w:tcPr>
          <w:p w14:paraId="7E5E736B"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single" w:sz="4" w:space="0" w:color="auto"/>
              <w:left w:val="nil"/>
              <w:bottom w:val="single" w:sz="4" w:space="0" w:color="auto"/>
              <w:right w:val="single" w:sz="4" w:space="0" w:color="auto"/>
            </w:tcBorders>
            <w:shd w:val="clear" w:color="000000" w:fill="92D050"/>
            <w:hideMark/>
          </w:tcPr>
          <w:p w14:paraId="087EC4C3"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single" w:sz="4" w:space="0" w:color="auto"/>
              <w:left w:val="nil"/>
              <w:bottom w:val="single" w:sz="4" w:space="0" w:color="auto"/>
              <w:right w:val="single" w:sz="4" w:space="0" w:color="auto"/>
            </w:tcBorders>
            <w:hideMark/>
          </w:tcPr>
          <w:p w14:paraId="024F2E1B" w14:textId="77777777"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r>
      <w:tr w:rsidR="007D3EC8" w:rsidRPr="001326F5" w14:paraId="235D3C3D" w14:textId="77777777" w:rsidTr="00D54B8F">
        <w:trPr>
          <w:trHeight w:val="702"/>
        </w:trPr>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tcPr>
          <w:p w14:paraId="6D75B429" w14:textId="306C813B" w:rsidR="008664E4" w:rsidRPr="001326F5" w:rsidRDefault="00D54B8F" w:rsidP="008664E4">
            <w:pPr>
              <w:spacing w:after="0" w:line="240" w:lineRule="auto"/>
              <w:rPr>
                <w:rFonts w:ascii="Arial" w:hAnsi="Arial" w:cs="Arial"/>
                <w:color w:val="000000"/>
                <w:sz w:val="16"/>
                <w:szCs w:val="16"/>
              </w:rPr>
            </w:pPr>
            <w:r w:rsidRPr="00D54B8F">
              <w:rPr>
                <w:rFonts w:ascii="Arial" w:hAnsi="Arial" w:cs="Arial"/>
                <w:color w:val="000000"/>
                <w:sz w:val="16"/>
                <w:szCs w:val="16"/>
                <w:u w:val="single"/>
              </w:rPr>
              <w:t>S</w:t>
            </w:r>
            <w:r w:rsidR="008664E4" w:rsidRPr="001326F5">
              <w:rPr>
                <w:rFonts w:ascii="Arial" w:hAnsi="Arial" w:cs="Arial"/>
                <w:color w:val="000000"/>
                <w:sz w:val="16"/>
                <w:szCs w:val="16"/>
              </w:rPr>
              <w:t>JU044</w:t>
            </w:r>
          </w:p>
        </w:tc>
        <w:tc>
          <w:tcPr>
            <w:tcW w:w="1276" w:type="dxa"/>
            <w:tcBorders>
              <w:top w:val="single" w:sz="4" w:space="0" w:color="auto"/>
              <w:left w:val="nil"/>
              <w:bottom w:val="single" w:sz="4" w:space="0" w:color="auto"/>
              <w:right w:val="single" w:sz="4" w:space="0" w:color="auto"/>
            </w:tcBorders>
          </w:tcPr>
          <w:p w14:paraId="578D753D" w14:textId="5FC9E6DA"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Land north of Laverick Road, Jacksdale</w:t>
            </w:r>
          </w:p>
        </w:tc>
        <w:tc>
          <w:tcPr>
            <w:tcW w:w="1048" w:type="dxa"/>
            <w:tcBorders>
              <w:top w:val="single" w:sz="4" w:space="0" w:color="auto"/>
              <w:left w:val="nil"/>
              <w:bottom w:val="single" w:sz="4" w:space="0" w:color="auto"/>
              <w:right w:val="single" w:sz="4" w:space="0" w:color="auto"/>
            </w:tcBorders>
          </w:tcPr>
          <w:p w14:paraId="68D7982C" w14:textId="5FAA2E28" w:rsidR="008664E4" w:rsidRPr="001326F5" w:rsidRDefault="008664E4" w:rsidP="008664E4">
            <w:pPr>
              <w:spacing w:after="0" w:line="240" w:lineRule="auto"/>
              <w:rPr>
                <w:rFonts w:ascii="Arial" w:hAnsi="Arial" w:cs="Arial"/>
                <w:sz w:val="16"/>
                <w:szCs w:val="16"/>
              </w:rPr>
            </w:pPr>
            <w:r w:rsidRPr="001326F5">
              <w:rPr>
                <w:rFonts w:ascii="Arial" w:hAnsi="Arial" w:cs="Arial"/>
                <w:sz w:val="16"/>
                <w:szCs w:val="16"/>
              </w:rPr>
              <w:t>Selston Parish</w:t>
            </w:r>
          </w:p>
        </w:tc>
        <w:tc>
          <w:tcPr>
            <w:tcW w:w="1383" w:type="dxa"/>
            <w:tcBorders>
              <w:top w:val="single" w:sz="4" w:space="0" w:color="auto"/>
              <w:left w:val="nil"/>
              <w:bottom w:val="single" w:sz="4" w:space="0" w:color="auto"/>
              <w:right w:val="single" w:sz="4" w:space="0" w:color="auto"/>
            </w:tcBorders>
            <w:shd w:val="clear" w:color="auto" w:fill="FFFFFF" w:themeFill="background1"/>
          </w:tcPr>
          <w:p w14:paraId="31F5C938" w14:textId="1EB9A321" w:rsidR="008664E4" w:rsidRPr="00D54B8F" w:rsidRDefault="008664E4" w:rsidP="008664E4">
            <w:pPr>
              <w:spacing w:after="0" w:line="240" w:lineRule="auto"/>
              <w:rPr>
                <w:rFonts w:ascii="Arial" w:hAnsi="Arial" w:cs="Arial"/>
                <w:sz w:val="16"/>
                <w:szCs w:val="16"/>
              </w:rPr>
            </w:pPr>
            <w:r w:rsidRPr="00D54B8F">
              <w:rPr>
                <w:rFonts w:ascii="Arial" w:hAnsi="Arial" w:cs="Arial"/>
                <w:sz w:val="16"/>
                <w:szCs w:val="16"/>
              </w:rPr>
              <w:t>Housing</w:t>
            </w:r>
          </w:p>
        </w:tc>
        <w:tc>
          <w:tcPr>
            <w:tcW w:w="526" w:type="dxa"/>
            <w:tcBorders>
              <w:top w:val="single" w:sz="4" w:space="0" w:color="auto"/>
              <w:left w:val="nil"/>
              <w:bottom w:val="single" w:sz="4" w:space="0" w:color="auto"/>
              <w:right w:val="single" w:sz="4" w:space="0" w:color="auto"/>
            </w:tcBorders>
            <w:shd w:val="clear" w:color="000000" w:fill="00B050"/>
          </w:tcPr>
          <w:p w14:paraId="3D353F23" w14:textId="0BD96AFC"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8" w:type="dxa"/>
            <w:tcBorders>
              <w:top w:val="single" w:sz="4" w:space="0" w:color="auto"/>
              <w:left w:val="nil"/>
              <w:bottom w:val="single" w:sz="4" w:space="0" w:color="auto"/>
              <w:right w:val="single" w:sz="4" w:space="0" w:color="auto"/>
            </w:tcBorders>
            <w:shd w:val="clear" w:color="000000" w:fill="00B050"/>
          </w:tcPr>
          <w:p w14:paraId="3EC3FABB" w14:textId="2EE9FF18" w:rsidR="008664E4" w:rsidRPr="001326F5" w:rsidRDefault="008664E4" w:rsidP="008664E4">
            <w:pPr>
              <w:spacing w:after="0" w:line="240" w:lineRule="auto"/>
              <w:jc w:val="right"/>
              <w:rPr>
                <w:rFonts w:ascii="Arial" w:hAnsi="Arial" w:cs="Arial"/>
                <w:sz w:val="16"/>
                <w:szCs w:val="16"/>
              </w:rPr>
            </w:pPr>
            <w:r w:rsidRPr="001326F5">
              <w:rPr>
                <w:rFonts w:ascii="Arial" w:hAnsi="Arial" w:cs="Arial"/>
                <w:color w:val="000000"/>
                <w:sz w:val="16"/>
                <w:szCs w:val="16"/>
              </w:rPr>
              <w:t>++</w:t>
            </w:r>
          </w:p>
        </w:tc>
        <w:tc>
          <w:tcPr>
            <w:tcW w:w="525" w:type="dxa"/>
            <w:tcBorders>
              <w:top w:val="single" w:sz="4" w:space="0" w:color="auto"/>
              <w:left w:val="nil"/>
              <w:bottom w:val="single" w:sz="4" w:space="0" w:color="auto"/>
              <w:right w:val="single" w:sz="4" w:space="0" w:color="auto"/>
            </w:tcBorders>
          </w:tcPr>
          <w:p w14:paraId="7F76A9AD" w14:textId="35E3930D"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single" w:sz="4" w:space="0" w:color="auto"/>
              <w:left w:val="nil"/>
              <w:bottom w:val="single" w:sz="4" w:space="0" w:color="auto"/>
              <w:right w:val="single" w:sz="4" w:space="0" w:color="auto"/>
            </w:tcBorders>
          </w:tcPr>
          <w:p w14:paraId="06585893" w14:textId="768D32F6"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40" w:type="dxa"/>
            <w:tcBorders>
              <w:top w:val="single" w:sz="4" w:space="0" w:color="auto"/>
              <w:left w:val="nil"/>
              <w:bottom w:val="single" w:sz="4" w:space="0" w:color="auto"/>
              <w:right w:val="single" w:sz="4" w:space="0" w:color="auto"/>
            </w:tcBorders>
            <w:shd w:val="clear" w:color="000000" w:fill="00B050"/>
          </w:tcPr>
          <w:p w14:paraId="064AA34C" w14:textId="37D6809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single" w:sz="4" w:space="0" w:color="auto"/>
              <w:left w:val="nil"/>
              <w:bottom w:val="single" w:sz="4" w:space="0" w:color="auto"/>
              <w:right w:val="single" w:sz="4" w:space="0" w:color="auto"/>
            </w:tcBorders>
            <w:shd w:val="clear" w:color="000000" w:fill="FFC000"/>
          </w:tcPr>
          <w:p w14:paraId="78674E4F" w14:textId="27591A69"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single" w:sz="4" w:space="0" w:color="auto"/>
              <w:left w:val="nil"/>
              <w:bottom w:val="single" w:sz="4" w:space="0" w:color="auto"/>
              <w:right w:val="single" w:sz="4" w:space="0" w:color="auto"/>
            </w:tcBorders>
            <w:shd w:val="clear" w:color="000000" w:fill="FF0000"/>
          </w:tcPr>
          <w:p w14:paraId="2E341347" w14:textId="143C6DD4"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nil"/>
              <w:left w:val="nil"/>
              <w:bottom w:val="nil"/>
              <w:right w:val="single" w:sz="4" w:space="0" w:color="auto"/>
            </w:tcBorders>
            <w:shd w:val="clear" w:color="000000" w:fill="FF0000"/>
          </w:tcPr>
          <w:p w14:paraId="1ED457E6" w14:textId="45C43D16"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single" w:sz="4" w:space="0" w:color="auto"/>
              <w:left w:val="nil"/>
              <w:bottom w:val="single" w:sz="4" w:space="0" w:color="auto"/>
              <w:right w:val="single" w:sz="4" w:space="0" w:color="auto"/>
            </w:tcBorders>
            <w:shd w:val="clear" w:color="000000" w:fill="FFC000"/>
          </w:tcPr>
          <w:p w14:paraId="533CC282" w14:textId="690D08E8"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single" w:sz="4" w:space="0" w:color="auto"/>
              <w:left w:val="nil"/>
              <w:bottom w:val="single" w:sz="4" w:space="0" w:color="auto"/>
              <w:right w:val="single" w:sz="4" w:space="0" w:color="auto"/>
            </w:tcBorders>
          </w:tcPr>
          <w:p w14:paraId="5CFED8A8" w14:textId="341B96E8"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single" w:sz="4" w:space="0" w:color="auto"/>
              <w:left w:val="nil"/>
              <w:bottom w:val="single" w:sz="4" w:space="0" w:color="auto"/>
              <w:right w:val="single" w:sz="4" w:space="0" w:color="auto"/>
            </w:tcBorders>
          </w:tcPr>
          <w:p w14:paraId="37CA804B" w14:textId="217907F7"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76" w:type="dxa"/>
            <w:tcBorders>
              <w:top w:val="single" w:sz="4" w:space="0" w:color="auto"/>
              <w:left w:val="nil"/>
              <w:bottom w:val="single" w:sz="4" w:space="0" w:color="auto"/>
              <w:right w:val="single" w:sz="4" w:space="0" w:color="auto"/>
            </w:tcBorders>
            <w:shd w:val="clear" w:color="000000" w:fill="FFC000"/>
          </w:tcPr>
          <w:p w14:paraId="6EA8A039" w14:textId="3B3365B9"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w:t>
            </w:r>
          </w:p>
        </w:tc>
        <w:tc>
          <w:tcPr>
            <w:tcW w:w="525" w:type="dxa"/>
            <w:tcBorders>
              <w:top w:val="single" w:sz="4" w:space="0" w:color="auto"/>
              <w:left w:val="nil"/>
              <w:bottom w:val="single" w:sz="4" w:space="0" w:color="auto"/>
              <w:right w:val="single" w:sz="4" w:space="0" w:color="auto"/>
            </w:tcBorders>
          </w:tcPr>
          <w:p w14:paraId="5617A8E3" w14:textId="3DD23FA0" w:rsidR="008664E4" w:rsidRPr="001326F5" w:rsidRDefault="008664E4" w:rsidP="008664E4">
            <w:pPr>
              <w:spacing w:after="0" w:line="240" w:lineRule="auto"/>
              <w:jc w:val="right"/>
              <w:rPr>
                <w:rFonts w:ascii="Arial" w:hAnsi="Arial" w:cs="Arial"/>
                <w:sz w:val="16"/>
                <w:szCs w:val="16"/>
              </w:rPr>
            </w:pPr>
            <w:r w:rsidRPr="001326F5">
              <w:rPr>
                <w:rFonts w:ascii="Arial" w:hAnsi="Arial" w:cs="Arial"/>
                <w:sz w:val="16"/>
                <w:szCs w:val="16"/>
              </w:rPr>
              <w:t>0</w:t>
            </w:r>
          </w:p>
        </w:tc>
        <w:tc>
          <w:tcPr>
            <w:tcW w:w="525" w:type="dxa"/>
            <w:tcBorders>
              <w:top w:val="single" w:sz="4" w:space="0" w:color="auto"/>
              <w:left w:val="nil"/>
              <w:bottom w:val="single" w:sz="4" w:space="0" w:color="auto"/>
              <w:right w:val="single" w:sz="4" w:space="0" w:color="auto"/>
            </w:tcBorders>
            <w:shd w:val="clear" w:color="000000" w:fill="00B050"/>
          </w:tcPr>
          <w:p w14:paraId="64B6E1CE" w14:textId="5E43F814"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single" w:sz="4" w:space="0" w:color="auto"/>
              <w:left w:val="nil"/>
              <w:bottom w:val="single" w:sz="4" w:space="0" w:color="auto"/>
              <w:right w:val="single" w:sz="4" w:space="0" w:color="auto"/>
            </w:tcBorders>
            <w:shd w:val="clear" w:color="000000" w:fill="92D050"/>
          </w:tcPr>
          <w:p w14:paraId="570197C4" w14:textId="32E26EBF"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single" w:sz="4" w:space="0" w:color="auto"/>
              <w:left w:val="nil"/>
              <w:bottom w:val="single" w:sz="4" w:space="0" w:color="auto"/>
              <w:right w:val="single" w:sz="4" w:space="0" w:color="auto"/>
            </w:tcBorders>
            <w:shd w:val="clear" w:color="000000" w:fill="92D050"/>
          </w:tcPr>
          <w:p w14:paraId="732824AC" w14:textId="33BF73DF"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w:t>
            </w:r>
          </w:p>
        </w:tc>
        <w:tc>
          <w:tcPr>
            <w:tcW w:w="525" w:type="dxa"/>
            <w:tcBorders>
              <w:top w:val="single" w:sz="4" w:space="0" w:color="auto"/>
              <w:left w:val="nil"/>
              <w:bottom w:val="single" w:sz="4" w:space="0" w:color="auto"/>
              <w:right w:val="single" w:sz="4" w:space="0" w:color="auto"/>
            </w:tcBorders>
          </w:tcPr>
          <w:p w14:paraId="6613DEF5" w14:textId="52CD0DB9" w:rsidR="008664E4" w:rsidRPr="001326F5" w:rsidRDefault="008664E4" w:rsidP="008664E4">
            <w:pPr>
              <w:spacing w:after="0" w:line="240" w:lineRule="auto"/>
              <w:jc w:val="right"/>
              <w:rPr>
                <w:rFonts w:ascii="Arial" w:hAnsi="Arial" w:cs="Arial"/>
                <w:color w:val="000000"/>
                <w:sz w:val="16"/>
                <w:szCs w:val="16"/>
              </w:rPr>
            </w:pPr>
            <w:r w:rsidRPr="001326F5">
              <w:rPr>
                <w:rFonts w:ascii="Arial" w:hAnsi="Arial" w:cs="Arial"/>
                <w:color w:val="000000"/>
                <w:sz w:val="16"/>
                <w:szCs w:val="16"/>
              </w:rPr>
              <w:t>0</w:t>
            </w:r>
          </w:p>
        </w:tc>
      </w:tr>
      <w:tr w:rsidR="00D54B8F" w:rsidRPr="001326F5" w14:paraId="54E6387B" w14:textId="77777777" w:rsidTr="00996C9F">
        <w:trPr>
          <w:trHeight w:val="702"/>
        </w:trPr>
        <w:tc>
          <w:tcPr>
            <w:tcW w:w="1178" w:type="dxa"/>
            <w:tcBorders>
              <w:top w:val="single" w:sz="4" w:space="0" w:color="auto"/>
              <w:left w:val="single" w:sz="4" w:space="0" w:color="auto"/>
              <w:bottom w:val="single" w:sz="4" w:space="0" w:color="auto"/>
              <w:right w:val="single" w:sz="4" w:space="0" w:color="auto"/>
            </w:tcBorders>
            <w:shd w:val="clear" w:color="000000" w:fill="BFBFBF"/>
          </w:tcPr>
          <w:p w14:paraId="7BDD7D34" w14:textId="1FE8B768" w:rsidR="00D54B8F" w:rsidRPr="001F37BE" w:rsidRDefault="00D54B8F" w:rsidP="00D54B8F">
            <w:pPr>
              <w:spacing w:after="0" w:line="240" w:lineRule="auto"/>
              <w:rPr>
                <w:rFonts w:ascii="Arial" w:hAnsi="Arial" w:cs="Arial"/>
                <w:color w:val="000000"/>
                <w:sz w:val="16"/>
                <w:szCs w:val="16"/>
                <w:u w:val="single"/>
              </w:rPr>
            </w:pPr>
            <w:r w:rsidRPr="001F37BE">
              <w:rPr>
                <w:rFonts w:ascii="Arial" w:hAnsi="Arial" w:cs="Arial"/>
                <w:color w:val="000000"/>
                <w:sz w:val="16"/>
                <w:szCs w:val="16"/>
                <w:u w:val="single"/>
              </w:rPr>
              <w:t>SJU045</w:t>
            </w:r>
          </w:p>
        </w:tc>
        <w:tc>
          <w:tcPr>
            <w:tcW w:w="1276" w:type="dxa"/>
            <w:tcBorders>
              <w:top w:val="single" w:sz="4" w:space="0" w:color="auto"/>
              <w:left w:val="nil"/>
              <w:bottom w:val="single" w:sz="4" w:space="0" w:color="auto"/>
              <w:right w:val="single" w:sz="4" w:space="0" w:color="auto"/>
            </w:tcBorders>
          </w:tcPr>
          <w:p w14:paraId="7B193AD5" w14:textId="3DD0CBC0" w:rsidR="00D54B8F" w:rsidRPr="000E5778" w:rsidRDefault="00D54B8F" w:rsidP="00D54B8F">
            <w:pPr>
              <w:spacing w:after="0" w:line="240" w:lineRule="auto"/>
              <w:rPr>
                <w:rFonts w:ascii="Arial" w:hAnsi="Arial" w:cs="Arial"/>
                <w:sz w:val="16"/>
                <w:szCs w:val="16"/>
                <w:u w:val="single"/>
              </w:rPr>
            </w:pPr>
            <w:r w:rsidRPr="000E5778">
              <w:rPr>
                <w:rFonts w:ascii="Arial" w:hAnsi="Arial" w:cs="Arial"/>
                <w:color w:val="000000"/>
                <w:sz w:val="16"/>
                <w:szCs w:val="16"/>
                <w:u w:val="single"/>
              </w:rPr>
              <w:t>Land at Toll Bar Farm, Annesley Road, Selston</w:t>
            </w:r>
          </w:p>
        </w:tc>
        <w:tc>
          <w:tcPr>
            <w:tcW w:w="1048" w:type="dxa"/>
            <w:tcBorders>
              <w:top w:val="single" w:sz="4" w:space="0" w:color="auto"/>
              <w:left w:val="nil"/>
              <w:bottom w:val="single" w:sz="4" w:space="0" w:color="auto"/>
              <w:right w:val="single" w:sz="4" w:space="0" w:color="auto"/>
            </w:tcBorders>
          </w:tcPr>
          <w:p w14:paraId="11F302D4" w14:textId="0E255CB8" w:rsidR="00D54B8F" w:rsidRPr="000E5778" w:rsidRDefault="00D54B8F" w:rsidP="00D54B8F">
            <w:pPr>
              <w:spacing w:after="0" w:line="240" w:lineRule="auto"/>
              <w:rPr>
                <w:rFonts w:ascii="Arial" w:hAnsi="Arial" w:cs="Arial"/>
                <w:sz w:val="16"/>
                <w:szCs w:val="16"/>
                <w:u w:val="single"/>
              </w:rPr>
            </w:pPr>
            <w:r w:rsidRPr="000E5778">
              <w:rPr>
                <w:rFonts w:ascii="Arial" w:hAnsi="Arial" w:cs="Arial"/>
                <w:sz w:val="16"/>
                <w:szCs w:val="16"/>
                <w:u w:val="single"/>
              </w:rPr>
              <w:t>Selston Parish</w:t>
            </w:r>
          </w:p>
        </w:tc>
        <w:tc>
          <w:tcPr>
            <w:tcW w:w="1383" w:type="dxa"/>
            <w:tcBorders>
              <w:top w:val="single" w:sz="4" w:space="0" w:color="auto"/>
              <w:left w:val="nil"/>
              <w:bottom w:val="single" w:sz="4" w:space="0" w:color="auto"/>
              <w:right w:val="single" w:sz="4" w:space="0" w:color="auto"/>
            </w:tcBorders>
            <w:shd w:val="clear" w:color="auto" w:fill="FFFFFF" w:themeFill="background1"/>
          </w:tcPr>
          <w:p w14:paraId="32C045D3" w14:textId="6C2600F9" w:rsidR="00D54B8F" w:rsidRPr="000E5778" w:rsidRDefault="00D54B8F" w:rsidP="00D54B8F">
            <w:pPr>
              <w:spacing w:after="0" w:line="240" w:lineRule="auto"/>
              <w:rPr>
                <w:rFonts w:ascii="Arial" w:hAnsi="Arial" w:cs="Arial"/>
                <w:sz w:val="16"/>
                <w:szCs w:val="16"/>
                <w:u w:val="single"/>
              </w:rPr>
            </w:pPr>
            <w:r w:rsidRPr="000E5778">
              <w:rPr>
                <w:rFonts w:ascii="Arial" w:hAnsi="Arial" w:cs="Arial"/>
                <w:sz w:val="16"/>
                <w:szCs w:val="16"/>
                <w:u w:val="single"/>
              </w:rPr>
              <w:t>Housing</w:t>
            </w:r>
          </w:p>
        </w:tc>
        <w:tc>
          <w:tcPr>
            <w:tcW w:w="526" w:type="dxa"/>
            <w:tcBorders>
              <w:top w:val="nil"/>
              <w:left w:val="single" w:sz="4" w:space="0" w:color="auto"/>
              <w:bottom w:val="single" w:sz="4" w:space="0" w:color="auto"/>
              <w:right w:val="single" w:sz="4" w:space="0" w:color="auto"/>
            </w:tcBorders>
            <w:shd w:val="clear" w:color="000000" w:fill="00B050"/>
          </w:tcPr>
          <w:p w14:paraId="15437C15" w14:textId="536A5C97" w:rsidR="00D54B8F" w:rsidRPr="001326F5" w:rsidRDefault="00D54B8F" w:rsidP="00D54B8F">
            <w:pPr>
              <w:spacing w:after="0" w:line="240" w:lineRule="auto"/>
              <w:jc w:val="right"/>
              <w:rPr>
                <w:rFonts w:ascii="Arial" w:hAnsi="Arial" w:cs="Arial"/>
                <w:color w:val="000000"/>
                <w:sz w:val="16"/>
                <w:szCs w:val="16"/>
              </w:rPr>
            </w:pPr>
            <w:r w:rsidRPr="00D947E2">
              <w:rPr>
                <w:rFonts w:cs="Arial"/>
                <w:sz w:val="18"/>
                <w:szCs w:val="18"/>
              </w:rPr>
              <w:t>++</w:t>
            </w:r>
          </w:p>
        </w:tc>
        <w:tc>
          <w:tcPr>
            <w:tcW w:w="528" w:type="dxa"/>
            <w:tcBorders>
              <w:top w:val="nil"/>
              <w:left w:val="nil"/>
              <w:bottom w:val="single" w:sz="4" w:space="0" w:color="auto"/>
              <w:right w:val="single" w:sz="4" w:space="0" w:color="auto"/>
            </w:tcBorders>
            <w:shd w:val="thinHorzStripe" w:color="FFC000" w:fill="92D050"/>
          </w:tcPr>
          <w:p w14:paraId="58FBEF98" w14:textId="326EDE4E" w:rsidR="00D54B8F" w:rsidRPr="001326F5" w:rsidRDefault="00D54B8F" w:rsidP="00D54B8F">
            <w:pPr>
              <w:spacing w:after="0" w:line="240" w:lineRule="auto"/>
              <w:jc w:val="right"/>
              <w:rPr>
                <w:rFonts w:ascii="Arial" w:hAnsi="Arial" w:cs="Arial"/>
                <w:color w:val="000000"/>
                <w:sz w:val="16"/>
                <w:szCs w:val="16"/>
              </w:rPr>
            </w:pPr>
            <w:r w:rsidRPr="00D947E2">
              <w:rPr>
                <w:rFonts w:cs="Arial"/>
                <w:sz w:val="18"/>
                <w:szCs w:val="18"/>
              </w:rPr>
              <w:t>+/-</w:t>
            </w:r>
          </w:p>
        </w:tc>
        <w:tc>
          <w:tcPr>
            <w:tcW w:w="525" w:type="dxa"/>
            <w:tcBorders>
              <w:top w:val="single" w:sz="4" w:space="0" w:color="auto"/>
              <w:left w:val="nil"/>
              <w:bottom w:val="single" w:sz="4" w:space="0" w:color="auto"/>
              <w:right w:val="single" w:sz="4" w:space="0" w:color="auto"/>
            </w:tcBorders>
            <w:shd w:val="clear" w:color="000000" w:fill="FFC000"/>
          </w:tcPr>
          <w:p w14:paraId="54237C60" w14:textId="62531AD2"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w:t>
            </w:r>
          </w:p>
        </w:tc>
        <w:tc>
          <w:tcPr>
            <w:tcW w:w="525" w:type="dxa"/>
            <w:tcBorders>
              <w:top w:val="single" w:sz="4" w:space="0" w:color="auto"/>
              <w:left w:val="nil"/>
              <w:bottom w:val="single" w:sz="4" w:space="0" w:color="auto"/>
              <w:right w:val="single" w:sz="4" w:space="0" w:color="auto"/>
            </w:tcBorders>
          </w:tcPr>
          <w:p w14:paraId="706746C3" w14:textId="2938C4E1"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0</w:t>
            </w:r>
          </w:p>
        </w:tc>
        <w:tc>
          <w:tcPr>
            <w:tcW w:w="540" w:type="dxa"/>
            <w:tcBorders>
              <w:top w:val="nil"/>
              <w:left w:val="nil"/>
              <w:bottom w:val="single" w:sz="4" w:space="0" w:color="auto"/>
              <w:right w:val="single" w:sz="4" w:space="0" w:color="auto"/>
            </w:tcBorders>
            <w:shd w:val="clear" w:color="000000" w:fill="00B050"/>
          </w:tcPr>
          <w:p w14:paraId="4512A984" w14:textId="01E5B65F"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w:t>
            </w:r>
          </w:p>
        </w:tc>
        <w:tc>
          <w:tcPr>
            <w:tcW w:w="525" w:type="dxa"/>
            <w:tcBorders>
              <w:top w:val="single" w:sz="4" w:space="0" w:color="auto"/>
              <w:left w:val="nil"/>
              <w:bottom w:val="single" w:sz="4" w:space="0" w:color="auto"/>
              <w:right w:val="single" w:sz="4" w:space="0" w:color="auto"/>
            </w:tcBorders>
            <w:shd w:val="clear" w:color="000000" w:fill="FFC000"/>
          </w:tcPr>
          <w:p w14:paraId="77FDFE66" w14:textId="64920AB0"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w:t>
            </w:r>
          </w:p>
        </w:tc>
        <w:tc>
          <w:tcPr>
            <w:tcW w:w="525" w:type="dxa"/>
            <w:tcBorders>
              <w:top w:val="single" w:sz="4" w:space="0" w:color="auto"/>
              <w:left w:val="nil"/>
              <w:bottom w:val="single" w:sz="4" w:space="0" w:color="auto"/>
              <w:right w:val="single" w:sz="4" w:space="0" w:color="auto"/>
            </w:tcBorders>
            <w:shd w:val="clear" w:color="000000" w:fill="FF0000"/>
          </w:tcPr>
          <w:p w14:paraId="661579E7" w14:textId="51B0FA46"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w:t>
            </w:r>
          </w:p>
        </w:tc>
        <w:tc>
          <w:tcPr>
            <w:tcW w:w="525" w:type="dxa"/>
            <w:tcBorders>
              <w:top w:val="single" w:sz="4" w:space="0" w:color="auto"/>
              <w:left w:val="nil"/>
              <w:bottom w:val="single" w:sz="4" w:space="0" w:color="auto"/>
              <w:right w:val="single" w:sz="4" w:space="0" w:color="auto"/>
            </w:tcBorders>
            <w:shd w:val="clear" w:color="000000" w:fill="FF0000"/>
          </w:tcPr>
          <w:p w14:paraId="60F26DA8" w14:textId="0D7E3556"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w:t>
            </w:r>
          </w:p>
        </w:tc>
        <w:tc>
          <w:tcPr>
            <w:tcW w:w="525" w:type="dxa"/>
            <w:tcBorders>
              <w:top w:val="single" w:sz="4" w:space="0" w:color="auto"/>
              <w:left w:val="nil"/>
              <w:bottom w:val="single" w:sz="4" w:space="0" w:color="auto"/>
              <w:right w:val="single" w:sz="4" w:space="0" w:color="auto"/>
            </w:tcBorders>
            <w:shd w:val="clear" w:color="000000" w:fill="FFC000"/>
          </w:tcPr>
          <w:p w14:paraId="4F659E99" w14:textId="3DD0D8EB"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w:t>
            </w:r>
          </w:p>
        </w:tc>
        <w:tc>
          <w:tcPr>
            <w:tcW w:w="525" w:type="dxa"/>
            <w:tcBorders>
              <w:top w:val="single" w:sz="4" w:space="0" w:color="auto"/>
              <w:left w:val="nil"/>
              <w:bottom w:val="single" w:sz="4" w:space="0" w:color="auto"/>
              <w:right w:val="single" w:sz="4" w:space="0" w:color="auto"/>
            </w:tcBorders>
          </w:tcPr>
          <w:p w14:paraId="088221E3" w14:textId="101E7D73"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0</w:t>
            </w:r>
          </w:p>
        </w:tc>
        <w:tc>
          <w:tcPr>
            <w:tcW w:w="525" w:type="dxa"/>
            <w:tcBorders>
              <w:top w:val="single" w:sz="4" w:space="0" w:color="auto"/>
              <w:left w:val="nil"/>
              <w:bottom w:val="single" w:sz="4" w:space="0" w:color="auto"/>
              <w:right w:val="single" w:sz="4" w:space="0" w:color="auto"/>
            </w:tcBorders>
          </w:tcPr>
          <w:p w14:paraId="035AADD4" w14:textId="7CBF6297"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0</w:t>
            </w:r>
          </w:p>
        </w:tc>
        <w:tc>
          <w:tcPr>
            <w:tcW w:w="576" w:type="dxa"/>
            <w:tcBorders>
              <w:top w:val="single" w:sz="4" w:space="0" w:color="auto"/>
              <w:left w:val="nil"/>
              <w:bottom w:val="single" w:sz="4" w:space="0" w:color="auto"/>
              <w:right w:val="single" w:sz="4" w:space="0" w:color="auto"/>
            </w:tcBorders>
            <w:shd w:val="clear" w:color="000000" w:fill="FFC000"/>
          </w:tcPr>
          <w:p w14:paraId="48CB3F82" w14:textId="55363570"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w:t>
            </w:r>
          </w:p>
        </w:tc>
        <w:tc>
          <w:tcPr>
            <w:tcW w:w="525" w:type="dxa"/>
            <w:tcBorders>
              <w:top w:val="single" w:sz="4" w:space="0" w:color="auto"/>
              <w:left w:val="nil"/>
              <w:bottom w:val="single" w:sz="4" w:space="0" w:color="auto"/>
              <w:right w:val="single" w:sz="4" w:space="0" w:color="auto"/>
            </w:tcBorders>
          </w:tcPr>
          <w:p w14:paraId="38503F7C" w14:textId="1BACE9D3"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0</w:t>
            </w:r>
          </w:p>
        </w:tc>
        <w:tc>
          <w:tcPr>
            <w:tcW w:w="525" w:type="dxa"/>
            <w:tcBorders>
              <w:top w:val="single" w:sz="4" w:space="0" w:color="auto"/>
              <w:left w:val="nil"/>
              <w:bottom w:val="single" w:sz="4" w:space="0" w:color="auto"/>
              <w:right w:val="single" w:sz="4" w:space="0" w:color="auto"/>
            </w:tcBorders>
            <w:shd w:val="clear" w:color="000000" w:fill="92D050"/>
          </w:tcPr>
          <w:p w14:paraId="79A0490B" w14:textId="5392F8DA" w:rsidR="00D54B8F" w:rsidRPr="001326F5" w:rsidRDefault="00D54B8F" w:rsidP="00D54B8F">
            <w:pPr>
              <w:spacing w:after="0" w:line="240" w:lineRule="auto"/>
              <w:jc w:val="right"/>
              <w:rPr>
                <w:rFonts w:ascii="Arial" w:hAnsi="Arial" w:cs="Arial"/>
                <w:color w:val="000000"/>
                <w:sz w:val="16"/>
                <w:szCs w:val="16"/>
              </w:rPr>
            </w:pPr>
            <w:r w:rsidRPr="00D947E2">
              <w:rPr>
                <w:rFonts w:cs="Arial"/>
                <w:color w:val="000000"/>
                <w:sz w:val="18"/>
                <w:szCs w:val="18"/>
              </w:rPr>
              <w:t>+</w:t>
            </w:r>
          </w:p>
        </w:tc>
        <w:tc>
          <w:tcPr>
            <w:tcW w:w="525" w:type="dxa"/>
            <w:tcBorders>
              <w:top w:val="single" w:sz="4" w:space="0" w:color="auto"/>
              <w:left w:val="nil"/>
              <w:bottom w:val="single" w:sz="4" w:space="0" w:color="auto"/>
              <w:right w:val="single" w:sz="4" w:space="0" w:color="auto"/>
            </w:tcBorders>
            <w:shd w:val="clear" w:color="000000" w:fill="92D050"/>
          </w:tcPr>
          <w:p w14:paraId="151F1266" w14:textId="48619BAF" w:rsidR="00D54B8F" w:rsidRPr="001326F5" w:rsidRDefault="00D54B8F" w:rsidP="00D54B8F">
            <w:pPr>
              <w:spacing w:after="0" w:line="240" w:lineRule="auto"/>
              <w:jc w:val="right"/>
              <w:rPr>
                <w:rFonts w:ascii="Arial" w:hAnsi="Arial" w:cs="Arial"/>
                <w:color w:val="000000"/>
                <w:sz w:val="16"/>
                <w:szCs w:val="16"/>
              </w:rPr>
            </w:pPr>
            <w:r w:rsidRPr="00D947E2">
              <w:rPr>
                <w:rFonts w:cs="Arial"/>
                <w:color w:val="000000"/>
                <w:sz w:val="18"/>
                <w:szCs w:val="18"/>
              </w:rPr>
              <w:t>+</w:t>
            </w:r>
          </w:p>
        </w:tc>
        <w:tc>
          <w:tcPr>
            <w:tcW w:w="525" w:type="dxa"/>
            <w:tcBorders>
              <w:top w:val="single" w:sz="4" w:space="0" w:color="auto"/>
              <w:left w:val="nil"/>
              <w:bottom w:val="single" w:sz="4" w:space="0" w:color="auto"/>
              <w:right w:val="single" w:sz="4" w:space="0" w:color="auto"/>
            </w:tcBorders>
            <w:shd w:val="clear" w:color="000000" w:fill="92D050"/>
          </w:tcPr>
          <w:p w14:paraId="6411A001" w14:textId="639E7644" w:rsidR="00D54B8F" w:rsidRPr="001326F5" w:rsidRDefault="00D54B8F" w:rsidP="00D54B8F">
            <w:pPr>
              <w:spacing w:after="0" w:line="240" w:lineRule="auto"/>
              <w:jc w:val="right"/>
              <w:rPr>
                <w:rFonts w:ascii="Arial" w:hAnsi="Arial" w:cs="Arial"/>
                <w:color w:val="000000"/>
                <w:sz w:val="16"/>
                <w:szCs w:val="16"/>
              </w:rPr>
            </w:pPr>
            <w:r w:rsidRPr="00D947E2">
              <w:rPr>
                <w:rFonts w:cs="Arial"/>
                <w:color w:val="000000"/>
                <w:sz w:val="18"/>
                <w:szCs w:val="18"/>
              </w:rPr>
              <w:t>+</w:t>
            </w:r>
          </w:p>
        </w:tc>
        <w:tc>
          <w:tcPr>
            <w:tcW w:w="525" w:type="dxa"/>
            <w:tcBorders>
              <w:top w:val="single" w:sz="4" w:space="0" w:color="auto"/>
              <w:left w:val="nil"/>
              <w:bottom w:val="single" w:sz="4" w:space="0" w:color="auto"/>
              <w:right w:val="single" w:sz="4" w:space="0" w:color="auto"/>
            </w:tcBorders>
            <w:shd w:val="clear" w:color="000000" w:fill="92D050"/>
          </w:tcPr>
          <w:p w14:paraId="1334351C" w14:textId="512C0BE8" w:rsidR="00D54B8F" w:rsidRPr="001326F5" w:rsidRDefault="00D54B8F" w:rsidP="00D54B8F">
            <w:pPr>
              <w:spacing w:after="0" w:line="240" w:lineRule="auto"/>
              <w:jc w:val="right"/>
              <w:rPr>
                <w:rFonts w:ascii="Arial" w:hAnsi="Arial" w:cs="Arial"/>
                <w:color w:val="000000"/>
                <w:sz w:val="16"/>
                <w:szCs w:val="16"/>
              </w:rPr>
            </w:pPr>
            <w:r w:rsidRPr="00D947E2">
              <w:rPr>
                <w:rFonts w:cs="Arial"/>
                <w:color w:val="000000"/>
                <w:sz w:val="18"/>
                <w:szCs w:val="18"/>
              </w:rPr>
              <w:t>+</w:t>
            </w:r>
          </w:p>
        </w:tc>
      </w:tr>
      <w:tr w:rsidR="00D54B8F" w:rsidRPr="001326F5" w14:paraId="3BE5792B" w14:textId="77777777" w:rsidTr="00996C9F">
        <w:trPr>
          <w:trHeight w:val="702"/>
        </w:trPr>
        <w:tc>
          <w:tcPr>
            <w:tcW w:w="1178" w:type="dxa"/>
            <w:tcBorders>
              <w:top w:val="nil"/>
              <w:left w:val="single" w:sz="4" w:space="0" w:color="auto"/>
              <w:bottom w:val="single" w:sz="4" w:space="0" w:color="auto"/>
              <w:right w:val="single" w:sz="4" w:space="0" w:color="auto"/>
            </w:tcBorders>
            <w:shd w:val="clear" w:color="000000" w:fill="BFBFBF"/>
          </w:tcPr>
          <w:p w14:paraId="603A0B14" w14:textId="4A62BBC3" w:rsidR="00D54B8F" w:rsidRPr="001F37BE" w:rsidRDefault="00D54B8F" w:rsidP="00D54B8F">
            <w:pPr>
              <w:spacing w:after="0" w:line="240" w:lineRule="auto"/>
              <w:rPr>
                <w:rFonts w:ascii="Arial" w:hAnsi="Arial" w:cs="Arial"/>
                <w:color w:val="000000"/>
                <w:sz w:val="16"/>
                <w:szCs w:val="16"/>
                <w:u w:val="single"/>
              </w:rPr>
            </w:pPr>
            <w:r w:rsidRPr="001F37BE">
              <w:rPr>
                <w:rFonts w:ascii="Arial" w:hAnsi="Arial" w:cs="Arial"/>
                <w:color w:val="000000"/>
                <w:sz w:val="16"/>
                <w:szCs w:val="16"/>
                <w:u w:val="single"/>
              </w:rPr>
              <w:t>SJU046</w:t>
            </w:r>
          </w:p>
        </w:tc>
        <w:tc>
          <w:tcPr>
            <w:tcW w:w="1276" w:type="dxa"/>
            <w:tcBorders>
              <w:top w:val="nil"/>
              <w:left w:val="nil"/>
              <w:bottom w:val="single" w:sz="4" w:space="0" w:color="auto"/>
              <w:right w:val="single" w:sz="4" w:space="0" w:color="auto"/>
            </w:tcBorders>
          </w:tcPr>
          <w:p w14:paraId="2DC7FADF" w14:textId="48C9F52A" w:rsidR="00D54B8F" w:rsidRPr="000E5778" w:rsidRDefault="00D54B8F" w:rsidP="00D54B8F">
            <w:pPr>
              <w:spacing w:after="0" w:line="240" w:lineRule="auto"/>
              <w:rPr>
                <w:rFonts w:ascii="Arial" w:hAnsi="Arial" w:cs="Arial"/>
                <w:sz w:val="16"/>
                <w:szCs w:val="16"/>
                <w:u w:val="single"/>
              </w:rPr>
            </w:pPr>
            <w:r w:rsidRPr="000E5778">
              <w:rPr>
                <w:rFonts w:ascii="Arial" w:hAnsi="Arial" w:cs="Arial"/>
                <w:color w:val="000000"/>
                <w:sz w:val="16"/>
                <w:szCs w:val="16"/>
                <w:u w:val="single"/>
              </w:rPr>
              <w:t>Land at Shipton Hill, East of Nottingham Road, Bagthorpe</w:t>
            </w:r>
          </w:p>
        </w:tc>
        <w:tc>
          <w:tcPr>
            <w:tcW w:w="1048" w:type="dxa"/>
            <w:tcBorders>
              <w:top w:val="single" w:sz="4" w:space="0" w:color="auto"/>
              <w:left w:val="nil"/>
              <w:bottom w:val="single" w:sz="4" w:space="0" w:color="auto"/>
              <w:right w:val="single" w:sz="4" w:space="0" w:color="auto"/>
            </w:tcBorders>
          </w:tcPr>
          <w:p w14:paraId="6BF01979" w14:textId="06CF377C" w:rsidR="00D54B8F" w:rsidRPr="000E5778" w:rsidRDefault="00D54B8F" w:rsidP="00D54B8F">
            <w:pPr>
              <w:spacing w:after="0" w:line="240" w:lineRule="auto"/>
              <w:rPr>
                <w:rFonts w:ascii="Arial" w:hAnsi="Arial" w:cs="Arial"/>
                <w:sz w:val="16"/>
                <w:szCs w:val="16"/>
                <w:u w:val="single"/>
              </w:rPr>
            </w:pPr>
            <w:r w:rsidRPr="000E5778">
              <w:rPr>
                <w:rFonts w:ascii="Arial" w:hAnsi="Arial" w:cs="Arial"/>
                <w:color w:val="000000"/>
                <w:sz w:val="16"/>
                <w:szCs w:val="16"/>
                <w:u w:val="single"/>
              </w:rPr>
              <w:t>Selston Parish</w:t>
            </w:r>
          </w:p>
        </w:tc>
        <w:tc>
          <w:tcPr>
            <w:tcW w:w="1383" w:type="dxa"/>
            <w:tcBorders>
              <w:top w:val="single" w:sz="4" w:space="0" w:color="auto"/>
              <w:left w:val="nil"/>
              <w:bottom w:val="single" w:sz="4" w:space="0" w:color="auto"/>
              <w:right w:val="single" w:sz="4" w:space="0" w:color="auto"/>
            </w:tcBorders>
            <w:shd w:val="clear" w:color="auto" w:fill="FFFFFF" w:themeFill="background1"/>
          </w:tcPr>
          <w:p w14:paraId="750E1656" w14:textId="09003AC9" w:rsidR="00D54B8F" w:rsidRPr="000E5778" w:rsidRDefault="00D54B8F" w:rsidP="00D54B8F">
            <w:pPr>
              <w:spacing w:after="0" w:line="240" w:lineRule="auto"/>
              <w:rPr>
                <w:rFonts w:ascii="Arial" w:hAnsi="Arial" w:cs="Arial"/>
                <w:sz w:val="16"/>
                <w:szCs w:val="16"/>
                <w:u w:val="single"/>
              </w:rPr>
            </w:pPr>
            <w:r w:rsidRPr="000E5778">
              <w:rPr>
                <w:rFonts w:ascii="Arial" w:hAnsi="Arial" w:cs="Arial"/>
                <w:sz w:val="16"/>
                <w:szCs w:val="16"/>
                <w:u w:val="single"/>
              </w:rPr>
              <w:t>Housing</w:t>
            </w:r>
          </w:p>
        </w:tc>
        <w:tc>
          <w:tcPr>
            <w:tcW w:w="526" w:type="dxa"/>
            <w:tcBorders>
              <w:top w:val="nil"/>
              <w:left w:val="single" w:sz="4" w:space="0" w:color="auto"/>
              <w:bottom w:val="single" w:sz="4" w:space="0" w:color="auto"/>
              <w:right w:val="single" w:sz="4" w:space="0" w:color="auto"/>
            </w:tcBorders>
            <w:shd w:val="clear" w:color="000000" w:fill="00B050"/>
          </w:tcPr>
          <w:p w14:paraId="387BEA49" w14:textId="21D1B121" w:rsidR="00D54B8F" w:rsidRPr="001326F5" w:rsidRDefault="00D54B8F" w:rsidP="00D54B8F">
            <w:pPr>
              <w:spacing w:after="0" w:line="240" w:lineRule="auto"/>
              <w:jc w:val="right"/>
              <w:rPr>
                <w:rFonts w:ascii="Arial" w:hAnsi="Arial" w:cs="Arial"/>
                <w:color w:val="000000"/>
                <w:sz w:val="16"/>
                <w:szCs w:val="16"/>
              </w:rPr>
            </w:pPr>
            <w:r w:rsidRPr="00D947E2">
              <w:rPr>
                <w:rFonts w:cs="Arial"/>
                <w:color w:val="000000"/>
                <w:sz w:val="18"/>
                <w:szCs w:val="18"/>
              </w:rPr>
              <w:t>++</w:t>
            </w:r>
          </w:p>
        </w:tc>
        <w:tc>
          <w:tcPr>
            <w:tcW w:w="528" w:type="dxa"/>
            <w:tcBorders>
              <w:top w:val="single" w:sz="4" w:space="0" w:color="auto"/>
              <w:left w:val="nil"/>
              <w:bottom w:val="single" w:sz="4" w:space="0" w:color="auto"/>
              <w:right w:val="single" w:sz="4" w:space="0" w:color="auto"/>
            </w:tcBorders>
            <w:shd w:val="clear" w:color="000000" w:fill="92D050"/>
          </w:tcPr>
          <w:p w14:paraId="04D7D4E8" w14:textId="0484FD68" w:rsidR="00D54B8F" w:rsidRPr="001326F5" w:rsidRDefault="00D54B8F" w:rsidP="00D54B8F">
            <w:pPr>
              <w:spacing w:after="0" w:line="240" w:lineRule="auto"/>
              <w:jc w:val="right"/>
              <w:rPr>
                <w:rFonts w:ascii="Arial" w:hAnsi="Arial" w:cs="Arial"/>
                <w:color w:val="000000"/>
                <w:sz w:val="16"/>
                <w:szCs w:val="16"/>
              </w:rPr>
            </w:pPr>
            <w:r w:rsidRPr="00D947E2">
              <w:rPr>
                <w:rFonts w:cs="Arial"/>
                <w:sz w:val="18"/>
                <w:szCs w:val="18"/>
              </w:rPr>
              <w:t>+</w:t>
            </w:r>
          </w:p>
        </w:tc>
        <w:tc>
          <w:tcPr>
            <w:tcW w:w="525" w:type="dxa"/>
            <w:tcBorders>
              <w:top w:val="nil"/>
              <w:left w:val="nil"/>
              <w:bottom w:val="single" w:sz="4" w:space="0" w:color="auto"/>
              <w:right w:val="single" w:sz="4" w:space="0" w:color="auto"/>
            </w:tcBorders>
            <w:shd w:val="clear" w:color="000000" w:fill="FFC000"/>
          </w:tcPr>
          <w:p w14:paraId="670F6859" w14:textId="7CFA3E04"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w:t>
            </w:r>
          </w:p>
        </w:tc>
        <w:tc>
          <w:tcPr>
            <w:tcW w:w="525" w:type="dxa"/>
            <w:tcBorders>
              <w:top w:val="nil"/>
              <w:left w:val="nil"/>
              <w:bottom w:val="single" w:sz="4" w:space="0" w:color="auto"/>
              <w:right w:val="single" w:sz="4" w:space="0" w:color="auto"/>
            </w:tcBorders>
          </w:tcPr>
          <w:p w14:paraId="552314A5" w14:textId="272A2B59"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0</w:t>
            </w:r>
          </w:p>
        </w:tc>
        <w:tc>
          <w:tcPr>
            <w:tcW w:w="540" w:type="dxa"/>
            <w:tcBorders>
              <w:top w:val="nil"/>
              <w:left w:val="nil"/>
              <w:bottom w:val="single" w:sz="4" w:space="0" w:color="auto"/>
              <w:right w:val="single" w:sz="4" w:space="0" w:color="auto"/>
            </w:tcBorders>
            <w:shd w:val="clear" w:color="000000" w:fill="00B050"/>
          </w:tcPr>
          <w:p w14:paraId="3DDBD083" w14:textId="17CDAD9B"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w:t>
            </w:r>
          </w:p>
        </w:tc>
        <w:tc>
          <w:tcPr>
            <w:tcW w:w="525" w:type="dxa"/>
            <w:tcBorders>
              <w:top w:val="single" w:sz="4" w:space="0" w:color="auto"/>
              <w:left w:val="nil"/>
              <w:bottom w:val="single" w:sz="4" w:space="0" w:color="auto"/>
              <w:right w:val="single" w:sz="4" w:space="0" w:color="auto"/>
            </w:tcBorders>
            <w:shd w:val="clear" w:color="000000" w:fill="FFC000"/>
          </w:tcPr>
          <w:p w14:paraId="34DB11E0" w14:textId="4889D698"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w:t>
            </w:r>
          </w:p>
        </w:tc>
        <w:tc>
          <w:tcPr>
            <w:tcW w:w="525" w:type="dxa"/>
            <w:tcBorders>
              <w:top w:val="nil"/>
              <w:left w:val="nil"/>
              <w:bottom w:val="single" w:sz="4" w:space="0" w:color="auto"/>
              <w:right w:val="single" w:sz="4" w:space="0" w:color="auto"/>
            </w:tcBorders>
            <w:shd w:val="clear" w:color="000000" w:fill="FF0000"/>
          </w:tcPr>
          <w:p w14:paraId="53498183" w14:textId="6AFA6367"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w:t>
            </w:r>
          </w:p>
        </w:tc>
        <w:tc>
          <w:tcPr>
            <w:tcW w:w="525" w:type="dxa"/>
            <w:tcBorders>
              <w:top w:val="single" w:sz="4" w:space="0" w:color="auto"/>
              <w:left w:val="nil"/>
              <w:bottom w:val="single" w:sz="4" w:space="0" w:color="auto"/>
              <w:right w:val="single" w:sz="4" w:space="0" w:color="auto"/>
            </w:tcBorders>
            <w:shd w:val="clear" w:color="000000" w:fill="FF0000"/>
          </w:tcPr>
          <w:p w14:paraId="45FA4ED7" w14:textId="22C44C9F"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w:t>
            </w:r>
          </w:p>
        </w:tc>
        <w:tc>
          <w:tcPr>
            <w:tcW w:w="525" w:type="dxa"/>
            <w:tcBorders>
              <w:top w:val="nil"/>
              <w:left w:val="nil"/>
              <w:bottom w:val="single" w:sz="4" w:space="0" w:color="auto"/>
              <w:right w:val="single" w:sz="4" w:space="0" w:color="auto"/>
            </w:tcBorders>
            <w:shd w:val="clear" w:color="000000" w:fill="FFC000"/>
          </w:tcPr>
          <w:p w14:paraId="2EAF5630" w14:textId="5FBC404F"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w:t>
            </w:r>
          </w:p>
        </w:tc>
        <w:tc>
          <w:tcPr>
            <w:tcW w:w="525" w:type="dxa"/>
            <w:tcBorders>
              <w:top w:val="nil"/>
              <w:left w:val="nil"/>
              <w:bottom w:val="single" w:sz="4" w:space="0" w:color="auto"/>
              <w:right w:val="single" w:sz="4" w:space="0" w:color="auto"/>
            </w:tcBorders>
          </w:tcPr>
          <w:p w14:paraId="178A3F3D" w14:textId="53FBFAA7"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0</w:t>
            </w:r>
          </w:p>
        </w:tc>
        <w:tc>
          <w:tcPr>
            <w:tcW w:w="525" w:type="dxa"/>
            <w:tcBorders>
              <w:top w:val="nil"/>
              <w:left w:val="nil"/>
              <w:bottom w:val="single" w:sz="4" w:space="0" w:color="auto"/>
              <w:right w:val="single" w:sz="4" w:space="0" w:color="auto"/>
            </w:tcBorders>
          </w:tcPr>
          <w:p w14:paraId="2DA8CBCC" w14:textId="04CBBE59"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0</w:t>
            </w:r>
          </w:p>
        </w:tc>
        <w:tc>
          <w:tcPr>
            <w:tcW w:w="576" w:type="dxa"/>
            <w:tcBorders>
              <w:top w:val="nil"/>
              <w:left w:val="nil"/>
              <w:bottom w:val="single" w:sz="4" w:space="0" w:color="auto"/>
              <w:right w:val="single" w:sz="4" w:space="0" w:color="auto"/>
            </w:tcBorders>
            <w:shd w:val="clear" w:color="000000" w:fill="FFC000"/>
          </w:tcPr>
          <w:p w14:paraId="3F9F1345" w14:textId="17522278"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w:t>
            </w:r>
          </w:p>
        </w:tc>
        <w:tc>
          <w:tcPr>
            <w:tcW w:w="525" w:type="dxa"/>
            <w:tcBorders>
              <w:top w:val="nil"/>
              <w:left w:val="nil"/>
              <w:bottom w:val="single" w:sz="4" w:space="0" w:color="auto"/>
              <w:right w:val="single" w:sz="4" w:space="0" w:color="auto"/>
            </w:tcBorders>
          </w:tcPr>
          <w:p w14:paraId="54B326D1" w14:textId="450109AB" w:rsidR="00D54B8F" w:rsidRPr="001326F5" w:rsidRDefault="00D54B8F" w:rsidP="00D54B8F">
            <w:pPr>
              <w:spacing w:after="0" w:line="240" w:lineRule="auto"/>
              <w:jc w:val="right"/>
              <w:rPr>
                <w:rFonts w:ascii="Arial" w:hAnsi="Arial" w:cs="Arial"/>
                <w:sz w:val="16"/>
                <w:szCs w:val="16"/>
              </w:rPr>
            </w:pPr>
            <w:r w:rsidRPr="00D947E2">
              <w:rPr>
                <w:rFonts w:cs="Arial"/>
                <w:sz w:val="18"/>
                <w:szCs w:val="18"/>
              </w:rPr>
              <w:t>0</w:t>
            </w:r>
          </w:p>
        </w:tc>
        <w:tc>
          <w:tcPr>
            <w:tcW w:w="525" w:type="dxa"/>
            <w:tcBorders>
              <w:top w:val="nil"/>
              <w:left w:val="nil"/>
              <w:bottom w:val="single" w:sz="4" w:space="0" w:color="auto"/>
              <w:right w:val="single" w:sz="4" w:space="0" w:color="auto"/>
            </w:tcBorders>
            <w:shd w:val="clear" w:color="000000" w:fill="00B050"/>
          </w:tcPr>
          <w:p w14:paraId="77E4F737" w14:textId="53DCC82D" w:rsidR="00D54B8F" w:rsidRPr="001326F5" w:rsidRDefault="00D54B8F" w:rsidP="00D54B8F">
            <w:pPr>
              <w:spacing w:after="0" w:line="240" w:lineRule="auto"/>
              <w:jc w:val="right"/>
              <w:rPr>
                <w:rFonts w:ascii="Arial" w:hAnsi="Arial" w:cs="Arial"/>
                <w:color w:val="000000"/>
                <w:sz w:val="16"/>
                <w:szCs w:val="16"/>
              </w:rPr>
            </w:pPr>
            <w:r w:rsidRPr="00D947E2">
              <w:rPr>
                <w:rFonts w:cs="Arial"/>
                <w:color w:val="000000"/>
                <w:sz w:val="18"/>
                <w:szCs w:val="18"/>
              </w:rPr>
              <w:t>++</w:t>
            </w:r>
          </w:p>
        </w:tc>
        <w:tc>
          <w:tcPr>
            <w:tcW w:w="525" w:type="dxa"/>
            <w:tcBorders>
              <w:top w:val="nil"/>
              <w:left w:val="nil"/>
              <w:bottom w:val="single" w:sz="4" w:space="0" w:color="auto"/>
              <w:right w:val="single" w:sz="4" w:space="0" w:color="auto"/>
            </w:tcBorders>
            <w:shd w:val="clear" w:color="000000" w:fill="92D050"/>
          </w:tcPr>
          <w:p w14:paraId="25ECEA46" w14:textId="57F84521" w:rsidR="00D54B8F" w:rsidRPr="001326F5" w:rsidRDefault="00D54B8F" w:rsidP="00D54B8F">
            <w:pPr>
              <w:spacing w:after="0" w:line="240" w:lineRule="auto"/>
              <w:jc w:val="right"/>
              <w:rPr>
                <w:rFonts w:ascii="Arial" w:hAnsi="Arial" w:cs="Arial"/>
                <w:color w:val="000000"/>
                <w:sz w:val="16"/>
                <w:szCs w:val="16"/>
              </w:rPr>
            </w:pPr>
            <w:r w:rsidRPr="00D947E2">
              <w:rPr>
                <w:rFonts w:cs="Arial"/>
                <w:color w:val="000000"/>
                <w:sz w:val="18"/>
                <w:szCs w:val="18"/>
              </w:rPr>
              <w:t>+</w:t>
            </w:r>
          </w:p>
        </w:tc>
        <w:tc>
          <w:tcPr>
            <w:tcW w:w="525" w:type="dxa"/>
            <w:tcBorders>
              <w:top w:val="nil"/>
              <w:left w:val="nil"/>
              <w:bottom w:val="single" w:sz="4" w:space="0" w:color="auto"/>
              <w:right w:val="single" w:sz="4" w:space="0" w:color="auto"/>
            </w:tcBorders>
            <w:shd w:val="clear" w:color="000000" w:fill="92D050"/>
          </w:tcPr>
          <w:p w14:paraId="0CE44B7C" w14:textId="6A80FA92" w:rsidR="00D54B8F" w:rsidRPr="001326F5" w:rsidRDefault="00D54B8F" w:rsidP="00D54B8F">
            <w:pPr>
              <w:spacing w:after="0" w:line="240" w:lineRule="auto"/>
              <w:jc w:val="right"/>
              <w:rPr>
                <w:rFonts w:ascii="Arial" w:hAnsi="Arial" w:cs="Arial"/>
                <w:color w:val="000000"/>
                <w:sz w:val="16"/>
                <w:szCs w:val="16"/>
              </w:rPr>
            </w:pPr>
            <w:r w:rsidRPr="00D947E2">
              <w:rPr>
                <w:rFonts w:cs="Arial"/>
                <w:color w:val="000000"/>
                <w:sz w:val="18"/>
                <w:szCs w:val="18"/>
              </w:rPr>
              <w:t>+</w:t>
            </w:r>
          </w:p>
        </w:tc>
        <w:tc>
          <w:tcPr>
            <w:tcW w:w="525" w:type="dxa"/>
            <w:tcBorders>
              <w:top w:val="nil"/>
              <w:left w:val="nil"/>
              <w:bottom w:val="single" w:sz="4" w:space="0" w:color="auto"/>
              <w:right w:val="single" w:sz="4" w:space="0" w:color="auto"/>
            </w:tcBorders>
          </w:tcPr>
          <w:p w14:paraId="2D309589" w14:textId="7119AF58" w:rsidR="00D54B8F" w:rsidRPr="001326F5" w:rsidRDefault="00D54B8F" w:rsidP="00D54B8F">
            <w:pPr>
              <w:spacing w:after="0" w:line="240" w:lineRule="auto"/>
              <w:jc w:val="right"/>
              <w:rPr>
                <w:rFonts w:ascii="Arial" w:hAnsi="Arial" w:cs="Arial"/>
                <w:color w:val="000000"/>
                <w:sz w:val="16"/>
                <w:szCs w:val="16"/>
              </w:rPr>
            </w:pPr>
            <w:r w:rsidRPr="00D947E2">
              <w:rPr>
                <w:rFonts w:cs="Arial"/>
                <w:sz w:val="18"/>
                <w:szCs w:val="18"/>
              </w:rPr>
              <w:t>0</w:t>
            </w:r>
          </w:p>
        </w:tc>
      </w:tr>
    </w:tbl>
    <w:p w14:paraId="2EB350EE" w14:textId="14C969A1" w:rsidR="008466DC" w:rsidRPr="004F1982" w:rsidRDefault="008664E4" w:rsidP="008466DC">
      <w:pPr>
        <w:pStyle w:val="Heading3"/>
        <w:rPr>
          <w:rFonts w:ascii="Arial" w:hAnsi="Arial" w:cs="Arial"/>
          <w:color w:val="auto"/>
        </w:rPr>
      </w:pPr>
      <w:r w:rsidRPr="004F1982">
        <w:rPr>
          <w:rFonts w:ascii="Arial" w:hAnsi="Arial" w:cs="Arial"/>
          <w:color w:val="auto"/>
        </w:rPr>
        <w:t>R</w:t>
      </w:r>
      <w:r w:rsidR="008466DC" w:rsidRPr="004F1982">
        <w:rPr>
          <w:rFonts w:ascii="Arial" w:hAnsi="Arial" w:cs="Arial"/>
          <w:color w:val="auto"/>
        </w:rPr>
        <w:t>easons for the selection/rejection of site alternatives</w:t>
      </w:r>
    </w:p>
    <w:p w14:paraId="2ADE7B53" w14:textId="1E229E8E" w:rsidR="00446305" w:rsidRPr="004F1982" w:rsidRDefault="00446305" w:rsidP="00446305">
      <w:pPr>
        <w:pStyle w:val="WDBody"/>
        <w:rPr>
          <w:rFonts w:ascii="Arial" w:hAnsi="Arial" w:cs="Arial"/>
          <w:sz w:val="22"/>
        </w:rPr>
      </w:pPr>
      <w:r w:rsidRPr="004F1982">
        <w:rPr>
          <w:rFonts w:ascii="Arial" w:hAnsi="Arial" w:cs="Arial"/>
          <w:sz w:val="22"/>
        </w:rPr>
        <w:t>The reasons for the selection of the proposed allocations contained in the Regulation 1</w:t>
      </w:r>
      <w:r w:rsidR="008664E4" w:rsidRPr="004F1982">
        <w:rPr>
          <w:rFonts w:ascii="Arial" w:hAnsi="Arial" w:cs="Arial"/>
          <w:sz w:val="22"/>
        </w:rPr>
        <w:t>9</w:t>
      </w:r>
      <w:r w:rsidR="006865B8" w:rsidRPr="004F1982">
        <w:rPr>
          <w:rFonts w:ascii="Arial" w:hAnsi="Arial" w:cs="Arial"/>
        </w:rPr>
        <w:t xml:space="preserve"> </w:t>
      </w:r>
      <w:r w:rsidR="006865B8" w:rsidRPr="004052CB">
        <w:rPr>
          <w:rFonts w:ascii="Arial" w:hAnsi="Arial" w:cs="Arial"/>
          <w:sz w:val="22"/>
        </w:rPr>
        <w:t>Pre-Submission</w:t>
      </w:r>
      <w:r w:rsidR="006865B8" w:rsidRPr="004F1982">
        <w:rPr>
          <w:rFonts w:ascii="Arial" w:hAnsi="Arial" w:cs="Arial"/>
        </w:rPr>
        <w:t xml:space="preserve"> </w:t>
      </w:r>
      <w:r w:rsidR="006865B8" w:rsidRPr="004F1982">
        <w:rPr>
          <w:rFonts w:ascii="Arial" w:hAnsi="Arial" w:cs="Arial"/>
          <w:sz w:val="22"/>
        </w:rPr>
        <w:t>Draft Local Plan</w:t>
      </w:r>
      <w:r w:rsidRPr="004F1982">
        <w:rPr>
          <w:rFonts w:ascii="Arial" w:hAnsi="Arial" w:cs="Arial"/>
          <w:sz w:val="22"/>
        </w:rPr>
        <w:t xml:space="preserve"> and for the rejection of reasonable alternatives considered by the Council and appraised as part of this SA Report are set out in the table below.</w:t>
      </w:r>
      <w:r w:rsidR="006865B8" w:rsidRPr="004F1982">
        <w:rPr>
          <w:rFonts w:ascii="Arial" w:hAnsi="Arial" w:cs="Arial"/>
          <w:sz w:val="22"/>
        </w:rPr>
        <w:t xml:space="preserve"> Note that options which have been granted planning permission subsequent to the Regulation 18 consultation </w:t>
      </w:r>
      <w:r w:rsidR="00F65A2A" w:rsidRPr="004F1982">
        <w:rPr>
          <w:rFonts w:ascii="Arial" w:hAnsi="Arial" w:cs="Arial"/>
          <w:sz w:val="22"/>
        </w:rPr>
        <w:t>but were previously appraised have been retained as 'reasonable alternatives’ and included in the SA because an assessment had already been undertaken and previously presented. Where sites have been developed since the Regulation 18 consultation these have been removed as reasonable alternatives</w:t>
      </w:r>
      <w:r w:rsidR="00FB37C9" w:rsidRPr="004F1982">
        <w:rPr>
          <w:rFonts w:ascii="Arial" w:hAnsi="Arial" w:cs="Arial"/>
          <w:sz w:val="22"/>
        </w:rPr>
        <w:t xml:space="preserve"> (this is applicable to SA043</w:t>
      </w:r>
      <w:r w:rsidR="00CC558D" w:rsidRPr="004F1982">
        <w:rPr>
          <w:rFonts w:ascii="Arial" w:hAnsi="Arial" w:cs="Arial"/>
          <w:sz w:val="22"/>
        </w:rPr>
        <w:t xml:space="preserve"> </w:t>
      </w:r>
      <w:r w:rsidR="00CC558D" w:rsidRPr="004F1982">
        <w:rPr>
          <w:rFonts w:ascii="Arial" w:hAnsi="Arial" w:cs="Arial"/>
          <w:sz w:val="22"/>
          <w:u w:val="single"/>
        </w:rPr>
        <w:t>and KA029</w:t>
      </w:r>
      <w:r w:rsidR="00FB37C9" w:rsidRPr="004F1982">
        <w:rPr>
          <w:rFonts w:ascii="Arial" w:hAnsi="Arial" w:cs="Arial"/>
          <w:sz w:val="22"/>
        </w:rPr>
        <w:t>)</w:t>
      </w:r>
      <w:r w:rsidR="00F65A2A" w:rsidRPr="004F1982">
        <w:rPr>
          <w:rFonts w:ascii="Arial" w:hAnsi="Arial" w:cs="Arial"/>
          <w:sz w:val="22"/>
        </w:rPr>
        <w:t xml:space="preserve">.  </w:t>
      </w:r>
    </w:p>
    <w:tbl>
      <w:tblPr>
        <w:tblStyle w:val="TableGrid"/>
        <w:tblW w:w="14100" w:type="dxa"/>
        <w:tblLook w:val="04A0" w:firstRow="1" w:lastRow="0" w:firstColumn="1" w:lastColumn="0" w:noHBand="0" w:noVBand="1"/>
      </w:tblPr>
      <w:tblGrid>
        <w:gridCol w:w="1645"/>
        <w:gridCol w:w="1391"/>
        <w:gridCol w:w="2028"/>
        <w:gridCol w:w="1183"/>
        <w:gridCol w:w="3578"/>
        <w:gridCol w:w="4275"/>
      </w:tblGrid>
      <w:tr w:rsidR="0097689E" w:rsidRPr="001326F5" w14:paraId="1FD2B862" w14:textId="77777777" w:rsidTr="00421D9D">
        <w:trPr>
          <w:trHeight w:val="589"/>
          <w:tblHeader/>
        </w:trPr>
        <w:tc>
          <w:tcPr>
            <w:tcW w:w="1645" w:type="dxa"/>
            <w:shd w:val="clear" w:color="auto" w:fill="BFBFBF" w:themeFill="background1" w:themeFillShade="BF"/>
            <w:hideMark/>
          </w:tcPr>
          <w:p w14:paraId="6B21B933" w14:textId="77777777" w:rsidR="008466DC" w:rsidRPr="001326F5" w:rsidRDefault="008466DC" w:rsidP="008466DC">
            <w:pPr>
              <w:spacing w:after="0" w:line="240" w:lineRule="auto"/>
              <w:rPr>
                <w:rFonts w:ascii="Arial" w:hAnsi="Arial" w:cs="Arial"/>
                <w:b/>
                <w:bCs/>
                <w:sz w:val="20"/>
                <w:szCs w:val="20"/>
              </w:rPr>
            </w:pPr>
            <w:r w:rsidRPr="001326F5">
              <w:rPr>
                <w:rFonts w:ascii="Arial" w:hAnsi="Arial" w:cs="Arial"/>
                <w:b/>
                <w:bCs/>
                <w:sz w:val="20"/>
                <w:szCs w:val="20"/>
              </w:rPr>
              <w:t xml:space="preserve">Site </w:t>
            </w:r>
            <w:r w:rsidRPr="001326F5">
              <w:rPr>
                <w:rFonts w:ascii="Arial" w:hAnsi="Arial" w:cs="Arial"/>
                <w:b/>
                <w:bCs/>
                <w:sz w:val="20"/>
                <w:szCs w:val="20"/>
              </w:rPr>
              <w:br/>
              <w:t>Ref:</w:t>
            </w:r>
          </w:p>
        </w:tc>
        <w:tc>
          <w:tcPr>
            <w:tcW w:w="1391" w:type="dxa"/>
            <w:shd w:val="clear" w:color="auto" w:fill="BFBFBF" w:themeFill="background1" w:themeFillShade="BF"/>
            <w:hideMark/>
          </w:tcPr>
          <w:p w14:paraId="07CAD16B" w14:textId="77777777" w:rsidR="008466DC" w:rsidRPr="001326F5" w:rsidRDefault="008466DC" w:rsidP="008466DC">
            <w:pPr>
              <w:spacing w:after="0" w:line="240" w:lineRule="auto"/>
              <w:rPr>
                <w:rFonts w:ascii="Arial" w:hAnsi="Arial" w:cs="Arial"/>
                <w:b/>
                <w:bCs/>
                <w:sz w:val="20"/>
                <w:szCs w:val="20"/>
              </w:rPr>
            </w:pPr>
            <w:r w:rsidRPr="001326F5">
              <w:rPr>
                <w:rFonts w:ascii="Arial" w:hAnsi="Arial" w:cs="Arial"/>
                <w:b/>
                <w:bCs/>
                <w:sz w:val="20"/>
                <w:szCs w:val="20"/>
              </w:rPr>
              <w:t>Use</w:t>
            </w:r>
          </w:p>
        </w:tc>
        <w:tc>
          <w:tcPr>
            <w:tcW w:w="2028" w:type="dxa"/>
            <w:shd w:val="clear" w:color="auto" w:fill="BFBFBF" w:themeFill="background1" w:themeFillShade="BF"/>
            <w:hideMark/>
          </w:tcPr>
          <w:p w14:paraId="0AD09AF7" w14:textId="13ED3763" w:rsidR="008466DC" w:rsidRPr="001326F5" w:rsidRDefault="008466DC" w:rsidP="008466DC">
            <w:pPr>
              <w:spacing w:after="0" w:line="240" w:lineRule="auto"/>
              <w:rPr>
                <w:rFonts w:ascii="Arial" w:hAnsi="Arial" w:cs="Arial"/>
                <w:b/>
                <w:bCs/>
                <w:sz w:val="20"/>
                <w:szCs w:val="20"/>
              </w:rPr>
            </w:pPr>
            <w:r w:rsidRPr="001326F5">
              <w:rPr>
                <w:rFonts w:ascii="Arial" w:hAnsi="Arial" w:cs="Arial"/>
                <w:b/>
                <w:bCs/>
                <w:sz w:val="20"/>
                <w:szCs w:val="20"/>
              </w:rPr>
              <w:t>Status at Reg 1</w:t>
            </w:r>
            <w:r w:rsidR="00E02506" w:rsidRPr="001326F5">
              <w:rPr>
                <w:rFonts w:ascii="Arial" w:hAnsi="Arial" w:cs="Arial"/>
                <w:b/>
                <w:bCs/>
                <w:sz w:val="20"/>
                <w:szCs w:val="20"/>
              </w:rPr>
              <w:t>9</w:t>
            </w:r>
          </w:p>
        </w:tc>
        <w:tc>
          <w:tcPr>
            <w:tcW w:w="1183" w:type="dxa"/>
            <w:shd w:val="clear" w:color="auto" w:fill="BFBFBF" w:themeFill="background1" w:themeFillShade="BF"/>
            <w:hideMark/>
          </w:tcPr>
          <w:p w14:paraId="7FD5A5D5" w14:textId="77777777" w:rsidR="008466DC" w:rsidRPr="001326F5" w:rsidRDefault="008466DC" w:rsidP="008466DC">
            <w:pPr>
              <w:spacing w:after="0" w:line="240" w:lineRule="auto"/>
              <w:rPr>
                <w:rFonts w:ascii="Arial" w:hAnsi="Arial" w:cs="Arial"/>
                <w:b/>
                <w:bCs/>
                <w:sz w:val="20"/>
                <w:szCs w:val="20"/>
              </w:rPr>
            </w:pPr>
            <w:r w:rsidRPr="001326F5">
              <w:rPr>
                <w:rFonts w:ascii="Arial" w:hAnsi="Arial" w:cs="Arial"/>
                <w:b/>
                <w:bCs/>
                <w:sz w:val="20"/>
                <w:szCs w:val="20"/>
              </w:rPr>
              <w:t>Allocation Ref</w:t>
            </w:r>
          </w:p>
        </w:tc>
        <w:tc>
          <w:tcPr>
            <w:tcW w:w="3578" w:type="dxa"/>
            <w:shd w:val="clear" w:color="auto" w:fill="BFBFBF" w:themeFill="background1" w:themeFillShade="BF"/>
            <w:hideMark/>
          </w:tcPr>
          <w:p w14:paraId="4247CDBF" w14:textId="77777777" w:rsidR="008466DC" w:rsidRPr="001326F5" w:rsidRDefault="008466DC" w:rsidP="008466DC">
            <w:pPr>
              <w:spacing w:after="0" w:line="240" w:lineRule="auto"/>
              <w:rPr>
                <w:rFonts w:ascii="Arial" w:hAnsi="Arial" w:cs="Arial"/>
                <w:b/>
                <w:bCs/>
                <w:sz w:val="20"/>
                <w:szCs w:val="20"/>
              </w:rPr>
            </w:pPr>
            <w:r w:rsidRPr="001326F5">
              <w:rPr>
                <w:rFonts w:ascii="Arial" w:hAnsi="Arial" w:cs="Arial"/>
                <w:b/>
                <w:bCs/>
                <w:sz w:val="20"/>
                <w:szCs w:val="20"/>
              </w:rPr>
              <w:t>Site Address:</w:t>
            </w:r>
          </w:p>
        </w:tc>
        <w:tc>
          <w:tcPr>
            <w:tcW w:w="4275" w:type="dxa"/>
            <w:shd w:val="clear" w:color="auto" w:fill="BFBFBF" w:themeFill="background1" w:themeFillShade="BF"/>
            <w:hideMark/>
          </w:tcPr>
          <w:p w14:paraId="57ACEB7B" w14:textId="639E5A0A" w:rsidR="008466DC" w:rsidRPr="001326F5" w:rsidRDefault="008466DC" w:rsidP="008466DC">
            <w:pPr>
              <w:spacing w:after="0" w:line="240" w:lineRule="auto"/>
              <w:rPr>
                <w:rFonts w:ascii="Arial" w:hAnsi="Arial" w:cs="Arial"/>
                <w:b/>
                <w:bCs/>
                <w:sz w:val="20"/>
                <w:szCs w:val="20"/>
              </w:rPr>
            </w:pPr>
            <w:r w:rsidRPr="001326F5">
              <w:rPr>
                <w:rFonts w:ascii="Arial" w:hAnsi="Arial" w:cs="Arial"/>
                <w:b/>
                <w:bCs/>
                <w:sz w:val="20"/>
                <w:szCs w:val="20"/>
              </w:rPr>
              <w:t xml:space="preserve">Justification </w:t>
            </w:r>
            <w:r w:rsidR="004052CB" w:rsidRPr="00E675BF">
              <w:rPr>
                <w:rFonts w:ascii="Arial" w:hAnsi="Arial" w:cs="Arial"/>
                <w:b/>
                <w:bCs/>
                <w:sz w:val="20"/>
                <w:szCs w:val="20"/>
                <w:u w:val="single"/>
              </w:rPr>
              <w:t>by the Council</w:t>
            </w:r>
            <w:r w:rsidR="004052CB">
              <w:rPr>
                <w:rFonts w:ascii="Arial" w:hAnsi="Arial" w:cs="Arial"/>
                <w:b/>
                <w:bCs/>
                <w:sz w:val="20"/>
                <w:szCs w:val="20"/>
              </w:rPr>
              <w:t xml:space="preserve"> </w:t>
            </w:r>
            <w:r w:rsidRPr="001326F5">
              <w:rPr>
                <w:rFonts w:ascii="Arial" w:hAnsi="Arial" w:cs="Arial"/>
                <w:b/>
                <w:bCs/>
                <w:sz w:val="20"/>
                <w:szCs w:val="20"/>
              </w:rPr>
              <w:t>for Selection / Rejection</w:t>
            </w:r>
          </w:p>
        </w:tc>
      </w:tr>
      <w:tr w:rsidR="008466DC" w:rsidRPr="001326F5" w14:paraId="36F5CFB5" w14:textId="77777777" w:rsidTr="00421D9D">
        <w:trPr>
          <w:trHeight w:val="855"/>
        </w:trPr>
        <w:tc>
          <w:tcPr>
            <w:tcW w:w="1645" w:type="dxa"/>
            <w:hideMark/>
          </w:tcPr>
          <w:p w14:paraId="71F8544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HK001</w:t>
            </w:r>
          </w:p>
        </w:tc>
        <w:tc>
          <w:tcPr>
            <w:tcW w:w="1391" w:type="dxa"/>
            <w:hideMark/>
          </w:tcPr>
          <w:p w14:paraId="5EC5147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49AFAEF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73D906D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67E915C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Common Lane, Hucknall - Site A</w:t>
            </w:r>
          </w:p>
        </w:tc>
        <w:tc>
          <w:tcPr>
            <w:tcW w:w="4275" w:type="dxa"/>
            <w:hideMark/>
          </w:tcPr>
          <w:p w14:paraId="73F5C79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on Main Urban Area fringe, serves a Green Belt function, anticipated that it could only come forward as a comprehensive site.</w:t>
            </w:r>
          </w:p>
        </w:tc>
      </w:tr>
      <w:tr w:rsidR="008466DC" w:rsidRPr="001326F5" w14:paraId="477608A9" w14:textId="77777777" w:rsidTr="00421D9D">
        <w:trPr>
          <w:trHeight w:val="855"/>
        </w:trPr>
        <w:tc>
          <w:tcPr>
            <w:tcW w:w="1645" w:type="dxa"/>
            <w:hideMark/>
          </w:tcPr>
          <w:p w14:paraId="0F2E17E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HK002</w:t>
            </w:r>
          </w:p>
        </w:tc>
        <w:tc>
          <w:tcPr>
            <w:tcW w:w="1391" w:type="dxa"/>
            <w:hideMark/>
          </w:tcPr>
          <w:p w14:paraId="7658389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17F9E6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07EC62A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12928CD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Common Lane, Hucknall - Site B</w:t>
            </w:r>
          </w:p>
        </w:tc>
        <w:tc>
          <w:tcPr>
            <w:tcW w:w="4275" w:type="dxa"/>
            <w:hideMark/>
          </w:tcPr>
          <w:p w14:paraId="1B31257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on Main Urban Area fringe, serves a Green Belt function, anticipated that it could only come forward as a comprehensive site.</w:t>
            </w:r>
          </w:p>
        </w:tc>
      </w:tr>
      <w:tr w:rsidR="008466DC" w:rsidRPr="001326F5" w14:paraId="05457EA2" w14:textId="77777777" w:rsidTr="00421D9D">
        <w:trPr>
          <w:trHeight w:val="855"/>
        </w:trPr>
        <w:tc>
          <w:tcPr>
            <w:tcW w:w="1645" w:type="dxa"/>
            <w:hideMark/>
          </w:tcPr>
          <w:p w14:paraId="1637267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HK003</w:t>
            </w:r>
          </w:p>
        </w:tc>
        <w:tc>
          <w:tcPr>
            <w:tcW w:w="1391" w:type="dxa"/>
            <w:hideMark/>
          </w:tcPr>
          <w:p w14:paraId="5CCB92B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08C8A7D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14DB946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46D9478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Common Lane, Hucknall - Site C</w:t>
            </w:r>
          </w:p>
        </w:tc>
        <w:tc>
          <w:tcPr>
            <w:tcW w:w="4275" w:type="dxa"/>
            <w:hideMark/>
          </w:tcPr>
          <w:p w14:paraId="189ACA0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on Main Urban Area fringe, serves a Green Belt function, anticipated that it could only come forward as a comprehensive site.</w:t>
            </w:r>
          </w:p>
        </w:tc>
      </w:tr>
      <w:tr w:rsidR="008466DC" w:rsidRPr="001326F5" w14:paraId="55502796" w14:textId="77777777" w:rsidTr="00421D9D">
        <w:trPr>
          <w:trHeight w:val="855"/>
        </w:trPr>
        <w:tc>
          <w:tcPr>
            <w:tcW w:w="1645" w:type="dxa"/>
            <w:hideMark/>
          </w:tcPr>
          <w:p w14:paraId="5617CBA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HK004</w:t>
            </w:r>
          </w:p>
        </w:tc>
        <w:tc>
          <w:tcPr>
            <w:tcW w:w="1391" w:type="dxa"/>
            <w:hideMark/>
          </w:tcPr>
          <w:p w14:paraId="69EC34A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25AD085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7A24EBD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757927F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Common Lane, Hucknall - Site D</w:t>
            </w:r>
          </w:p>
        </w:tc>
        <w:tc>
          <w:tcPr>
            <w:tcW w:w="4275" w:type="dxa"/>
            <w:hideMark/>
          </w:tcPr>
          <w:p w14:paraId="440029C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on Main Urban Area fringe, serves a Green Belt function, anticipated that it could only come forward as a comprehensive site.</w:t>
            </w:r>
          </w:p>
        </w:tc>
      </w:tr>
      <w:tr w:rsidR="008466DC" w:rsidRPr="001326F5" w14:paraId="3722185C" w14:textId="77777777" w:rsidTr="00421D9D">
        <w:trPr>
          <w:trHeight w:val="1710"/>
        </w:trPr>
        <w:tc>
          <w:tcPr>
            <w:tcW w:w="1645" w:type="dxa"/>
            <w:hideMark/>
          </w:tcPr>
          <w:p w14:paraId="7F0B935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HK007</w:t>
            </w:r>
          </w:p>
        </w:tc>
        <w:tc>
          <w:tcPr>
            <w:tcW w:w="1391" w:type="dxa"/>
            <w:hideMark/>
          </w:tcPr>
          <w:p w14:paraId="7A202F0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FB8B87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2C8AA65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5E1C5F6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South of High Leys Road, Hucknall</w:t>
            </w:r>
          </w:p>
        </w:tc>
        <w:tc>
          <w:tcPr>
            <w:tcW w:w="4275" w:type="dxa"/>
            <w:hideMark/>
          </w:tcPr>
          <w:p w14:paraId="0183C4D0" w14:textId="77777777" w:rsidR="008466DC" w:rsidRPr="001326F5" w:rsidRDefault="008466DC" w:rsidP="008466DC">
            <w:pPr>
              <w:spacing w:after="0" w:line="240" w:lineRule="auto"/>
              <w:rPr>
                <w:rFonts w:ascii="Arial" w:hAnsi="Arial" w:cs="Arial"/>
                <w:sz w:val="20"/>
                <w:szCs w:val="20"/>
              </w:rPr>
            </w:pPr>
            <w:r w:rsidRPr="001326F5">
              <w:rPr>
                <w:rFonts w:ascii="Arial" w:hAnsi="Arial" w:cs="Arial"/>
                <w:sz w:val="20"/>
                <w:szCs w:val="20"/>
              </w:rPr>
              <w:t xml:space="preserve">The site has planning permission for housing development, along with adjacent site HK036 for a total of 9 dwellings. This is counted towards the overall housing supply as a commitment, but is not allocated in the plan as it falls below the Council's standard approach of only allocating sites with a yield of 10 dwellings or more.  </w:t>
            </w:r>
          </w:p>
        </w:tc>
      </w:tr>
      <w:tr w:rsidR="008466DC" w:rsidRPr="001326F5" w14:paraId="19188545" w14:textId="77777777" w:rsidTr="00421D9D">
        <w:trPr>
          <w:trHeight w:val="855"/>
        </w:trPr>
        <w:tc>
          <w:tcPr>
            <w:tcW w:w="1645" w:type="dxa"/>
            <w:hideMark/>
          </w:tcPr>
          <w:p w14:paraId="320D4F2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HK009</w:t>
            </w:r>
          </w:p>
        </w:tc>
        <w:tc>
          <w:tcPr>
            <w:tcW w:w="1391" w:type="dxa"/>
            <w:hideMark/>
          </w:tcPr>
          <w:p w14:paraId="43A14B6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1DD7756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6DBFE45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H1Ha</w:t>
            </w:r>
          </w:p>
        </w:tc>
        <w:tc>
          <w:tcPr>
            <w:tcW w:w="3578" w:type="dxa"/>
            <w:hideMark/>
          </w:tcPr>
          <w:p w14:paraId="75A76AA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Seven Stars PH, West Street / Ogle Street, Hucknall</w:t>
            </w:r>
          </w:p>
        </w:tc>
        <w:tc>
          <w:tcPr>
            <w:tcW w:w="4275" w:type="dxa"/>
            <w:hideMark/>
          </w:tcPr>
          <w:p w14:paraId="32B306C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the main urban area within 400 km of Hucknall Town Centre.  It contributes towards meets the requirement for small sites as set out by NPPF para 69. </w:t>
            </w:r>
          </w:p>
        </w:tc>
      </w:tr>
      <w:tr w:rsidR="008466DC" w:rsidRPr="001326F5" w14:paraId="78105CA2" w14:textId="77777777" w:rsidTr="00421D9D">
        <w:trPr>
          <w:trHeight w:val="1710"/>
        </w:trPr>
        <w:tc>
          <w:tcPr>
            <w:tcW w:w="1645" w:type="dxa"/>
            <w:hideMark/>
          </w:tcPr>
          <w:p w14:paraId="5CBD74A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HK011</w:t>
            </w:r>
          </w:p>
        </w:tc>
        <w:tc>
          <w:tcPr>
            <w:tcW w:w="1391" w:type="dxa"/>
            <w:hideMark/>
          </w:tcPr>
          <w:p w14:paraId="6B30A9D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44F09D6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5DD2913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721ACCC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Bolsover Street, Hucknall</w:t>
            </w:r>
          </w:p>
        </w:tc>
        <w:tc>
          <w:tcPr>
            <w:tcW w:w="4275" w:type="dxa"/>
            <w:hideMark/>
          </w:tcPr>
          <w:p w14:paraId="092F5659" w14:textId="77777777" w:rsidR="008466DC" w:rsidRPr="001326F5" w:rsidRDefault="008466DC" w:rsidP="008466DC">
            <w:pPr>
              <w:spacing w:after="0" w:line="240" w:lineRule="auto"/>
              <w:rPr>
                <w:rFonts w:ascii="Arial" w:hAnsi="Arial" w:cs="Arial"/>
                <w:sz w:val="20"/>
                <w:szCs w:val="20"/>
              </w:rPr>
            </w:pPr>
            <w:r w:rsidRPr="001326F5">
              <w:rPr>
                <w:rFonts w:ascii="Arial" w:hAnsi="Arial" w:cs="Arial"/>
                <w:sz w:val="20"/>
                <w:szCs w:val="20"/>
              </w:rPr>
              <w:t xml:space="preserve">The site has planning permission for housing development,  for a total of 9 dwellings (6 new build plus 3 change of use). This is counted towards the overall housing supply as a commitment, but is not allocated in the plan as it falls below the Council's standard approach of only allocating sites with a yield of 10 dwellings or more.  </w:t>
            </w:r>
          </w:p>
        </w:tc>
      </w:tr>
      <w:tr w:rsidR="008466DC" w:rsidRPr="001326F5" w14:paraId="518D5B7D" w14:textId="77777777" w:rsidTr="00421D9D">
        <w:trPr>
          <w:trHeight w:val="1425"/>
        </w:trPr>
        <w:tc>
          <w:tcPr>
            <w:tcW w:w="1645" w:type="dxa"/>
            <w:hideMark/>
          </w:tcPr>
          <w:p w14:paraId="26BEBDE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HK013</w:t>
            </w:r>
          </w:p>
        </w:tc>
        <w:tc>
          <w:tcPr>
            <w:tcW w:w="1391" w:type="dxa"/>
            <w:hideMark/>
          </w:tcPr>
          <w:p w14:paraId="7E88BF0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5F14730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2E8D186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H1Hb</w:t>
            </w:r>
          </w:p>
        </w:tc>
        <w:tc>
          <w:tcPr>
            <w:tcW w:w="3578" w:type="dxa"/>
            <w:hideMark/>
          </w:tcPr>
          <w:p w14:paraId="75EEDB5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Linby Boarding Kennels, East of Church Lane, Hucknall</w:t>
            </w:r>
          </w:p>
        </w:tc>
        <w:tc>
          <w:tcPr>
            <w:tcW w:w="4275" w:type="dxa"/>
            <w:hideMark/>
          </w:tcPr>
          <w:p w14:paraId="6762BA2E" w14:textId="3C644A4F"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on the main urban area  fringe relatively closely to residential development.  Planning permission has been granted for the redevelopment of the various aspects of the site and it is considered that there are exceptional circumstances for taking the site out of the Green Belt.  </w:t>
            </w:r>
            <w:r w:rsidR="006865B8" w:rsidRPr="001326F5">
              <w:rPr>
                <w:rFonts w:ascii="Arial" w:hAnsi="Arial" w:cs="Arial"/>
                <w:color w:val="000000"/>
                <w:sz w:val="20"/>
                <w:szCs w:val="20"/>
              </w:rPr>
              <w:t>The Heritage Impact Assessment identifies there is no harm to the historic environment and a minor impact on the level of change to the historic landscape character with a recommendation to retain the proposed allocation.</w:t>
            </w:r>
          </w:p>
        </w:tc>
      </w:tr>
      <w:tr w:rsidR="008466DC" w:rsidRPr="001326F5" w14:paraId="576C8B3A" w14:textId="77777777" w:rsidTr="00421D9D">
        <w:trPr>
          <w:trHeight w:val="570"/>
        </w:trPr>
        <w:tc>
          <w:tcPr>
            <w:tcW w:w="1645" w:type="dxa"/>
            <w:hideMark/>
          </w:tcPr>
          <w:p w14:paraId="36FBB00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HK016</w:t>
            </w:r>
          </w:p>
        </w:tc>
        <w:tc>
          <w:tcPr>
            <w:tcW w:w="1391" w:type="dxa"/>
            <w:hideMark/>
          </w:tcPr>
          <w:p w14:paraId="709C489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69AB3F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67F6A0D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H1Hc</w:t>
            </w:r>
          </w:p>
        </w:tc>
        <w:tc>
          <w:tcPr>
            <w:tcW w:w="3578" w:type="dxa"/>
            <w:hideMark/>
          </w:tcPr>
          <w:p w14:paraId="7B84FB9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north of A611 / South of Broomhill Farm, Hucknall</w:t>
            </w:r>
          </w:p>
        </w:tc>
        <w:tc>
          <w:tcPr>
            <w:tcW w:w="4275" w:type="dxa"/>
            <w:hideMark/>
          </w:tcPr>
          <w:p w14:paraId="37B5E05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as part of the substantial site allocated identified as land north of A611 / South of Broomhill Farm, Hucknall. See HK051.</w:t>
            </w:r>
          </w:p>
        </w:tc>
      </w:tr>
      <w:tr w:rsidR="008466DC" w:rsidRPr="001326F5" w14:paraId="54EBD775" w14:textId="77777777" w:rsidTr="00421D9D">
        <w:trPr>
          <w:trHeight w:val="570"/>
        </w:trPr>
        <w:tc>
          <w:tcPr>
            <w:tcW w:w="1645" w:type="dxa"/>
            <w:hideMark/>
          </w:tcPr>
          <w:p w14:paraId="7A26023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HK019</w:t>
            </w:r>
          </w:p>
        </w:tc>
        <w:tc>
          <w:tcPr>
            <w:tcW w:w="1391" w:type="dxa"/>
            <w:hideMark/>
          </w:tcPr>
          <w:p w14:paraId="1F2EEEA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685BF2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3403102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Part of H1Hc</w:t>
            </w:r>
          </w:p>
        </w:tc>
        <w:tc>
          <w:tcPr>
            <w:tcW w:w="3578" w:type="dxa"/>
            <w:hideMark/>
          </w:tcPr>
          <w:p w14:paraId="748EE7C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rear 214 - 220 Nottingham Road, Hucknall</w:t>
            </w:r>
          </w:p>
        </w:tc>
        <w:tc>
          <w:tcPr>
            <w:tcW w:w="4275" w:type="dxa"/>
            <w:hideMark/>
          </w:tcPr>
          <w:p w14:paraId="295FA28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as part of the substantial site allocated identified as land north of A611 / South of Broomhill Farm, Hucknall. See HK051.</w:t>
            </w:r>
          </w:p>
        </w:tc>
      </w:tr>
      <w:tr w:rsidR="008466DC" w:rsidRPr="001326F5" w14:paraId="1C1184ED" w14:textId="77777777" w:rsidTr="00421D9D">
        <w:trPr>
          <w:trHeight w:val="570"/>
        </w:trPr>
        <w:tc>
          <w:tcPr>
            <w:tcW w:w="1645" w:type="dxa"/>
            <w:hideMark/>
          </w:tcPr>
          <w:p w14:paraId="76B5945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HK020</w:t>
            </w:r>
          </w:p>
        </w:tc>
        <w:tc>
          <w:tcPr>
            <w:tcW w:w="1391" w:type="dxa"/>
            <w:hideMark/>
          </w:tcPr>
          <w:p w14:paraId="2F08E2F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02F6EB7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55B47C7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Part of H1Hc</w:t>
            </w:r>
          </w:p>
        </w:tc>
        <w:tc>
          <w:tcPr>
            <w:tcW w:w="3578" w:type="dxa"/>
            <w:hideMark/>
          </w:tcPr>
          <w:p w14:paraId="0816BBB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rear 224 Nottingham Road, Hucknall.</w:t>
            </w:r>
          </w:p>
        </w:tc>
        <w:tc>
          <w:tcPr>
            <w:tcW w:w="4275" w:type="dxa"/>
            <w:hideMark/>
          </w:tcPr>
          <w:p w14:paraId="6B2C42F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as part of the substantial site allocated identified as land north of A611 / South of Broomhill Farm, Hucknall. See HK051.</w:t>
            </w:r>
          </w:p>
        </w:tc>
      </w:tr>
      <w:tr w:rsidR="008466DC" w:rsidRPr="001326F5" w14:paraId="6B62DC32" w14:textId="77777777" w:rsidTr="00421D9D">
        <w:trPr>
          <w:trHeight w:val="1995"/>
        </w:trPr>
        <w:tc>
          <w:tcPr>
            <w:tcW w:w="1645" w:type="dxa"/>
            <w:hideMark/>
          </w:tcPr>
          <w:p w14:paraId="67253C5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HK022</w:t>
            </w:r>
          </w:p>
        </w:tc>
        <w:tc>
          <w:tcPr>
            <w:tcW w:w="1391" w:type="dxa"/>
            <w:hideMark/>
          </w:tcPr>
          <w:p w14:paraId="1A895B1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2278F1C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14E11AE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H1Hd</w:t>
            </w:r>
          </w:p>
        </w:tc>
        <w:tc>
          <w:tcPr>
            <w:tcW w:w="3578" w:type="dxa"/>
            <w:hideMark/>
          </w:tcPr>
          <w:p w14:paraId="1AD1795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adjoining Stubbing Wood Farm, Watnall Road, Hucknall</w:t>
            </w:r>
          </w:p>
        </w:tc>
        <w:tc>
          <w:tcPr>
            <w:tcW w:w="4275" w:type="dxa"/>
            <w:hideMark/>
          </w:tcPr>
          <w:p w14:paraId="7129CB22" w14:textId="0B12A3E9" w:rsidR="008466DC" w:rsidRPr="001326F5" w:rsidRDefault="006865B8"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located adjacent to a sustainable settlement, Hucknall, adjacent to residential development.  It is considered that there are exceptional circumstances for taking the site out of the Green Belt. Further information on the Green Belt Exception approach is set out as part of the Background Paper No1  Spatial Strategy and Site Selection 2023 and Background Paper No 4: Green Belt Harm Assessment 2023.  The Heritage Impact Assessment identifies there are heritage implications from the allocation with a recommendation to retain with mitigation.</w:t>
            </w:r>
          </w:p>
        </w:tc>
      </w:tr>
      <w:tr w:rsidR="008466DC" w:rsidRPr="001326F5" w14:paraId="1FD7925A" w14:textId="77777777" w:rsidTr="00421D9D">
        <w:trPr>
          <w:trHeight w:val="1140"/>
        </w:trPr>
        <w:tc>
          <w:tcPr>
            <w:tcW w:w="1645" w:type="dxa"/>
            <w:hideMark/>
          </w:tcPr>
          <w:p w14:paraId="4AA66C5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HK023</w:t>
            </w:r>
          </w:p>
        </w:tc>
        <w:tc>
          <w:tcPr>
            <w:tcW w:w="1391" w:type="dxa"/>
            <w:hideMark/>
          </w:tcPr>
          <w:p w14:paraId="6D96268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45117B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26074E9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H1He</w:t>
            </w:r>
          </w:p>
        </w:tc>
        <w:tc>
          <w:tcPr>
            <w:tcW w:w="3578" w:type="dxa"/>
            <w:hideMark/>
          </w:tcPr>
          <w:p w14:paraId="015F273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Phases 5 (part) and 9, land at Rolls Royce, Watnall Road, Hucknall</w:t>
            </w:r>
          </w:p>
        </w:tc>
        <w:tc>
          <w:tcPr>
            <w:tcW w:w="4275" w:type="dxa"/>
            <w:hideMark/>
          </w:tcPr>
          <w:p w14:paraId="3A7118F7" w14:textId="1B977149" w:rsidR="008466DC" w:rsidRPr="001326F5" w:rsidRDefault="006865B8" w:rsidP="006865B8">
            <w:pPr>
              <w:spacing w:after="0" w:line="240" w:lineRule="auto"/>
              <w:rPr>
                <w:rFonts w:ascii="Arial" w:hAnsi="Arial" w:cs="Arial"/>
                <w:sz w:val="20"/>
                <w:szCs w:val="20"/>
              </w:rPr>
            </w:pPr>
            <w:r w:rsidRPr="001326F5">
              <w:rPr>
                <w:rFonts w:ascii="Arial" w:hAnsi="Arial" w:cs="Arial"/>
                <w:sz w:val="20"/>
                <w:szCs w:val="20"/>
              </w:rPr>
              <w:t>Selected - The site is located within the Main Urban Area.   Planning permission has been granted for housing development subsequent to the Draft Local Plan 2021. The site will contribute toward meeting the housing need and can be brought forward in conjunction with the exiting development at Rolls Royce.</w:t>
            </w:r>
          </w:p>
        </w:tc>
      </w:tr>
      <w:tr w:rsidR="008466DC" w:rsidRPr="001326F5" w14:paraId="2324ECBA" w14:textId="77777777" w:rsidTr="00421D9D">
        <w:trPr>
          <w:trHeight w:val="1140"/>
        </w:trPr>
        <w:tc>
          <w:tcPr>
            <w:tcW w:w="1645" w:type="dxa"/>
            <w:hideMark/>
          </w:tcPr>
          <w:p w14:paraId="2C1644B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HK024</w:t>
            </w:r>
          </w:p>
        </w:tc>
        <w:tc>
          <w:tcPr>
            <w:tcW w:w="1391" w:type="dxa"/>
            <w:hideMark/>
          </w:tcPr>
          <w:p w14:paraId="6D57C96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5BD7080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635AEB3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H1Hf</w:t>
            </w:r>
          </w:p>
        </w:tc>
        <w:tc>
          <w:tcPr>
            <w:tcW w:w="3578" w:type="dxa"/>
            <w:hideMark/>
          </w:tcPr>
          <w:p w14:paraId="31FDDF64" w14:textId="1BE1B2A5" w:rsidR="008466DC" w:rsidRPr="001326F5" w:rsidRDefault="006865B8" w:rsidP="008466DC">
            <w:pPr>
              <w:spacing w:after="0" w:line="240" w:lineRule="auto"/>
              <w:rPr>
                <w:rFonts w:ascii="Arial" w:hAnsi="Arial" w:cs="Arial"/>
                <w:color w:val="000000"/>
                <w:sz w:val="20"/>
                <w:szCs w:val="20"/>
              </w:rPr>
            </w:pPr>
            <w:r w:rsidRPr="001326F5">
              <w:rPr>
                <w:rFonts w:ascii="Arial" w:hAnsi="Arial" w:cs="Arial"/>
                <w:color w:val="000000"/>
                <w:sz w:val="20"/>
                <w:szCs w:val="20"/>
              </w:rPr>
              <w:t>Phase 9, Rolls Royce, Watnall Road, Hucknall (Formally known as Phases 10,11,12, land at Rolls Royce, Watnall Road, Hucknall).</w:t>
            </w:r>
          </w:p>
        </w:tc>
        <w:tc>
          <w:tcPr>
            <w:tcW w:w="4275" w:type="dxa"/>
            <w:hideMark/>
          </w:tcPr>
          <w:p w14:paraId="736FCD53" w14:textId="5D02E1AF" w:rsidR="008466DC" w:rsidRPr="001326F5" w:rsidRDefault="006865B8" w:rsidP="008466DC">
            <w:pPr>
              <w:spacing w:after="0" w:line="240" w:lineRule="auto"/>
              <w:rPr>
                <w:rFonts w:ascii="Arial" w:hAnsi="Arial" w:cs="Arial"/>
                <w:sz w:val="20"/>
                <w:szCs w:val="20"/>
              </w:rPr>
            </w:pPr>
            <w:r w:rsidRPr="001326F5">
              <w:rPr>
                <w:rFonts w:ascii="Arial" w:hAnsi="Arial" w:cs="Arial"/>
                <w:sz w:val="20"/>
                <w:szCs w:val="20"/>
              </w:rPr>
              <w:t>Selected - The site is located within the Main Urban Area.  Planning permission has been granted for housing development subsequent to the Draft Local Plan 2021. T</w:t>
            </w:r>
            <w:r w:rsidR="008466DC" w:rsidRPr="001326F5">
              <w:rPr>
                <w:rFonts w:ascii="Arial" w:hAnsi="Arial" w:cs="Arial"/>
                <w:sz w:val="20"/>
                <w:szCs w:val="20"/>
              </w:rPr>
              <w:t xml:space="preserve">he site will contribute toward meeting the housing need and can be brought forward in conjunction with the exiting development at Rolls Royce. </w:t>
            </w:r>
          </w:p>
        </w:tc>
      </w:tr>
      <w:tr w:rsidR="008466DC" w:rsidRPr="001326F5" w14:paraId="15881CB1" w14:textId="77777777" w:rsidTr="00421D9D">
        <w:trPr>
          <w:trHeight w:val="1425"/>
        </w:trPr>
        <w:tc>
          <w:tcPr>
            <w:tcW w:w="1645" w:type="dxa"/>
            <w:hideMark/>
          </w:tcPr>
          <w:p w14:paraId="5A9A73E9" w14:textId="77777777" w:rsidR="008466DC" w:rsidRPr="001326F5" w:rsidRDefault="008466DC" w:rsidP="008466DC">
            <w:pPr>
              <w:spacing w:after="0" w:line="240" w:lineRule="auto"/>
              <w:rPr>
                <w:rFonts w:ascii="Arial" w:hAnsi="Arial" w:cs="Arial"/>
                <w:color w:val="000000"/>
                <w:sz w:val="20"/>
                <w:szCs w:val="20"/>
              </w:rPr>
            </w:pPr>
            <w:commentRangeStart w:id="23"/>
            <w:commentRangeStart w:id="24"/>
            <w:r w:rsidRPr="001326F5">
              <w:rPr>
                <w:rFonts w:ascii="Arial" w:hAnsi="Arial" w:cs="Arial"/>
                <w:color w:val="000000"/>
                <w:sz w:val="20"/>
                <w:szCs w:val="20"/>
              </w:rPr>
              <w:t>HK025</w:t>
            </w:r>
          </w:p>
        </w:tc>
        <w:tc>
          <w:tcPr>
            <w:tcW w:w="1391" w:type="dxa"/>
            <w:hideMark/>
          </w:tcPr>
          <w:p w14:paraId="725D916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Employment</w:t>
            </w:r>
          </w:p>
        </w:tc>
        <w:tc>
          <w:tcPr>
            <w:tcW w:w="2028" w:type="dxa"/>
            <w:hideMark/>
          </w:tcPr>
          <w:p w14:paraId="0A9FFB8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548183E7" w14:textId="79F696EE" w:rsidR="00347AF1" w:rsidRPr="00347AF1" w:rsidRDefault="008466DC" w:rsidP="00347AF1">
            <w:pPr>
              <w:spacing w:after="0" w:line="240" w:lineRule="auto"/>
              <w:rPr>
                <w:rFonts w:ascii="Arial" w:hAnsi="Arial" w:cs="Arial"/>
                <w:strike/>
                <w:color w:val="000000"/>
                <w:sz w:val="20"/>
                <w:szCs w:val="20"/>
              </w:rPr>
            </w:pPr>
            <w:r w:rsidRPr="00347AF1">
              <w:rPr>
                <w:rFonts w:ascii="Arial" w:hAnsi="Arial" w:cs="Arial"/>
                <w:strike/>
                <w:color w:val="000000"/>
                <w:sz w:val="20"/>
                <w:szCs w:val="20"/>
              </w:rPr>
              <w:t>EM4 h4</w:t>
            </w:r>
            <w:commentRangeEnd w:id="23"/>
            <w:r w:rsidR="00AE2738" w:rsidRPr="00347AF1">
              <w:rPr>
                <w:rStyle w:val="CommentReference"/>
                <w:strike/>
                <w:sz w:val="22"/>
                <w:szCs w:val="22"/>
              </w:rPr>
              <w:commentReference w:id="23"/>
            </w:r>
            <w:commentRangeEnd w:id="24"/>
            <w:r w:rsidR="00FA1484" w:rsidRPr="00347AF1">
              <w:rPr>
                <w:rStyle w:val="CommentReference"/>
                <w:strike/>
                <w:sz w:val="22"/>
                <w:szCs w:val="22"/>
              </w:rPr>
              <w:commentReference w:id="24"/>
            </w:r>
            <w:r w:rsidR="00347AF1" w:rsidRPr="00347AF1">
              <w:rPr>
                <w:strike/>
              </w:rPr>
              <w:t xml:space="preserve"> </w:t>
            </w:r>
          </w:p>
          <w:p w14:paraId="36804AAC" w14:textId="07AE24DD" w:rsidR="008466DC" w:rsidRPr="00347AF1" w:rsidRDefault="00347AF1" w:rsidP="00347AF1">
            <w:pPr>
              <w:spacing w:after="0" w:line="240" w:lineRule="auto"/>
              <w:rPr>
                <w:rFonts w:ascii="Arial" w:hAnsi="Arial" w:cs="Arial"/>
                <w:color w:val="000000"/>
                <w:sz w:val="20"/>
                <w:szCs w:val="20"/>
                <w:u w:val="single"/>
              </w:rPr>
            </w:pPr>
            <w:r w:rsidRPr="00347AF1">
              <w:rPr>
                <w:rFonts w:ascii="Arial" w:hAnsi="Arial" w:cs="Arial"/>
                <w:color w:val="000000"/>
                <w:sz w:val="20"/>
                <w:szCs w:val="20"/>
                <w:u w:val="single"/>
              </w:rPr>
              <w:t>EM2H3 (part)</w:t>
            </w:r>
          </w:p>
        </w:tc>
        <w:tc>
          <w:tcPr>
            <w:tcW w:w="3578" w:type="dxa"/>
            <w:hideMark/>
          </w:tcPr>
          <w:p w14:paraId="72BD74E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Surplus land for employment, Rolls Royce, Watnall Road, Hucknall</w:t>
            </w:r>
          </w:p>
        </w:tc>
        <w:tc>
          <w:tcPr>
            <w:tcW w:w="4275" w:type="dxa"/>
            <w:hideMark/>
          </w:tcPr>
          <w:p w14:paraId="693AF2F9" w14:textId="5298CD0A" w:rsidR="008466DC" w:rsidRPr="001326F5" w:rsidRDefault="008466DC" w:rsidP="008466DC">
            <w:pPr>
              <w:spacing w:after="0" w:line="240" w:lineRule="auto"/>
              <w:rPr>
                <w:rFonts w:ascii="Arial" w:hAnsi="Arial" w:cs="Arial"/>
                <w:sz w:val="20"/>
                <w:szCs w:val="20"/>
              </w:rPr>
            </w:pPr>
            <w:r w:rsidRPr="001326F5">
              <w:rPr>
                <w:rFonts w:ascii="Arial" w:hAnsi="Arial" w:cs="Arial"/>
                <w:sz w:val="20"/>
                <w:szCs w:val="20"/>
              </w:rPr>
              <w:t>Selected - The site is located within the Main Urban Area.</w:t>
            </w:r>
            <w:r w:rsidR="006865B8" w:rsidRPr="001326F5">
              <w:rPr>
                <w:rFonts w:ascii="Arial" w:hAnsi="Arial" w:cs="Arial"/>
              </w:rPr>
              <w:t xml:space="preserve"> </w:t>
            </w:r>
            <w:r w:rsidR="006865B8" w:rsidRPr="001326F5">
              <w:rPr>
                <w:rFonts w:ascii="Arial" w:hAnsi="Arial" w:cs="Arial"/>
                <w:sz w:val="20"/>
                <w:szCs w:val="20"/>
              </w:rPr>
              <w:t>Planning consent has been granted for employment development.  T</w:t>
            </w:r>
            <w:r w:rsidRPr="001326F5">
              <w:rPr>
                <w:rFonts w:ascii="Arial" w:hAnsi="Arial" w:cs="Arial"/>
                <w:sz w:val="20"/>
                <w:szCs w:val="20"/>
              </w:rPr>
              <w:t xml:space="preserve">he site will contribute toward meeting the employment land need and can be brought forward in conjunction with the existing development at Rolls Royce being integrated into Harrier Park.  </w:t>
            </w:r>
          </w:p>
        </w:tc>
      </w:tr>
      <w:tr w:rsidR="008466DC" w:rsidRPr="001326F5" w14:paraId="4538F31A" w14:textId="77777777" w:rsidTr="00421D9D">
        <w:trPr>
          <w:trHeight w:val="1710"/>
        </w:trPr>
        <w:tc>
          <w:tcPr>
            <w:tcW w:w="1645" w:type="dxa"/>
            <w:hideMark/>
          </w:tcPr>
          <w:p w14:paraId="21C16AC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HK027</w:t>
            </w:r>
          </w:p>
        </w:tc>
        <w:tc>
          <w:tcPr>
            <w:tcW w:w="1391" w:type="dxa"/>
            <w:hideMark/>
          </w:tcPr>
          <w:p w14:paraId="142AEC4E" w14:textId="77777777" w:rsidR="008466DC" w:rsidRPr="001326F5" w:rsidRDefault="008466DC" w:rsidP="008466DC">
            <w:pPr>
              <w:spacing w:after="0" w:line="240" w:lineRule="auto"/>
              <w:rPr>
                <w:rFonts w:ascii="Arial" w:hAnsi="Arial" w:cs="Arial"/>
              </w:rPr>
            </w:pPr>
            <w:r w:rsidRPr="001326F5">
              <w:rPr>
                <w:rFonts w:ascii="Arial" w:hAnsi="Arial" w:cs="Arial"/>
              </w:rPr>
              <w:t>Mixed Use</w:t>
            </w:r>
          </w:p>
        </w:tc>
        <w:tc>
          <w:tcPr>
            <w:tcW w:w="2028" w:type="dxa"/>
            <w:hideMark/>
          </w:tcPr>
          <w:p w14:paraId="4DB817C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2A75AE1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7FA3D4E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Former Hucknall Football Club site (eastern part), Watnall Road, Hucknall</w:t>
            </w:r>
          </w:p>
        </w:tc>
        <w:tc>
          <w:tcPr>
            <w:tcW w:w="4275" w:type="dxa"/>
            <w:hideMark/>
          </w:tcPr>
          <w:p w14:paraId="4B2AD4F7" w14:textId="00F0048D" w:rsidR="008466DC" w:rsidRPr="001326F5" w:rsidRDefault="006865B8"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The site has planning consent for a Food Store (A1), under V/2020/0306.  </w:t>
            </w:r>
          </w:p>
        </w:tc>
      </w:tr>
      <w:tr w:rsidR="008466DC" w:rsidRPr="001326F5" w14:paraId="5C8ACC63" w14:textId="77777777" w:rsidTr="00421D9D">
        <w:trPr>
          <w:trHeight w:val="1920"/>
        </w:trPr>
        <w:tc>
          <w:tcPr>
            <w:tcW w:w="1645" w:type="dxa"/>
            <w:hideMark/>
          </w:tcPr>
          <w:p w14:paraId="34D3117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HK028</w:t>
            </w:r>
          </w:p>
        </w:tc>
        <w:tc>
          <w:tcPr>
            <w:tcW w:w="1391" w:type="dxa"/>
            <w:hideMark/>
          </w:tcPr>
          <w:p w14:paraId="20513CE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79B02E6" w14:textId="0F7C3AED" w:rsidR="008466DC" w:rsidRPr="001326F5" w:rsidRDefault="00FB6E12"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40CB113D" w14:textId="2BED5963" w:rsidR="008466DC" w:rsidRPr="001326F5" w:rsidRDefault="008466DC" w:rsidP="008466DC">
            <w:pPr>
              <w:spacing w:after="0" w:line="240" w:lineRule="auto"/>
              <w:rPr>
                <w:rFonts w:ascii="Arial" w:hAnsi="Arial" w:cs="Arial"/>
                <w:color w:val="000000"/>
                <w:sz w:val="20"/>
                <w:szCs w:val="20"/>
              </w:rPr>
            </w:pPr>
          </w:p>
        </w:tc>
        <w:tc>
          <w:tcPr>
            <w:tcW w:w="3578" w:type="dxa"/>
            <w:hideMark/>
          </w:tcPr>
          <w:p w14:paraId="4961294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Whyburn Farm to the north of Hucknall </w:t>
            </w:r>
          </w:p>
        </w:tc>
        <w:tc>
          <w:tcPr>
            <w:tcW w:w="4275" w:type="dxa"/>
            <w:hideMark/>
          </w:tcPr>
          <w:p w14:paraId="2F7953A6" w14:textId="585F3ECC" w:rsidR="008466DC" w:rsidRPr="001326F5" w:rsidRDefault="00837B6A" w:rsidP="008466DC">
            <w:pPr>
              <w:spacing w:after="0" w:line="240" w:lineRule="auto"/>
              <w:rPr>
                <w:rFonts w:ascii="Arial" w:hAnsi="Arial" w:cs="Arial"/>
                <w:sz w:val="20"/>
                <w:szCs w:val="20"/>
              </w:rPr>
            </w:pPr>
            <w:r w:rsidRPr="001326F5">
              <w:rPr>
                <w:rFonts w:ascii="Arial" w:hAnsi="Arial" w:cs="Arial"/>
                <w:sz w:val="20"/>
                <w:szCs w:val="20"/>
              </w:rPr>
              <w:t>Not Selected – While the site was identified as a proposed strategic mixed use allocation in the Draft Local Plan 2021 it has not been taken forward.  The reasons for it not being taken forward in the Regulation 19 stage are</w:t>
            </w:r>
            <w:r w:rsidR="00CD5A5A" w:rsidRPr="001326F5">
              <w:rPr>
                <w:rFonts w:ascii="Arial" w:hAnsi="Arial" w:cs="Arial"/>
              </w:rPr>
              <w:t xml:space="preserve"> </w:t>
            </w:r>
            <w:r w:rsidR="00CD5A5A" w:rsidRPr="001326F5">
              <w:rPr>
                <w:rFonts w:ascii="Arial" w:hAnsi="Arial" w:cs="Arial"/>
                <w:sz w:val="20"/>
                <w:szCs w:val="20"/>
              </w:rPr>
              <w:t>due to the potential adverse impact on the Sherwood Forest possible potential Special Protection Area (ppSPA) an area value for ground nesting birds, its potential adverse impact on Annesley Hall Grade II* Registered Park and Garden, and also the significant level of local opposition to the site being removed from the Green Belt, amongst other grounds of objection. Further detail is</w:t>
            </w:r>
            <w:r w:rsidRPr="001326F5">
              <w:rPr>
                <w:rFonts w:ascii="Arial" w:hAnsi="Arial" w:cs="Arial"/>
                <w:sz w:val="20"/>
                <w:szCs w:val="20"/>
              </w:rPr>
              <w:t xml:space="preserve"> set out in the SA Report covering the spatial strategy.  </w:t>
            </w:r>
          </w:p>
        </w:tc>
      </w:tr>
      <w:tr w:rsidR="008466DC" w:rsidRPr="001326F5" w14:paraId="1458F4BF" w14:textId="77777777" w:rsidTr="00421D9D">
        <w:trPr>
          <w:trHeight w:val="570"/>
        </w:trPr>
        <w:tc>
          <w:tcPr>
            <w:tcW w:w="1645" w:type="dxa"/>
            <w:hideMark/>
          </w:tcPr>
          <w:p w14:paraId="53CFDDF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HK031</w:t>
            </w:r>
          </w:p>
        </w:tc>
        <w:tc>
          <w:tcPr>
            <w:tcW w:w="1391" w:type="dxa"/>
            <w:hideMark/>
          </w:tcPr>
          <w:p w14:paraId="6882103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0B4C12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1162F7B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1CC52B2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Barbara Square, Hucknall</w:t>
            </w:r>
          </w:p>
        </w:tc>
        <w:tc>
          <w:tcPr>
            <w:tcW w:w="4275" w:type="dxa"/>
            <w:hideMark/>
          </w:tcPr>
          <w:p w14:paraId="53162A1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Site area now below size threshold.</w:t>
            </w:r>
          </w:p>
        </w:tc>
      </w:tr>
      <w:tr w:rsidR="008466DC" w:rsidRPr="001326F5" w14:paraId="45C2E2FE" w14:textId="77777777" w:rsidTr="00421D9D">
        <w:trPr>
          <w:trHeight w:val="570"/>
        </w:trPr>
        <w:tc>
          <w:tcPr>
            <w:tcW w:w="1645" w:type="dxa"/>
            <w:hideMark/>
          </w:tcPr>
          <w:p w14:paraId="33B1EEB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HK032</w:t>
            </w:r>
          </w:p>
        </w:tc>
        <w:tc>
          <w:tcPr>
            <w:tcW w:w="1391" w:type="dxa"/>
            <w:hideMark/>
          </w:tcPr>
          <w:p w14:paraId="4C1EFC0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5BB8734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4E2C8FD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1E9610E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Chestnut Grove, Hucknall</w:t>
            </w:r>
          </w:p>
        </w:tc>
        <w:tc>
          <w:tcPr>
            <w:tcW w:w="4275" w:type="dxa"/>
            <w:hideMark/>
          </w:tcPr>
          <w:p w14:paraId="7E134EC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Site area now below size threshold.</w:t>
            </w:r>
          </w:p>
        </w:tc>
      </w:tr>
      <w:tr w:rsidR="008466DC" w:rsidRPr="001326F5" w14:paraId="5F44F66D" w14:textId="77777777" w:rsidTr="00421D9D">
        <w:trPr>
          <w:trHeight w:val="570"/>
        </w:trPr>
        <w:tc>
          <w:tcPr>
            <w:tcW w:w="1645" w:type="dxa"/>
            <w:hideMark/>
          </w:tcPr>
          <w:p w14:paraId="608AFFE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HK034</w:t>
            </w:r>
          </w:p>
        </w:tc>
        <w:tc>
          <w:tcPr>
            <w:tcW w:w="1391" w:type="dxa"/>
            <w:hideMark/>
          </w:tcPr>
          <w:p w14:paraId="4F88A57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484006C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5B506CC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Part of H1Hc</w:t>
            </w:r>
          </w:p>
        </w:tc>
        <w:tc>
          <w:tcPr>
            <w:tcW w:w="3578" w:type="dxa"/>
            <w:hideMark/>
          </w:tcPr>
          <w:p w14:paraId="376B38B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Farley's Lane, Hucknall</w:t>
            </w:r>
          </w:p>
        </w:tc>
        <w:tc>
          <w:tcPr>
            <w:tcW w:w="4275" w:type="dxa"/>
            <w:hideMark/>
          </w:tcPr>
          <w:p w14:paraId="276B6D1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as part of the substantial site allocated identified as land north of A611 / South of Broomhill Farm, Hucknall. See HK051.</w:t>
            </w:r>
          </w:p>
        </w:tc>
      </w:tr>
      <w:tr w:rsidR="008466DC" w:rsidRPr="001326F5" w14:paraId="7F079C30" w14:textId="77777777" w:rsidTr="00421D9D">
        <w:trPr>
          <w:trHeight w:val="570"/>
        </w:trPr>
        <w:tc>
          <w:tcPr>
            <w:tcW w:w="1645" w:type="dxa"/>
            <w:hideMark/>
          </w:tcPr>
          <w:p w14:paraId="73AEA31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HK035</w:t>
            </w:r>
          </w:p>
        </w:tc>
        <w:tc>
          <w:tcPr>
            <w:tcW w:w="1391" w:type="dxa"/>
            <w:hideMark/>
          </w:tcPr>
          <w:p w14:paraId="0DB38DF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C5AD44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038EE94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1C9762A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Hawthorne Avenue, Hucknall</w:t>
            </w:r>
          </w:p>
        </w:tc>
        <w:tc>
          <w:tcPr>
            <w:tcW w:w="4275" w:type="dxa"/>
            <w:hideMark/>
          </w:tcPr>
          <w:p w14:paraId="76B0FDD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Site area now below size threshold.</w:t>
            </w:r>
          </w:p>
        </w:tc>
      </w:tr>
      <w:tr w:rsidR="008466DC" w:rsidRPr="001326F5" w14:paraId="673416D6" w14:textId="77777777" w:rsidTr="00421D9D">
        <w:trPr>
          <w:trHeight w:val="1710"/>
        </w:trPr>
        <w:tc>
          <w:tcPr>
            <w:tcW w:w="1645" w:type="dxa"/>
            <w:hideMark/>
          </w:tcPr>
          <w:p w14:paraId="61FFD15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HK036</w:t>
            </w:r>
          </w:p>
        </w:tc>
        <w:tc>
          <w:tcPr>
            <w:tcW w:w="1391" w:type="dxa"/>
            <w:hideMark/>
          </w:tcPr>
          <w:p w14:paraId="2E0F438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1A9EB07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54E3B87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3F27954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High Leys Road </w:t>
            </w:r>
          </w:p>
        </w:tc>
        <w:tc>
          <w:tcPr>
            <w:tcW w:w="4275" w:type="dxa"/>
            <w:hideMark/>
          </w:tcPr>
          <w:p w14:paraId="6C96908B" w14:textId="77777777" w:rsidR="008466DC" w:rsidRPr="001326F5" w:rsidRDefault="008466DC" w:rsidP="008466DC">
            <w:pPr>
              <w:spacing w:after="0" w:line="240" w:lineRule="auto"/>
              <w:rPr>
                <w:rFonts w:ascii="Arial" w:hAnsi="Arial" w:cs="Arial"/>
                <w:sz w:val="20"/>
                <w:szCs w:val="20"/>
              </w:rPr>
            </w:pPr>
            <w:r w:rsidRPr="001326F5">
              <w:rPr>
                <w:rFonts w:ascii="Arial" w:hAnsi="Arial" w:cs="Arial"/>
                <w:sz w:val="20"/>
                <w:szCs w:val="20"/>
              </w:rPr>
              <w:t xml:space="preserve">The site has planning permission for housing development, along with adjacent site HK007 for a total of 9 dwellings. This is counted towards the overall housing supply as a commitment, but is not allocated in the plan as it falls below the Council's standard approach of only allocating sites with a yield of 10 dwellings or more.  </w:t>
            </w:r>
          </w:p>
        </w:tc>
      </w:tr>
      <w:tr w:rsidR="008466DC" w:rsidRPr="001326F5" w14:paraId="24DFF6A0" w14:textId="77777777" w:rsidTr="00421D9D">
        <w:trPr>
          <w:trHeight w:val="570"/>
        </w:trPr>
        <w:tc>
          <w:tcPr>
            <w:tcW w:w="1645" w:type="dxa"/>
            <w:hideMark/>
          </w:tcPr>
          <w:p w14:paraId="545CF0C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HK037</w:t>
            </w:r>
          </w:p>
        </w:tc>
        <w:tc>
          <w:tcPr>
            <w:tcW w:w="1391" w:type="dxa"/>
            <w:hideMark/>
          </w:tcPr>
          <w:p w14:paraId="0C8DBE6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4CDA95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50E746F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539AB7C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Munks Avenue</w:t>
            </w:r>
          </w:p>
        </w:tc>
        <w:tc>
          <w:tcPr>
            <w:tcW w:w="4275" w:type="dxa"/>
            <w:hideMark/>
          </w:tcPr>
          <w:p w14:paraId="7188B6F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Site area now below size threshold.</w:t>
            </w:r>
          </w:p>
        </w:tc>
      </w:tr>
      <w:tr w:rsidR="008466DC" w:rsidRPr="001326F5" w14:paraId="4AFC099D" w14:textId="77777777" w:rsidTr="00421D9D">
        <w:trPr>
          <w:trHeight w:val="570"/>
        </w:trPr>
        <w:tc>
          <w:tcPr>
            <w:tcW w:w="1645" w:type="dxa"/>
            <w:hideMark/>
          </w:tcPr>
          <w:p w14:paraId="3F052A5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HK038</w:t>
            </w:r>
          </w:p>
        </w:tc>
        <w:tc>
          <w:tcPr>
            <w:tcW w:w="1391" w:type="dxa"/>
            <w:hideMark/>
          </w:tcPr>
          <w:p w14:paraId="44356F9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5106F1F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127D38B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68F6AAB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Oak Grove</w:t>
            </w:r>
          </w:p>
        </w:tc>
        <w:tc>
          <w:tcPr>
            <w:tcW w:w="4275" w:type="dxa"/>
            <w:hideMark/>
          </w:tcPr>
          <w:p w14:paraId="59FFF23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Site area now below size threshold.</w:t>
            </w:r>
          </w:p>
        </w:tc>
      </w:tr>
      <w:tr w:rsidR="008466DC" w:rsidRPr="001326F5" w14:paraId="4E8A61A2" w14:textId="77777777" w:rsidTr="00421D9D">
        <w:trPr>
          <w:trHeight w:val="855"/>
        </w:trPr>
        <w:tc>
          <w:tcPr>
            <w:tcW w:w="1645" w:type="dxa"/>
            <w:hideMark/>
          </w:tcPr>
          <w:p w14:paraId="4209998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HK039</w:t>
            </w:r>
          </w:p>
        </w:tc>
        <w:tc>
          <w:tcPr>
            <w:tcW w:w="1391" w:type="dxa"/>
            <w:hideMark/>
          </w:tcPr>
          <w:p w14:paraId="0553096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5D9BE9C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4164C78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52470AB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Piggins Croft, Yorke Street, Hucknall</w:t>
            </w:r>
          </w:p>
        </w:tc>
        <w:tc>
          <w:tcPr>
            <w:tcW w:w="4275" w:type="dxa"/>
            <w:hideMark/>
          </w:tcPr>
          <w:p w14:paraId="0A71E5D2" w14:textId="71BBF078" w:rsidR="008466DC" w:rsidRPr="001326F5" w:rsidRDefault="006865B8"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The site is considered to have a significant role in providing parking facilities for the Town Centre.  Any potentially development of part of this area will need to have regard to the Hucknall Town Centre Masterplan 2022.</w:t>
            </w:r>
          </w:p>
        </w:tc>
      </w:tr>
      <w:tr w:rsidR="008466DC" w:rsidRPr="001326F5" w14:paraId="52E80D5B" w14:textId="77777777" w:rsidTr="00421D9D">
        <w:trPr>
          <w:trHeight w:val="570"/>
        </w:trPr>
        <w:tc>
          <w:tcPr>
            <w:tcW w:w="1645" w:type="dxa"/>
            <w:hideMark/>
          </w:tcPr>
          <w:p w14:paraId="2DD0747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HK042</w:t>
            </w:r>
          </w:p>
        </w:tc>
        <w:tc>
          <w:tcPr>
            <w:tcW w:w="1391" w:type="dxa"/>
            <w:hideMark/>
          </w:tcPr>
          <w:p w14:paraId="3110F9A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7346889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73F395B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62C2C36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Yew Tree Road</w:t>
            </w:r>
          </w:p>
        </w:tc>
        <w:tc>
          <w:tcPr>
            <w:tcW w:w="4275" w:type="dxa"/>
            <w:hideMark/>
          </w:tcPr>
          <w:p w14:paraId="64CE218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Site area now below size threshold.</w:t>
            </w:r>
          </w:p>
        </w:tc>
      </w:tr>
      <w:tr w:rsidR="008466DC" w:rsidRPr="001326F5" w14:paraId="53EA45E4" w14:textId="77777777" w:rsidTr="00421D9D">
        <w:trPr>
          <w:trHeight w:val="570"/>
        </w:trPr>
        <w:tc>
          <w:tcPr>
            <w:tcW w:w="1645" w:type="dxa"/>
            <w:hideMark/>
          </w:tcPr>
          <w:p w14:paraId="2B553E7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HK043</w:t>
            </w:r>
          </w:p>
        </w:tc>
        <w:tc>
          <w:tcPr>
            <w:tcW w:w="1391" w:type="dxa"/>
            <w:hideMark/>
          </w:tcPr>
          <w:p w14:paraId="00493B7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147BD40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6D80B03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Part of H1Hc</w:t>
            </w:r>
          </w:p>
        </w:tc>
        <w:tc>
          <w:tcPr>
            <w:tcW w:w="3578" w:type="dxa"/>
            <w:hideMark/>
          </w:tcPr>
          <w:p w14:paraId="7CF4CFE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Lime Tree Road Allotments, Hucknall</w:t>
            </w:r>
          </w:p>
        </w:tc>
        <w:tc>
          <w:tcPr>
            <w:tcW w:w="4275" w:type="dxa"/>
            <w:hideMark/>
          </w:tcPr>
          <w:p w14:paraId="56D8BD7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as part of the substantial site allocated identified as land north of A611 / South of Broomhill Farm, Hucknall. See HK051.</w:t>
            </w:r>
          </w:p>
        </w:tc>
      </w:tr>
      <w:tr w:rsidR="008466DC" w:rsidRPr="001326F5" w14:paraId="4D9BEEE3" w14:textId="77777777" w:rsidTr="00421D9D">
        <w:trPr>
          <w:trHeight w:val="1425"/>
        </w:trPr>
        <w:tc>
          <w:tcPr>
            <w:tcW w:w="1645" w:type="dxa"/>
            <w:hideMark/>
          </w:tcPr>
          <w:p w14:paraId="5D8821B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HK046</w:t>
            </w:r>
          </w:p>
        </w:tc>
        <w:tc>
          <w:tcPr>
            <w:tcW w:w="1391" w:type="dxa"/>
            <w:hideMark/>
          </w:tcPr>
          <w:p w14:paraId="4A82DDF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198A678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6DB2B09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7B2D3EB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West of Moor Road, Bestwood</w:t>
            </w:r>
          </w:p>
        </w:tc>
        <w:tc>
          <w:tcPr>
            <w:tcW w:w="4275" w:type="dxa"/>
            <w:hideMark/>
          </w:tcPr>
          <w:p w14:paraId="11CBAC41" w14:textId="3472ECAC"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The site is located within the countryside with isolated dwellings to the east and residential areas to the south and south east.   It is within the Green Belt and there are possible Flood Zone issues (Flood Zone 2 &amp; 3) which have not yet been resolved with the Environment Agency.</w:t>
            </w:r>
            <w:r w:rsidR="003842E5" w:rsidRPr="001326F5">
              <w:rPr>
                <w:rFonts w:ascii="Arial" w:hAnsi="Arial" w:cs="Arial"/>
              </w:rPr>
              <w:t xml:space="preserve"> </w:t>
            </w:r>
            <w:r w:rsidR="003842E5" w:rsidRPr="001326F5">
              <w:rPr>
                <w:rFonts w:ascii="Arial" w:hAnsi="Arial" w:cs="Arial"/>
                <w:color w:val="000000"/>
                <w:sz w:val="20"/>
                <w:szCs w:val="20"/>
              </w:rPr>
              <w:t>As part of the site is in Flood Zone 2, the sequential test in relation to flood risk applies and there are other sites within the District which can accommodate development before the site in question</w:t>
            </w:r>
          </w:p>
        </w:tc>
      </w:tr>
      <w:tr w:rsidR="008466DC" w:rsidRPr="001326F5" w14:paraId="207DC6F8" w14:textId="77777777" w:rsidTr="00421D9D">
        <w:trPr>
          <w:trHeight w:val="1995"/>
        </w:trPr>
        <w:tc>
          <w:tcPr>
            <w:tcW w:w="1645" w:type="dxa"/>
            <w:hideMark/>
          </w:tcPr>
          <w:p w14:paraId="722859E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HK047 (Composite Site - HK001, HK002, HK003 &amp; HK004)</w:t>
            </w:r>
          </w:p>
        </w:tc>
        <w:tc>
          <w:tcPr>
            <w:tcW w:w="1391" w:type="dxa"/>
            <w:hideMark/>
          </w:tcPr>
          <w:p w14:paraId="110E9C5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788F59F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2E7C303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6D5206F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Common Lane, Hucknall</w:t>
            </w:r>
          </w:p>
        </w:tc>
        <w:tc>
          <w:tcPr>
            <w:tcW w:w="4275" w:type="dxa"/>
            <w:hideMark/>
          </w:tcPr>
          <w:p w14:paraId="7EE1336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on Main Urban Area fringe, serves Green Belt function, anticipated that it could only come forward as a comprehensive site.</w:t>
            </w:r>
          </w:p>
        </w:tc>
      </w:tr>
      <w:tr w:rsidR="008466DC" w:rsidRPr="001326F5" w14:paraId="2D4FEEB7" w14:textId="77777777" w:rsidTr="00421D9D">
        <w:trPr>
          <w:trHeight w:val="1710"/>
        </w:trPr>
        <w:tc>
          <w:tcPr>
            <w:tcW w:w="1645" w:type="dxa"/>
            <w:hideMark/>
          </w:tcPr>
          <w:p w14:paraId="1446D5C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HK050 (composite site HK018, HK019 &amp; HK020)</w:t>
            </w:r>
          </w:p>
        </w:tc>
        <w:tc>
          <w:tcPr>
            <w:tcW w:w="1391" w:type="dxa"/>
            <w:hideMark/>
          </w:tcPr>
          <w:p w14:paraId="7C83601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570B6DA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6C79E11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Part of H1Hc</w:t>
            </w:r>
          </w:p>
        </w:tc>
        <w:tc>
          <w:tcPr>
            <w:tcW w:w="3578" w:type="dxa"/>
            <w:hideMark/>
          </w:tcPr>
          <w:p w14:paraId="1ABD88F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rear 214 - 224 Nottingham Road, Hucknall</w:t>
            </w:r>
          </w:p>
        </w:tc>
        <w:tc>
          <w:tcPr>
            <w:tcW w:w="4275" w:type="dxa"/>
            <w:hideMark/>
          </w:tcPr>
          <w:p w14:paraId="743B985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as part of the substantial site allocated identified as land north of A611 / South of Broomhill Farm, Hucknall. See HK051.</w:t>
            </w:r>
          </w:p>
        </w:tc>
      </w:tr>
      <w:tr w:rsidR="008466DC" w:rsidRPr="001326F5" w14:paraId="19645B7F" w14:textId="77777777" w:rsidTr="00421D9D">
        <w:trPr>
          <w:trHeight w:val="2565"/>
        </w:trPr>
        <w:tc>
          <w:tcPr>
            <w:tcW w:w="1645" w:type="dxa"/>
            <w:hideMark/>
          </w:tcPr>
          <w:p w14:paraId="6E85A371" w14:textId="77777777" w:rsidR="008466DC" w:rsidRPr="001326F5" w:rsidRDefault="008466DC" w:rsidP="008466DC">
            <w:pPr>
              <w:spacing w:after="0" w:line="240" w:lineRule="auto"/>
              <w:rPr>
                <w:rFonts w:ascii="Arial" w:hAnsi="Arial" w:cs="Arial"/>
                <w:color w:val="000000"/>
              </w:rPr>
            </w:pPr>
            <w:r w:rsidRPr="001326F5">
              <w:rPr>
                <w:rFonts w:ascii="Arial" w:hAnsi="Arial" w:cs="Arial"/>
                <w:color w:val="000000"/>
              </w:rPr>
              <w:t>HK051 (composite site HK016, HHK034, Hk043 &amp; HK050)</w:t>
            </w:r>
          </w:p>
        </w:tc>
        <w:tc>
          <w:tcPr>
            <w:tcW w:w="1391" w:type="dxa"/>
            <w:hideMark/>
          </w:tcPr>
          <w:p w14:paraId="17DC126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70BA9FB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428DB5A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H1Hc</w:t>
            </w:r>
          </w:p>
        </w:tc>
        <w:tc>
          <w:tcPr>
            <w:tcW w:w="3578" w:type="dxa"/>
            <w:hideMark/>
          </w:tcPr>
          <w:p w14:paraId="517D911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north of A611 / South of Broomhilll Farm, Hucknall incorporating land off Nottingham Road, Farleys Lane and Limetree Road Allotments</w:t>
            </w:r>
          </w:p>
        </w:tc>
        <w:tc>
          <w:tcPr>
            <w:tcW w:w="4275" w:type="dxa"/>
            <w:hideMark/>
          </w:tcPr>
          <w:p w14:paraId="59332020" w14:textId="274C3273"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adjacent to a sustainable settlement, Hucknall, closely to residential development.  As a substantial site it will make a significant contribution towards meet the housing need and it is considered that there are exception circumstances for taking the land out of the Green Belt. Further information on the Green Belt Exception approach is set out as part of the Background Paper No1  Spatial Strategy </w:t>
            </w:r>
            <w:r w:rsidR="006865B8" w:rsidRPr="001326F5">
              <w:rPr>
                <w:rFonts w:ascii="Arial" w:hAnsi="Arial" w:cs="Arial"/>
                <w:color w:val="000000"/>
                <w:sz w:val="20"/>
                <w:szCs w:val="20"/>
              </w:rPr>
              <w:t>and Site Selection 2023</w:t>
            </w:r>
            <w:r w:rsidRPr="001326F5">
              <w:rPr>
                <w:rFonts w:ascii="Arial" w:hAnsi="Arial" w:cs="Arial"/>
                <w:color w:val="000000"/>
                <w:sz w:val="20"/>
                <w:szCs w:val="20"/>
              </w:rPr>
              <w:t xml:space="preserve"> and Background Paper No 4: Green Belt Harm Assessment 202</w:t>
            </w:r>
            <w:r w:rsidR="006865B8" w:rsidRPr="001326F5">
              <w:rPr>
                <w:rFonts w:ascii="Arial" w:hAnsi="Arial" w:cs="Arial"/>
                <w:color w:val="000000"/>
                <w:sz w:val="20"/>
                <w:szCs w:val="20"/>
              </w:rPr>
              <w:t>3</w:t>
            </w:r>
            <w:r w:rsidRPr="001326F5">
              <w:rPr>
                <w:rFonts w:ascii="Arial" w:hAnsi="Arial" w:cs="Arial"/>
                <w:color w:val="000000"/>
                <w:sz w:val="20"/>
                <w:szCs w:val="20"/>
              </w:rPr>
              <w:t xml:space="preserve">.  </w:t>
            </w:r>
          </w:p>
        </w:tc>
      </w:tr>
      <w:tr w:rsidR="006865B8" w:rsidRPr="001326F5" w14:paraId="64972582" w14:textId="77777777" w:rsidTr="00421D9D">
        <w:trPr>
          <w:trHeight w:val="1777"/>
        </w:trPr>
        <w:tc>
          <w:tcPr>
            <w:tcW w:w="1645" w:type="dxa"/>
          </w:tcPr>
          <w:p w14:paraId="58651482" w14:textId="5F3EF10F" w:rsidR="006865B8" w:rsidRPr="001326F5" w:rsidRDefault="006865B8" w:rsidP="006865B8">
            <w:pPr>
              <w:spacing w:after="0" w:line="240" w:lineRule="auto"/>
              <w:rPr>
                <w:rFonts w:ascii="Arial" w:hAnsi="Arial" w:cs="Arial"/>
                <w:color w:val="000000"/>
                <w:sz w:val="20"/>
                <w:szCs w:val="20"/>
              </w:rPr>
            </w:pPr>
            <w:r w:rsidRPr="001326F5">
              <w:rPr>
                <w:rFonts w:ascii="Arial" w:hAnsi="Arial" w:cs="Arial"/>
                <w:color w:val="000000"/>
                <w:sz w:val="20"/>
                <w:szCs w:val="20"/>
              </w:rPr>
              <w:t>Existing employment allocation</w:t>
            </w:r>
          </w:p>
        </w:tc>
        <w:tc>
          <w:tcPr>
            <w:tcW w:w="1391" w:type="dxa"/>
          </w:tcPr>
          <w:p w14:paraId="38D09FA9" w14:textId="6F2E9F9B" w:rsidR="006865B8" w:rsidRPr="001326F5" w:rsidRDefault="006865B8" w:rsidP="006865B8">
            <w:pPr>
              <w:spacing w:after="0" w:line="240" w:lineRule="auto"/>
              <w:rPr>
                <w:rFonts w:ascii="Arial" w:hAnsi="Arial" w:cs="Arial"/>
                <w:color w:val="000000"/>
                <w:sz w:val="20"/>
                <w:szCs w:val="20"/>
              </w:rPr>
            </w:pPr>
            <w:r w:rsidRPr="001326F5">
              <w:rPr>
                <w:rFonts w:ascii="Arial" w:hAnsi="Arial" w:cs="Arial"/>
                <w:sz w:val="20"/>
                <w:szCs w:val="20"/>
              </w:rPr>
              <w:t xml:space="preserve">Employment </w:t>
            </w:r>
          </w:p>
        </w:tc>
        <w:tc>
          <w:tcPr>
            <w:tcW w:w="2028" w:type="dxa"/>
          </w:tcPr>
          <w:p w14:paraId="3689E778" w14:textId="6AADF784" w:rsidR="006865B8" w:rsidRPr="001326F5" w:rsidRDefault="006865B8" w:rsidP="006865B8">
            <w:pPr>
              <w:spacing w:after="0" w:line="240" w:lineRule="auto"/>
              <w:rPr>
                <w:rFonts w:ascii="Arial" w:hAnsi="Arial" w:cs="Arial"/>
                <w:color w:val="000000"/>
                <w:sz w:val="20"/>
                <w:szCs w:val="20"/>
              </w:rPr>
            </w:pPr>
            <w:r w:rsidRPr="001326F5">
              <w:rPr>
                <w:rFonts w:ascii="Arial" w:hAnsi="Arial" w:cs="Arial"/>
                <w:sz w:val="20"/>
                <w:szCs w:val="20"/>
              </w:rPr>
              <w:t>Existing employment allocation</w:t>
            </w:r>
          </w:p>
        </w:tc>
        <w:tc>
          <w:tcPr>
            <w:tcW w:w="1183" w:type="dxa"/>
          </w:tcPr>
          <w:p w14:paraId="6381AE99" w14:textId="2EFD66AF" w:rsidR="006865B8" w:rsidRPr="001326F5" w:rsidRDefault="006865B8" w:rsidP="006865B8">
            <w:pPr>
              <w:spacing w:after="0" w:line="240" w:lineRule="auto"/>
              <w:rPr>
                <w:rFonts w:ascii="Arial" w:hAnsi="Arial" w:cs="Arial"/>
                <w:color w:val="000000"/>
                <w:sz w:val="20"/>
                <w:szCs w:val="20"/>
              </w:rPr>
            </w:pPr>
            <w:r w:rsidRPr="001326F5">
              <w:rPr>
                <w:rFonts w:ascii="Arial" w:hAnsi="Arial" w:cs="Arial"/>
                <w:sz w:val="20"/>
                <w:szCs w:val="20"/>
              </w:rPr>
              <w:t>EM2 H1</w:t>
            </w:r>
          </w:p>
        </w:tc>
        <w:tc>
          <w:tcPr>
            <w:tcW w:w="3578" w:type="dxa"/>
          </w:tcPr>
          <w:p w14:paraId="011412C8" w14:textId="4A591859" w:rsidR="006865B8" w:rsidRPr="001326F5" w:rsidRDefault="006865B8" w:rsidP="006865B8">
            <w:pPr>
              <w:spacing w:after="0" w:line="240" w:lineRule="auto"/>
              <w:rPr>
                <w:rFonts w:ascii="Arial" w:hAnsi="Arial" w:cs="Arial"/>
                <w:color w:val="000000"/>
                <w:sz w:val="20"/>
                <w:szCs w:val="20"/>
              </w:rPr>
            </w:pPr>
            <w:r w:rsidRPr="001326F5">
              <w:rPr>
                <w:rFonts w:ascii="Arial" w:hAnsi="Arial" w:cs="Arial"/>
                <w:sz w:val="20"/>
                <w:szCs w:val="20"/>
              </w:rPr>
              <w:t>Aerial Way, Hucknall</w:t>
            </w:r>
          </w:p>
        </w:tc>
        <w:tc>
          <w:tcPr>
            <w:tcW w:w="4275" w:type="dxa"/>
          </w:tcPr>
          <w:p w14:paraId="7A21250C" w14:textId="6615366A" w:rsidR="006865B8" w:rsidRPr="001326F5" w:rsidRDefault="006865B8" w:rsidP="006865B8">
            <w:pPr>
              <w:spacing w:after="0" w:line="240" w:lineRule="auto"/>
              <w:rPr>
                <w:rFonts w:ascii="Arial" w:hAnsi="Arial" w:cs="Arial"/>
                <w:color w:val="000000"/>
                <w:sz w:val="20"/>
                <w:szCs w:val="20"/>
              </w:rPr>
            </w:pPr>
            <w:r w:rsidRPr="001326F5">
              <w:rPr>
                <w:rFonts w:ascii="Arial" w:hAnsi="Arial" w:cs="Arial"/>
                <w:sz w:val="20"/>
                <w:szCs w:val="20"/>
              </w:rPr>
              <w:t>Selected – The site forms part of an established industrial park and is an existing allocation in the development plan.  No significant issues have been identified in relation to bringing the site forward.</w:t>
            </w:r>
          </w:p>
        </w:tc>
      </w:tr>
      <w:tr w:rsidR="008466DC" w:rsidRPr="001326F5" w14:paraId="5F1A308F" w14:textId="77777777" w:rsidTr="00421D9D">
        <w:trPr>
          <w:trHeight w:val="3135"/>
        </w:trPr>
        <w:tc>
          <w:tcPr>
            <w:tcW w:w="1645" w:type="dxa"/>
            <w:hideMark/>
          </w:tcPr>
          <w:p w14:paraId="3A16D1E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KA002</w:t>
            </w:r>
          </w:p>
        </w:tc>
        <w:tc>
          <w:tcPr>
            <w:tcW w:w="1391" w:type="dxa"/>
            <w:hideMark/>
          </w:tcPr>
          <w:p w14:paraId="187E8E2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4A20AA8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623B3C5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H1Ka</w:t>
            </w:r>
          </w:p>
        </w:tc>
        <w:tc>
          <w:tcPr>
            <w:tcW w:w="3578" w:type="dxa"/>
            <w:hideMark/>
          </w:tcPr>
          <w:p w14:paraId="15867EA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Beacon Farm, Derby Road, Kirkby-In Ashfield</w:t>
            </w:r>
          </w:p>
        </w:tc>
        <w:tc>
          <w:tcPr>
            <w:tcW w:w="4275" w:type="dxa"/>
            <w:hideMark/>
          </w:tcPr>
          <w:p w14:paraId="63B62E46" w14:textId="09AB182E"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partly a brownfield site and partly greenfield site.  It is currently occupied by a single dwelling and several redundant poultry farm buildings, alongside a large grassed area, and remnants of a hard standing to the south of the site.  The site is located adjacent to a sustainable settlement, Kirkby-in-Ashfield, closely to residential development.  It is considered that there are exception circumstances for taking the land out of the Green Belt. Further information on the Green Belt Exception approach is set out as part of the Background Paper No1  Spatial Strategy and Location of Development 2021 and Background Paper No 4: Green Belt Harm Assessment 202</w:t>
            </w:r>
            <w:r w:rsidR="00A958E5" w:rsidRPr="00A958E5">
              <w:rPr>
                <w:rFonts w:ascii="Arial" w:hAnsi="Arial" w:cs="Arial"/>
                <w:color w:val="000000"/>
                <w:sz w:val="20"/>
                <w:szCs w:val="20"/>
                <w:u w:val="single"/>
              </w:rPr>
              <w:t>3</w:t>
            </w:r>
            <w:r w:rsidRPr="00A958E5">
              <w:rPr>
                <w:rFonts w:ascii="Arial" w:hAnsi="Arial" w:cs="Arial"/>
                <w:strike/>
                <w:color w:val="000000"/>
                <w:sz w:val="20"/>
                <w:szCs w:val="20"/>
              </w:rPr>
              <w:t>1</w:t>
            </w:r>
            <w:r w:rsidRPr="001326F5">
              <w:rPr>
                <w:rFonts w:ascii="Arial" w:hAnsi="Arial" w:cs="Arial"/>
                <w:color w:val="000000"/>
                <w:sz w:val="20"/>
                <w:szCs w:val="20"/>
              </w:rPr>
              <w:t xml:space="preserve">.  </w:t>
            </w:r>
            <w:r w:rsidR="00A958E5" w:rsidRPr="00A958E5">
              <w:rPr>
                <w:rFonts w:ascii="Arial" w:hAnsi="Arial" w:cs="Arial"/>
                <w:color w:val="000000"/>
                <w:sz w:val="20"/>
                <w:szCs w:val="20"/>
                <w:u w:val="single"/>
              </w:rPr>
              <w:t>The Habitat Regulations Assessment identifies that mitigation measures will be required in relation to safeguard a 400m buffer zone where possible, and to ensure mitigation demonstrates that development can be delivered with no adverse impacts on the integrity of the Sherwood Forest ppSPA.</w:t>
            </w:r>
          </w:p>
        </w:tc>
      </w:tr>
      <w:tr w:rsidR="008466DC" w:rsidRPr="001326F5" w14:paraId="7A82B5D8" w14:textId="77777777" w:rsidTr="00421D9D">
        <w:trPr>
          <w:trHeight w:val="855"/>
        </w:trPr>
        <w:tc>
          <w:tcPr>
            <w:tcW w:w="1645" w:type="dxa"/>
            <w:hideMark/>
          </w:tcPr>
          <w:p w14:paraId="0AC5C4D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KA003</w:t>
            </w:r>
          </w:p>
        </w:tc>
        <w:tc>
          <w:tcPr>
            <w:tcW w:w="1391" w:type="dxa"/>
            <w:hideMark/>
          </w:tcPr>
          <w:p w14:paraId="601CBB8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4953F57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34FC25D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H1Kb</w:t>
            </w:r>
          </w:p>
        </w:tc>
        <w:tc>
          <w:tcPr>
            <w:tcW w:w="3578" w:type="dxa"/>
            <w:hideMark/>
          </w:tcPr>
          <w:p w14:paraId="484402D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Millers Way, Kirkby-In Ashfield</w:t>
            </w:r>
          </w:p>
        </w:tc>
        <w:tc>
          <w:tcPr>
            <w:tcW w:w="4275" w:type="dxa"/>
            <w:hideMark/>
          </w:tcPr>
          <w:p w14:paraId="742CECB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close to the Town Centre of Kirkby-in-Ashfield and has been recently been granted planning permission for housing development.</w:t>
            </w:r>
          </w:p>
        </w:tc>
      </w:tr>
      <w:tr w:rsidR="008466DC" w:rsidRPr="001326F5" w14:paraId="211BC35B" w14:textId="77777777" w:rsidTr="00421D9D">
        <w:trPr>
          <w:trHeight w:val="1140"/>
        </w:trPr>
        <w:tc>
          <w:tcPr>
            <w:tcW w:w="1645" w:type="dxa"/>
            <w:hideMark/>
          </w:tcPr>
          <w:p w14:paraId="03871FA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KA004</w:t>
            </w:r>
          </w:p>
        </w:tc>
        <w:tc>
          <w:tcPr>
            <w:tcW w:w="1391" w:type="dxa"/>
            <w:hideMark/>
          </w:tcPr>
          <w:p w14:paraId="71D6DB3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5AA546C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1199A40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4E356E1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Thoresby Avenue, Kirkby-In Ashfield</w:t>
            </w:r>
          </w:p>
        </w:tc>
        <w:tc>
          <w:tcPr>
            <w:tcW w:w="4275" w:type="dxa"/>
            <w:hideMark/>
          </w:tcPr>
          <w:p w14:paraId="72CC426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on the Main Urban Area fringe.  The  site serves a Green Belt function and it is not considered there is a justification for exceptional circumstances to take the site out of the Green Belt.</w:t>
            </w:r>
          </w:p>
        </w:tc>
      </w:tr>
      <w:tr w:rsidR="008466DC" w:rsidRPr="001326F5" w14:paraId="7B7D043B" w14:textId="77777777" w:rsidTr="00421D9D">
        <w:trPr>
          <w:trHeight w:val="1140"/>
        </w:trPr>
        <w:tc>
          <w:tcPr>
            <w:tcW w:w="1645" w:type="dxa"/>
            <w:hideMark/>
          </w:tcPr>
          <w:p w14:paraId="4122496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KA011</w:t>
            </w:r>
          </w:p>
        </w:tc>
        <w:tc>
          <w:tcPr>
            <w:tcW w:w="1391" w:type="dxa"/>
            <w:hideMark/>
          </w:tcPr>
          <w:p w14:paraId="5B67025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19D151C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0E3AB2B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H1Kc</w:t>
            </w:r>
          </w:p>
        </w:tc>
        <w:tc>
          <w:tcPr>
            <w:tcW w:w="3578" w:type="dxa"/>
            <w:hideMark/>
          </w:tcPr>
          <w:p w14:paraId="7CE68FC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at Doles Lane, Kirkby-In Ashfield</w:t>
            </w:r>
          </w:p>
        </w:tc>
        <w:tc>
          <w:tcPr>
            <w:tcW w:w="4275" w:type="dxa"/>
            <w:hideMark/>
          </w:tcPr>
          <w:p w14:paraId="3427F209" w14:textId="60DC56CF"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in the countryside adjacent to a sustainable settlement, Kirkby-in-Ashfield.  Well located for local schools, the site will contribute towards meeting the future housing need. </w:t>
            </w:r>
            <w:r w:rsidR="00F65A2A" w:rsidRPr="001326F5">
              <w:rPr>
                <w:rFonts w:ascii="Arial" w:hAnsi="Arial" w:cs="Arial"/>
                <w:color w:val="000000"/>
                <w:sz w:val="20"/>
                <w:szCs w:val="20"/>
              </w:rPr>
              <w:t>The Heritage Impact Assessment identifies there are heritage implications from the allocation with a recommendation to retain.</w:t>
            </w:r>
          </w:p>
        </w:tc>
      </w:tr>
      <w:tr w:rsidR="008466DC" w:rsidRPr="001326F5" w14:paraId="59A7780B" w14:textId="77777777" w:rsidTr="00421D9D">
        <w:trPr>
          <w:trHeight w:val="855"/>
        </w:trPr>
        <w:tc>
          <w:tcPr>
            <w:tcW w:w="1645" w:type="dxa"/>
            <w:hideMark/>
          </w:tcPr>
          <w:p w14:paraId="061837C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KA012</w:t>
            </w:r>
          </w:p>
        </w:tc>
        <w:tc>
          <w:tcPr>
            <w:tcW w:w="1391" w:type="dxa"/>
            <w:hideMark/>
          </w:tcPr>
          <w:p w14:paraId="6A20C04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057E699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5DA4DBD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H1Kd</w:t>
            </w:r>
          </w:p>
        </w:tc>
        <w:tc>
          <w:tcPr>
            <w:tcW w:w="3578" w:type="dxa"/>
            <w:hideMark/>
          </w:tcPr>
          <w:p w14:paraId="1892536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Off Walesby Drive</w:t>
            </w:r>
          </w:p>
        </w:tc>
        <w:tc>
          <w:tcPr>
            <w:tcW w:w="4275" w:type="dxa"/>
            <w:hideMark/>
          </w:tcPr>
          <w:p w14:paraId="40961B7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in the countryside adjacent to a sustainable settlement, Kirkby-in-Ashfield.  The site will make a significant contribute towards meeting the future housing need. </w:t>
            </w:r>
          </w:p>
        </w:tc>
      </w:tr>
      <w:tr w:rsidR="008466DC" w:rsidRPr="001326F5" w14:paraId="2215BE93" w14:textId="77777777" w:rsidTr="00421D9D">
        <w:trPr>
          <w:trHeight w:val="1140"/>
        </w:trPr>
        <w:tc>
          <w:tcPr>
            <w:tcW w:w="1645" w:type="dxa"/>
            <w:hideMark/>
          </w:tcPr>
          <w:p w14:paraId="08B52E7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KA015</w:t>
            </w:r>
          </w:p>
        </w:tc>
        <w:tc>
          <w:tcPr>
            <w:tcW w:w="1391" w:type="dxa"/>
            <w:hideMark/>
          </w:tcPr>
          <w:p w14:paraId="29C4575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C582CE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0DBE800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6041EFF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Adj 53 Blidworth Road, Kirkby-In-Ashfield</w:t>
            </w:r>
          </w:p>
        </w:tc>
        <w:tc>
          <w:tcPr>
            <w:tcW w:w="4275" w:type="dxa"/>
            <w:hideMark/>
          </w:tcPr>
          <w:p w14:paraId="5CA0DB9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on the end of a ribbon development.  The  site serves a Green Belt function and it is not considered there is a justification for exceptional circumstances to take the site out of the Green Belt.</w:t>
            </w:r>
          </w:p>
        </w:tc>
      </w:tr>
      <w:tr w:rsidR="008466DC" w:rsidRPr="001326F5" w14:paraId="4C788361" w14:textId="77777777" w:rsidTr="00421D9D">
        <w:trPr>
          <w:trHeight w:val="1140"/>
        </w:trPr>
        <w:tc>
          <w:tcPr>
            <w:tcW w:w="1645" w:type="dxa"/>
            <w:hideMark/>
          </w:tcPr>
          <w:p w14:paraId="373CCB2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KA016</w:t>
            </w:r>
          </w:p>
        </w:tc>
        <w:tc>
          <w:tcPr>
            <w:tcW w:w="1391" w:type="dxa"/>
            <w:hideMark/>
          </w:tcPr>
          <w:p w14:paraId="324A17B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5F7BC58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2A56B3C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5B3B8EF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West of Derby Road, Kirkby-In Ashfield</w:t>
            </w:r>
          </w:p>
        </w:tc>
        <w:tc>
          <w:tcPr>
            <w:tcW w:w="4275" w:type="dxa"/>
            <w:hideMark/>
          </w:tcPr>
          <w:p w14:paraId="16E78F7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on the Main Urban Area fringe.  The  site serves a Green Belt function and it is not considered there is a justification for exceptional circumstances to take the site out of the Green Belt.</w:t>
            </w:r>
          </w:p>
        </w:tc>
      </w:tr>
      <w:tr w:rsidR="008466DC" w:rsidRPr="001326F5" w14:paraId="7F71066F" w14:textId="77777777" w:rsidTr="00421D9D">
        <w:trPr>
          <w:trHeight w:val="1140"/>
        </w:trPr>
        <w:tc>
          <w:tcPr>
            <w:tcW w:w="1645" w:type="dxa"/>
            <w:hideMark/>
          </w:tcPr>
          <w:p w14:paraId="4654F95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KA017</w:t>
            </w:r>
          </w:p>
        </w:tc>
        <w:tc>
          <w:tcPr>
            <w:tcW w:w="1391" w:type="dxa"/>
            <w:hideMark/>
          </w:tcPr>
          <w:p w14:paraId="44EDE43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755987A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06B69BF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268A1B7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West of Derby Road/ South of Diamond Avenue, Kirkby-In Ashfield</w:t>
            </w:r>
          </w:p>
        </w:tc>
        <w:tc>
          <w:tcPr>
            <w:tcW w:w="4275" w:type="dxa"/>
            <w:hideMark/>
          </w:tcPr>
          <w:p w14:paraId="1B4D4C3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on the Main Urban Area fringe.  The  site serves a Green Belt function and it is not considered there is a justification for exceptional circumstances to take the site out of the Green Belt.</w:t>
            </w:r>
          </w:p>
        </w:tc>
      </w:tr>
      <w:tr w:rsidR="008466DC" w:rsidRPr="001326F5" w14:paraId="7410ABA5" w14:textId="77777777" w:rsidTr="00421D9D">
        <w:trPr>
          <w:trHeight w:val="1140"/>
        </w:trPr>
        <w:tc>
          <w:tcPr>
            <w:tcW w:w="1645" w:type="dxa"/>
            <w:hideMark/>
          </w:tcPr>
          <w:p w14:paraId="2E10BC3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KA019</w:t>
            </w:r>
          </w:p>
        </w:tc>
        <w:tc>
          <w:tcPr>
            <w:tcW w:w="1391" w:type="dxa"/>
            <w:hideMark/>
          </w:tcPr>
          <w:p w14:paraId="53119FC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62AD98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14E6DF4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7810E0E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to the rear of 257 - 275 Nuncargate Road,</w:t>
            </w:r>
          </w:p>
        </w:tc>
        <w:tc>
          <w:tcPr>
            <w:tcW w:w="4275" w:type="dxa"/>
            <w:hideMark/>
          </w:tcPr>
          <w:p w14:paraId="3A91525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on the Main Urban Area fringe.  The  site serves a Green Belt function and it is not considered there is a justification for exceptional circumstances to take the site out of the Green Belt.</w:t>
            </w:r>
          </w:p>
        </w:tc>
      </w:tr>
      <w:tr w:rsidR="008466DC" w:rsidRPr="001326F5" w14:paraId="0728E56B" w14:textId="77777777" w:rsidTr="00421D9D">
        <w:trPr>
          <w:trHeight w:val="1995"/>
        </w:trPr>
        <w:tc>
          <w:tcPr>
            <w:tcW w:w="1645" w:type="dxa"/>
            <w:hideMark/>
          </w:tcPr>
          <w:p w14:paraId="3E95C33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KA020</w:t>
            </w:r>
          </w:p>
        </w:tc>
        <w:tc>
          <w:tcPr>
            <w:tcW w:w="1391" w:type="dxa"/>
            <w:hideMark/>
          </w:tcPr>
          <w:p w14:paraId="126DF82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Employment</w:t>
            </w:r>
          </w:p>
        </w:tc>
        <w:tc>
          <w:tcPr>
            <w:tcW w:w="2028" w:type="dxa"/>
            <w:hideMark/>
          </w:tcPr>
          <w:p w14:paraId="1FD5E9B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6C7369B1" w14:textId="2A2B1F39"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Strategic Policy S</w:t>
            </w:r>
            <w:r w:rsidR="00FB6E12" w:rsidRPr="001326F5">
              <w:rPr>
                <w:rFonts w:ascii="Arial" w:hAnsi="Arial" w:cs="Arial"/>
                <w:color w:val="000000"/>
                <w:sz w:val="20"/>
                <w:szCs w:val="20"/>
              </w:rPr>
              <w:t>6</w:t>
            </w:r>
          </w:p>
        </w:tc>
        <w:tc>
          <w:tcPr>
            <w:tcW w:w="3578" w:type="dxa"/>
            <w:hideMark/>
          </w:tcPr>
          <w:p w14:paraId="22AA9A3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North east of J27, West of Sherwood Business Park, A608, Annesley</w:t>
            </w:r>
          </w:p>
        </w:tc>
        <w:tc>
          <w:tcPr>
            <w:tcW w:w="4275" w:type="dxa"/>
            <w:hideMark/>
          </w:tcPr>
          <w:p w14:paraId="03A53254" w14:textId="74833781"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identified as a key site to meet future employment land needs, particularly from the logistics sector.  It is considered that there are exception</w:t>
            </w:r>
            <w:r w:rsidR="00FE1E5B" w:rsidRPr="001326F5">
              <w:rPr>
                <w:rFonts w:ascii="Arial" w:hAnsi="Arial" w:cs="Arial"/>
                <w:color w:val="000000"/>
                <w:sz w:val="20"/>
                <w:szCs w:val="20"/>
              </w:rPr>
              <w:t>al</w:t>
            </w:r>
            <w:r w:rsidRPr="001326F5">
              <w:rPr>
                <w:rFonts w:ascii="Arial" w:hAnsi="Arial" w:cs="Arial"/>
                <w:color w:val="000000"/>
                <w:sz w:val="20"/>
                <w:szCs w:val="20"/>
              </w:rPr>
              <w:t xml:space="preserve"> circumstances for taking the land out of the Green Belt. Further information on the Green Belt Exception approach is set out as part of the Background Paper No1 Spatial Strategy and Location of Development 2021 and Background Paper No 4: Green Belt Harm Assessment.  </w:t>
            </w:r>
          </w:p>
          <w:p w14:paraId="5785AA09" w14:textId="77777777" w:rsidR="00FE1E5B" w:rsidRPr="001326F5" w:rsidRDefault="00FE1E5B" w:rsidP="008466DC">
            <w:pPr>
              <w:spacing w:after="0" w:line="240" w:lineRule="auto"/>
              <w:rPr>
                <w:rFonts w:ascii="Arial" w:hAnsi="Arial" w:cs="Arial"/>
                <w:color w:val="000000"/>
                <w:sz w:val="20"/>
                <w:szCs w:val="20"/>
              </w:rPr>
            </w:pPr>
          </w:p>
          <w:p w14:paraId="7B15059F" w14:textId="7D5A8B45" w:rsidR="00FE1E5B" w:rsidRPr="001326F5" w:rsidRDefault="00FE1E5B" w:rsidP="00FE1E5B">
            <w:pPr>
              <w:spacing w:after="0" w:line="240" w:lineRule="auto"/>
              <w:rPr>
                <w:rFonts w:ascii="Arial" w:hAnsi="Arial" w:cs="Arial"/>
                <w:color w:val="000000"/>
                <w:sz w:val="20"/>
                <w:szCs w:val="20"/>
              </w:rPr>
            </w:pPr>
            <w:r w:rsidRPr="001326F5">
              <w:rPr>
                <w:rFonts w:ascii="Arial" w:hAnsi="Arial" w:cs="Arial"/>
                <w:color w:val="000000"/>
                <w:sz w:val="20"/>
                <w:szCs w:val="20"/>
              </w:rPr>
              <w:t xml:space="preserve">The Council’s Heritage Impact Assessment (HIA) identifies harm to </w:t>
            </w:r>
            <w:r w:rsidR="00FF09CF" w:rsidRPr="001326F5">
              <w:rPr>
                <w:rFonts w:ascii="Arial" w:hAnsi="Arial" w:cs="Arial"/>
                <w:color w:val="000000"/>
                <w:sz w:val="20"/>
                <w:szCs w:val="20"/>
              </w:rPr>
              <w:t xml:space="preserve">the setting of </w:t>
            </w:r>
            <w:r w:rsidRPr="001326F5">
              <w:rPr>
                <w:rFonts w:ascii="Arial" w:hAnsi="Arial" w:cs="Arial"/>
                <w:color w:val="000000"/>
                <w:sz w:val="20"/>
                <w:szCs w:val="20"/>
              </w:rPr>
              <w:t xml:space="preserve">Grade II* Annesley Hall Grade II* Registered Park and Garden. The planning balance must be weighed in terms of the harm caused to the significance of heritage assets against the public benefits of the proposed use. </w:t>
            </w:r>
          </w:p>
          <w:p w14:paraId="7085A27D" w14:textId="77777777" w:rsidR="00FE1E5B" w:rsidRPr="001326F5" w:rsidRDefault="00FE1E5B" w:rsidP="00FE1E5B">
            <w:pPr>
              <w:spacing w:after="0" w:line="240" w:lineRule="auto"/>
              <w:rPr>
                <w:rFonts w:ascii="Arial" w:hAnsi="Arial" w:cs="Arial"/>
                <w:color w:val="000000"/>
                <w:sz w:val="20"/>
                <w:szCs w:val="20"/>
              </w:rPr>
            </w:pPr>
          </w:p>
          <w:p w14:paraId="05EA436A" w14:textId="0CEE722F" w:rsidR="00FE1E5B" w:rsidRPr="001326F5" w:rsidRDefault="00FE1E5B" w:rsidP="00FE1E5B">
            <w:pPr>
              <w:spacing w:after="0" w:line="240" w:lineRule="auto"/>
              <w:rPr>
                <w:rFonts w:ascii="Arial" w:hAnsi="Arial" w:cs="Arial"/>
                <w:color w:val="000000"/>
                <w:sz w:val="20"/>
                <w:szCs w:val="20"/>
              </w:rPr>
            </w:pPr>
            <w:r w:rsidRPr="001326F5">
              <w:rPr>
                <w:rFonts w:ascii="Arial" w:hAnsi="Arial" w:cs="Arial"/>
                <w:color w:val="000000"/>
                <w:sz w:val="20"/>
                <w:szCs w:val="20"/>
              </w:rPr>
              <w:t xml:space="preserve">The economic evidence for the Local Plan identifies that there is a significant demand for strategic logistics, particularly along the M1 Motorway. The evidence identifies that there is a shortage in the supply to meet the needs of major logistics operators. The proposed allocations at Junction 27 provide a major economic opportunity for Ashfield in meeting this need given its location on the strategic highway network.  </w:t>
            </w:r>
          </w:p>
        </w:tc>
      </w:tr>
      <w:tr w:rsidR="008466DC" w:rsidRPr="001326F5" w14:paraId="4E3E28D8" w14:textId="77777777" w:rsidTr="00421D9D">
        <w:trPr>
          <w:trHeight w:val="1425"/>
        </w:trPr>
        <w:tc>
          <w:tcPr>
            <w:tcW w:w="1645" w:type="dxa"/>
            <w:hideMark/>
          </w:tcPr>
          <w:p w14:paraId="46F5FE4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KA021</w:t>
            </w:r>
          </w:p>
        </w:tc>
        <w:tc>
          <w:tcPr>
            <w:tcW w:w="1391" w:type="dxa"/>
            <w:hideMark/>
          </w:tcPr>
          <w:p w14:paraId="6628E3C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Mixed use</w:t>
            </w:r>
          </w:p>
        </w:tc>
        <w:tc>
          <w:tcPr>
            <w:tcW w:w="2028" w:type="dxa"/>
            <w:hideMark/>
          </w:tcPr>
          <w:p w14:paraId="49B7180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1022342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0B3804C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Mowlands, Off Sutton Road, Kirkby-In Ashfield</w:t>
            </w:r>
          </w:p>
        </w:tc>
        <w:tc>
          <w:tcPr>
            <w:tcW w:w="4275" w:type="dxa"/>
            <w:hideMark/>
          </w:tcPr>
          <w:p w14:paraId="7F1B1D40" w14:textId="102E1B1E" w:rsidR="008466DC" w:rsidRPr="001326F5" w:rsidRDefault="008466DC" w:rsidP="008466DC">
            <w:pPr>
              <w:spacing w:after="0" w:line="240" w:lineRule="auto"/>
              <w:rPr>
                <w:rFonts w:ascii="Arial" w:hAnsi="Arial" w:cs="Arial"/>
                <w:sz w:val="20"/>
                <w:szCs w:val="20"/>
              </w:rPr>
            </w:pPr>
            <w:r w:rsidRPr="001326F5">
              <w:rPr>
                <w:rFonts w:ascii="Arial" w:hAnsi="Arial" w:cs="Arial"/>
                <w:sz w:val="20"/>
                <w:szCs w:val="20"/>
              </w:rPr>
              <w:t>Not Selected - Located in the countryside on the Main Urban Area fringe. The site has been proposed for allocation in a number of draft local Plans</w:t>
            </w:r>
            <w:r w:rsidR="00A958E5">
              <w:t xml:space="preserve"> </w:t>
            </w:r>
            <w:r w:rsidR="00A958E5" w:rsidRPr="00A958E5">
              <w:rPr>
                <w:rFonts w:ascii="Arial" w:hAnsi="Arial" w:cs="Arial"/>
                <w:sz w:val="20"/>
                <w:szCs w:val="20"/>
                <w:u w:val="single"/>
              </w:rPr>
              <w:t>without a Plan being adopted.  A planning application was submitted in 2014 for the northern part of the but was withdrawn in 2019 with outstanding issues which have not been resolved.  The site formed part of a number of spatial strategy options but was not taken forward for the reasons outlined in the SA of alternative spatial strategies.</w:t>
            </w:r>
            <w:r w:rsidRPr="001326F5">
              <w:rPr>
                <w:rFonts w:ascii="Arial" w:hAnsi="Arial" w:cs="Arial"/>
                <w:sz w:val="20"/>
                <w:szCs w:val="20"/>
              </w:rPr>
              <w:t xml:space="preserve"> </w:t>
            </w:r>
            <w:r w:rsidRPr="00A958E5">
              <w:rPr>
                <w:rFonts w:ascii="Arial" w:hAnsi="Arial" w:cs="Arial"/>
                <w:strike/>
                <w:sz w:val="20"/>
                <w:szCs w:val="20"/>
              </w:rPr>
              <w:t>It has encountered substantial local opposition.</w:t>
            </w:r>
          </w:p>
        </w:tc>
      </w:tr>
      <w:tr w:rsidR="008466DC" w:rsidRPr="001326F5" w14:paraId="10FD0A77" w14:textId="77777777" w:rsidTr="00421D9D">
        <w:trPr>
          <w:trHeight w:val="855"/>
        </w:trPr>
        <w:tc>
          <w:tcPr>
            <w:tcW w:w="1645" w:type="dxa"/>
            <w:hideMark/>
          </w:tcPr>
          <w:p w14:paraId="41B1C56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KA022</w:t>
            </w:r>
          </w:p>
        </w:tc>
        <w:tc>
          <w:tcPr>
            <w:tcW w:w="1391" w:type="dxa"/>
            <w:hideMark/>
          </w:tcPr>
          <w:p w14:paraId="5BEEDF9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Travelling Showpeople</w:t>
            </w:r>
          </w:p>
        </w:tc>
        <w:tc>
          <w:tcPr>
            <w:tcW w:w="2028" w:type="dxa"/>
            <w:hideMark/>
          </w:tcPr>
          <w:p w14:paraId="7603FE7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124602E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H2a(a)</w:t>
            </w:r>
          </w:p>
        </w:tc>
        <w:tc>
          <w:tcPr>
            <w:tcW w:w="3578" w:type="dxa"/>
            <w:hideMark/>
          </w:tcPr>
          <w:p w14:paraId="22EB4D4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The Paddocks, Kirkby-In Ashfield</w:t>
            </w:r>
          </w:p>
        </w:tc>
        <w:tc>
          <w:tcPr>
            <w:tcW w:w="4275" w:type="dxa"/>
            <w:hideMark/>
          </w:tcPr>
          <w:p w14:paraId="3800C7C8" w14:textId="77777777" w:rsidR="008466DC" w:rsidRPr="001326F5" w:rsidRDefault="008466DC" w:rsidP="008466DC">
            <w:pPr>
              <w:spacing w:after="0" w:line="240" w:lineRule="auto"/>
              <w:rPr>
                <w:rFonts w:ascii="Arial" w:hAnsi="Arial" w:cs="Arial"/>
                <w:sz w:val="20"/>
                <w:szCs w:val="20"/>
              </w:rPr>
            </w:pPr>
            <w:r w:rsidRPr="001326F5">
              <w:rPr>
                <w:rFonts w:ascii="Arial" w:hAnsi="Arial" w:cs="Arial"/>
                <w:sz w:val="20"/>
                <w:szCs w:val="20"/>
              </w:rPr>
              <w:t>The site has planning permission for a change of use to land for  Traveling Showpeople. The site is allocated for a travelling showperson's site H1a(a)</w:t>
            </w:r>
          </w:p>
        </w:tc>
      </w:tr>
      <w:tr w:rsidR="008466DC" w:rsidRPr="001326F5" w14:paraId="77C0376D" w14:textId="77777777" w:rsidTr="00421D9D">
        <w:trPr>
          <w:trHeight w:val="1140"/>
        </w:trPr>
        <w:tc>
          <w:tcPr>
            <w:tcW w:w="1645" w:type="dxa"/>
            <w:hideMark/>
          </w:tcPr>
          <w:p w14:paraId="568743A8" w14:textId="77777777" w:rsidR="008466DC" w:rsidRPr="001326F5" w:rsidRDefault="008466DC" w:rsidP="008466DC">
            <w:pPr>
              <w:spacing w:after="0" w:line="240" w:lineRule="auto"/>
              <w:rPr>
                <w:rFonts w:ascii="Arial" w:hAnsi="Arial" w:cs="Arial"/>
                <w:color w:val="000000"/>
                <w:sz w:val="20"/>
                <w:szCs w:val="20"/>
              </w:rPr>
            </w:pPr>
            <w:bookmarkStart w:id="25" w:name="_Hlk190356354"/>
            <w:r w:rsidRPr="001326F5">
              <w:rPr>
                <w:rFonts w:ascii="Arial" w:hAnsi="Arial" w:cs="Arial"/>
                <w:color w:val="000000"/>
                <w:sz w:val="20"/>
                <w:szCs w:val="20"/>
              </w:rPr>
              <w:t>KA024</w:t>
            </w:r>
          </w:p>
        </w:tc>
        <w:tc>
          <w:tcPr>
            <w:tcW w:w="1391" w:type="dxa"/>
            <w:hideMark/>
          </w:tcPr>
          <w:p w14:paraId="1E3B685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81F7393" w14:textId="15BC894C" w:rsidR="008466DC" w:rsidRPr="001326F5" w:rsidRDefault="008466DC" w:rsidP="008466DC">
            <w:pPr>
              <w:spacing w:after="0" w:line="240" w:lineRule="auto"/>
              <w:rPr>
                <w:rFonts w:ascii="Arial" w:hAnsi="Arial" w:cs="Arial"/>
                <w:color w:val="000000"/>
                <w:sz w:val="20"/>
                <w:szCs w:val="20"/>
              </w:rPr>
            </w:pPr>
            <w:r w:rsidRPr="00246811">
              <w:rPr>
                <w:rFonts w:ascii="Arial" w:hAnsi="Arial" w:cs="Arial"/>
                <w:strike/>
                <w:color w:val="000000"/>
                <w:sz w:val="20"/>
                <w:szCs w:val="20"/>
              </w:rPr>
              <w:t>Reasonable alternative</w:t>
            </w:r>
            <w:r w:rsidR="00246811">
              <w:rPr>
                <w:rFonts w:ascii="Arial" w:hAnsi="Arial" w:cs="Arial"/>
                <w:color w:val="000000"/>
                <w:sz w:val="20"/>
                <w:szCs w:val="20"/>
              </w:rPr>
              <w:t xml:space="preserve"> </w:t>
            </w:r>
            <w:r w:rsidR="00246811" w:rsidRPr="00246811">
              <w:rPr>
                <w:rFonts w:ascii="Arial" w:hAnsi="Arial" w:cs="Arial"/>
                <w:color w:val="000000"/>
                <w:sz w:val="20"/>
                <w:szCs w:val="20"/>
                <w:u w:val="single"/>
              </w:rPr>
              <w:t>Proposed allocation</w:t>
            </w:r>
          </w:p>
        </w:tc>
        <w:tc>
          <w:tcPr>
            <w:tcW w:w="1183" w:type="dxa"/>
            <w:hideMark/>
          </w:tcPr>
          <w:p w14:paraId="19A1CCA9" w14:textId="01916417" w:rsidR="008466DC" w:rsidRPr="00246811" w:rsidRDefault="008466DC" w:rsidP="008466DC">
            <w:pPr>
              <w:spacing w:after="0" w:line="240" w:lineRule="auto"/>
              <w:rPr>
                <w:rFonts w:ascii="Arial" w:hAnsi="Arial" w:cs="Arial"/>
                <w:color w:val="000000"/>
                <w:sz w:val="20"/>
                <w:szCs w:val="20"/>
                <w:u w:val="single"/>
              </w:rPr>
            </w:pPr>
            <w:r w:rsidRPr="001326F5">
              <w:rPr>
                <w:rFonts w:ascii="Arial" w:hAnsi="Arial" w:cs="Arial"/>
                <w:color w:val="000000"/>
                <w:sz w:val="20"/>
                <w:szCs w:val="20"/>
              </w:rPr>
              <w:t> </w:t>
            </w:r>
            <w:r w:rsidR="00246811" w:rsidRPr="00246811">
              <w:rPr>
                <w:rFonts w:ascii="Arial" w:hAnsi="Arial" w:cs="Arial"/>
                <w:color w:val="000000"/>
                <w:sz w:val="20"/>
                <w:szCs w:val="20"/>
                <w:u w:val="single"/>
              </w:rPr>
              <w:t>H1Km</w:t>
            </w:r>
          </w:p>
        </w:tc>
        <w:tc>
          <w:tcPr>
            <w:tcW w:w="3578" w:type="dxa"/>
            <w:hideMark/>
          </w:tcPr>
          <w:p w14:paraId="6F35255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Abbey Road / Richmond Road, Kirkby-In Ashfield</w:t>
            </w:r>
          </w:p>
        </w:tc>
        <w:tc>
          <w:tcPr>
            <w:tcW w:w="4275" w:type="dxa"/>
            <w:hideMark/>
          </w:tcPr>
          <w:p w14:paraId="64E6726A" w14:textId="4C5B3937" w:rsidR="008466DC" w:rsidRPr="001326F5" w:rsidRDefault="008466DC" w:rsidP="008466DC">
            <w:pPr>
              <w:spacing w:after="0" w:line="240" w:lineRule="auto"/>
              <w:rPr>
                <w:rFonts w:ascii="Arial" w:hAnsi="Arial" w:cs="Arial"/>
                <w:color w:val="000000"/>
                <w:sz w:val="20"/>
                <w:szCs w:val="20"/>
              </w:rPr>
            </w:pPr>
            <w:r w:rsidRPr="00246811">
              <w:rPr>
                <w:rFonts w:ascii="Arial" w:hAnsi="Arial" w:cs="Arial"/>
                <w:strike/>
                <w:color w:val="000000"/>
                <w:sz w:val="20"/>
                <w:szCs w:val="20"/>
              </w:rPr>
              <w:t>Not selected - Located in the countryside on the Main Urban Area fringe.  The  site serves a Green Belt function and it is not considered there is a justification for exceptional circumstances to take the site out of the Green Belt.</w:t>
            </w:r>
            <w:r w:rsidR="00246811">
              <w:t xml:space="preserve"> </w:t>
            </w:r>
            <w:r w:rsidR="00246811" w:rsidRPr="00246811">
              <w:rPr>
                <w:rFonts w:ascii="Arial" w:hAnsi="Arial" w:cs="Arial"/>
                <w:color w:val="000000"/>
                <w:sz w:val="20"/>
                <w:szCs w:val="20"/>
                <w:u w:val="single"/>
              </w:rPr>
              <w:t>Selected – The site is located adjacent to the sustainable settlement of Kirkby in Ashfield. Planning permission has been granted, subject to the signing of a S106 agreement, and it is considered that there are exceptional circumstances for taking the site out of the Green Belt.</w:t>
            </w:r>
          </w:p>
        </w:tc>
      </w:tr>
      <w:bookmarkEnd w:id="25"/>
      <w:tr w:rsidR="008466DC" w:rsidRPr="001326F5" w14:paraId="543DCA49" w14:textId="77777777" w:rsidTr="00421D9D">
        <w:trPr>
          <w:trHeight w:val="1995"/>
        </w:trPr>
        <w:tc>
          <w:tcPr>
            <w:tcW w:w="1645" w:type="dxa"/>
            <w:hideMark/>
          </w:tcPr>
          <w:p w14:paraId="241B588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KA025</w:t>
            </w:r>
          </w:p>
        </w:tc>
        <w:tc>
          <w:tcPr>
            <w:tcW w:w="1391" w:type="dxa"/>
            <w:hideMark/>
          </w:tcPr>
          <w:p w14:paraId="481FACF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Employment</w:t>
            </w:r>
          </w:p>
        </w:tc>
        <w:tc>
          <w:tcPr>
            <w:tcW w:w="2028" w:type="dxa"/>
            <w:hideMark/>
          </w:tcPr>
          <w:p w14:paraId="023BB15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470E1045" w14:textId="30190792"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Strategic Policy S</w:t>
            </w:r>
            <w:r w:rsidR="00FB6E12" w:rsidRPr="001326F5">
              <w:rPr>
                <w:rFonts w:ascii="Arial" w:hAnsi="Arial" w:cs="Arial"/>
                <w:color w:val="000000"/>
                <w:sz w:val="20"/>
                <w:szCs w:val="20"/>
              </w:rPr>
              <w:t>6</w:t>
            </w:r>
          </w:p>
        </w:tc>
        <w:tc>
          <w:tcPr>
            <w:tcW w:w="3578" w:type="dxa"/>
            <w:hideMark/>
          </w:tcPr>
          <w:p w14:paraId="0193087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South east of M1 Junction 27, Annesley</w:t>
            </w:r>
          </w:p>
        </w:tc>
        <w:tc>
          <w:tcPr>
            <w:tcW w:w="4275" w:type="dxa"/>
            <w:hideMark/>
          </w:tcPr>
          <w:p w14:paraId="2E2D05A5" w14:textId="5FA2DC8D"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identified as a key site to meet future employment land needs, particularly from the logistics sector.  It is considered that there are exception circumstances for taking the land out of the Green Belt. Further information on the Green Belt Exception approach is set out as part of the Background Paper No1  Spatial Strategy and Location of Development 2021 and Background Paper No 4: Green Belt Harm Assessment.  </w:t>
            </w:r>
          </w:p>
          <w:p w14:paraId="421DBBD1" w14:textId="77777777" w:rsidR="00FF09CF" w:rsidRPr="001326F5" w:rsidRDefault="00FF09CF" w:rsidP="008466DC">
            <w:pPr>
              <w:spacing w:after="0" w:line="240" w:lineRule="auto"/>
              <w:rPr>
                <w:rFonts w:ascii="Arial" w:hAnsi="Arial" w:cs="Arial"/>
                <w:color w:val="000000"/>
                <w:sz w:val="20"/>
                <w:szCs w:val="20"/>
              </w:rPr>
            </w:pPr>
          </w:p>
          <w:p w14:paraId="3504B644" w14:textId="77777777" w:rsidR="00FF09CF" w:rsidRPr="001326F5" w:rsidRDefault="00FF09CF" w:rsidP="00FF09CF">
            <w:pPr>
              <w:spacing w:after="0" w:line="240" w:lineRule="auto"/>
              <w:rPr>
                <w:rFonts w:ascii="Arial" w:hAnsi="Arial" w:cs="Arial"/>
                <w:color w:val="000000"/>
                <w:sz w:val="20"/>
                <w:szCs w:val="20"/>
              </w:rPr>
            </w:pPr>
            <w:r w:rsidRPr="001326F5">
              <w:rPr>
                <w:rFonts w:ascii="Arial" w:hAnsi="Arial" w:cs="Arial"/>
                <w:color w:val="000000"/>
                <w:sz w:val="20"/>
                <w:szCs w:val="20"/>
              </w:rPr>
              <w:t xml:space="preserve">The Council’s Heritage Impact Assessment (HIA) identifies harm to the setting of Grade II* Annesley Hall Grade II* Registered Park and Garden. The planning balance must be weighed in terms of the harm caused to the significance of heritage assets against the public benefits of the proposed use. </w:t>
            </w:r>
          </w:p>
          <w:p w14:paraId="10D10BD9" w14:textId="77777777" w:rsidR="00FF09CF" w:rsidRPr="001326F5" w:rsidRDefault="00FF09CF" w:rsidP="00FF09CF">
            <w:pPr>
              <w:spacing w:after="0" w:line="240" w:lineRule="auto"/>
              <w:rPr>
                <w:rFonts w:ascii="Arial" w:hAnsi="Arial" w:cs="Arial"/>
                <w:color w:val="000000"/>
                <w:sz w:val="20"/>
                <w:szCs w:val="20"/>
              </w:rPr>
            </w:pPr>
          </w:p>
          <w:p w14:paraId="00B8FFE6" w14:textId="3EC03FB3" w:rsidR="00FF09CF" w:rsidRPr="001326F5" w:rsidRDefault="00FF09CF" w:rsidP="00FF09CF">
            <w:pPr>
              <w:spacing w:after="0" w:line="240" w:lineRule="auto"/>
              <w:rPr>
                <w:rFonts w:ascii="Arial" w:hAnsi="Arial" w:cs="Arial"/>
                <w:color w:val="000000"/>
                <w:sz w:val="20"/>
                <w:szCs w:val="20"/>
              </w:rPr>
            </w:pPr>
            <w:r w:rsidRPr="001326F5">
              <w:rPr>
                <w:rFonts w:ascii="Arial" w:hAnsi="Arial" w:cs="Arial"/>
                <w:color w:val="000000"/>
                <w:sz w:val="20"/>
                <w:szCs w:val="20"/>
              </w:rPr>
              <w:t xml:space="preserve">The economic evidence for the Local Plan identifies that there is a significant demand for strategic logistics, particularly along the M1 Motorway. The evidence identifies that there is a shortage in the supply to meet the needs of major logistics operators. The proposed allocations at Junction 27 provide a major economic opportunity for Ashfield in meeting this need given its location on the strategic highway network.  </w:t>
            </w:r>
          </w:p>
        </w:tc>
      </w:tr>
      <w:tr w:rsidR="008466DC" w:rsidRPr="001326F5" w14:paraId="089B9D0A" w14:textId="77777777" w:rsidTr="00421D9D">
        <w:trPr>
          <w:trHeight w:val="570"/>
        </w:trPr>
        <w:tc>
          <w:tcPr>
            <w:tcW w:w="1645" w:type="dxa"/>
            <w:hideMark/>
          </w:tcPr>
          <w:p w14:paraId="61862C8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KA026</w:t>
            </w:r>
          </w:p>
        </w:tc>
        <w:tc>
          <w:tcPr>
            <w:tcW w:w="1391" w:type="dxa"/>
            <w:hideMark/>
          </w:tcPr>
          <w:p w14:paraId="7367AFC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BD04D7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3138FA7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H1Ke</w:t>
            </w:r>
          </w:p>
        </w:tc>
        <w:tc>
          <w:tcPr>
            <w:tcW w:w="3578" w:type="dxa"/>
            <w:hideMark/>
          </w:tcPr>
          <w:p w14:paraId="71EE7E0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Diamond Avenue, Kirkby-In-Ashfield</w:t>
            </w:r>
          </w:p>
        </w:tc>
        <w:tc>
          <w:tcPr>
            <w:tcW w:w="4275" w:type="dxa"/>
            <w:hideMark/>
          </w:tcPr>
          <w:p w14:paraId="6565AC9B" w14:textId="77777777" w:rsidR="008466DC" w:rsidRPr="001326F5" w:rsidRDefault="008466DC" w:rsidP="008466DC">
            <w:pPr>
              <w:spacing w:after="0" w:line="240" w:lineRule="auto"/>
              <w:rPr>
                <w:rFonts w:ascii="Arial" w:hAnsi="Arial" w:cs="Arial"/>
                <w:sz w:val="20"/>
                <w:szCs w:val="20"/>
              </w:rPr>
            </w:pPr>
            <w:r w:rsidRPr="001326F5">
              <w:rPr>
                <w:rFonts w:ascii="Arial" w:hAnsi="Arial" w:cs="Arial"/>
                <w:sz w:val="20"/>
                <w:szCs w:val="20"/>
              </w:rPr>
              <w:t>Selected - The site is located in the Main Urban Area and relatively close to the Town Centre.</w:t>
            </w:r>
          </w:p>
        </w:tc>
      </w:tr>
      <w:tr w:rsidR="008466DC" w:rsidRPr="001326F5" w14:paraId="27B6E94C" w14:textId="77777777" w:rsidTr="00421D9D">
        <w:trPr>
          <w:trHeight w:val="1425"/>
        </w:trPr>
        <w:tc>
          <w:tcPr>
            <w:tcW w:w="1645" w:type="dxa"/>
            <w:hideMark/>
          </w:tcPr>
          <w:p w14:paraId="54E43D3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KA027</w:t>
            </w:r>
          </w:p>
        </w:tc>
        <w:tc>
          <w:tcPr>
            <w:tcW w:w="1391" w:type="dxa"/>
            <w:hideMark/>
          </w:tcPr>
          <w:p w14:paraId="530DEDE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586C9F3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5A24FB3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57C5441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East of Lowmoor Road, Kirkby-In-Ashfield</w:t>
            </w:r>
          </w:p>
        </w:tc>
        <w:tc>
          <w:tcPr>
            <w:tcW w:w="4275" w:type="dxa"/>
            <w:hideMark/>
          </w:tcPr>
          <w:p w14:paraId="45D21686" w14:textId="384B76CB" w:rsidR="008466DC" w:rsidRPr="001326F5" w:rsidRDefault="008466DC" w:rsidP="008466DC">
            <w:pPr>
              <w:spacing w:after="0" w:line="240" w:lineRule="auto"/>
              <w:rPr>
                <w:rFonts w:ascii="Arial" w:hAnsi="Arial" w:cs="Arial"/>
                <w:sz w:val="20"/>
                <w:szCs w:val="20"/>
              </w:rPr>
            </w:pPr>
            <w:r w:rsidRPr="001326F5">
              <w:rPr>
                <w:rFonts w:ascii="Arial" w:hAnsi="Arial" w:cs="Arial"/>
                <w:sz w:val="20"/>
                <w:szCs w:val="20"/>
              </w:rPr>
              <w:t>Not Selected - Located in the countryside on the Main Urban Area fringe. The site has been proposed for allocation in a number of draft Local Plans</w:t>
            </w:r>
            <w:r w:rsidR="00A958E5">
              <w:t xml:space="preserve"> </w:t>
            </w:r>
            <w:r w:rsidR="00A958E5" w:rsidRPr="00A958E5">
              <w:rPr>
                <w:rFonts w:ascii="Arial" w:hAnsi="Arial" w:cs="Arial"/>
                <w:sz w:val="20"/>
                <w:szCs w:val="20"/>
                <w:u w:val="single"/>
              </w:rPr>
              <w:t>without a Plan being adopted.  The site formed part of a number of spatial strategy options but was not taken forward for the reasons out lined in the SA of alternative spatial strategies. The site has been identified as an employment allocation.</w:t>
            </w:r>
            <w:r w:rsidRPr="001326F5">
              <w:rPr>
                <w:rFonts w:ascii="Arial" w:hAnsi="Arial" w:cs="Arial"/>
                <w:sz w:val="20"/>
                <w:szCs w:val="20"/>
              </w:rPr>
              <w:t xml:space="preserve"> </w:t>
            </w:r>
            <w:r w:rsidRPr="00A958E5">
              <w:rPr>
                <w:rFonts w:ascii="Arial" w:hAnsi="Arial" w:cs="Arial"/>
                <w:strike/>
                <w:sz w:val="20"/>
                <w:szCs w:val="20"/>
              </w:rPr>
              <w:t>It has encountered substantial local opposition.</w:t>
            </w:r>
          </w:p>
        </w:tc>
      </w:tr>
      <w:tr w:rsidR="00F65A2A" w:rsidRPr="001326F5" w14:paraId="2EAFFEB7" w14:textId="77777777" w:rsidTr="00421D9D">
        <w:trPr>
          <w:trHeight w:val="1425"/>
        </w:trPr>
        <w:tc>
          <w:tcPr>
            <w:tcW w:w="1645" w:type="dxa"/>
          </w:tcPr>
          <w:p w14:paraId="67864F26" w14:textId="551C63F3" w:rsidR="00F65A2A" w:rsidRPr="001326F5" w:rsidRDefault="00F65A2A" w:rsidP="00F65A2A">
            <w:pPr>
              <w:spacing w:after="0" w:line="240" w:lineRule="auto"/>
              <w:rPr>
                <w:rFonts w:ascii="Arial" w:hAnsi="Arial" w:cs="Arial"/>
                <w:color w:val="000000"/>
                <w:sz w:val="20"/>
                <w:szCs w:val="20"/>
              </w:rPr>
            </w:pPr>
            <w:r w:rsidRPr="001326F5">
              <w:rPr>
                <w:rFonts w:ascii="Arial" w:hAnsi="Arial" w:cs="Arial"/>
                <w:color w:val="000000"/>
                <w:sz w:val="20"/>
                <w:szCs w:val="20"/>
              </w:rPr>
              <w:t>KA0</w:t>
            </w:r>
            <w:r w:rsidRPr="00A958E5">
              <w:rPr>
                <w:rFonts w:ascii="Arial" w:hAnsi="Arial" w:cs="Arial"/>
                <w:strike/>
                <w:color w:val="000000"/>
                <w:sz w:val="20"/>
                <w:szCs w:val="20"/>
              </w:rPr>
              <w:t>1</w:t>
            </w:r>
            <w:r w:rsidR="00A958E5" w:rsidRPr="00A958E5">
              <w:rPr>
                <w:rFonts w:ascii="Arial" w:hAnsi="Arial" w:cs="Arial"/>
                <w:color w:val="000000"/>
                <w:sz w:val="20"/>
                <w:szCs w:val="20"/>
                <w:u w:val="single"/>
              </w:rPr>
              <w:t>2</w:t>
            </w:r>
            <w:r w:rsidRPr="001326F5">
              <w:rPr>
                <w:rFonts w:ascii="Arial" w:hAnsi="Arial" w:cs="Arial"/>
                <w:color w:val="000000"/>
                <w:sz w:val="20"/>
                <w:szCs w:val="20"/>
              </w:rPr>
              <w:t>7</w:t>
            </w:r>
          </w:p>
        </w:tc>
        <w:tc>
          <w:tcPr>
            <w:tcW w:w="1391" w:type="dxa"/>
          </w:tcPr>
          <w:p w14:paraId="26976070" w14:textId="06619976" w:rsidR="00F65A2A" w:rsidRPr="001326F5" w:rsidRDefault="00F65A2A" w:rsidP="00F65A2A">
            <w:pPr>
              <w:spacing w:after="0" w:line="240" w:lineRule="auto"/>
              <w:rPr>
                <w:rFonts w:ascii="Arial" w:hAnsi="Arial" w:cs="Arial"/>
                <w:color w:val="000000"/>
                <w:sz w:val="20"/>
                <w:szCs w:val="20"/>
              </w:rPr>
            </w:pPr>
            <w:r w:rsidRPr="001326F5">
              <w:rPr>
                <w:rFonts w:ascii="Arial" w:hAnsi="Arial" w:cs="Arial"/>
                <w:color w:val="000000"/>
                <w:sz w:val="20"/>
                <w:szCs w:val="20"/>
              </w:rPr>
              <w:t xml:space="preserve">Employment </w:t>
            </w:r>
          </w:p>
        </w:tc>
        <w:tc>
          <w:tcPr>
            <w:tcW w:w="2028" w:type="dxa"/>
          </w:tcPr>
          <w:p w14:paraId="185B774A" w14:textId="7295E31B" w:rsidR="00F65A2A" w:rsidRPr="001326F5" w:rsidRDefault="00F65A2A" w:rsidP="00F65A2A">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tcPr>
          <w:p w14:paraId="07FC1A1E" w14:textId="7F0F3AA0"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 xml:space="preserve">EM2 K4 </w:t>
            </w:r>
          </w:p>
        </w:tc>
        <w:tc>
          <w:tcPr>
            <w:tcW w:w="3578" w:type="dxa"/>
          </w:tcPr>
          <w:p w14:paraId="6D82A845" w14:textId="06490118"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East of Lowmoor Road, Kirkby-In-Ashfield</w:t>
            </w:r>
          </w:p>
        </w:tc>
        <w:tc>
          <w:tcPr>
            <w:tcW w:w="4275" w:type="dxa"/>
          </w:tcPr>
          <w:p w14:paraId="487E41D2" w14:textId="6EEEE7E5"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Selected – Located in the countryside on the edge of the Main Urban Area, the site extends the existing industrial park to the north. It is located opposite Sutton Parkway Rail Station enabling alternative transport to the site.  The site has good access to Junction 28 of the M1 with opportunities for contributing towards the demand for strategic logistics units. The possible location of the Ashfield Automated Distribution and Manufacturing Centre where it would link</w:t>
            </w:r>
            <w:r w:rsidRPr="00A958E5">
              <w:rPr>
                <w:rFonts w:ascii="Arial" w:hAnsi="Arial" w:cs="Arial"/>
                <w:strike/>
                <w:sz w:val="20"/>
                <w:szCs w:val="20"/>
              </w:rPr>
              <w:t xml:space="preserve">s </w:t>
            </w:r>
            <w:r w:rsidRPr="001326F5">
              <w:rPr>
                <w:rFonts w:ascii="Arial" w:hAnsi="Arial" w:cs="Arial"/>
                <w:sz w:val="20"/>
                <w:szCs w:val="20"/>
              </w:rPr>
              <w:t>to the existing Vision West facilities off Julius Way.</w:t>
            </w:r>
          </w:p>
        </w:tc>
      </w:tr>
      <w:tr w:rsidR="008466DC" w:rsidRPr="001326F5" w14:paraId="02CC93A0" w14:textId="77777777" w:rsidTr="00421D9D">
        <w:trPr>
          <w:trHeight w:val="855"/>
        </w:trPr>
        <w:tc>
          <w:tcPr>
            <w:tcW w:w="1645" w:type="dxa"/>
            <w:hideMark/>
          </w:tcPr>
          <w:p w14:paraId="2F20E18D" w14:textId="77777777" w:rsidR="008466DC" w:rsidRPr="00D25081" w:rsidRDefault="008466DC" w:rsidP="008466DC">
            <w:pPr>
              <w:spacing w:after="0" w:line="240" w:lineRule="auto"/>
              <w:rPr>
                <w:rFonts w:ascii="Arial" w:hAnsi="Arial" w:cs="Arial"/>
                <w:color w:val="000000"/>
                <w:sz w:val="20"/>
                <w:szCs w:val="20"/>
              </w:rPr>
            </w:pPr>
            <w:bookmarkStart w:id="26" w:name="_Hlk190345738"/>
            <w:r w:rsidRPr="00D25081">
              <w:rPr>
                <w:rFonts w:ascii="Arial" w:hAnsi="Arial" w:cs="Arial"/>
                <w:color w:val="000000"/>
                <w:sz w:val="20"/>
                <w:szCs w:val="20"/>
              </w:rPr>
              <w:t>KA029</w:t>
            </w:r>
          </w:p>
        </w:tc>
        <w:tc>
          <w:tcPr>
            <w:tcW w:w="1391" w:type="dxa"/>
            <w:hideMark/>
          </w:tcPr>
          <w:p w14:paraId="1B79A901" w14:textId="77777777" w:rsidR="008466DC" w:rsidRPr="00D25081" w:rsidRDefault="008466DC" w:rsidP="008466DC">
            <w:pPr>
              <w:spacing w:after="0" w:line="240" w:lineRule="auto"/>
              <w:rPr>
                <w:rFonts w:ascii="Arial" w:hAnsi="Arial" w:cs="Arial"/>
                <w:color w:val="000000"/>
                <w:sz w:val="20"/>
                <w:szCs w:val="20"/>
              </w:rPr>
            </w:pPr>
            <w:r w:rsidRPr="00D25081">
              <w:rPr>
                <w:rFonts w:ascii="Arial" w:hAnsi="Arial" w:cs="Arial"/>
                <w:color w:val="000000"/>
                <w:sz w:val="20"/>
                <w:szCs w:val="20"/>
              </w:rPr>
              <w:t>Housing</w:t>
            </w:r>
          </w:p>
        </w:tc>
        <w:tc>
          <w:tcPr>
            <w:tcW w:w="2028" w:type="dxa"/>
            <w:hideMark/>
          </w:tcPr>
          <w:p w14:paraId="2555497B" w14:textId="77777777" w:rsidR="008466DC" w:rsidRPr="00D25081" w:rsidRDefault="008466DC" w:rsidP="008466DC">
            <w:pPr>
              <w:spacing w:after="0" w:line="240" w:lineRule="auto"/>
              <w:rPr>
                <w:rFonts w:ascii="Arial" w:hAnsi="Arial" w:cs="Arial"/>
                <w:color w:val="000000"/>
                <w:sz w:val="20"/>
                <w:szCs w:val="20"/>
              </w:rPr>
            </w:pPr>
            <w:r w:rsidRPr="00D25081">
              <w:rPr>
                <w:rFonts w:ascii="Arial" w:hAnsi="Arial" w:cs="Arial"/>
                <w:color w:val="000000"/>
                <w:sz w:val="20"/>
                <w:szCs w:val="20"/>
              </w:rPr>
              <w:t>Proposed allocation</w:t>
            </w:r>
          </w:p>
        </w:tc>
        <w:tc>
          <w:tcPr>
            <w:tcW w:w="1183" w:type="dxa"/>
            <w:noWrap/>
            <w:hideMark/>
          </w:tcPr>
          <w:p w14:paraId="53F0BD6A" w14:textId="77777777" w:rsidR="008466DC" w:rsidRPr="00D25081" w:rsidRDefault="008466DC" w:rsidP="008466DC">
            <w:pPr>
              <w:spacing w:after="0" w:line="240" w:lineRule="auto"/>
              <w:rPr>
                <w:rFonts w:ascii="Arial" w:hAnsi="Arial" w:cs="Arial"/>
                <w:color w:val="000000"/>
                <w:sz w:val="20"/>
                <w:szCs w:val="20"/>
              </w:rPr>
            </w:pPr>
            <w:r w:rsidRPr="00D25081">
              <w:rPr>
                <w:rFonts w:ascii="Arial" w:hAnsi="Arial" w:cs="Arial"/>
                <w:color w:val="000000"/>
                <w:sz w:val="20"/>
                <w:szCs w:val="20"/>
              </w:rPr>
              <w:t>H1Kf</w:t>
            </w:r>
          </w:p>
        </w:tc>
        <w:tc>
          <w:tcPr>
            <w:tcW w:w="3578" w:type="dxa"/>
            <w:hideMark/>
          </w:tcPr>
          <w:p w14:paraId="559F5B28" w14:textId="77777777" w:rsidR="008466DC" w:rsidRPr="00D25081" w:rsidRDefault="008466DC" w:rsidP="008466DC">
            <w:pPr>
              <w:spacing w:after="0" w:line="240" w:lineRule="auto"/>
              <w:rPr>
                <w:rFonts w:ascii="Arial" w:hAnsi="Arial" w:cs="Arial"/>
                <w:color w:val="000000"/>
                <w:sz w:val="20"/>
                <w:szCs w:val="20"/>
              </w:rPr>
            </w:pPr>
            <w:r w:rsidRPr="00D25081">
              <w:rPr>
                <w:rFonts w:ascii="Arial" w:hAnsi="Arial" w:cs="Arial"/>
                <w:color w:val="000000"/>
                <w:sz w:val="20"/>
                <w:szCs w:val="20"/>
              </w:rPr>
              <w:t>Warwick Close, Kirkby-In-Ashfield</w:t>
            </w:r>
          </w:p>
        </w:tc>
        <w:tc>
          <w:tcPr>
            <w:tcW w:w="4275" w:type="dxa"/>
            <w:hideMark/>
          </w:tcPr>
          <w:p w14:paraId="5D78EA97" w14:textId="639AE38E" w:rsidR="008466DC" w:rsidRPr="00D25081" w:rsidRDefault="008466DC" w:rsidP="008466DC">
            <w:pPr>
              <w:spacing w:after="0" w:line="240" w:lineRule="auto"/>
              <w:rPr>
                <w:rFonts w:ascii="Arial" w:hAnsi="Arial" w:cs="Arial"/>
                <w:color w:val="000000"/>
                <w:sz w:val="20"/>
                <w:szCs w:val="20"/>
              </w:rPr>
            </w:pPr>
            <w:r w:rsidRPr="00D25081">
              <w:rPr>
                <w:rFonts w:ascii="Arial" w:hAnsi="Arial" w:cs="Arial"/>
                <w:color w:val="000000"/>
                <w:sz w:val="20"/>
                <w:szCs w:val="20"/>
              </w:rPr>
              <w:t>Selected - The site is located in the Main Urban Area and relatively close to the Town Centre</w:t>
            </w:r>
            <w:r w:rsidR="00F65A2A" w:rsidRPr="00D25081">
              <w:rPr>
                <w:rFonts w:ascii="Arial" w:hAnsi="Arial" w:cs="Arial"/>
              </w:rPr>
              <w:t xml:space="preserve"> </w:t>
            </w:r>
            <w:r w:rsidR="00F65A2A" w:rsidRPr="00D25081">
              <w:rPr>
                <w:rFonts w:ascii="Arial" w:hAnsi="Arial" w:cs="Arial"/>
                <w:color w:val="000000"/>
                <w:sz w:val="20"/>
                <w:szCs w:val="20"/>
              </w:rPr>
              <w:t>and planning permission has been granted for the development of the site</w:t>
            </w:r>
            <w:r w:rsidR="00341F31">
              <w:rPr>
                <w:rFonts w:ascii="Arial" w:hAnsi="Arial" w:cs="Arial"/>
                <w:color w:val="000000"/>
                <w:sz w:val="20"/>
                <w:szCs w:val="20"/>
              </w:rPr>
              <w:t xml:space="preserve"> </w:t>
            </w:r>
            <w:r w:rsidR="00341F31" w:rsidRPr="00341F31">
              <w:rPr>
                <w:rFonts w:ascii="Arial" w:hAnsi="Arial" w:cs="Arial"/>
                <w:color w:val="000000"/>
                <w:sz w:val="20"/>
                <w:szCs w:val="20"/>
                <w:u w:val="single"/>
              </w:rPr>
              <w:t>and has now been completed</w:t>
            </w:r>
            <w:r w:rsidR="00F65A2A" w:rsidRPr="00D25081">
              <w:rPr>
                <w:rFonts w:ascii="Arial" w:hAnsi="Arial" w:cs="Arial"/>
                <w:color w:val="000000"/>
                <w:sz w:val="20"/>
                <w:szCs w:val="20"/>
              </w:rPr>
              <w:t xml:space="preserve">.  </w:t>
            </w:r>
            <w:r w:rsidRPr="00D25081">
              <w:rPr>
                <w:rFonts w:ascii="Arial" w:hAnsi="Arial" w:cs="Arial"/>
                <w:color w:val="000000"/>
                <w:sz w:val="20"/>
                <w:szCs w:val="20"/>
              </w:rPr>
              <w:t>It will contribute towards the NPPF emphasis on small sites.</w:t>
            </w:r>
          </w:p>
        </w:tc>
      </w:tr>
      <w:bookmarkEnd w:id="26"/>
      <w:tr w:rsidR="008466DC" w:rsidRPr="001326F5" w14:paraId="35D04EC2" w14:textId="77777777" w:rsidTr="00421D9D">
        <w:trPr>
          <w:trHeight w:val="570"/>
        </w:trPr>
        <w:tc>
          <w:tcPr>
            <w:tcW w:w="1645" w:type="dxa"/>
            <w:hideMark/>
          </w:tcPr>
          <w:p w14:paraId="7D4822C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KA032</w:t>
            </w:r>
          </w:p>
        </w:tc>
        <w:tc>
          <w:tcPr>
            <w:tcW w:w="1391" w:type="dxa"/>
            <w:hideMark/>
          </w:tcPr>
          <w:p w14:paraId="536A712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584B021" w14:textId="5F84E752" w:rsidR="008466DC" w:rsidRPr="001326F5" w:rsidRDefault="008466DC" w:rsidP="008466DC">
            <w:pPr>
              <w:spacing w:after="0" w:line="240" w:lineRule="auto"/>
              <w:rPr>
                <w:rFonts w:ascii="Arial" w:hAnsi="Arial" w:cs="Arial"/>
                <w:color w:val="000000"/>
                <w:sz w:val="20"/>
                <w:szCs w:val="20"/>
              </w:rPr>
            </w:pPr>
            <w:r w:rsidRPr="00E675BF">
              <w:rPr>
                <w:rFonts w:ascii="Arial" w:hAnsi="Arial" w:cs="Arial"/>
                <w:strike/>
                <w:color w:val="000000"/>
                <w:sz w:val="20"/>
                <w:szCs w:val="20"/>
              </w:rPr>
              <w:t>Reasonable alternative</w:t>
            </w:r>
            <w:r w:rsidR="00BE7035">
              <w:rPr>
                <w:rFonts w:ascii="Arial" w:hAnsi="Arial" w:cs="Arial"/>
                <w:color w:val="000000"/>
                <w:sz w:val="20"/>
                <w:szCs w:val="20"/>
              </w:rPr>
              <w:t xml:space="preserve"> </w:t>
            </w:r>
            <w:r w:rsidR="00BE7035" w:rsidRPr="00E675BF">
              <w:rPr>
                <w:rFonts w:ascii="Arial" w:hAnsi="Arial" w:cs="Arial"/>
                <w:color w:val="000000"/>
                <w:sz w:val="20"/>
                <w:szCs w:val="20"/>
                <w:u w:val="single"/>
              </w:rPr>
              <w:t>Proposed allocation</w:t>
            </w:r>
          </w:p>
        </w:tc>
        <w:tc>
          <w:tcPr>
            <w:tcW w:w="1183" w:type="dxa"/>
            <w:hideMark/>
          </w:tcPr>
          <w:p w14:paraId="3E65A13A" w14:textId="5130405C" w:rsidR="008466DC" w:rsidRPr="00E675BF" w:rsidRDefault="008466DC" w:rsidP="008466DC">
            <w:pPr>
              <w:spacing w:after="0" w:line="240" w:lineRule="auto"/>
              <w:rPr>
                <w:rFonts w:ascii="Arial" w:hAnsi="Arial" w:cs="Arial"/>
                <w:color w:val="000000"/>
                <w:sz w:val="20"/>
                <w:szCs w:val="20"/>
                <w:u w:val="single"/>
              </w:rPr>
            </w:pPr>
            <w:r w:rsidRPr="00E675BF">
              <w:rPr>
                <w:rFonts w:ascii="Arial" w:hAnsi="Arial" w:cs="Arial"/>
                <w:color w:val="000000"/>
                <w:sz w:val="20"/>
                <w:szCs w:val="20"/>
                <w:u w:val="single"/>
              </w:rPr>
              <w:t> </w:t>
            </w:r>
            <w:r w:rsidR="00BE7035" w:rsidRPr="00E675BF">
              <w:rPr>
                <w:rFonts w:ascii="Arial" w:hAnsi="Arial" w:cs="Arial"/>
                <w:color w:val="000000"/>
                <w:sz w:val="20"/>
                <w:szCs w:val="20"/>
                <w:u w:val="single"/>
              </w:rPr>
              <w:t>H1Kl</w:t>
            </w:r>
          </w:p>
        </w:tc>
        <w:tc>
          <w:tcPr>
            <w:tcW w:w="3578" w:type="dxa"/>
            <w:hideMark/>
          </w:tcPr>
          <w:p w14:paraId="5BE71399" w14:textId="77777777" w:rsidR="008466DC" w:rsidRPr="001326F5" w:rsidRDefault="008466DC" w:rsidP="008466DC">
            <w:pPr>
              <w:spacing w:after="0" w:line="240" w:lineRule="auto"/>
              <w:rPr>
                <w:rFonts w:ascii="Arial" w:hAnsi="Arial" w:cs="Arial"/>
                <w:color w:val="000000"/>
                <w:sz w:val="20"/>
                <w:szCs w:val="20"/>
              </w:rPr>
            </w:pPr>
            <w:r w:rsidRPr="00C058D9">
              <w:rPr>
                <w:rFonts w:ascii="Arial" w:hAnsi="Arial" w:cs="Arial"/>
                <w:strike/>
                <w:color w:val="000000"/>
                <w:sz w:val="20"/>
                <w:szCs w:val="20"/>
              </w:rPr>
              <w:t>Garage site off</w:t>
            </w:r>
            <w:r w:rsidRPr="001326F5">
              <w:rPr>
                <w:rFonts w:ascii="Arial" w:hAnsi="Arial" w:cs="Arial"/>
                <w:color w:val="000000"/>
                <w:sz w:val="20"/>
                <w:szCs w:val="20"/>
              </w:rPr>
              <w:t xml:space="preserve"> Central Avenue, Kirkby-In-Ashfield</w:t>
            </w:r>
          </w:p>
        </w:tc>
        <w:tc>
          <w:tcPr>
            <w:tcW w:w="4275" w:type="dxa"/>
            <w:hideMark/>
          </w:tcPr>
          <w:p w14:paraId="4AE7B324" w14:textId="1851E2CF" w:rsidR="008466DC" w:rsidRPr="001326F5" w:rsidRDefault="009504DE" w:rsidP="008466DC">
            <w:pPr>
              <w:spacing w:after="0" w:line="240" w:lineRule="auto"/>
              <w:rPr>
                <w:rFonts w:ascii="Arial" w:hAnsi="Arial" w:cs="Arial"/>
                <w:color w:val="000000"/>
                <w:sz w:val="20"/>
                <w:szCs w:val="20"/>
              </w:rPr>
            </w:pPr>
            <w:r w:rsidRPr="00E675BF">
              <w:rPr>
                <w:rFonts w:ascii="Arial" w:hAnsi="Arial" w:cs="Arial"/>
                <w:color w:val="000000"/>
                <w:sz w:val="20"/>
                <w:szCs w:val="20"/>
                <w:u w:val="single"/>
              </w:rPr>
              <w:t>Selected – brownfield site with full planning permission with amended larger boundary than previously assessed</w:t>
            </w:r>
            <w:r>
              <w:rPr>
                <w:rFonts w:ascii="Arial" w:hAnsi="Arial" w:cs="Arial"/>
                <w:color w:val="000000"/>
                <w:sz w:val="20"/>
                <w:szCs w:val="20"/>
              </w:rPr>
              <w:t xml:space="preserve">. </w:t>
            </w:r>
            <w:r w:rsidR="008466DC" w:rsidRPr="00E675BF">
              <w:rPr>
                <w:rFonts w:ascii="Arial" w:hAnsi="Arial" w:cs="Arial"/>
                <w:strike/>
                <w:color w:val="000000"/>
                <w:sz w:val="20"/>
                <w:szCs w:val="20"/>
              </w:rPr>
              <w:t>Not selected - Site area now below size threshold.</w:t>
            </w:r>
          </w:p>
        </w:tc>
      </w:tr>
      <w:tr w:rsidR="008466DC" w:rsidRPr="001326F5" w14:paraId="41EBC404" w14:textId="77777777" w:rsidTr="00421D9D">
        <w:trPr>
          <w:trHeight w:val="1425"/>
        </w:trPr>
        <w:tc>
          <w:tcPr>
            <w:tcW w:w="1645" w:type="dxa"/>
            <w:hideMark/>
          </w:tcPr>
          <w:p w14:paraId="136A4AC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KA035</w:t>
            </w:r>
          </w:p>
        </w:tc>
        <w:tc>
          <w:tcPr>
            <w:tcW w:w="1391" w:type="dxa"/>
            <w:hideMark/>
          </w:tcPr>
          <w:p w14:paraId="6FC3C07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43BC291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2482363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3267DA4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east of Sutton Parkway Station, Kirkby-In-Ashfield</w:t>
            </w:r>
          </w:p>
        </w:tc>
        <w:tc>
          <w:tcPr>
            <w:tcW w:w="4275" w:type="dxa"/>
            <w:hideMark/>
          </w:tcPr>
          <w:p w14:paraId="552D3233" w14:textId="570FCEFF" w:rsidR="008466DC" w:rsidRPr="001326F5" w:rsidRDefault="008466DC" w:rsidP="008466DC">
            <w:pPr>
              <w:spacing w:after="0" w:line="240" w:lineRule="auto"/>
              <w:rPr>
                <w:rFonts w:ascii="Arial" w:hAnsi="Arial" w:cs="Arial"/>
                <w:sz w:val="20"/>
                <w:szCs w:val="20"/>
              </w:rPr>
            </w:pPr>
            <w:r w:rsidRPr="003B2394">
              <w:rPr>
                <w:rFonts w:ascii="Arial" w:hAnsi="Arial" w:cs="Arial"/>
                <w:strike/>
                <w:sz w:val="20"/>
                <w:szCs w:val="20"/>
              </w:rPr>
              <w:t>Not Selected - Located in the countryside on the Main Urban Area fringe. The site has been proposed for allocation in a number of draft local Plans.</w:t>
            </w:r>
            <w:r w:rsidR="009F7A8C" w:rsidRPr="003B2394">
              <w:rPr>
                <w:strike/>
              </w:rPr>
              <w:t xml:space="preserve"> </w:t>
            </w:r>
            <w:r w:rsidR="009F7A8C" w:rsidRPr="003B2394">
              <w:rPr>
                <w:rFonts w:ascii="Arial" w:hAnsi="Arial" w:cs="Arial"/>
                <w:strike/>
                <w:sz w:val="20"/>
                <w:szCs w:val="20"/>
                <w:u w:val="single"/>
              </w:rPr>
              <w:t>without a Plan being adopted.</w:t>
            </w:r>
            <w:r w:rsidR="009F7A8C" w:rsidRPr="009F7A8C">
              <w:rPr>
                <w:rFonts w:ascii="Arial" w:hAnsi="Arial" w:cs="Arial"/>
                <w:sz w:val="20"/>
                <w:szCs w:val="20"/>
                <w:u w:val="single"/>
              </w:rPr>
              <w:t xml:space="preserve">  </w:t>
            </w:r>
            <w:r w:rsidRPr="009F7A8C">
              <w:rPr>
                <w:rFonts w:ascii="Arial" w:hAnsi="Arial" w:cs="Arial"/>
                <w:strike/>
                <w:sz w:val="20"/>
                <w:szCs w:val="20"/>
              </w:rPr>
              <w:t>It has encountered substantial Local opposition.</w:t>
            </w:r>
            <w:r w:rsidR="003B2394">
              <w:t xml:space="preserve"> </w:t>
            </w:r>
            <w:r w:rsidR="003B2394" w:rsidRPr="003B2394">
              <w:rPr>
                <w:rFonts w:ascii="Arial" w:hAnsi="Arial" w:cs="Arial"/>
                <w:sz w:val="20"/>
                <w:szCs w:val="20"/>
                <w:u w:val="single"/>
              </w:rPr>
              <w:t>Not selected - Located in the countryside on the Main Urban Area fringe.  This site incorporates sites KA027 (allocated for employment). The entire site had a potential capacity for housing of around 532, however after subtracting the allocated employment area, this falls to 177 dwellings.  This additional area has not been put forward for housing because of the incompatible future use of the adjacent land for employment purposes, and associated access which would be through the new industrial estate. The Council continues to drive local growth through innovation via its ambitions of skills, employment, businesses and investment. The development of the Automated Distribution and Manufacturing Centre (ADMC) and associated Innovation Park is part of that drive and may include future expansion of opportunities in the vicinity.</w:t>
            </w:r>
          </w:p>
        </w:tc>
      </w:tr>
      <w:tr w:rsidR="008466DC" w:rsidRPr="001326F5" w14:paraId="6D1E8FF1" w14:textId="77777777" w:rsidTr="00421D9D">
        <w:trPr>
          <w:trHeight w:val="570"/>
        </w:trPr>
        <w:tc>
          <w:tcPr>
            <w:tcW w:w="1645" w:type="dxa"/>
            <w:hideMark/>
          </w:tcPr>
          <w:p w14:paraId="0CCBA01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KA036</w:t>
            </w:r>
          </w:p>
        </w:tc>
        <w:tc>
          <w:tcPr>
            <w:tcW w:w="1391" w:type="dxa"/>
            <w:hideMark/>
          </w:tcPr>
          <w:p w14:paraId="7AC9C65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29CA904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5B0D04A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1D792C6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adjacent No.2 The Promenade, Kirkby-In-Ashfield</w:t>
            </w:r>
          </w:p>
        </w:tc>
        <w:tc>
          <w:tcPr>
            <w:tcW w:w="4275" w:type="dxa"/>
            <w:hideMark/>
          </w:tcPr>
          <w:p w14:paraId="4CA83C4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Site area now below size threshold.</w:t>
            </w:r>
          </w:p>
        </w:tc>
      </w:tr>
      <w:tr w:rsidR="008466DC" w:rsidRPr="001326F5" w14:paraId="4E2130B7" w14:textId="77777777" w:rsidTr="00421D9D">
        <w:trPr>
          <w:trHeight w:val="570"/>
        </w:trPr>
        <w:tc>
          <w:tcPr>
            <w:tcW w:w="1645" w:type="dxa"/>
            <w:hideMark/>
          </w:tcPr>
          <w:p w14:paraId="48850A4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KA037</w:t>
            </w:r>
          </w:p>
        </w:tc>
        <w:tc>
          <w:tcPr>
            <w:tcW w:w="1391" w:type="dxa"/>
            <w:hideMark/>
          </w:tcPr>
          <w:p w14:paraId="32E958F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D077EA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6393CFD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389899B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Garage site off Spruce Grove, Kirkby-In-Ashfield</w:t>
            </w:r>
          </w:p>
        </w:tc>
        <w:tc>
          <w:tcPr>
            <w:tcW w:w="4275" w:type="dxa"/>
            <w:hideMark/>
          </w:tcPr>
          <w:p w14:paraId="514E911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Site area now below size threshold.</w:t>
            </w:r>
          </w:p>
        </w:tc>
      </w:tr>
      <w:tr w:rsidR="008466DC" w:rsidRPr="001326F5" w14:paraId="4EEA9487" w14:textId="77777777" w:rsidTr="00421D9D">
        <w:trPr>
          <w:trHeight w:val="1092"/>
        </w:trPr>
        <w:tc>
          <w:tcPr>
            <w:tcW w:w="1645" w:type="dxa"/>
            <w:hideMark/>
          </w:tcPr>
          <w:p w14:paraId="6A56C50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KA038</w:t>
            </w:r>
          </w:p>
        </w:tc>
        <w:tc>
          <w:tcPr>
            <w:tcW w:w="1391" w:type="dxa"/>
            <w:hideMark/>
          </w:tcPr>
          <w:p w14:paraId="1DD0A01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79B4FD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4C5242F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H1Kg</w:t>
            </w:r>
          </w:p>
        </w:tc>
        <w:tc>
          <w:tcPr>
            <w:tcW w:w="3578" w:type="dxa"/>
            <w:hideMark/>
          </w:tcPr>
          <w:p w14:paraId="0ADF09F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behind 126 Skegby Road, Kirkby-In-Ashfield</w:t>
            </w:r>
          </w:p>
        </w:tc>
        <w:tc>
          <w:tcPr>
            <w:tcW w:w="4275" w:type="dxa"/>
            <w:hideMark/>
          </w:tcPr>
          <w:p w14:paraId="298E309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located in the Main Urban Area and relatively close to the Town Centre.  It will contribute towards the NPPF emphasis on small sites.</w:t>
            </w:r>
          </w:p>
        </w:tc>
      </w:tr>
      <w:tr w:rsidR="008466DC" w:rsidRPr="001326F5" w14:paraId="02D02EEC" w14:textId="77777777" w:rsidTr="00421D9D">
        <w:trPr>
          <w:trHeight w:val="1140"/>
        </w:trPr>
        <w:tc>
          <w:tcPr>
            <w:tcW w:w="1645" w:type="dxa"/>
            <w:hideMark/>
          </w:tcPr>
          <w:p w14:paraId="1850D51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KA039</w:t>
            </w:r>
          </w:p>
        </w:tc>
        <w:tc>
          <w:tcPr>
            <w:tcW w:w="1391" w:type="dxa"/>
            <w:hideMark/>
          </w:tcPr>
          <w:p w14:paraId="700A8E5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00497E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2B440DD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6CD3252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Main Road, Nuncargate</w:t>
            </w:r>
          </w:p>
        </w:tc>
        <w:tc>
          <w:tcPr>
            <w:tcW w:w="4275" w:type="dxa"/>
            <w:hideMark/>
          </w:tcPr>
          <w:p w14:paraId="7B4435C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on the Main Urban Area fringe.  The  site serves a Green Belt function and it is not considered there is a justification for exceptional circumstances to take the site out of the Green Belt.</w:t>
            </w:r>
          </w:p>
        </w:tc>
      </w:tr>
      <w:tr w:rsidR="008466DC" w:rsidRPr="001326F5" w14:paraId="4DD57F31" w14:textId="77777777" w:rsidTr="00421D9D">
        <w:trPr>
          <w:trHeight w:val="1425"/>
        </w:trPr>
        <w:tc>
          <w:tcPr>
            <w:tcW w:w="1645" w:type="dxa"/>
            <w:hideMark/>
          </w:tcPr>
          <w:p w14:paraId="07A4D18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KAO41</w:t>
            </w:r>
          </w:p>
        </w:tc>
        <w:tc>
          <w:tcPr>
            <w:tcW w:w="1391" w:type="dxa"/>
            <w:hideMark/>
          </w:tcPr>
          <w:p w14:paraId="5907E27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Mixed (Housing and employment)</w:t>
            </w:r>
          </w:p>
        </w:tc>
        <w:tc>
          <w:tcPr>
            <w:tcW w:w="2028" w:type="dxa"/>
            <w:hideMark/>
          </w:tcPr>
          <w:p w14:paraId="1E87002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3C1EA7E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7F1CDFF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Franderground Farm, Kirkby Lane, Pinxton</w:t>
            </w:r>
          </w:p>
        </w:tc>
        <w:tc>
          <w:tcPr>
            <w:tcW w:w="4275" w:type="dxa"/>
            <w:hideMark/>
          </w:tcPr>
          <w:p w14:paraId="11C8579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within the countryside isolated from the Main Urban Area of Kirkby-in-Ashfield.  The site has no suitable direct access onto a public highway. Also considered as part of a new settlement but not taken forward. See New Settlement Study. See KA051.</w:t>
            </w:r>
          </w:p>
        </w:tc>
      </w:tr>
      <w:tr w:rsidR="008466DC" w:rsidRPr="001326F5" w14:paraId="2F53F6BD" w14:textId="77777777" w:rsidTr="00421D9D">
        <w:trPr>
          <w:trHeight w:val="1425"/>
        </w:trPr>
        <w:tc>
          <w:tcPr>
            <w:tcW w:w="1645" w:type="dxa"/>
            <w:hideMark/>
          </w:tcPr>
          <w:p w14:paraId="127D694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KA042</w:t>
            </w:r>
          </w:p>
        </w:tc>
        <w:tc>
          <w:tcPr>
            <w:tcW w:w="1391" w:type="dxa"/>
            <w:hideMark/>
          </w:tcPr>
          <w:p w14:paraId="703B65A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Mixed (Housing and employment)</w:t>
            </w:r>
          </w:p>
        </w:tc>
        <w:tc>
          <w:tcPr>
            <w:tcW w:w="2028" w:type="dxa"/>
            <w:hideMark/>
          </w:tcPr>
          <w:p w14:paraId="31B8D59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1AE62A9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0AFBBF1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Cliff Farm, Cliff Lane, Pinxton</w:t>
            </w:r>
          </w:p>
        </w:tc>
        <w:tc>
          <w:tcPr>
            <w:tcW w:w="4275" w:type="dxa"/>
            <w:hideMark/>
          </w:tcPr>
          <w:p w14:paraId="76DDA01A" w14:textId="10746220"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Not selected - Considered as part of the New Settlement </w:t>
            </w:r>
            <w:r w:rsidR="00F65A2A" w:rsidRPr="001326F5">
              <w:rPr>
                <w:rFonts w:ascii="Arial" w:hAnsi="Arial" w:cs="Arial"/>
                <w:color w:val="000000"/>
                <w:sz w:val="20"/>
                <w:szCs w:val="20"/>
              </w:rPr>
              <w:t xml:space="preserve">study </w:t>
            </w:r>
            <w:r w:rsidRPr="001326F5">
              <w:rPr>
                <w:rFonts w:ascii="Arial" w:hAnsi="Arial" w:cs="Arial"/>
                <w:color w:val="000000"/>
                <w:sz w:val="20"/>
                <w:szCs w:val="20"/>
              </w:rPr>
              <w:t>but not taken forward.  See New Settlement Study. See KA051.</w:t>
            </w:r>
          </w:p>
        </w:tc>
      </w:tr>
      <w:tr w:rsidR="008466DC" w:rsidRPr="001326F5" w14:paraId="39638954" w14:textId="77777777" w:rsidTr="00421D9D">
        <w:trPr>
          <w:trHeight w:val="709"/>
        </w:trPr>
        <w:tc>
          <w:tcPr>
            <w:tcW w:w="1645" w:type="dxa"/>
            <w:hideMark/>
          </w:tcPr>
          <w:p w14:paraId="432D7CB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KA043</w:t>
            </w:r>
          </w:p>
        </w:tc>
        <w:tc>
          <w:tcPr>
            <w:tcW w:w="1391" w:type="dxa"/>
            <w:hideMark/>
          </w:tcPr>
          <w:p w14:paraId="431639F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Mixed (Housing and employment)</w:t>
            </w:r>
          </w:p>
        </w:tc>
        <w:tc>
          <w:tcPr>
            <w:tcW w:w="2028" w:type="dxa"/>
            <w:hideMark/>
          </w:tcPr>
          <w:p w14:paraId="46BAAF7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02EB4AC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17A1154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Cliff Farm, Cliff Lane, Pinxton</w:t>
            </w:r>
          </w:p>
        </w:tc>
        <w:tc>
          <w:tcPr>
            <w:tcW w:w="4275" w:type="dxa"/>
            <w:hideMark/>
          </w:tcPr>
          <w:p w14:paraId="19BB16B9" w14:textId="1DFF6771"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Not selected - Considered as part of the New Settlement </w:t>
            </w:r>
            <w:r w:rsidR="00F65A2A" w:rsidRPr="001326F5">
              <w:rPr>
                <w:rFonts w:ascii="Arial" w:hAnsi="Arial" w:cs="Arial"/>
                <w:color w:val="000000"/>
                <w:sz w:val="20"/>
                <w:szCs w:val="20"/>
              </w:rPr>
              <w:t xml:space="preserve">study </w:t>
            </w:r>
            <w:r w:rsidRPr="001326F5">
              <w:rPr>
                <w:rFonts w:ascii="Arial" w:hAnsi="Arial" w:cs="Arial"/>
                <w:color w:val="000000"/>
                <w:sz w:val="20"/>
                <w:szCs w:val="20"/>
              </w:rPr>
              <w:t>but not taken forward.  See New Settlement Study. See KA051.</w:t>
            </w:r>
          </w:p>
        </w:tc>
      </w:tr>
      <w:tr w:rsidR="008466DC" w:rsidRPr="001326F5" w14:paraId="0ADB8484" w14:textId="77777777" w:rsidTr="00421D9D">
        <w:trPr>
          <w:trHeight w:val="1425"/>
        </w:trPr>
        <w:tc>
          <w:tcPr>
            <w:tcW w:w="1645" w:type="dxa"/>
            <w:hideMark/>
          </w:tcPr>
          <w:p w14:paraId="3A98385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KA044</w:t>
            </w:r>
          </w:p>
        </w:tc>
        <w:tc>
          <w:tcPr>
            <w:tcW w:w="1391" w:type="dxa"/>
            <w:hideMark/>
          </w:tcPr>
          <w:p w14:paraId="7CB6B08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Mixed (Housing and employment)</w:t>
            </w:r>
          </w:p>
        </w:tc>
        <w:tc>
          <w:tcPr>
            <w:tcW w:w="2028" w:type="dxa"/>
            <w:hideMark/>
          </w:tcPr>
          <w:p w14:paraId="07A02BF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26C2E69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1E1401A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Shire Carr Farm, Kirkby Lane</w:t>
            </w:r>
          </w:p>
        </w:tc>
        <w:tc>
          <w:tcPr>
            <w:tcW w:w="4275" w:type="dxa"/>
            <w:hideMark/>
          </w:tcPr>
          <w:p w14:paraId="008F0C67" w14:textId="7DD3DF4F"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Considered as part of the New Settlement</w:t>
            </w:r>
            <w:r w:rsidR="00F65A2A" w:rsidRPr="001326F5">
              <w:rPr>
                <w:rFonts w:ascii="Arial" w:hAnsi="Arial" w:cs="Arial"/>
                <w:color w:val="000000"/>
                <w:sz w:val="20"/>
                <w:szCs w:val="20"/>
              </w:rPr>
              <w:t xml:space="preserve"> study</w:t>
            </w:r>
            <w:r w:rsidRPr="001326F5">
              <w:rPr>
                <w:rFonts w:ascii="Arial" w:hAnsi="Arial" w:cs="Arial"/>
                <w:color w:val="000000"/>
                <w:sz w:val="20"/>
                <w:szCs w:val="20"/>
              </w:rPr>
              <w:t xml:space="preserve"> but no</w:t>
            </w:r>
            <w:r w:rsidR="00F65A2A" w:rsidRPr="001326F5">
              <w:rPr>
                <w:rFonts w:ascii="Arial" w:hAnsi="Arial" w:cs="Arial"/>
                <w:color w:val="000000"/>
                <w:sz w:val="20"/>
                <w:szCs w:val="20"/>
              </w:rPr>
              <w:t>t</w:t>
            </w:r>
            <w:r w:rsidRPr="001326F5">
              <w:rPr>
                <w:rFonts w:ascii="Arial" w:hAnsi="Arial" w:cs="Arial"/>
                <w:color w:val="000000"/>
                <w:sz w:val="20"/>
                <w:szCs w:val="20"/>
              </w:rPr>
              <w:t xml:space="preserve"> taken forward.  See New Settlement Study. See KA051.</w:t>
            </w:r>
          </w:p>
        </w:tc>
      </w:tr>
      <w:tr w:rsidR="008466DC" w:rsidRPr="001326F5" w14:paraId="422930D0" w14:textId="77777777" w:rsidTr="00421D9D">
        <w:trPr>
          <w:trHeight w:val="570"/>
        </w:trPr>
        <w:tc>
          <w:tcPr>
            <w:tcW w:w="1645" w:type="dxa"/>
            <w:hideMark/>
          </w:tcPr>
          <w:p w14:paraId="22777F2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KA045</w:t>
            </w:r>
          </w:p>
        </w:tc>
        <w:tc>
          <w:tcPr>
            <w:tcW w:w="1391" w:type="dxa"/>
            <w:hideMark/>
          </w:tcPr>
          <w:p w14:paraId="5D5650F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Employment</w:t>
            </w:r>
          </w:p>
        </w:tc>
        <w:tc>
          <w:tcPr>
            <w:tcW w:w="2028" w:type="dxa"/>
            <w:hideMark/>
          </w:tcPr>
          <w:p w14:paraId="536D596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250CA19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709FBC0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Kirkby Cliff Farm, Cliff Lane</w:t>
            </w:r>
          </w:p>
        </w:tc>
        <w:tc>
          <w:tcPr>
            <w:tcW w:w="4275" w:type="dxa"/>
            <w:hideMark/>
          </w:tcPr>
          <w:p w14:paraId="3AFE2048" w14:textId="2787A805"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Not selected - Considered as part of the New Settlement </w:t>
            </w:r>
            <w:r w:rsidR="00F65A2A" w:rsidRPr="001326F5">
              <w:rPr>
                <w:rFonts w:ascii="Arial" w:hAnsi="Arial" w:cs="Arial"/>
                <w:color w:val="000000"/>
                <w:sz w:val="20"/>
                <w:szCs w:val="20"/>
              </w:rPr>
              <w:t xml:space="preserve">study </w:t>
            </w:r>
            <w:r w:rsidRPr="001326F5">
              <w:rPr>
                <w:rFonts w:ascii="Arial" w:hAnsi="Arial" w:cs="Arial"/>
                <w:color w:val="000000"/>
                <w:sz w:val="20"/>
                <w:szCs w:val="20"/>
              </w:rPr>
              <w:t>but not taken forward.  See New Settlement Study. See KA051.</w:t>
            </w:r>
          </w:p>
        </w:tc>
      </w:tr>
      <w:tr w:rsidR="008466DC" w:rsidRPr="001326F5" w14:paraId="4A218615" w14:textId="77777777" w:rsidTr="00421D9D">
        <w:trPr>
          <w:trHeight w:val="1995"/>
        </w:trPr>
        <w:tc>
          <w:tcPr>
            <w:tcW w:w="1645" w:type="dxa"/>
            <w:hideMark/>
          </w:tcPr>
          <w:p w14:paraId="4142806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KA046</w:t>
            </w:r>
          </w:p>
        </w:tc>
        <w:tc>
          <w:tcPr>
            <w:tcW w:w="1391" w:type="dxa"/>
            <w:hideMark/>
          </w:tcPr>
          <w:p w14:paraId="2F454F1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10F793A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04E90C6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H1Kh</w:t>
            </w:r>
          </w:p>
        </w:tc>
        <w:tc>
          <w:tcPr>
            <w:tcW w:w="3578" w:type="dxa"/>
            <w:hideMark/>
          </w:tcPr>
          <w:p w14:paraId="7B8E440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Hucknall Road, Newstead</w:t>
            </w:r>
          </w:p>
        </w:tc>
        <w:tc>
          <w:tcPr>
            <w:tcW w:w="4275" w:type="dxa"/>
            <w:hideMark/>
          </w:tcPr>
          <w:p w14:paraId="1BD4B49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adjacent to a sustainable settlement, Newtead, closely to residential development.  It is considered that there are exception circumstances for taking the land out of the Green Belt. Further information on the Green Belt Exception approach is set out as part of the Background Paper No1  Spatial Strategy and Location of Development 2021 and Background Paper No 4: Green Belt Harm Assessment 2021.  </w:t>
            </w:r>
          </w:p>
        </w:tc>
      </w:tr>
      <w:tr w:rsidR="008466DC" w:rsidRPr="001326F5" w14:paraId="69AA9478" w14:textId="77777777" w:rsidTr="00421D9D">
        <w:trPr>
          <w:trHeight w:val="1140"/>
        </w:trPr>
        <w:tc>
          <w:tcPr>
            <w:tcW w:w="1645" w:type="dxa"/>
            <w:hideMark/>
          </w:tcPr>
          <w:p w14:paraId="0321C36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KA048</w:t>
            </w:r>
          </w:p>
        </w:tc>
        <w:tc>
          <w:tcPr>
            <w:tcW w:w="1391" w:type="dxa"/>
            <w:hideMark/>
          </w:tcPr>
          <w:p w14:paraId="4152E06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23768A1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159B415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00272D1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Thoresby Avenue/Abbey Road, Kirkby in Ashfield</w:t>
            </w:r>
          </w:p>
        </w:tc>
        <w:tc>
          <w:tcPr>
            <w:tcW w:w="4275" w:type="dxa"/>
            <w:hideMark/>
          </w:tcPr>
          <w:p w14:paraId="79F93D1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on the Main Urban Area fringe.  The  site serves a Green Belt function and it is not considered there is a justification for exceptional circumstances to take the site out of the Green Belt.</w:t>
            </w:r>
          </w:p>
        </w:tc>
      </w:tr>
      <w:tr w:rsidR="008466DC" w:rsidRPr="001326F5" w14:paraId="5E69E17F" w14:textId="77777777" w:rsidTr="00421D9D">
        <w:trPr>
          <w:trHeight w:val="4560"/>
        </w:trPr>
        <w:tc>
          <w:tcPr>
            <w:tcW w:w="1645" w:type="dxa"/>
            <w:hideMark/>
          </w:tcPr>
          <w:p w14:paraId="500EAF7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KA051 (including KA041-KA045) </w:t>
            </w:r>
          </w:p>
        </w:tc>
        <w:tc>
          <w:tcPr>
            <w:tcW w:w="1391" w:type="dxa"/>
            <w:hideMark/>
          </w:tcPr>
          <w:p w14:paraId="5E6E22F9" w14:textId="543595DB" w:rsidR="008466DC" w:rsidRPr="001326F5" w:rsidRDefault="0043228C" w:rsidP="008466DC">
            <w:pPr>
              <w:spacing w:after="0" w:line="240" w:lineRule="auto"/>
              <w:rPr>
                <w:rFonts w:ascii="Arial" w:hAnsi="Arial" w:cs="Arial"/>
                <w:color w:val="000000"/>
                <w:sz w:val="20"/>
                <w:szCs w:val="20"/>
              </w:rPr>
            </w:pPr>
            <w:r w:rsidRPr="001326F5">
              <w:rPr>
                <w:rFonts w:ascii="Arial" w:hAnsi="Arial" w:cs="Arial"/>
                <w:color w:val="000000"/>
                <w:sz w:val="20"/>
                <w:szCs w:val="20"/>
              </w:rPr>
              <w:t>Mixed</w:t>
            </w:r>
          </w:p>
        </w:tc>
        <w:tc>
          <w:tcPr>
            <w:tcW w:w="2028" w:type="dxa"/>
            <w:hideMark/>
          </w:tcPr>
          <w:p w14:paraId="424093E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42760E6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461291C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Kirkky Lane</w:t>
            </w:r>
          </w:p>
        </w:tc>
        <w:tc>
          <w:tcPr>
            <w:tcW w:w="4275" w:type="dxa"/>
            <w:hideMark/>
          </w:tcPr>
          <w:p w14:paraId="51705B4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The site was considered as part of a New Settlement Study.  It has the potential to deliver approximately 1,600 dwellings and was located in close proximity to significant employment areas which would present job opportunities.  However, the site has a number of significant constraints which include, that key areas of land to the north of the proposed settlement were not put forward by the landowner, which would form a important access point onto Pinxton Lane and the A38; The proposed settlement is in multiple land ownerships ; Biodiversity issues in relation to adjacent Ancient Woodland, designations of Nature Conservation Areas and Mature Landscape Area; and there is the presence of a ground gas main and overhead powerlines.  There were also serious viability challenges, principally due to the level of on-site and off-site reinforcements that would be likely to be required. Given these various constraints it is not considered that the site is suitable to be brought forward at this time.</w:t>
            </w:r>
          </w:p>
        </w:tc>
      </w:tr>
      <w:tr w:rsidR="00F65A2A" w:rsidRPr="001326F5" w14:paraId="7E520A61" w14:textId="77777777" w:rsidTr="00421D9D">
        <w:trPr>
          <w:trHeight w:val="1494"/>
        </w:trPr>
        <w:tc>
          <w:tcPr>
            <w:tcW w:w="1645" w:type="dxa"/>
          </w:tcPr>
          <w:p w14:paraId="332CC0BD" w14:textId="108BCE4A"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KA052</w:t>
            </w:r>
          </w:p>
        </w:tc>
        <w:tc>
          <w:tcPr>
            <w:tcW w:w="1391" w:type="dxa"/>
          </w:tcPr>
          <w:p w14:paraId="56EAED66" w14:textId="5E759F4F"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Travelling Showpeople</w:t>
            </w:r>
          </w:p>
        </w:tc>
        <w:tc>
          <w:tcPr>
            <w:tcW w:w="2028" w:type="dxa"/>
          </w:tcPr>
          <w:p w14:paraId="0DA23AA0" w14:textId="616D7CE7"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Reasonable alternative</w:t>
            </w:r>
          </w:p>
        </w:tc>
        <w:tc>
          <w:tcPr>
            <w:tcW w:w="1183" w:type="dxa"/>
          </w:tcPr>
          <w:p w14:paraId="23AFB410" w14:textId="405D96A4"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H2a(b)</w:t>
            </w:r>
          </w:p>
        </w:tc>
        <w:tc>
          <w:tcPr>
            <w:tcW w:w="3578" w:type="dxa"/>
          </w:tcPr>
          <w:p w14:paraId="269B9C89" w14:textId="6168DA8E"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Land off Park, Lane, Kirkby-in-Ashfield</w:t>
            </w:r>
          </w:p>
        </w:tc>
        <w:tc>
          <w:tcPr>
            <w:tcW w:w="4275" w:type="dxa"/>
          </w:tcPr>
          <w:p w14:paraId="3AD0FBA0" w14:textId="0E9576A5"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 xml:space="preserve">Selected – Together with site KA022 the site is allocated to meet the future needs of travelling showpeople. Part of the site (allocation H2a(a) has planning permission and the additional area forms a logical extension to the existing site.  </w:t>
            </w:r>
          </w:p>
        </w:tc>
      </w:tr>
      <w:tr w:rsidR="0043228C" w:rsidRPr="001326F5" w14:paraId="5E6FE099" w14:textId="77777777" w:rsidTr="00421D9D">
        <w:trPr>
          <w:trHeight w:val="3762"/>
        </w:trPr>
        <w:tc>
          <w:tcPr>
            <w:tcW w:w="1645" w:type="dxa"/>
          </w:tcPr>
          <w:p w14:paraId="43404B96" w14:textId="3FB5CFB5" w:rsidR="0043228C" w:rsidRPr="001326F5" w:rsidRDefault="0043228C" w:rsidP="008466DC">
            <w:pPr>
              <w:spacing w:after="0" w:line="240" w:lineRule="auto"/>
              <w:rPr>
                <w:rFonts w:ascii="Arial" w:hAnsi="Arial" w:cs="Arial"/>
                <w:color w:val="000000"/>
                <w:sz w:val="20"/>
                <w:szCs w:val="20"/>
              </w:rPr>
            </w:pPr>
            <w:r w:rsidRPr="001326F5">
              <w:rPr>
                <w:rFonts w:ascii="Arial" w:hAnsi="Arial" w:cs="Arial"/>
                <w:color w:val="000000"/>
                <w:sz w:val="20"/>
                <w:szCs w:val="20"/>
              </w:rPr>
              <w:t>KA053</w:t>
            </w:r>
          </w:p>
        </w:tc>
        <w:tc>
          <w:tcPr>
            <w:tcW w:w="1391" w:type="dxa"/>
          </w:tcPr>
          <w:p w14:paraId="14A0871F" w14:textId="0E66F224" w:rsidR="0043228C" w:rsidRPr="001326F5" w:rsidRDefault="0043228C" w:rsidP="008466DC">
            <w:pPr>
              <w:spacing w:after="0" w:line="240" w:lineRule="auto"/>
              <w:rPr>
                <w:rFonts w:ascii="Arial" w:hAnsi="Arial" w:cs="Arial"/>
                <w:color w:val="000000"/>
                <w:sz w:val="20"/>
                <w:szCs w:val="20"/>
              </w:rPr>
            </w:pPr>
            <w:r w:rsidRPr="001326F5">
              <w:rPr>
                <w:rFonts w:ascii="Arial" w:hAnsi="Arial" w:cs="Arial"/>
                <w:color w:val="000000"/>
                <w:sz w:val="20"/>
                <w:szCs w:val="20"/>
              </w:rPr>
              <w:t>Employment</w:t>
            </w:r>
          </w:p>
        </w:tc>
        <w:tc>
          <w:tcPr>
            <w:tcW w:w="2028" w:type="dxa"/>
          </w:tcPr>
          <w:p w14:paraId="6D6C6AA1" w14:textId="45E69F16" w:rsidR="0043228C" w:rsidRPr="001326F5" w:rsidRDefault="0043228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tcPr>
          <w:p w14:paraId="73438F6E" w14:textId="77777777" w:rsidR="0043228C" w:rsidRPr="001326F5" w:rsidRDefault="0043228C" w:rsidP="008466DC">
            <w:pPr>
              <w:spacing w:after="0" w:line="240" w:lineRule="auto"/>
              <w:rPr>
                <w:rFonts w:ascii="Arial" w:hAnsi="Arial" w:cs="Arial"/>
                <w:color w:val="000000"/>
                <w:sz w:val="20"/>
                <w:szCs w:val="20"/>
              </w:rPr>
            </w:pPr>
          </w:p>
        </w:tc>
        <w:tc>
          <w:tcPr>
            <w:tcW w:w="3578" w:type="dxa"/>
          </w:tcPr>
          <w:p w14:paraId="01E2735D" w14:textId="77655084" w:rsidR="0043228C" w:rsidRPr="001326F5" w:rsidRDefault="0043228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east of  Sherwood Business Park A611, Annesley</w:t>
            </w:r>
          </w:p>
        </w:tc>
        <w:tc>
          <w:tcPr>
            <w:tcW w:w="4275" w:type="dxa"/>
          </w:tcPr>
          <w:p w14:paraId="677068C3" w14:textId="7204F15A" w:rsidR="0043228C" w:rsidRPr="001326F5" w:rsidRDefault="0043228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The site is located in the Green Belt for which exceptional circumstances would need to be demonstrated for the change of the Green Belt boundary.  The A611 forms the defined boundary of the existing Sherwood Business Park. The allocation of the site would extend development into the countryside to the east of A611.  The eastern southern boundary abuts the Annesley Hall Register Park and Gardens and would require mitigation measures. In this context, the size of the proposed site would make a limited contribution towards the strategic logistics needs along the M1 Motorway.</w:t>
            </w:r>
          </w:p>
        </w:tc>
      </w:tr>
      <w:tr w:rsidR="00F65A2A" w:rsidRPr="001326F5" w14:paraId="7C81C324" w14:textId="77777777" w:rsidTr="00421D9D">
        <w:trPr>
          <w:trHeight w:val="1425"/>
        </w:trPr>
        <w:tc>
          <w:tcPr>
            <w:tcW w:w="1645" w:type="dxa"/>
          </w:tcPr>
          <w:p w14:paraId="37209ACF" w14:textId="28C843B9" w:rsidR="00F65A2A" w:rsidRPr="001326F5" w:rsidRDefault="00F65A2A" w:rsidP="00F65A2A">
            <w:pPr>
              <w:spacing w:after="0" w:line="240" w:lineRule="auto"/>
              <w:rPr>
                <w:rFonts w:ascii="Arial" w:hAnsi="Arial" w:cs="Arial"/>
                <w:color w:val="000000"/>
                <w:sz w:val="20"/>
                <w:szCs w:val="20"/>
              </w:rPr>
            </w:pPr>
            <w:r w:rsidRPr="001326F5">
              <w:rPr>
                <w:rFonts w:ascii="Arial" w:hAnsi="Arial" w:cs="Arial"/>
                <w:color w:val="000000"/>
                <w:sz w:val="20"/>
                <w:szCs w:val="20"/>
              </w:rPr>
              <w:t>No SHELAA ref</w:t>
            </w:r>
          </w:p>
        </w:tc>
        <w:tc>
          <w:tcPr>
            <w:tcW w:w="1391" w:type="dxa"/>
          </w:tcPr>
          <w:p w14:paraId="78DFDA1A" w14:textId="4579FF96"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Housing</w:t>
            </w:r>
          </w:p>
        </w:tc>
        <w:tc>
          <w:tcPr>
            <w:tcW w:w="2028" w:type="dxa"/>
          </w:tcPr>
          <w:p w14:paraId="3EBF0EA8" w14:textId="287BE702"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Proposed allocation</w:t>
            </w:r>
          </w:p>
        </w:tc>
        <w:tc>
          <w:tcPr>
            <w:tcW w:w="1183" w:type="dxa"/>
          </w:tcPr>
          <w:p w14:paraId="42A21C92" w14:textId="11994168"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H1Kk</w:t>
            </w:r>
          </w:p>
        </w:tc>
        <w:tc>
          <w:tcPr>
            <w:tcW w:w="3578" w:type="dxa"/>
            <w:tcBorders>
              <w:top w:val="single" w:sz="4" w:space="0" w:color="auto"/>
              <w:left w:val="nil"/>
              <w:bottom w:val="single" w:sz="4" w:space="0" w:color="auto"/>
              <w:right w:val="single" w:sz="4" w:space="0" w:color="auto"/>
            </w:tcBorders>
          </w:tcPr>
          <w:p w14:paraId="602EE933" w14:textId="3F6EE7C2"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Laburnum Avenue, Kirkby-in-Ashfield</w:t>
            </w:r>
          </w:p>
        </w:tc>
        <w:tc>
          <w:tcPr>
            <w:tcW w:w="4275" w:type="dxa"/>
            <w:tcBorders>
              <w:top w:val="single" w:sz="4" w:space="0" w:color="auto"/>
              <w:left w:val="nil"/>
              <w:bottom w:val="single" w:sz="4" w:space="0" w:color="auto"/>
              <w:right w:val="single" w:sz="4" w:space="0" w:color="auto"/>
            </w:tcBorders>
          </w:tcPr>
          <w:p w14:paraId="02B53368" w14:textId="1CBDC110"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Selected – The site has a resolution to grant planning permission subject to the signing of a S106 legal agreement. As such it is considered that it meets the NPPF’s definition of being deliverable.</w:t>
            </w:r>
          </w:p>
        </w:tc>
      </w:tr>
      <w:tr w:rsidR="00F65A2A" w:rsidRPr="001326F5" w14:paraId="2CFD1CE9" w14:textId="77777777" w:rsidTr="00421D9D">
        <w:trPr>
          <w:trHeight w:val="1425"/>
        </w:trPr>
        <w:tc>
          <w:tcPr>
            <w:tcW w:w="1645" w:type="dxa"/>
          </w:tcPr>
          <w:p w14:paraId="60B4EBD3" w14:textId="6D2AD67A" w:rsidR="00F65A2A" w:rsidRPr="001326F5" w:rsidRDefault="00F65A2A" w:rsidP="00F65A2A">
            <w:pPr>
              <w:spacing w:after="0" w:line="240" w:lineRule="auto"/>
              <w:rPr>
                <w:rFonts w:ascii="Arial" w:hAnsi="Arial" w:cs="Arial"/>
                <w:color w:val="000000"/>
                <w:sz w:val="20"/>
                <w:szCs w:val="20"/>
              </w:rPr>
            </w:pPr>
            <w:r w:rsidRPr="001326F5">
              <w:rPr>
                <w:rFonts w:ascii="Arial" w:hAnsi="Arial" w:cs="Arial"/>
                <w:sz w:val="20"/>
                <w:szCs w:val="20"/>
              </w:rPr>
              <w:t>Existing employment allocation</w:t>
            </w:r>
          </w:p>
        </w:tc>
        <w:tc>
          <w:tcPr>
            <w:tcW w:w="1391" w:type="dxa"/>
          </w:tcPr>
          <w:p w14:paraId="17C7ED86" w14:textId="36A45682"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 xml:space="preserve">Employment </w:t>
            </w:r>
          </w:p>
        </w:tc>
        <w:tc>
          <w:tcPr>
            <w:tcW w:w="2028" w:type="dxa"/>
          </w:tcPr>
          <w:p w14:paraId="6BEFE86C" w14:textId="3D9D6B2C" w:rsidR="00F65A2A" w:rsidRPr="001326F5" w:rsidRDefault="00F65A2A" w:rsidP="00F65A2A">
            <w:pPr>
              <w:spacing w:after="0" w:line="240" w:lineRule="auto"/>
              <w:rPr>
                <w:rFonts w:ascii="Arial" w:hAnsi="Arial" w:cs="Arial"/>
                <w:sz w:val="20"/>
                <w:szCs w:val="20"/>
              </w:rPr>
            </w:pPr>
            <w:r w:rsidRPr="001326F5">
              <w:rPr>
                <w:rFonts w:ascii="Arial" w:eastAsia="Calibri" w:hAnsi="Arial" w:cs="Arial"/>
              </w:rPr>
              <w:t xml:space="preserve">Proposed allocation (Existing employment allocation) </w:t>
            </w:r>
          </w:p>
        </w:tc>
        <w:tc>
          <w:tcPr>
            <w:tcW w:w="1183" w:type="dxa"/>
          </w:tcPr>
          <w:p w14:paraId="6DB460A8" w14:textId="2653ABF6"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EM2 K1</w:t>
            </w:r>
          </w:p>
        </w:tc>
        <w:tc>
          <w:tcPr>
            <w:tcW w:w="3578" w:type="dxa"/>
          </w:tcPr>
          <w:p w14:paraId="72F8D23B" w14:textId="77777777" w:rsidR="00F65A2A" w:rsidRPr="001326F5" w:rsidRDefault="00F65A2A" w:rsidP="00F65A2A">
            <w:pPr>
              <w:autoSpaceDE w:val="0"/>
              <w:autoSpaceDN w:val="0"/>
              <w:spacing w:after="0" w:line="240" w:lineRule="auto"/>
              <w:rPr>
                <w:rFonts w:ascii="Arial" w:eastAsia="Calibri" w:hAnsi="Arial" w:cs="Arial"/>
                <w:sz w:val="20"/>
                <w:szCs w:val="20"/>
              </w:rPr>
            </w:pPr>
            <w:r w:rsidRPr="001326F5">
              <w:rPr>
                <w:rFonts w:ascii="Arial" w:eastAsia="Calibri" w:hAnsi="Arial" w:cs="Arial"/>
                <w:sz w:val="20"/>
                <w:szCs w:val="20"/>
              </w:rPr>
              <w:t>Kings Mill Road, Kirkby-in-Ashfield</w:t>
            </w:r>
          </w:p>
          <w:p w14:paraId="3BECFCC0" w14:textId="77777777" w:rsidR="00F65A2A" w:rsidRPr="001326F5" w:rsidRDefault="00F65A2A" w:rsidP="00F65A2A">
            <w:pPr>
              <w:spacing w:after="0" w:line="240" w:lineRule="auto"/>
              <w:rPr>
                <w:rFonts w:ascii="Arial" w:hAnsi="Arial" w:cs="Arial"/>
                <w:sz w:val="20"/>
                <w:szCs w:val="20"/>
              </w:rPr>
            </w:pPr>
          </w:p>
        </w:tc>
        <w:tc>
          <w:tcPr>
            <w:tcW w:w="4275" w:type="dxa"/>
          </w:tcPr>
          <w:p w14:paraId="0DA92500" w14:textId="4EA627C8"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Selected – The site forms part of an established industrial park and is an existing allocation in the development plan.  No significant issues have been identified in relation to bringing the site forward.</w:t>
            </w:r>
          </w:p>
        </w:tc>
      </w:tr>
      <w:tr w:rsidR="00F65A2A" w:rsidRPr="001326F5" w14:paraId="167B917D" w14:textId="77777777" w:rsidTr="00421D9D">
        <w:trPr>
          <w:trHeight w:val="1425"/>
        </w:trPr>
        <w:tc>
          <w:tcPr>
            <w:tcW w:w="1645" w:type="dxa"/>
          </w:tcPr>
          <w:p w14:paraId="1CF87C1D" w14:textId="1F72E555" w:rsidR="00F65A2A" w:rsidRPr="001326F5" w:rsidRDefault="00F65A2A" w:rsidP="00F65A2A">
            <w:pPr>
              <w:spacing w:after="0" w:line="240" w:lineRule="auto"/>
              <w:rPr>
                <w:rFonts w:ascii="Arial" w:hAnsi="Arial" w:cs="Arial"/>
                <w:color w:val="000000"/>
                <w:sz w:val="20"/>
                <w:szCs w:val="20"/>
              </w:rPr>
            </w:pPr>
            <w:r w:rsidRPr="001326F5">
              <w:rPr>
                <w:rFonts w:ascii="Arial" w:hAnsi="Arial" w:cs="Arial"/>
                <w:sz w:val="20"/>
                <w:szCs w:val="20"/>
              </w:rPr>
              <w:t>Existing employment allocation</w:t>
            </w:r>
          </w:p>
        </w:tc>
        <w:tc>
          <w:tcPr>
            <w:tcW w:w="1391" w:type="dxa"/>
          </w:tcPr>
          <w:p w14:paraId="03BE2C2C" w14:textId="5750F15B"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 xml:space="preserve">Employment </w:t>
            </w:r>
          </w:p>
        </w:tc>
        <w:tc>
          <w:tcPr>
            <w:tcW w:w="2028" w:type="dxa"/>
          </w:tcPr>
          <w:p w14:paraId="31B139F9" w14:textId="22651B56" w:rsidR="00F65A2A" w:rsidRPr="001326F5" w:rsidRDefault="00F65A2A" w:rsidP="00F65A2A">
            <w:pPr>
              <w:spacing w:after="0" w:line="240" w:lineRule="auto"/>
              <w:rPr>
                <w:rFonts w:ascii="Arial" w:hAnsi="Arial" w:cs="Arial"/>
                <w:sz w:val="20"/>
                <w:szCs w:val="20"/>
              </w:rPr>
            </w:pPr>
            <w:r w:rsidRPr="001326F5">
              <w:rPr>
                <w:rFonts w:ascii="Arial" w:eastAsia="Calibri" w:hAnsi="Arial" w:cs="Arial"/>
              </w:rPr>
              <w:t>Proposed allocation (Existing employment allocation)</w:t>
            </w:r>
          </w:p>
        </w:tc>
        <w:tc>
          <w:tcPr>
            <w:tcW w:w="1183" w:type="dxa"/>
          </w:tcPr>
          <w:p w14:paraId="7709E2D1" w14:textId="03C4564E"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EM2 K2</w:t>
            </w:r>
          </w:p>
        </w:tc>
        <w:tc>
          <w:tcPr>
            <w:tcW w:w="3578" w:type="dxa"/>
          </w:tcPr>
          <w:p w14:paraId="1E2FA63C" w14:textId="77777777" w:rsidR="00F65A2A" w:rsidRPr="001326F5" w:rsidRDefault="00F65A2A" w:rsidP="00F65A2A">
            <w:pPr>
              <w:autoSpaceDE w:val="0"/>
              <w:autoSpaceDN w:val="0"/>
              <w:spacing w:after="0" w:line="240" w:lineRule="auto"/>
              <w:rPr>
                <w:rFonts w:ascii="Arial" w:eastAsia="Calibri" w:hAnsi="Arial" w:cs="Arial"/>
                <w:sz w:val="20"/>
                <w:szCs w:val="20"/>
              </w:rPr>
            </w:pPr>
            <w:r w:rsidRPr="001326F5">
              <w:rPr>
                <w:rFonts w:ascii="Arial" w:eastAsia="Calibri" w:hAnsi="Arial" w:cs="Arial"/>
                <w:sz w:val="20"/>
                <w:szCs w:val="20"/>
              </w:rPr>
              <w:t>Park Lane, Kirkby-in-Ashfield.</w:t>
            </w:r>
          </w:p>
          <w:p w14:paraId="514F5234" w14:textId="77777777" w:rsidR="00F65A2A" w:rsidRPr="001326F5" w:rsidRDefault="00F65A2A" w:rsidP="00F65A2A">
            <w:pPr>
              <w:spacing w:after="0" w:line="240" w:lineRule="auto"/>
              <w:rPr>
                <w:rFonts w:ascii="Arial" w:hAnsi="Arial" w:cs="Arial"/>
                <w:sz w:val="20"/>
                <w:szCs w:val="20"/>
              </w:rPr>
            </w:pPr>
          </w:p>
        </w:tc>
        <w:tc>
          <w:tcPr>
            <w:tcW w:w="4275" w:type="dxa"/>
          </w:tcPr>
          <w:p w14:paraId="6B116C7B" w14:textId="2509129B"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Selected – The site forms part of an established industrial park and is an existing allocation in the development plan.  No significant issues have been identified in relation to bringing the site forward.</w:t>
            </w:r>
          </w:p>
        </w:tc>
      </w:tr>
      <w:tr w:rsidR="00F65A2A" w:rsidRPr="001326F5" w14:paraId="3731A1EF" w14:textId="77777777" w:rsidTr="00421D9D">
        <w:trPr>
          <w:trHeight w:val="1425"/>
        </w:trPr>
        <w:tc>
          <w:tcPr>
            <w:tcW w:w="1645" w:type="dxa"/>
          </w:tcPr>
          <w:p w14:paraId="2F6D8E4E" w14:textId="15D4ADA5" w:rsidR="00F65A2A" w:rsidRPr="00A575C6" w:rsidRDefault="00F65A2A" w:rsidP="00F65A2A">
            <w:pPr>
              <w:spacing w:after="0" w:line="240" w:lineRule="auto"/>
              <w:rPr>
                <w:rFonts w:ascii="Arial" w:hAnsi="Arial" w:cs="Arial"/>
                <w:color w:val="000000"/>
                <w:sz w:val="20"/>
                <w:szCs w:val="20"/>
              </w:rPr>
            </w:pPr>
            <w:r w:rsidRPr="00A575C6">
              <w:rPr>
                <w:rFonts w:ascii="Arial" w:hAnsi="Arial" w:cs="Arial"/>
                <w:sz w:val="20"/>
                <w:szCs w:val="20"/>
              </w:rPr>
              <w:t>Existing employment allocation</w:t>
            </w:r>
          </w:p>
        </w:tc>
        <w:tc>
          <w:tcPr>
            <w:tcW w:w="1391" w:type="dxa"/>
          </w:tcPr>
          <w:p w14:paraId="18F9226D" w14:textId="681B90BC" w:rsidR="00F65A2A" w:rsidRPr="00A575C6" w:rsidRDefault="00F65A2A" w:rsidP="00F65A2A">
            <w:pPr>
              <w:spacing w:after="0" w:line="240" w:lineRule="auto"/>
              <w:rPr>
                <w:rFonts w:ascii="Arial" w:hAnsi="Arial" w:cs="Arial"/>
                <w:sz w:val="20"/>
                <w:szCs w:val="20"/>
              </w:rPr>
            </w:pPr>
            <w:r w:rsidRPr="00A575C6">
              <w:rPr>
                <w:rFonts w:ascii="Arial" w:hAnsi="Arial" w:cs="Arial"/>
                <w:sz w:val="20"/>
                <w:szCs w:val="20"/>
              </w:rPr>
              <w:t xml:space="preserve">Employment </w:t>
            </w:r>
          </w:p>
        </w:tc>
        <w:tc>
          <w:tcPr>
            <w:tcW w:w="2028" w:type="dxa"/>
          </w:tcPr>
          <w:p w14:paraId="28AA6C24" w14:textId="2A743CFE" w:rsidR="00F65A2A" w:rsidRPr="00A575C6" w:rsidRDefault="00F65A2A" w:rsidP="00F65A2A">
            <w:pPr>
              <w:spacing w:after="0" w:line="240" w:lineRule="auto"/>
              <w:rPr>
                <w:rFonts w:ascii="Arial" w:hAnsi="Arial" w:cs="Arial"/>
                <w:sz w:val="20"/>
                <w:szCs w:val="20"/>
              </w:rPr>
            </w:pPr>
            <w:r w:rsidRPr="00A575C6">
              <w:rPr>
                <w:rFonts w:ascii="Arial" w:eastAsia="Calibri" w:hAnsi="Arial" w:cs="Arial"/>
                <w:sz w:val="20"/>
                <w:szCs w:val="20"/>
              </w:rPr>
              <w:t>Proposed allocation (Existing employment allocation)</w:t>
            </w:r>
          </w:p>
        </w:tc>
        <w:tc>
          <w:tcPr>
            <w:tcW w:w="1183" w:type="dxa"/>
          </w:tcPr>
          <w:p w14:paraId="2D0371ED" w14:textId="1863BC49" w:rsidR="00F65A2A" w:rsidRPr="00A575C6" w:rsidRDefault="00F65A2A" w:rsidP="00F65A2A">
            <w:pPr>
              <w:spacing w:after="0" w:line="240" w:lineRule="auto"/>
              <w:rPr>
                <w:rFonts w:ascii="Arial" w:hAnsi="Arial" w:cs="Arial"/>
                <w:sz w:val="20"/>
                <w:szCs w:val="20"/>
              </w:rPr>
            </w:pPr>
            <w:r w:rsidRPr="00A575C6">
              <w:rPr>
                <w:rFonts w:ascii="Arial" w:hAnsi="Arial" w:cs="Arial"/>
                <w:sz w:val="20"/>
                <w:szCs w:val="20"/>
              </w:rPr>
              <w:t>EM2 K3</w:t>
            </w:r>
          </w:p>
        </w:tc>
        <w:tc>
          <w:tcPr>
            <w:tcW w:w="3578" w:type="dxa"/>
          </w:tcPr>
          <w:p w14:paraId="453AEE0C" w14:textId="77777777" w:rsidR="00F65A2A" w:rsidRPr="00A575C6" w:rsidRDefault="00F65A2A" w:rsidP="00F65A2A">
            <w:pPr>
              <w:autoSpaceDE w:val="0"/>
              <w:autoSpaceDN w:val="0"/>
              <w:spacing w:after="0" w:line="240" w:lineRule="auto"/>
              <w:rPr>
                <w:rFonts w:ascii="Arial" w:eastAsia="Calibri" w:hAnsi="Arial" w:cs="Arial"/>
                <w:sz w:val="20"/>
                <w:szCs w:val="20"/>
              </w:rPr>
            </w:pPr>
            <w:r w:rsidRPr="00A575C6">
              <w:rPr>
                <w:rFonts w:ascii="Arial" w:eastAsia="Calibri" w:hAnsi="Arial" w:cs="Arial"/>
                <w:sz w:val="20"/>
                <w:szCs w:val="20"/>
              </w:rPr>
              <w:t>Portland Industrial Park, Kirkby-in-Ashfield.</w:t>
            </w:r>
          </w:p>
          <w:p w14:paraId="78366A8F" w14:textId="77777777" w:rsidR="00F65A2A" w:rsidRPr="00A575C6" w:rsidRDefault="00F65A2A" w:rsidP="00F65A2A">
            <w:pPr>
              <w:spacing w:after="0" w:line="240" w:lineRule="auto"/>
              <w:rPr>
                <w:rFonts w:ascii="Arial" w:hAnsi="Arial" w:cs="Arial"/>
                <w:sz w:val="20"/>
                <w:szCs w:val="20"/>
              </w:rPr>
            </w:pPr>
          </w:p>
        </w:tc>
        <w:tc>
          <w:tcPr>
            <w:tcW w:w="4275" w:type="dxa"/>
          </w:tcPr>
          <w:p w14:paraId="5AA2EB81" w14:textId="00CB1EAD" w:rsidR="00F65A2A" w:rsidRPr="001326F5" w:rsidRDefault="00F65A2A" w:rsidP="00F65A2A">
            <w:pPr>
              <w:spacing w:after="0" w:line="240" w:lineRule="auto"/>
              <w:rPr>
                <w:rFonts w:ascii="Arial" w:hAnsi="Arial" w:cs="Arial"/>
                <w:sz w:val="20"/>
                <w:szCs w:val="20"/>
              </w:rPr>
            </w:pPr>
            <w:r w:rsidRPr="001326F5">
              <w:rPr>
                <w:rFonts w:ascii="Arial" w:hAnsi="Arial" w:cs="Arial"/>
                <w:sz w:val="20"/>
                <w:szCs w:val="20"/>
              </w:rPr>
              <w:t>Selected – The site forms part of an established industrial park and is an existing allocation in the development plan.  No significant issues have been identified in relation to bringing the site forward.</w:t>
            </w:r>
          </w:p>
        </w:tc>
      </w:tr>
      <w:tr w:rsidR="00C4086F" w:rsidRPr="001326F5" w14:paraId="1A952263" w14:textId="77777777" w:rsidTr="00421D9D">
        <w:trPr>
          <w:trHeight w:val="1425"/>
        </w:trPr>
        <w:tc>
          <w:tcPr>
            <w:tcW w:w="1645" w:type="dxa"/>
          </w:tcPr>
          <w:p w14:paraId="78EE747E" w14:textId="24E38B4C" w:rsidR="00C4086F" w:rsidRPr="00A575C6" w:rsidRDefault="00C4086F" w:rsidP="00C4086F">
            <w:pPr>
              <w:spacing w:after="0" w:line="240" w:lineRule="auto"/>
              <w:rPr>
                <w:rFonts w:ascii="Arial" w:hAnsi="Arial" w:cs="Arial"/>
                <w:sz w:val="20"/>
                <w:szCs w:val="20"/>
                <w:u w:val="single"/>
              </w:rPr>
            </w:pPr>
            <w:r w:rsidRPr="00A575C6">
              <w:rPr>
                <w:rFonts w:ascii="Arial" w:hAnsi="Arial" w:cs="Arial"/>
                <w:b/>
                <w:bCs/>
                <w:sz w:val="20"/>
                <w:szCs w:val="20"/>
                <w:u w:val="single"/>
              </w:rPr>
              <w:t>KA056</w:t>
            </w:r>
          </w:p>
        </w:tc>
        <w:tc>
          <w:tcPr>
            <w:tcW w:w="1391" w:type="dxa"/>
          </w:tcPr>
          <w:p w14:paraId="6EF80DFE" w14:textId="4863B481" w:rsidR="00C4086F" w:rsidRPr="00A575C6" w:rsidRDefault="00C4086F" w:rsidP="00C4086F">
            <w:pPr>
              <w:spacing w:after="0" w:line="240" w:lineRule="auto"/>
              <w:rPr>
                <w:rFonts w:ascii="Arial" w:hAnsi="Arial" w:cs="Arial"/>
                <w:sz w:val="20"/>
                <w:szCs w:val="20"/>
                <w:u w:val="single"/>
              </w:rPr>
            </w:pPr>
            <w:r w:rsidRPr="00A575C6">
              <w:rPr>
                <w:rFonts w:ascii="Arial" w:hAnsi="Arial" w:cs="Arial"/>
                <w:sz w:val="20"/>
                <w:szCs w:val="20"/>
                <w:u w:val="single"/>
              </w:rPr>
              <w:t>Housing</w:t>
            </w:r>
          </w:p>
        </w:tc>
        <w:tc>
          <w:tcPr>
            <w:tcW w:w="2028" w:type="dxa"/>
          </w:tcPr>
          <w:p w14:paraId="3410A729" w14:textId="77777777" w:rsidR="00C4086F" w:rsidRPr="00A575C6" w:rsidRDefault="00C4086F" w:rsidP="00C4086F">
            <w:pPr>
              <w:rPr>
                <w:rFonts w:ascii="Arial" w:hAnsi="Arial" w:cs="Arial"/>
                <w:sz w:val="20"/>
                <w:szCs w:val="20"/>
                <w:u w:val="single"/>
              </w:rPr>
            </w:pPr>
            <w:r w:rsidRPr="00A575C6">
              <w:rPr>
                <w:rFonts w:ascii="Arial" w:hAnsi="Arial" w:cs="Arial"/>
                <w:sz w:val="20"/>
                <w:szCs w:val="20"/>
                <w:u w:val="single"/>
              </w:rPr>
              <w:t>Reasonable Alternative</w:t>
            </w:r>
          </w:p>
          <w:p w14:paraId="3D3DABCE" w14:textId="58A2A675" w:rsidR="00C4086F" w:rsidRPr="00A575C6" w:rsidRDefault="00C4086F" w:rsidP="00C4086F">
            <w:pPr>
              <w:spacing w:after="0" w:line="240" w:lineRule="auto"/>
              <w:rPr>
                <w:rFonts w:ascii="Arial" w:eastAsia="Calibri" w:hAnsi="Arial" w:cs="Arial"/>
                <w:sz w:val="20"/>
                <w:szCs w:val="20"/>
                <w:u w:val="single"/>
              </w:rPr>
            </w:pPr>
          </w:p>
        </w:tc>
        <w:tc>
          <w:tcPr>
            <w:tcW w:w="1183" w:type="dxa"/>
          </w:tcPr>
          <w:p w14:paraId="01F4D249" w14:textId="51D6B14C" w:rsidR="00C4086F" w:rsidRPr="00A575C6" w:rsidRDefault="00C4086F" w:rsidP="00C4086F">
            <w:pPr>
              <w:spacing w:after="0" w:line="240" w:lineRule="auto"/>
              <w:rPr>
                <w:rFonts w:ascii="Arial" w:hAnsi="Arial" w:cs="Arial"/>
                <w:sz w:val="20"/>
                <w:szCs w:val="20"/>
                <w:u w:val="single"/>
              </w:rPr>
            </w:pPr>
            <w:r w:rsidRPr="00A575C6">
              <w:rPr>
                <w:rFonts w:ascii="Arial" w:hAnsi="Arial" w:cs="Arial"/>
                <w:sz w:val="20"/>
                <w:szCs w:val="20"/>
                <w:u w:val="single"/>
              </w:rPr>
              <w:t>N/A</w:t>
            </w:r>
          </w:p>
        </w:tc>
        <w:tc>
          <w:tcPr>
            <w:tcW w:w="3578" w:type="dxa"/>
            <w:tcBorders>
              <w:top w:val="single" w:sz="4" w:space="0" w:color="auto"/>
              <w:left w:val="nil"/>
              <w:bottom w:val="single" w:sz="4" w:space="0" w:color="auto"/>
              <w:right w:val="single" w:sz="4" w:space="0" w:color="auto"/>
            </w:tcBorders>
          </w:tcPr>
          <w:p w14:paraId="2833E2D5" w14:textId="345C958A" w:rsidR="00C4086F" w:rsidRPr="00A575C6" w:rsidRDefault="00C4086F" w:rsidP="00C4086F">
            <w:pPr>
              <w:autoSpaceDE w:val="0"/>
              <w:autoSpaceDN w:val="0"/>
              <w:spacing w:after="0" w:line="240" w:lineRule="auto"/>
              <w:rPr>
                <w:rFonts w:ascii="Arial" w:eastAsia="Calibri" w:hAnsi="Arial" w:cs="Arial"/>
                <w:sz w:val="20"/>
                <w:szCs w:val="20"/>
                <w:u w:val="single"/>
              </w:rPr>
            </w:pPr>
            <w:r w:rsidRPr="00A575C6">
              <w:rPr>
                <w:rFonts w:ascii="Arial" w:hAnsi="Arial" w:cs="Arial"/>
                <w:sz w:val="20"/>
                <w:szCs w:val="20"/>
                <w:u w:val="single"/>
              </w:rPr>
              <w:t>Land between Derby Road and Kingsway Cemetary, Kirkby In Ashfield</w:t>
            </w:r>
          </w:p>
        </w:tc>
        <w:tc>
          <w:tcPr>
            <w:tcW w:w="4275" w:type="dxa"/>
          </w:tcPr>
          <w:p w14:paraId="6991D494" w14:textId="04A14186" w:rsidR="00C4086F" w:rsidRPr="00A575C6" w:rsidRDefault="00C4086F" w:rsidP="00C4086F">
            <w:pPr>
              <w:spacing w:after="0" w:line="240" w:lineRule="auto"/>
              <w:rPr>
                <w:rFonts w:ascii="Arial" w:hAnsi="Arial" w:cs="Arial"/>
                <w:sz w:val="20"/>
                <w:szCs w:val="20"/>
                <w:u w:val="single"/>
              </w:rPr>
            </w:pPr>
            <w:r w:rsidRPr="00A575C6">
              <w:rPr>
                <w:rFonts w:ascii="Arial" w:hAnsi="Arial" w:cs="Arial"/>
                <w:sz w:val="20"/>
                <w:szCs w:val="20"/>
                <w:u w:val="single"/>
              </w:rPr>
              <w:t xml:space="preserve">Not selected - </w:t>
            </w:r>
            <w:r w:rsidR="003B2394" w:rsidRPr="003B2394">
              <w:rPr>
                <w:rFonts w:ascii="Arial" w:hAnsi="Arial" w:cs="Arial"/>
                <w:sz w:val="20"/>
                <w:szCs w:val="20"/>
                <w:u w:val="single"/>
              </w:rPr>
              <w:t>The site is located in the countryside on the Main Urban Area fringe.  The site serves a Green Belt function, and it is not considered there is a justification for exceptional circumstances to take the site out of the Green Belt.</w:t>
            </w:r>
          </w:p>
        </w:tc>
      </w:tr>
      <w:tr w:rsidR="00C4086F" w:rsidRPr="001326F5" w14:paraId="071B05E3" w14:textId="77777777" w:rsidTr="00421D9D">
        <w:trPr>
          <w:trHeight w:val="1425"/>
        </w:trPr>
        <w:tc>
          <w:tcPr>
            <w:tcW w:w="1645" w:type="dxa"/>
          </w:tcPr>
          <w:p w14:paraId="52FDD2C6" w14:textId="04898C5B" w:rsidR="00C4086F" w:rsidRPr="00A575C6" w:rsidRDefault="00C4086F" w:rsidP="00C4086F">
            <w:pPr>
              <w:spacing w:after="0" w:line="240" w:lineRule="auto"/>
              <w:rPr>
                <w:rFonts w:ascii="Arial" w:hAnsi="Arial" w:cs="Arial"/>
                <w:sz w:val="20"/>
                <w:szCs w:val="20"/>
                <w:u w:val="single"/>
              </w:rPr>
            </w:pPr>
            <w:r w:rsidRPr="00A575C6">
              <w:rPr>
                <w:rFonts w:ascii="Arial" w:hAnsi="Arial" w:cs="Arial"/>
                <w:b/>
                <w:bCs/>
                <w:sz w:val="20"/>
                <w:szCs w:val="20"/>
                <w:u w:val="single"/>
              </w:rPr>
              <w:t>KA057</w:t>
            </w:r>
          </w:p>
        </w:tc>
        <w:tc>
          <w:tcPr>
            <w:tcW w:w="1391" w:type="dxa"/>
          </w:tcPr>
          <w:p w14:paraId="6E8BCE6B" w14:textId="2BDA409F" w:rsidR="00C4086F" w:rsidRPr="00A575C6" w:rsidRDefault="00C4086F" w:rsidP="00C4086F">
            <w:pPr>
              <w:spacing w:after="0" w:line="240" w:lineRule="auto"/>
              <w:rPr>
                <w:rFonts w:ascii="Arial" w:hAnsi="Arial" w:cs="Arial"/>
                <w:sz w:val="20"/>
                <w:szCs w:val="20"/>
                <w:u w:val="single"/>
              </w:rPr>
            </w:pPr>
            <w:r w:rsidRPr="00A575C6">
              <w:rPr>
                <w:rFonts w:ascii="Arial" w:hAnsi="Arial" w:cs="Arial"/>
                <w:sz w:val="20"/>
                <w:szCs w:val="20"/>
                <w:u w:val="single"/>
              </w:rPr>
              <w:t>Housing</w:t>
            </w:r>
          </w:p>
        </w:tc>
        <w:tc>
          <w:tcPr>
            <w:tcW w:w="2028" w:type="dxa"/>
          </w:tcPr>
          <w:p w14:paraId="047ACC92" w14:textId="338035F4" w:rsidR="00C4086F" w:rsidRPr="00A575C6" w:rsidRDefault="004F1982" w:rsidP="00C4086F">
            <w:pPr>
              <w:spacing w:after="0" w:line="240" w:lineRule="auto"/>
              <w:rPr>
                <w:rFonts w:ascii="Arial" w:eastAsia="Calibri" w:hAnsi="Arial" w:cs="Arial"/>
                <w:sz w:val="20"/>
                <w:szCs w:val="20"/>
                <w:u w:val="single"/>
              </w:rPr>
            </w:pPr>
            <w:r w:rsidRPr="004F1982">
              <w:rPr>
                <w:rFonts w:ascii="Arial" w:hAnsi="Arial" w:cs="Arial"/>
                <w:sz w:val="20"/>
                <w:szCs w:val="20"/>
                <w:u w:val="single"/>
              </w:rPr>
              <w:t>Proposed allocation</w:t>
            </w:r>
          </w:p>
        </w:tc>
        <w:tc>
          <w:tcPr>
            <w:tcW w:w="1183" w:type="dxa"/>
          </w:tcPr>
          <w:p w14:paraId="7606AD84" w14:textId="5EE19C4F" w:rsidR="00C4086F" w:rsidRPr="00A575C6" w:rsidRDefault="00C4086F" w:rsidP="00C4086F">
            <w:pPr>
              <w:spacing w:after="0" w:line="240" w:lineRule="auto"/>
              <w:rPr>
                <w:rFonts w:ascii="Arial" w:hAnsi="Arial" w:cs="Arial"/>
                <w:sz w:val="20"/>
                <w:szCs w:val="20"/>
                <w:u w:val="single"/>
              </w:rPr>
            </w:pPr>
            <w:r w:rsidRPr="00A575C6">
              <w:rPr>
                <w:rFonts w:ascii="Arial" w:hAnsi="Arial" w:cs="Arial"/>
                <w:sz w:val="20"/>
                <w:szCs w:val="20"/>
                <w:u w:val="single"/>
              </w:rPr>
              <w:t>H1Kn</w:t>
            </w:r>
          </w:p>
        </w:tc>
        <w:tc>
          <w:tcPr>
            <w:tcW w:w="3578" w:type="dxa"/>
            <w:tcBorders>
              <w:top w:val="nil"/>
              <w:left w:val="nil"/>
              <w:bottom w:val="single" w:sz="4" w:space="0" w:color="auto"/>
              <w:right w:val="single" w:sz="4" w:space="0" w:color="auto"/>
            </w:tcBorders>
          </w:tcPr>
          <w:p w14:paraId="793B8ECB" w14:textId="10365FFD" w:rsidR="00C4086F" w:rsidRPr="00A575C6" w:rsidRDefault="00C4086F" w:rsidP="00C4086F">
            <w:pPr>
              <w:autoSpaceDE w:val="0"/>
              <w:autoSpaceDN w:val="0"/>
              <w:spacing w:after="0" w:line="240" w:lineRule="auto"/>
              <w:rPr>
                <w:rFonts w:ascii="Arial" w:eastAsia="Calibri" w:hAnsi="Arial" w:cs="Arial"/>
                <w:sz w:val="20"/>
                <w:szCs w:val="20"/>
                <w:u w:val="single"/>
              </w:rPr>
            </w:pPr>
            <w:r w:rsidRPr="00A575C6">
              <w:rPr>
                <w:rFonts w:ascii="Arial" w:hAnsi="Arial" w:cs="Arial"/>
                <w:sz w:val="20"/>
                <w:szCs w:val="20"/>
                <w:u w:val="single"/>
              </w:rPr>
              <w:t>Land South of Southwell Lane, Kirkby In Ashfield</w:t>
            </w:r>
          </w:p>
        </w:tc>
        <w:tc>
          <w:tcPr>
            <w:tcW w:w="4275" w:type="dxa"/>
          </w:tcPr>
          <w:p w14:paraId="7CE20D09" w14:textId="4BA11FEE" w:rsidR="00C4086F" w:rsidRPr="00A575C6" w:rsidRDefault="00C4086F" w:rsidP="00C4086F">
            <w:pPr>
              <w:spacing w:after="0" w:line="240" w:lineRule="auto"/>
              <w:rPr>
                <w:rFonts w:ascii="Arial" w:hAnsi="Arial" w:cs="Arial"/>
                <w:sz w:val="20"/>
                <w:szCs w:val="20"/>
                <w:u w:val="single"/>
              </w:rPr>
            </w:pPr>
            <w:r w:rsidRPr="00A575C6">
              <w:rPr>
                <w:rFonts w:ascii="Arial" w:hAnsi="Arial" w:cs="Arial"/>
                <w:sz w:val="20"/>
                <w:szCs w:val="20"/>
                <w:u w:val="single"/>
              </w:rPr>
              <w:t xml:space="preserve">Selected - The site is brownfield and located within the Main Urban Area.  </w:t>
            </w:r>
          </w:p>
        </w:tc>
      </w:tr>
      <w:tr w:rsidR="00C4086F" w:rsidRPr="001326F5" w14:paraId="1CD38827" w14:textId="77777777" w:rsidTr="00421D9D">
        <w:trPr>
          <w:trHeight w:val="1425"/>
        </w:trPr>
        <w:tc>
          <w:tcPr>
            <w:tcW w:w="1645" w:type="dxa"/>
          </w:tcPr>
          <w:p w14:paraId="74C6AB47" w14:textId="27E12679" w:rsidR="00C4086F" w:rsidRPr="00A575C6" w:rsidRDefault="00C4086F" w:rsidP="00C4086F">
            <w:pPr>
              <w:spacing w:after="0" w:line="240" w:lineRule="auto"/>
              <w:rPr>
                <w:rFonts w:ascii="Arial" w:hAnsi="Arial" w:cs="Arial"/>
                <w:sz w:val="20"/>
                <w:szCs w:val="20"/>
                <w:u w:val="single"/>
              </w:rPr>
            </w:pPr>
            <w:r w:rsidRPr="00A575C6">
              <w:rPr>
                <w:rFonts w:ascii="Arial" w:hAnsi="Arial" w:cs="Arial"/>
                <w:b/>
                <w:bCs/>
                <w:sz w:val="20"/>
                <w:szCs w:val="20"/>
                <w:u w:val="single"/>
              </w:rPr>
              <w:t>KA058</w:t>
            </w:r>
          </w:p>
        </w:tc>
        <w:tc>
          <w:tcPr>
            <w:tcW w:w="1391" w:type="dxa"/>
          </w:tcPr>
          <w:p w14:paraId="04A5BEBA" w14:textId="038DB8CB" w:rsidR="00C4086F" w:rsidRPr="00A575C6" w:rsidRDefault="00C4086F" w:rsidP="00C4086F">
            <w:pPr>
              <w:spacing w:after="0" w:line="240" w:lineRule="auto"/>
              <w:rPr>
                <w:rFonts w:ascii="Arial" w:hAnsi="Arial" w:cs="Arial"/>
                <w:sz w:val="20"/>
                <w:szCs w:val="20"/>
                <w:u w:val="single"/>
              </w:rPr>
            </w:pPr>
            <w:r w:rsidRPr="00A575C6">
              <w:rPr>
                <w:rFonts w:ascii="Arial" w:hAnsi="Arial" w:cs="Arial"/>
                <w:sz w:val="20"/>
                <w:szCs w:val="20"/>
                <w:u w:val="single"/>
              </w:rPr>
              <w:t>Housing</w:t>
            </w:r>
          </w:p>
        </w:tc>
        <w:tc>
          <w:tcPr>
            <w:tcW w:w="2028" w:type="dxa"/>
          </w:tcPr>
          <w:p w14:paraId="6592A9D4" w14:textId="0C216E48" w:rsidR="00C4086F" w:rsidRPr="00A575C6" w:rsidRDefault="004F1982" w:rsidP="00C4086F">
            <w:pPr>
              <w:spacing w:after="0" w:line="240" w:lineRule="auto"/>
              <w:rPr>
                <w:rFonts w:ascii="Arial" w:eastAsia="Calibri" w:hAnsi="Arial" w:cs="Arial"/>
                <w:sz w:val="20"/>
                <w:szCs w:val="20"/>
                <w:u w:val="single"/>
              </w:rPr>
            </w:pPr>
            <w:r w:rsidRPr="004F1982">
              <w:rPr>
                <w:rFonts w:ascii="Arial" w:hAnsi="Arial" w:cs="Arial"/>
                <w:sz w:val="20"/>
                <w:szCs w:val="20"/>
                <w:u w:val="single"/>
              </w:rPr>
              <w:t>Proposed allocation</w:t>
            </w:r>
          </w:p>
        </w:tc>
        <w:tc>
          <w:tcPr>
            <w:tcW w:w="1183" w:type="dxa"/>
          </w:tcPr>
          <w:p w14:paraId="468A1610" w14:textId="110D25DC" w:rsidR="00C4086F" w:rsidRPr="00A575C6" w:rsidRDefault="00C4086F" w:rsidP="00C4086F">
            <w:pPr>
              <w:spacing w:after="0" w:line="240" w:lineRule="auto"/>
              <w:rPr>
                <w:rFonts w:ascii="Arial" w:hAnsi="Arial" w:cs="Arial"/>
                <w:sz w:val="20"/>
                <w:szCs w:val="20"/>
                <w:u w:val="single"/>
              </w:rPr>
            </w:pPr>
            <w:r w:rsidRPr="00A575C6">
              <w:rPr>
                <w:rFonts w:ascii="Arial" w:hAnsi="Arial" w:cs="Arial"/>
                <w:sz w:val="20"/>
                <w:szCs w:val="20"/>
                <w:u w:val="single"/>
              </w:rPr>
              <w:t>H1Ko</w:t>
            </w:r>
          </w:p>
        </w:tc>
        <w:tc>
          <w:tcPr>
            <w:tcW w:w="3578" w:type="dxa"/>
            <w:tcBorders>
              <w:top w:val="single" w:sz="4" w:space="0" w:color="auto"/>
              <w:left w:val="single" w:sz="4" w:space="0" w:color="auto"/>
              <w:bottom w:val="single" w:sz="4" w:space="0" w:color="auto"/>
              <w:right w:val="single" w:sz="4" w:space="0" w:color="auto"/>
            </w:tcBorders>
          </w:tcPr>
          <w:p w14:paraId="3A7D3ACE" w14:textId="40721E32" w:rsidR="00C4086F" w:rsidRPr="00A575C6" w:rsidRDefault="00C4086F" w:rsidP="00C4086F">
            <w:pPr>
              <w:autoSpaceDE w:val="0"/>
              <w:autoSpaceDN w:val="0"/>
              <w:spacing w:after="0" w:line="240" w:lineRule="auto"/>
              <w:rPr>
                <w:rFonts w:ascii="Arial" w:eastAsia="Calibri" w:hAnsi="Arial" w:cs="Arial"/>
                <w:sz w:val="20"/>
                <w:szCs w:val="20"/>
                <w:u w:val="single"/>
              </w:rPr>
            </w:pPr>
            <w:r w:rsidRPr="00A575C6">
              <w:rPr>
                <w:rFonts w:ascii="Arial" w:hAnsi="Arial" w:cs="Arial"/>
                <w:sz w:val="20"/>
                <w:szCs w:val="20"/>
                <w:u w:val="single"/>
              </w:rPr>
              <w:t>Former Kirkland's Care Home, Fairhaven, Kirkby</w:t>
            </w:r>
          </w:p>
        </w:tc>
        <w:tc>
          <w:tcPr>
            <w:tcW w:w="4275" w:type="dxa"/>
          </w:tcPr>
          <w:p w14:paraId="7145C640" w14:textId="7F52D83B" w:rsidR="00C4086F" w:rsidRPr="00A575C6" w:rsidRDefault="00C4086F" w:rsidP="00C4086F">
            <w:pPr>
              <w:spacing w:after="0" w:line="240" w:lineRule="auto"/>
              <w:rPr>
                <w:rFonts w:ascii="Arial" w:hAnsi="Arial" w:cs="Arial"/>
                <w:sz w:val="20"/>
                <w:szCs w:val="20"/>
                <w:u w:val="single"/>
              </w:rPr>
            </w:pPr>
            <w:r w:rsidRPr="00A575C6">
              <w:rPr>
                <w:rFonts w:ascii="Arial" w:hAnsi="Arial" w:cs="Arial"/>
                <w:sz w:val="20"/>
                <w:szCs w:val="20"/>
                <w:u w:val="single"/>
              </w:rPr>
              <w:t xml:space="preserve">Selected - The site is brownfield and located within the Main Urban Area.  </w:t>
            </w:r>
          </w:p>
        </w:tc>
      </w:tr>
      <w:tr w:rsidR="00C4086F" w:rsidRPr="001326F5" w14:paraId="2A6FD72D" w14:textId="77777777" w:rsidTr="00421D9D">
        <w:trPr>
          <w:trHeight w:val="1425"/>
        </w:trPr>
        <w:tc>
          <w:tcPr>
            <w:tcW w:w="1645" w:type="dxa"/>
          </w:tcPr>
          <w:p w14:paraId="445D067F" w14:textId="10E7B4DE" w:rsidR="00C4086F" w:rsidRPr="00A575C6" w:rsidRDefault="00C4086F" w:rsidP="00C4086F">
            <w:pPr>
              <w:spacing w:after="0" w:line="240" w:lineRule="auto"/>
              <w:rPr>
                <w:rFonts w:ascii="Arial" w:hAnsi="Arial" w:cs="Arial"/>
                <w:sz w:val="20"/>
                <w:szCs w:val="20"/>
                <w:u w:val="single"/>
              </w:rPr>
            </w:pPr>
            <w:r w:rsidRPr="00A575C6">
              <w:rPr>
                <w:rFonts w:ascii="Arial" w:hAnsi="Arial" w:cs="Arial"/>
                <w:b/>
                <w:bCs/>
                <w:sz w:val="20"/>
                <w:szCs w:val="20"/>
                <w:u w:val="single"/>
              </w:rPr>
              <w:t>KA059</w:t>
            </w:r>
          </w:p>
        </w:tc>
        <w:tc>
          <w:tcPr>
            <w:tcW w:w="1391" w:type="dxa"/>
          </w:tcPr>
          <w:p w14:paraId="3FCF19DE" w14:textId="24126EB5" w:rsidR="00C4086F" w:rsidRPr="00A575C6" w:rsidRDefault="00C4086F" w:rsidP="00C4086F">
            <w:pPr>
              <w:spacing w:after="0" w:line="240" w:lineRule="auto"/>
              <w:rPr>
                <w:rFonts w:ascii="Arial" w:hAnsi="Arial" w:cs="Arial"/>
                <w:sz w:val="20"/>
                <w:szCs w:val="20"/>
                <w:u w:val="single"/>
              </w:rPr>
            </w:pPr>
            <w:r w:rsidRPr="00A575C6">
              <w:rPr>
                <w:rFonts w:ascii="Arial" w:hAnsi="Arial" w:cs="Arial"/>
                <w:sz w:val="20"/>
                <w:szCs w:val="20"/>
                <w:u w:val="single"/>
              </w:rPr>
              <w:t>Housing</w:t>
            </w:r>
          </w:p>
        </w:tc>
        <w:tc>
          <w:tcPr>
            <w:tcW w:w="2028" w:type="dxa"/>
          </w:tcPr>
          <w:p w14:paraId="07202A6D" w14:textId="23EAA0D7" w:rsidR="00C4086F" w:rsidRPr="00A575C6" w:rsidRDefault="004F1982" w:rsidP="00C4086F">
            <w:pPr>
              <w:spacing w:after="0" w:line="240" w:lineRule="auto"/>
              <w:rPr>
                <w:rFonts w:ascii="Arial" w:eastAsia="Calibri" w:hAnsi="Arial" w:cs="Arial"/>
                <w:sz w:val="20"/>
                <w:szCs w:val="20"/>
                <w:u w:val="single"/>
              </w:rPr>
            </w:pPr>
            <w:r w:rsidRPr="004F1982">
              <w:rPr>
                <w:rFonts w:ascii="Arial" w:hAnsi="Arial" w:cs="Arial"/>
                <w:sz w:val="20"/>
                <w:szCs w:val="20"/>
                <w:u w:val="single"/>
              </w:rPr>
              <w:t>Proposed allocation</w:t>
            </w:r>
          </w:p>
        </w:tc>
        <w:tc>
          <w:tcPr>
            <w:tcW w:w="1183" w:type="dxa"/>
          </w:tcPr>
          <w:p w14:paraId="780843BA" w14:textId="74FD439F" w:rsidR="00C4086F" w:rsidRPr="00A575C6" w:rsidRDefault="00C4086F" w:rsidP="00C4086F">
            <w:pPr>
              <w:spacing w:after="0" w:line="240" w:lineRule="auto"/>
              <w:rPr>
                <w:rFonts w:ascii="Arial" w:hAnsi="Arial" w:cs="Arial"/>
                <w:sz w:val="20"/>
                <w:szCs w:val="20"/>
                <w:u w:val="single"/>
              </w:rPr>
            </w:pPr>
            <w:r w:rsidRPr="00A575C6">
              <w:rPr>
                <w:rFonts w:ascii="Arial" w:hAnsi="Arial" w:cs="Arial"/>
                <w:sz w:val="20"/>
                <w:szCs w:val="20"/>
                <w:u w:val="single"/>
              </w:rPr>
              <w:t>H1Kp</w:t>
            </w:r>
          </w:p>
        </w:tc>
        <w:tc>
          <w:tcPr>
            <w:tcW w:w="3578" w:type="dxa"/>
            <w:tcBorders>
              <w:top w:val="nil"/>
              <w:left w:val="single" w:sz="4" w:space="0" w:color="auto"/>
              <w:bottom w:val="single" w:sz="4" w:space="0" w:color="auto"/>
              <w:right w:val="single" w:sz="4" w:space="0" w:color="auto"/>
            </w:tcBorders>
          </w:tcPr>
          <w:p w14:paraId="701B363F" w14:textId="33181456" w:rsidR="00C4086F" w:rsidRPr="00A575C6" w:rsidRDefault="00C4086F" w:rsidP="00C4086F">
            <w:pPr>
              <w:autoSpaceDE w:val="0"/>
              <w:autoSpaceDN w:val="0"/>
              <w:spacing w:after="0" w:line="240" w:lineRule="auto"/>
              <w:rPr>
                <w:rFonts w:ascii="Arial" w:eastAsia="Calibri" w:hAnsi="Arial" w:cs="Arial"/>
                <w:sz w:val="20"/>
                <w:szCs w:val="20"/>
                <w:u w:val="single"/>
              </w:rPr>
            </w:pPr>
            <w:r w:rsidRPr="00A575C6">
              <w:rPr>
                <w:rFonts w:ascii="Arial" w:hAnsi="Arial" w:cs="Arial"/>
                <w:sz w:val="20"/>
                <w:szCs w:val="20"/>
                <w:u w:val="single"/>
              </w:rPr>
              <w:t>Pond Hole, Kirkby In Ashfield</w:t>
            </w:r>
          </w:p>
        </w:tc>
        <w:tc>
          <w:tcPr>
            <w:tcW w:w="4275" w:type="dxa"/>
          </w:tcPr>
          <w:p w14:paraId="5EFCFC81" w14:textId="283E496B" w:rsidR="00C4086F" w:rsidRPr="00A575C6" w:rsidRDefault="00C4086F" w:rsidP="00C4086F">
            <w:pPr>
              <w:spacing w:after="0" w:line="240" w:lineRule="auto"/>
              <w:rPr>
                <w:rFonts w:ascii="Arial" w:hAnsi="Arial" w:cs="Arial"/>
                <w:sz w:val="20"/>
                <w:szCs w:val="20"/>
                <w:u w:val="single"/>
              </w:rPr>
            </w:pPr>
            <w:r w:rsidRPr="00A575C6">
              <w:rPr>
                <w:rFonts w:ascii="Arial" w:hAnsi="Arial" w:cs="Arial"/>
                <w:sz w:val="20"/>
                <w:szCs w:val="20"/>
                <w:u w:val="single"/>
              </w:rPr>
              <w:t>Selected - This is a brownfield site, located within Kirkby Town Centre / Main Urban Area.</w:t>
            </w:r>
          </w:p>
        </w:tc>
      </w:tr>
      <w:tr w:rsidR="00C77800" w:rsidRPr="001326F5" w14:paraId="599C8E02" w14:textId="77777777" w:rsidTr="00421D9D">
        <w:trPr>
          <w:trHeight w:val="1425"/>
        </w:trPr>
        <w:tc>
          <w:tcPr>
            <w:tcW w:w="1645" w:type="dxa"/>
          </w:tcPr>
          <w:p w14:paraId="18ECA4B5" w14:textId="7410FF05" w:rsidR="00C77800" w:rsidRPr="00A575C6" w:rsidRDefault="00C77800" w:rsidP="00C77800">
            <w:pPr>
              <w:spacing w:after="0" w:line="240" w:lineRule="auto"/>
              <w:rPr>
                <w:rFonts w:ascii="Arial" w:hAnsi="Arial" w:cs="Arial"/>
                <w:b/>
                <w:bCs/>
                <w:sz w:val="20"/>
                <w:szCs w:val="20"/>
                <w:u w:val="single"/>
              </w:rPr>
            </w:pPr>
            <w:r w:rsidRPr="00A575C6">
              <w:rPr>
                <w:rFonts w:ascii="Arial" w:hAnsi="Arial" w:cs="Arial"/>
                <w:b/>
                <w:bCs/>
                <w:sz w:val="20"/>
                <w:szCs w:val="20"/>
                <w:u w:val="single"/>
              </w:rPr>
              <w:t>KA060</w:t>
            </w:r>
          </w:p>
        </w:tc>
        <w:tc>
          <w:tcPr>
            <w:tcW w:w="1391" w:type="dxa"/>
          </w:tcPr>
          <w:p w14:paraId="497782F4" w14:textId="4B14699D" w:rsidR="00C77800" w:rsidRPr="00A575C6" w:rsidRDefault="00C77800" w:rsidP="00C77800">
            <w:pPr>
              <w:spacing w:after="0" w:line="240" w:lineRule="auto"/>
              <w:rPr>
                <w:rFonts w:ascii="Arial" w:hAnsi="Arial" w:cs="Arial"/>
                <w:sz w:val="20"/>
                <w:szCs w:val="20"/>
                <w:u w:val="single"/>
              </w:rPr>
            </w:pPr>
            <w:r w:rsidRPr="00A575C6">
              <w:rPr>
                <w:rFonts w:ascii="Arial" w:hAnsi="Arial" w:cs="Arial"/>
                <w:sz w:val="20"/>
                <w:szCs w:val="20"/>
                <w:u w:val="single"/>
              </w:rPr>
              <w:t>Housing</w:t>
            </w:r>
          </w:p>
        </w:tc>
        <w:tc>
          <w:tcPr>
            <w:tcW w:w="2028" w:type="dxa"/>
          </w:tcPr>
          <w:p w14:paraId="08E7A442" w14:textId="7C4FA81A" w:rsidR="00C77800" w:rsidRPr="00A575C6" w:rsidRDefault="004F1982" w:rsidP="00C77800">
            <w:pPr>
              <w:spacing w:after="0" w:line="240" w:lineRule="auto"/>
              <w:rPr>
                <w:rFonts w:ascii="Arial" w:hAnsi="Arial" w:cs="Arial"/>
                <w:sz w:val="20"/>
                <w:szCs w:val="20"/>
                <w:u w:val="single"/>
              </w:rPr>
            </w:pPr>
            <w:r>
              <w:rPr>
                <w:rFonts w:ascii="Arial" w:hAnsi="Arial" w:cs="Arial"/>
                <w:sz w:val="20"/>
                <w:szCs w:val="20"/>
                <w:u w:val="single"/>
              </w:rPr>
              <w:t>Proposed allocation</w:t>
            </w:r>
          </w:p>
        </w:tc>
        <w:tc>
          <w:tcPr>
            <w:tcW w:w="1183" w:type="dxa"/>
          </w:tcPr>
          <w:p w14:paraId="399534BE" w14:textId="37E3430D" w:rsidR="00C77800" w:rsidRPr="00A575C6" w:rsidRDefault="00C77800" w:rsidP="00C77800">
            <w:pPr>
              <w:spacing w:after="0" w:line="240" w:lineRule="auto"/>
              <w:rPr>
                <w:rFonts w:ascii="Arial" w:hAnsi="Arial" w:cs="Arial"/>
                <w:sz w:val="20"/>
                <w:szCs w:val="20"/>
                <w:u w:val="single"/>
              </w:rPr>
            </w:pPr>
            <w:r w:rsidRPr="00A575C6">
              <w:rPr>
                <w:rFonts w:ascii="Arial" w:hAnsi="Arial" w:cs="Arial"/>
                <w:sz w:val="20"/>
                <w:szCs w:val="20"/>
                <w:u w:val="single"/>
              </w:rPr>
              <w:t>H1Kq</w:t>
            </w:r>
          </w:p>
        </w:tc>
        <w:tc>
          <w:tcPr>
            <w:tcW w:w="3578" w:type="dxa"/>
            <w:tcBorders>
              <w:top w:val="nil"/>
              <w:left w:val="single" w:sz="4" w:space="0" w:color="auto"/>
              <w:bottom w:val="single" w:sz="4" w:space="0" w:color="auto"/>
              <w:right w:val="single" w:sz="4" w:space="0" w:color="auto"/>
            </w:tcBorders>
          </w:tcPr>
          <w:p w14:paraId="2C1542C7" w14:textId="24900E6F" w:rsidR="00C77800" w:rsidRPr="00A575C6" w:rsidRDefault="00C77800" w:rsidP="00C77800">
            <w:pPr>
              <w:autoSpaceDE w:val="0"/>
              <w:autoSpaceDN w:val="0"/>
              <w:spacing w:after="0" w:line="240" w:lineRule="auto"/>
              <w:rPr>
                <w:rFonts w:ascii="Arial" w:hAnsi="Arial" w:cs="Arial"/>
                <w:sz w:val="20"/>
                <w:szCs w:val="20"/>
                <w:u w:val="single"/>
              </w:rPr>
            </w:pPr>
            <w:r w:rsidRPr="00A575C6">
              <w:rPr>
                <w:rFonts w:ascii="Arial" w:hAnsi="Arial" w:cs="Arial"/>
                <w:sz w:val="20"/>
                <w:szCs w:val="20"/>
                <w:u w:val="single"/>
              </w:rPr>
              <w:t>Former Wyvern Club Site, 1 Lane End, Kirkby In Ashfield</w:t>
            </w:r>
          </w:p>
        </w:tc>
        <w:tc>
          <w:tcPr>
            <w:tcW w:w="4275" w:type="dxa"/>
          </w:tcPr>
          <w:p w14:paraId="46AF9965" w14:textId="45868174" w:rsidR="00C77800" w:rsidRPr="00A575C6" w:rsidRDefault="00C77800" w:rsidP="00C77800">
            <w:pPr>
              <w:spacing w:after="0" w:line="240" w:lineRule="auto"/>
              <w:rPr>
                <w:rFonts w:ascii="Arial" w:hAnsi="Arial" w:cs="Arial"/>
                <w:sz w:val="20"/>
                <w:szCs w:val="20"/>
                <w:u w:val="single"/>
              </w:rPr>
            </w:pPr>
            <w:r w:rsidRPr="00A575C6">
              <w:rPr>
                <w:rFonts w:ascii="Arial" w:eastAsia="Times New Roman" w:hAnsi="Arial" w:cs="Arial"/>
                <w:sz w:val="20"/>
                <w:szCs w:val="20"/>
                <w:u w:val="single"/>
                <w:lang w:eastAsia="en-GB"/>
              </w:rPr>
              <w:t>Selected - This is a brownfield site, located within Kirkby Town Centre / Main Urban Area.</w:t>
            </w:r>
          </w:p>
        </w:tc>
      </w:tr>
      <w:tr w:rsidR="00C77800" w:rsidRPr="001326F5" w14:paraId="6749A6A6" w14:textId="77777777" w:rsidTr="00421D9D">
        <w:trPr>
          <w:trHeight w:val="1425"/>
        </w:trPr>
        <w:tc>
          <w:tcPr>
            <w:tcW w:w="1645" w:type="dxa"/>
          </w:tcPr>
          <w:p w14:paraId="60710424" w14:textId="542123C5" w:rsidR="00C77800" w:rsidRPr="00A575C6" w:rsidRDefault="00C77800" w:rsidP="00C77800">
            <w:pPr>
              <w:spacing w:after="0" w:line="240" w:lineRule="auto"/>
              <w:rPr>
                <w:rFonts w:ascii="Arial" w:hAnsi="Arial" w:cs="Arial"/>
                <w:b/>
                <w:bCs/>
                <w:sz w:val="20"/>
                <w:szCs w:val="20"/>
                <w:u w:val="single"/>
              </w:rPr>
            </w:pPr>
            <w:r w:rsidRPr="00A575C6">
              <w:rPr>
                <w:rFonts w:ascii="Arial" w:hAnsi="Arial" w:cs="Arial"/>
                <w:b/>
                <w:bCs/>
                <w:sz w:val="20"/>
                <w:szCs w:val="20"/>
                <w:u w:val="single"/>
              </w:rPr>
              <w:t>KA061</w:t>
            </w:r>
          </w:p>
        </w:tc>
        <w:tc>
          <w:tcPr>
            <w:tcW w:w="1391" w:type="dxa"/>
          </w:tcPr>
          <w:p w14:paraId="6AB8B1F1" w14:textId="5C440581" w:rsidR="00C77800" w:rsidRPr="00A575C6" w:rsidRDefault="004F1982" w:rsidP="00C77800">
            <w:pPr>
              <w:spacing w:after="0" w:line="240" w:lineRule="auto"/>
              <w:rPr>
                <w:rFonts w:ascii="Arial" w:hAnsi="Arial" w:cs="Arial"/>
                <w:sz w:val="20"/>
                <w:szCs w:val="20"/>
                <w:u w:val="single"/>
              </w:rPr>
            </w:pPr>
            <w:r>
              <w:rPr>
                <w:rFonts w:ascii="Arial" w:hAnsi="Arial" w:cs="Arial"/>
                <w:sz w:val="20"/>
                <w:szCs w:val="20"/>
                <w:u w:val="single"/>
              </w:rPr>
              <w:t>Housing /</w:t>
            </w:r>
            <w:r w:rsidR="00C77800" w:rsidRPr="00A575C6">
              <w:rPr>
                <w:rFonts w:ascii="Arial" w:hAnsi="Arial" w:cs="Arial"/>
                <w:sz w:val="20"/>
                <w:szCs w:val="20"/>
                <w:u w:val="single"/>
              </w:rPr>
              <w:t>Mixed Use</w:t>
            </w:r>
          </w:p>
        </w:tc>
        <w:tc>
          <w:tcPr>
            <w:tcW w:w="2028" w:type="dxa"/>
          </w:tcPr>
          <w:p w14:paraId="4A8F54B9" w14:textId="511373BB" w:rsidR="00C77800" w:rsidRPr="00A575C6" w:rsidRDefault="004F1982" w:rsidP="00C77800">
            <w:pPr>
              <w:spacing w:after="0" w:line="240" w:lineRule="auto"/>
              <w:rPr>
                <w:rFonts w:ascii="Arial" w:hAnsi="Arial" w:cs="Arial"/>
                <w:sz w:val="20"/>
                <w:szCs w:val="20"/>
                <w:u w:val="single"/>
              </w:rPr>
            </w:pPr>
            <w:r>
              <w:rPr>
                <w:rFonts w:ascii="Arial" w:hAnsi="Arial" w:cs="Arial"/>
                <w:sz w:val="20"/>
                <w:szCs w:val="20"/>
                <w:u w:val="single"/>
              </w:rPr>
              <w:t>Proposed allocation</w:t>
            </w:r>
          </w:p>
        </w:tc>
        <w:tc>
          <w:tcPr>
            <w:tcW w:w="1183" w:type="dxa"/>
          </w:tcPr>
          <w:p w14:paraId="77B225CE" w14:textId="0C24EDB4" w:rsidR="00C77800" w:rsidRPr="00A575C6" w:rsidRDefault="00C77800" w:rsidP="00C77800">
            <w:pPr>
              <w:spacing w:after="0" w:line="240" w:lineRule="auto"/>
              <w:rPr>
                <w:rFonts w:ascii="Arial" w:hAnsi="Arial" w:cs="Arial"/>
                <w:sz w:val="20"/>
                <w:szCs w:val="20"/>
                <w:u w:val="single"/>
              </w:rPr>
            </w:pPr>
            <w:r w:rsidRPr="00A575C6">
              <w:rPr>
                <w:rFonts w:ascii="Arial" w:hAnsi="Arial" w:cs="Arial"/>
                <w:sz w:val="20"/>
                <w:szCs w:val="20"/>
                <w:u w:val="single"/>
              </w:rPr>
              <w:t>H1Kr</w:t>
            </w:r>
          </w:p>
        </w:tc>
        <w:tc>
          <w:tcPr>
            <w:tcW w:w="3578" w:type="dxa"/>
            <w:tcBorders>
              <w:top w:val="single" w:sz="4" w:space="0" w:color="auto"/>
              <w:left w:val="single" w:sz="4" w:space="0" w:color="auto"/>
              <w:bottom w:val="single" w:sz="4" w:space="0" w:color="auto"/>
              <w:right w:val="single" w:sz="4" w:space="0" w:color="auto"/>
            </w:tcBorders>
          </w:tcPr>
          <w:p w14:paraId="08613F8F" w14:textId="7FBFD5BF" w:rsidR="00C77800" w:rsidRPr="00A575C6" w:rsidRDefault="00C77800" w:rsidP="00C77800">
            <w:pPr>
              <w:autoSpaceDE w:val="0"/>
              <w:autoSpaceDN w:val="0"/>
              <w:spacing w:after="0" w:line="240" w:lineRule="auto"/>
              <w:rPr>
                <w:rFonts w:ascii="Arial" w:hAnsi="Arial" w:cs="Arial"/>
                <w:sz w:val="20"/>
                <w:szCs w:val="20"/>
                <w:u w:val="single"/>
              </w:rPr>
            </w:pPr>
            <w:r w:rsidRPr="00A575C6">
              <w:rPr>
                <w:rFonts w:ascii="Arial" w:hAnsi="Arial" w:cs="Arial"/>
                <w:sz w:val="20"/>
                <w:szCs w:val="20"/>
                <w:u w:val="single"/>
              </w:rPr>
              <w:t>Ellis Street, Kirkby In Ashfield</w:t>
            </w:r>
          </w:p>
        </w:tc>
        <w:tc>
          <w:tcPr>
            <w:tcW w:w="4275" w:type="dxa"/>
          </w:tcPr>
          <w:p w14:paraId="15CFFDD6" w14:textId="7D780BE6" w:rsidR="00C77800" w:rsidRPr="00A575C6" w:rsidRDefault="00C77800" w:rsidP="00C77800">
            <w:pPr>
              <w:spacing w:after="0" w:line="240" w:lineRule="auto"/>
              <w:rPr>
                <w:rFonts w:ascii="Arial" w:hAnsi="Arial" w:cs="Arial"/>
                <w:sz w:val="20"/>
                <w:szCs w:val="20"/>
                <w:u w:val="single"/>
              </w:rPr>
            </w:pPr>
            <w:r w:rsidRPr="00A575C6">
              <w:rPr>
                <w:rFonts w:ascii="Arial" w:eastAsia="Times New Roman" w:hAnsi="Arial" w:cs="Arial"/>
                <w:sz w:val="20"/>
                <w:szCs w:val="20"/>
                <w:u w:val="single"/>
                <w:lang w:eastAsia="en-GB"/>
              </w:rPr>
              <w:t xml:space="preserve">Selected – This is a brownfield site, located within Kirkby Town Centre / Main Urban Area. </w:t>
            </w:r>
          </w:p>
        </w:tc>
      </w:tr>
      <w:tr w:rsidR="008466DC" w:rsidRPr="001326F5" w14:paraId="0EF1F683" w14:textId="77777777" w:rsidTr="00421D9D">
        <w:trPr>
          <w:trHeight w:val="1425"/>
        </w:trPr>
        <w:tc>
          <w:tcPr>
            <w:tcW w:w="1645" w:type="dxa"/>
            <w:hideMark/>
          </w:tcPr>
          <w:p w14:paraId="1EFC9BE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SA001</w:t>
            </w:r>
          </w:p>
        </w:tc>
        <w:tc>
          <w:tcPr>
            <w:tcW w:w="1391" w:type="dxa"/>
            <w:hideMark/>
          </w:tcPr>
          <w:p w14:paraId="5BF5D3C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00CAFBA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0624CE2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4D0630A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Sutton Parkway (Newark Road &amp; Lowmoor Road), Sutton-In-Ashfield</w:t>
            </w:r>
          </w:p>
        </w:tc>
        <w:tc>
          <w:tcPr>
            <w:tcW w:w="4275" w:type="dxa"/>
            <w:hideMark/>
          </w:tcPr>
          <w:p w14:paraId="01860EC9" w14:textId="1C97FAAA" w:rsidR="008466DC" w:rsidRPr="001326F5" w:rsidRDefault="00F65A2A" w:rsidP="008466DC">
            <w:pPr>
              <w:spacing w:after="0" w:line="240" w:lineRule="auto"/>
              <w:rPr>
                <w:rFonts w:ascii="Arial" w:hAnsi="Arial" w:cs="Arial"/>
                <w:sz w:val="20"/>
                <w:szCs w:val="20"/>
              </w:rPr>
            </w:pPr>
            <w:r w:rsidRPr="001326F5">
              <w:rPr>
                <w:rFonts w:ascii="Arial" w:hAnsi="Arial" w:cs="Arial"/>
                <w:sz w:val="20"/>
                <w:szCs w:val="20"/>
              </w:rPr>
              <w:t>Not Selected - Located in the countryside on the Main Urban Area fringe. The site has been proposed for allocation in a number of draft Local Plans without a Plan being adopted.  The site formed part of a number of  spatial strategy options but was not taken forward for the reasons out lined in the SA of  alternative spatial strategies. A planning application was submitted in on part of the site in 2017 but was not been determined with various issues being identified.  A further planning application V/2022/0629 has been submitted on part of the site for outline planning permission with all matters reserved except access.</w:t>
            </w:r>
          </w:p>
        </w:tc>
      </w:tr>
      <w:tr w:rsidR="008466DC" w:rsidRPr="001326F5" w14:paraId="121C4B45" w14:textId="77777777" w:rsidTr="00421D9D">
        <w:trPr>
          <w:trHeight w:val="570"/>
        </w:trPr>
        <w:tc>
          <w:tcPr>
            <w:tcW w:w="1645" w:type="dxa"/>
            <w:hideMark/>
          </w:tcPr>
          <w:p w14:paraId="738AA99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SA003</w:t>
            </w:r>
          </w:p>
        </w:tc>
        <w:tc>
          <w:tcPr>
            <w:tcW w:w="1391" w:type="dxa"/>
            <w:hideMark/>
          </w:tcPr>
          <w:p w14:paraId="299A40A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1DAED03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5675778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H1Sa</w:t>
            </w:r>
          </w:p>
        </w:tc>
        <w:tc>
          <w:tcPr>
            <w:tcW w:w="3578" w:type="dxa"/>
            <w:hideMark/>
          </w:tcPr>
          <w:p w14:paraId="7377A22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Rear 211 Alfreton Road, Sutton</w:t>
            </w:r>
          </w:p>
        </w:tc>
        <w:tc>
          <w:tcPr>
            <w:tcW w:w="4275" w:type="dxa"/>
            <w:hideMark/>
          </w:tcPr>
          <w:p w14:paraId="4F9494C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has planning permission.</w:t>
            </w:r>
          </w:p>
        </w:tc>
      </w:tr>
      <w:tr w:rsidR="008466DC" w:rsidRPr="001326F5" w14:paraId="5DBF8807" w14:textId="77777777" w:rsidTr="00421D9D">
        <w:trPr>
          <w:trHeight w:val="1140"/>
        </w:trPr>
        <w:tc>
          <w:tcPr>
            <w:tcW w:w="1645" w:type="dxa"/>
            <w:hideMark/>
          </w:tcPr>
          <w:p w14:paraId="628059A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SA004</w:t>
            </w:r>
          </w:p>
        </w:tc>
        <w:tc>
          <w:tcPr>
            <w:tcW w:w="1391" w:type="dxa"/>
            <w:hideMark/>
          </w:tcPr>
          <w:p w14:paraId="70FC2F5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15B1D882" w14:textId="536CE597" w:rsidR="008466DC" w:rsidRPr="001326F5" w:rsidRDefault="00CA0952"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62CB9EE8" w14:textId="13B0C70C" w:rsidR="008466DC" w:rsidRPr="001326F5" w:rsidRDefault="00F65A2A" w:rsidP="008466DC">
            <w:pPr>
              <w:spacing w:after="0" w:line="240" w:lineRule="auto"/>
              <w:rPr>
                <w:rFonts w:ascii="Arial" w:hAnsi="Arial" w:cs="Arial"/>
                <w:color w:val="000000"/>
                <w:sz w:val="20"/>
                <w:szCs w:val="20"/>
              </w:rPr>
            </w:pPr>
            <w:r w:rsidRPr="001326F5">
              <w:rPr>
                <w:rFonts w:ascii="Arial" w:hAnsi="Arial" w:cs="Arial"/>
                <w:color w:val="000000"/>
                <w:sz w:val="20"/>
                <w:szCs w:val="20"/>
              </w:rPr>
              <w:t>H1Sae</w:t>
            </w:r>
          </w:p>
        </w:tc>
        <w:tc>
          <w:tcPr>
            <w:tcW w:w="3578" w:type="dxa"/>
            <w:hideMark/>
          </w:tcPr>
          <w:p w14:paraId="389C268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Ashland Road West, Sutton-In-Ashfield</w:t>
            </w:r>
          </w:p>
        </w:tc>
        <w:tc>
          <w:tcPr>
            <w:tcW w:w="4275" w:type="dxa"/>
            <w:hideMark/>
          </w:tcPr>
          <w:p w14:paraId="597E4F92" w14:textId="0880BFBA" w:rsidR="008466DC" w:rsidRPr="001326F5" w:rsidRDefault="00F65A2A" w:rsidP="008466DC">
            <w:pPr>
              <w:spacing w:after="0" w:line="240" w:lineRule="auto"/>
              <w:rPr>
                <w:rFonts w:ascii="Arial" w:hAnsi="Arial" w:cs="Arial"/>
                <w:sz w:val="20"/>
                <w:szCs w:val="20"/>
              </w:rPr>
            </w:pPr>
            <w:r w:rsidRPr="001326F5">
              <w:rPr>
                <w:rFonts w:ascii="Arial" w:hAnsi="Arial" w:cs="Arial"/>
                <w:sz w:val="20"/>
                <w:szCs w:val="20"/>
              </w:rPr>
              <w:t>Selected – The site has been granted planning permission on appeal.</w:t>
            </w:r>
          </w:p>
        </w:tc>
      </w:tr>
      <w:tr w:rsidR="008466DC" w:rsidRPr="001326F5" w14:paraId="6EB7AE3A" w14:textId="77777777" w:rsidTr="00421D9D">
        <w:trPr>
          <w:trHeight w:val="570"/>
        </w:trPr>
        <w:tc>
          <w:tcPr>
            <w:tcW w:w="1645" w:type="dxa"/>
            <w:hideMark/>
          </w:tcPr>
          <w:p w14:paraId="17D2554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SA006</w:t>
            </w:r>
          </w:p>
        </w:tc>
        <w:tc>
          <w:tcPr>
            <w:tcW w:w="1391" w:type="dxa"/>
            <w:hideMark/>
          </w:tcPr>
          <w:p w14:paraId="7B1E4B5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543E7FC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7CB8263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Forms part of H1Su</w:t>
            </w:r>
          </w:p>
        </w:tc>
        <w:tc>
          <w:tcPr>
            <w:tcW w:w="3578" w:type="dxa"/>
            <w:hideMark/>
          </w:tcPr>
          <w:p w14:paraId="3FA0008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Adj 113 Beck Lane, Skegby</w:t>
            </w:r>
          </w:p>
        </w:tc>
        <w:tc>
          <w:tcPr>
            <w:tcW w:w="4275" w:type="dxa"/>
            <w:hideMark/>
          </w:tcPr>
          <w:p w14:paraId="7840F30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as part of the site allocated identified as Rear 113 to 139 Beck Lane.</w:t>
            </w:r>
          </w:p>
        </w:tc>
      </w:tr>
      <w:tr w:rsidR="008466DC" w:rsidRPr="001326F5" w14:paraId="122499BE" w14:textId="77777777" w:rsidTr="00421D9D">
        <w:trPr>
          <w:trHeight w:val="570"/>
        </w:trPr>
        <w:tc>
          <w:tcPr>
            <w:tcW w:w="1645" w:type="dxa"/>
            <w:hideMark/>
          </w:tcPr>
          <w:p w14:paraId="17A3D5E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SA007</w:t>
            </w:r>
          </w:p>
        </w:tc>
        <w:tc>
          <w:tcPr>
            <w:tcW w:w="1391" w:type="dxa"/>
            <w:hideMark/>
          </w:tcPr>
          <w:p w14:paraId="0351582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2B0BA1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30DF2AD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H1Saa</w:t>
            </w:r>
          </w:p>
        </w:tc>
        <w:tc>
          <w:tcPr>
            <w:tcW w:w="3578" w:type="dxa"/>
            <w:hideMark/>
          </w:tcPr>
          <w:p w14:paraId="7C7A827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at, Beck Lane, Skegby, NG17 3AH</w:t>
            </w:r>
          </w:p>
        </w:tc>
        <w:tc>
          <w:tcPr>
            <w:tcW w:w="4275" w:type="dxa"/>
            <w:hideMark/>
          </w:tcPr>
          <w:p w14:paraId="02EB262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has planning permission for housing development.</w:t>
            </w:r>
          </w:p>
        </w:tc>
      </w:tr>
      <w:tr w:rsidR="008466DC" w:rsidRPr="001326F5" w14:paraId="58CB27D0" w14:textId="77777777" w:rsidTr="00965CD9">
        <w:trPr>
          <w:trHeight w:val="855"/>
        </w:trPr>
        <w:tc>
          <w:tcPr>
            <w:tcW w:w="1645" w:type="dxa"/>
            <w:hideMark/>
          </w:tcPr>
          <w:p w14:paraId="212AB823" w14:textId="77777777" w:rsidR="008466DC" w:rsidRPr="001326F5" w:rsidRDefault="008466DC" w:rsidP="008466DC">
            <w:pPr>
              <w:spacing w:after="0" w:line="240" w:lineRule="auto"/>
              <w:rPr>
                <w:rFonts w:ascii="Arial" w:hAnsi="Arial" w:cs="Arial"/>
                <w:color w:val="000000"/>
                <w:sz w:val="20"/>
                <w:szCs w:val="20"/>
              </w:rPr>
            </w:pPr>
            <w:bookmarkStart w:id="27" w:name="_Hlk190677228"/>
            <w:r w:rsidRPr="001326F5">
              <w:rPr>
                <w:rFonts w:ascii="Arial" w:hAnsi="Arial" w:cs="Arial"/>
                <w:color w:val="000000"/>
                <w:sz w:val="20"/>
                <w:szCs w:val="20"/>
              </w:rPr>
              <w:t>SA008</w:t>
            </w:r>
          </w:p>
        </w:tc>
        <w:tc>
          <w:tcPr>
            <w:tcW w:w="1391" w:type="dxa"/>
            <w:hideMark/>
          </w:tcPr>
          <w:p w14:paraId="7EE6E45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7AD2BE56" w14:textId="73DA4E9A" w:rsidR="008466DC" w:rsidRPr="001326F5" w:rsidRDefault="008466DC" w:rsidP="008466DC">
            <w:pPr>
              <w:spacing w:after="0" w:line="240" w:lineRule="auto"/>
              <w:rPr>
                <w:rFonts w:ascii="Arial" w:hAnsi="Arial" w:cs="Arial"/>
                <w:color w:val="000000"/>
                <w:sz w:val="20"/>
                <w:szCs w:val="20"/>
              </w:rPr>
            </w:pPr>
            <w:r w:rsidRPr="00064786">
              <w:rPr>
                <w:rFonts w:ascii="Arial" w:hAnsi="Arial" w:cs="Arial"/>
                <w:strike/>
                <w:color w:val="000000"/>
                <w:sz w:val="20"/>
                <w:szCs w:val="20"/>
              </w:rPr>
              <w:t>Reasonable alternative</w:t>
            </w:r>
            <w:r w:rsidR="00064786">
              <w:t xml:space="preserve"> </w:t>
            </w:r>
            <w:r w:rsidR="00064786" w:rsidRPr="00064786">
              <w:rPr>
                <w:rFonts w:ascii="Arial" w:hAnsi="Arial" w:cs="Arial"/>
                <w:color w:val="000000"/>
                <w:sz w:val="20"/>
                <w:szCs w:val="20"/>
                <w:u w:val="single"/>
              </w:rPr>
              <w:t>Proposed allocation</w:t>
            </w:r>
          </w:p>
        </w:tc>
        <w:tc>
          <w:tcPr>
            <w:tcW w:w="1183" w:type="dxa"/>
            <w:hideMark/>
          </w:tcPr>
          <w:p w14:paraId="01DCD644" w14:textId="45DB5254" w:rsidR="008466DC" w:rsidRPr="00064786" w:rsidRDefault="008466DC" w:rsidP="008466DC">
            <w:pPr>
              <w:spacing w:after="0" w:line="240" w:lineRule="auto"/>
              <w:rPr>
                <w:rFonts w:ascii="Arial" w:hAnsi="Arial" w:cs="Arial"/>
                <w:color w:val="000000"/>
                <w:sz w:val="20"/>
                <w:szCs w:val="20"/>
                <w:u w:val="single"/>
              </w:rPr>
            </w:pPr>
            <w:r w:rsidRPr="001326F5">
              <w:rPr>
                <w:rFonts w:ascii="Arial" w:hAnsi="Arial" w:cs="Arial"/>
                <w:color w:val="000000"/>
                <w:sz w:val="20"/>
                <w:szCs w:val="20"/>
              </w:rPr>
              <w:t> </w:t>
            </w:r>
            <w:r w:rsidR="00064786" w:rsidRPr="00064786">
              <w:rPr>
                <w:rFonts w:ascii="Arial" w:hAnsi="Arial" w:cs="Arial"/>
                <w:color w:val="000000"/>
                <w:sz w:val="20"/>
                <w:szCs w:val="20"/>
                <w:u w:val="single"/>
              </w:rPr>
              <w:t>H1Sa</w:t>
            </w:r>
            <w:r w:rsidR="00F1103A">
              <w:rPr>
                <w:rFonts w:ascii="Arial" w:hAnsi="Arial" w:cs="Arial"/>
                <w:color w:val="000000"/>
                <w:sz w:val="20"/>
                <w:szCs w:val="20"/>
                <w:u w:val="single"/>
              </w:rPr>
              <w:t>m</w:t>
            </w:r>
          </w:p>
        </w:tc>
        <w:tc>
          <w:tcPr>
            <w:tcW w:w="3578" w:type="dxa"/>
            <w:hideMark/>
          </w:tcPr>
          <w:p w14:paraId="1014AD46" w14:textId="77777777" w:rsidR="008466DC" w:rsidRPr="00175D7E" w:rsidRDefault="008466DC" w:rsidP="008466DC">
            <w:pPr>
              <w:spacing w:after="0" w:line="240" w:lineRule="auto"/>
              <w:rPr>
                <w:rFonts w:ascii="Arial" w:hAnsi="Arial" w:cs="Arial"/>
                <w:color w:val="000000"/>
                <w:sz w:val="20"/>
                <w:szCs w:val="20"/>
              </w:rPr>
            </w:pPr>
            <w:r w:rsidRPr="00175D7E">
              <w:rPr>
                <w:rFonts w:ascii="Arial" w:hAnsi="Arial" w:cs="Arial"/>
                <w:color w:val="000000"/>
                <w:sz w:val="20"/>
                <w:szCs w:val="20"/>
              </w:rPr>
              <w:t>Beck Lane South, Skegby</w:t>
            </w:r>
          </w:p>
        </w:tc>
        <w:tc>
          <w:tcPr>
            <w:tcW w:w="4275" w:type="dxa"/>
            <w:hideMark/>
          </w:tcPr>
          <w:p w14:paraId="0447FD40" w14:textId="4BC01ED3" w:rsidR="008466DC" w:rsidRPr="00175D7E" w:rsidRDefault="008466DC" w:rsidP="008466DC">
            <w:pPr>
              <w:spacing w:after="0" w:line="240" w:lineRule="auto"/>
              <w:rPr>
                <w:rFonts w:ascii="Arial" w:hAnsi="Arial" w:cs="Arial"/>
                <w:sz w:val="20"/>
                <w:szCs w:val="20"/>
              </w:rPr>
            </w:pPr>
            <w:bookmarkStart w:id="28" w:name="_Hlk190677333"/>
            <w:r w:rsidRPr="00E675BF">
              <w:rPr>
                <w:rFonts w:ascii="Arial" w:hAnsi="Arial" w:cs="Arial"/>
                <w:strike/>
                <w:sz w:val="20"/>
                <w:szCs w:val="20"/>
              </w:rPr>
              <w:t>Not selected - Given the proposed allocation of Beck Lane it was considered by the Council that an area of green, open space should be incorporated into this area.</w:t>
            </w:r>
            <w:r w:rsidRPr="00E675BF">
              <w:rPr>
                <w:rFonts w:ascii="Arial" w:hAnsi="Arial" w:cs="Arial"/>
                <w:sz w:val="20"/>
                <w:szCs w:val="20"/>
              </w:rPr>
              <w:t xml:space="preserve"> </w:t>
            </w:r>
            <w:bookmarkEnd w:id="28"/>
            <w:r w:rsidR="00965CD9" w:rsidRPr="00175D7E">
              <w:rPr>
                <w:rFonts w:ascii="Arial" w:hAnsi="Arial" w:cs="Arial"/>
                <w:sz w:val="20"/>
                <w:szCs w:val="20"/>
                <w:u w:val="single"/>
              </w:rPr>
              <w:t>Selected – The site is located in a sustainable location adjacent to the Main Urban Area of Skegby, and directly south of SHELAA site SA007 which has planning permission (V/2016/0569 – 322 dwellings, public open space and associated infrastructure) and is currently being developed for new homes.</w:t>
            </w:r>
            <w:r w:rsidR="00965CD9" w:rsidRPr="00175D7E">
              <w:rPr>
                <w:rFonts w:ascii="Arial" w:hAnsi="Arial" w:cs="Arial"/>
                <w:sz w:val="20"/>
                <w:szCs w:val="20"/>
              </w:rPr>
              <w:t xml:space="preserve">  </w:t>
            </w:r>
          </w:p>
        </w:tc>
      </w:tr>
      <w:bookmarkEnd w:id="27"/>
      <w:tr w:rsidR="008466DC" w:rsidRPr="001326F5" w14:paraId="5FD56AE3" w14:textId="77777777" w:rsidTr="00421D9D">
        <w:trPr>
          <w:trHeight w:val="855"/>
        </w:trPr>
        <w:tc>
          <w:tcPr>
            <w:tcW w:w="1645" w:type="dxa"/>
            <w:hideMark/>
          </w:tcPr>
          <w:p w14:paraId="04C32CC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SA009</w:t>
            </w:r>
          </w:p>
        </w:tc>
        <w:tc>
          <w:tcPr>
            <w:tcW w:w="1391" w:type="dxa"/>
            <w:hideMark/>
          </w:tcPr>
          <w:p w14:paraId="4E9AB74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2076BDF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06639BE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H1Sb</w:t>
            </w:r>
          </w:p>
        </w:tc>
        <w:tc>
          <w:tcPr>
            <w:tcW w:w="3578" w:type="dxa"/>
            <w:hideMark/>
          </w:tcPr>
          <w:p w14:paraId="365FE214" w14:textId="657B34A9"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Cauldwell Road, Sutton-In-Ashfield</w:t>
            </w:r>
            <w:r w:rsidR="00CA0952" w:rsidRPr="001326F5">
              <w:rPr>
                <w:rFonts w:ascii="Arial" w:hAnsi="Arial" w:cs="Arial"/>
                <w:color w:val="000000"/>
                <w:sz w:val="20"/>
                <w:szCs w:val="20"/>
              </w:rPr>
              <w:t xml:space="preserve"> (South of Vision West Nottinghamshire College)</w:t>
            </w:r>
          </w:p>
        </w:tc>
        <w:tc>
          <w:tcPr>
            <w:tcW w:w="4275" w:type="dxa"/>
            <w:hideMark/>
          </w:tcPr>
          <w:p w14:paraId="1770DCDB" w14:textId="3352D156"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in the countryside adjacent to a sustainable settlement, Mansfield.  The site will make a significant contribute towards meeting the future housing need. </w:t>
            </w:r>
            <w:r w:rsidR="00CA0952" w:rsidRPr="001326F5">
              <w:rPr>
                <w:rFonts w:ascii="Arial" w:hAnsi="Arial" w:cs="Arial"/>
                <w:color w:val="000000"/>
                <w:sz w:val="20"/>
                <w:szCs w:val="20"/>
              </w:rPr>
              <w:t>The site is currently subject to a planning application.</w:t>
            </w:r>
          </w:p>
        </w:tc>
      </w:tr>
      <w:tr w:rsidR="008466DC" w:rsidRPr="001326F5" w14:paraId="6D154056" w14:textId="77777777" w:rsidTr="00421D9D">
        <w:trPr>
          <w:trHeight w:val="855"/>
        </w:trPr>
        <w:tc>
          <w:tcPr>
            <w:tcW w:w="1645" w:type="dxa"/>
            <w:hideMark/>
          </w:tcPr>
          <w:p w14:paraId="1972828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SA010 </w:t>
            </w:r>
          </w:p>
        </w:tc>
        <w:tc>
          <w:tcPr>
            <w:tcW w:w="1391" w:type="dxa"/>
            <w:hideMark/>
          </w:tcPr>
          <w:p w14:paraId="590706E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7DA0C82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1C2B39C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4154C81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Greenhills, Cauldwell Road, Sutton-In-Ashfield </w:t>
            </w:r>
          </w:p>
        </w:tc>
        <w:tc>
          <w:tcPr>
            <w:tcW w:w="4275" w:type="dxa"/>
            <w:hideMark/>
          </w:tcPr>
          <w:p w14:paraId="6C8CB55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with some linear residential development.  It is separated from Main Urban Area has poor access to services and public green space.</w:t>
            </w:r>
          </w:p>
        </w:tc>
      </w:tr>
      <w:tr w:rsidR="008466DC" w:rsidRPr="001326F5" w14:paraId="6D68D471" w14:textId="77777777" w:rsidTr="00421D9D">
        <w:trPr>
          <w:trHeight w:val="855"/>
        </w:trPr>
        <w:tc>
          <w:tcPr>
            <w:tcW w:w="1645" w:type="dxa"/>
            <w:hideMark/>
          </w:tcPr>
          <w:p w14:paraId="635227F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SA012 </w:t>
            </w:r>
          </w:p>
        </w:tc>
        <w:tc>
          <w:tcPr>
            <w:tcW w:w="1391" w:type="dxa"/>
            <w:hideMark/>
          </w:tcPr>
          <w:p w14:paraId="61D3166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Employment</w:t>
            </w:r>
          </w:p>
        </w:tc>
        <w:tc>
          <w:tcPr>
            <w:tcW w:w="2028" w:type="dxa"/>
            <w:hideMark/>
          </w:tcPr>
          <w:p w14:paraId="7A0F3CB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359832E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EM2 S5</w:t>
            </w:r>
          </w:p>
        </w:tc>
        <w:tc>
          <w:tcPr>
            <w:tcW w:w="3578" w:type="dxa"/>
            <w:hideMark/>
          </w:tcPr>
          <w:p w14:paraId="2AE4E73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North of Export Drive, Fulwood Park, Sutton-In-Ashfield</w:t>
            </w:r>
          </w:p>
        </w:tc>
        <w:tc>
          <w:tcPr>
            <w:tcW w:w="4275" w:type="dxa"/>
            <w:hideMark/>
          </w:tcPr>
          <w:p w14:paraId="2A85E32C" w14:textId="5157D96D"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will contribute towards meeting future employment land needs.  It forms part of an established industrial estate and</w:t>
            </w:r>
            <w:r w:rsidR="00CA0952" w:rsidRPr="001326F5">
              <w:rPr>
                <w:rFonts w:ascii="Arial" w:hAnsi="Arial" w:cs="Arial"/>
                <w:color w:val="000000"/>
                <w:sz w:val="20"/>
                <w:szCs w:val="20"/>
              </w:rPr>
              <w:t xml:space="preserve"> has planning permission</w:t>
            </w:r>
          </w:p>
        </w:tc>
      </w:tr>
      <w:tr w:rsidR="008466DC" w:rsidRPr="001326F5" w14:paraId="38092E72" w14:textId="77777777" w:rsidTr="00421D9D">
        <w:trPr>
          <w:trHeight w:val="855"/>
        </w:trPr>
        <w:tc>
          <w:tcPr>
            <w:tcW w:w="1645" w:type="dxa"/>
            <w:hideMark/>
          </w:tcPr>
          <w:p w14:paraId="69AADB8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SA013</w:t>
            </w:r>
          </w:p>
        </w:tc>
        <w:tc>
          <w:tcPr>
            <w:tcW w:w="1391" w:type="dxa"/>
            <w:hideMark/>
          </w:tcPr>
          <w:p w14:paraId="5AB39F6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7F8285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462F476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H1Sc</w:t>
            </w:r>
          </w:p>
        </w:tc>
        <w:tc>
          <w:tcPr>
            <w:tcW w:w="3578" w:type="dxa"/>
            <w:hideMark/>
          </w:tcPr>
          <w:p w14:paraId="1ED1FE3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West of Fisher Close, Sutton-In-Ashfield</w:t>
            </w:r>
          </w:p>
        </w:tc>
        <w:tc>
          <w:tcPr>
            <w:tcW w:w="4275" w:type="dxa"/>
            <w:hideMark/>
          </w:tcPr>
          <w:p w14:paraId="7911B993" w14:textId="2B6050A5"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in the countryside adjacent to a sustainable settlement, Sutton in Ashfield.  The site will make a contribute towards meeting the future housing need. </w:t>
            </w:r>
            <w:r w:rsidR="00CA0952" w:rsidRPr="001326F5">
              <w:rPr>
                <w:rFonts w:ascii="Arial" w:hAnsi="Arial" w:cs="Arial"/>
                <w:color w:val="000000"/>
                <w:sz w:val="20"/>
                <w:szCs w:val="20"/>
              </w:rPr>
              <w:t>The site has planning permission.</w:t>
            </w:r>
          </w:p>
        </w:tc>
      </w:tr>
      <w:tr w:rsidR="008466DC" w:rsidRPr="001326F5" w14:paraId="7BC9212A" w14:textId="77777777" w:rsidTr="00421D9D">
        <w:trPr>
          <w:trHeight w:val="1140"/>
        </w:trPr>
        <w:tc>
          <w:tcPr>
            <w:tcW w:w="1645" w:type="dxa"/>
            <w:hideMark/>
          </w:tcPr>
          <w:p w14:paraId="5347909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SA014</w:t>
            </w:r>
          </w:p>
        </w:tc>
        <w:tc>
          <w:tcPr>
            <w:tcW w:w="1391" w:type="dxa"/>
            <w:hideMark/>
          </w:tcPr>
          <w:p w14:paraId="7B8223F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4AAB201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21FAC5F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H1Sw</w:t>
            </w:r>
          </w:p>
        </w:tc>
        <w:tc>
          <w:tcPr>
            <w:tcW w:w="3578" w:type="dxa"/>
            <w:hideMark/>
          </w:tcPr>
          <w:p w14:paraId="2C8A0DCB" w14:textId="77777777" w:rsidR="008466DC" w:rsidRPr="001326F5" w:rsidRDefault="008466DC" w:rsidP="008466DC">
            <w:pPr>
              <w:spacing w:after="0" w:line="240" w:lineRule="auto"/>
              <w:rPr>
                <w:rFonts w:ascii="Arial" w:hAnsi="Arial" w:cs="Arial"/>
                <w:sz w:val="20"/>
                <w:szCs w:val="20"/>
              </w:rPr>
            </w:pPr>
            <w:r w:rsidRPr="001326F5">
              <w:rPr>
                <w:rFonts w:ascii="Arial" w:hAnsi="Arial" w:cs="Arial"/>
                <w:sz w:val="20"/>
                <w:szCs w:val="20"/>
              </w:rPr>
              <w:t xml:space="preserve">Off Gillcroft Street/St Andrews Street &amp; Vere Avenue, Skegby.   (Part of SA014, SA015, SA038) </w:t>
            </w:r>
          </w:p>
        </w:tc>
        <w:tc>
          <w:tcPr>
            <w:tcW w:w="4275" w:type="dxa"/>
            <w:hideMark/>
          </w:tcPr>
          <w:p w14:paraId="473FF5E5" w14:textId="50CA7832"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located in the countryside adjacent to a sustainable settlement, Sutton in Ashfield.  The site will make a significant contribute towards meeting the future housing need.  The site has had previous planning permission.</w:t>
            </w:r>
            <w:r w:rsidR="00CA0952" w:rsidRPr="001326F5">
              <w:rPr>
                <w:rFonts w:ascii="Arial" w:hAnsi="Arial" w:cs="Arial"/>
              </w:rPr>
              <w:t xml:space="preserve"> </w:t>
            </w:r>
            <w:r w:rsidR="00CA0952" w:rsidRPr="001326F5">
              <w:rPr>
                <w:rFonts w:ascii="Arial" w:hAnsi="Arial" w:cs="Arial"/>
                <w:color w:val="000000"/>
                <w:sz w:val="20"/>
                <w:szCs w:val="20"/>
              </w:rPr>
              <w:t>The site has planning permission.</w:t>
            </w:r>
          </w:p>
        </w:tc>
      </w:tr>
      <w:tr w:rsidR="008466DC" w:rsidRPr="001326F5" w14:paraId="2D2D6A7D" w14:textId="77777777" w:rsidTr="00421D9D">
        <w:trPr>
          <w:trHeight w:val="1140"/>
        </w:trPr>
        <w:tc>
          <w:tcPr>
            <w:tcW w:w="1645" w:type="dxa"/>
            <w:hideMark/>
          </w:tcPr>
          <w:p w14:paraId="6E0A335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SA015</w:t>
            </w:r>
          </w:p>
        </w:tc>
        <w:tc>
          <w:tcPr>
            <w:tcW w:w="1391" w:type="dxa"/>
            <w:hideMark/>
          </w:tcPr>
          <w:p w14:paraId="18600D1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7E2CA4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1277C67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H1Sw</w:t>
            </w:r>
          </w:p>
        </w:tc>
        <w:tc>
          <w:tcPr>
            <w:tcW w:w="3578" w:type="dxa"/>
            <w:hideMark/>
          </w:tcPr>
          <w:p w14:paraId="18066D13" w14:textId="77777777" w:rsidR="008466DC" w:rsidRPr="001326F5" w:rsidRDefault="008466DC" w:rsidP="008466DC">
            <w:pPr>
              <w:spacing w:after="0" w:line="240" w:lineRule="auto"/>
              <w:rPr>
                <w:rFonts w:ascii="Arial" w:hAnsi="Arial" w:cs="Arial"/>
                <w:sz w:val="20"/>
                <w:szCs w:val="20"/>
              </w:rPr>
            </w:pPr>
            <w:r w:rsidRPr="001326F5">
              <w:rPr>
                <w:rFonts w:ascii="Arial" w:hAnsi="Arial" w:cs="Arial"/>
                <w:sz w:val="20"/>
                <w:szCs w:val="20"/>
              </w:rPr>
              <w:t xml:space="preserve">Off Gillcroft Street/St Andrews Street &amp; Vere Avenue, Skegby.   (Part of SA014, SA015, SA038) </w:t>
            </w:r>
          </w:p>
        </w:tc>
        <w:tc>
          <w:tcPr>
            <w:tcW w:w="4275" w:type="dxa"/>
            <w:hideMark/>
          </w:tcPr>
          <w:p w14:paraId="49932634" w14:textId="6A056CAD"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in the countryside adjacent to a sustainable settlement, Sutton in Ashfield.  The site will make a significant contribute towards meeting the future housing need.  </w:t>
            </w:r>
            <w:r w:rsidR="00CA0952" w:rsidRPr="001326F5">
              <w:rPr>
                <w:rFonts w:ascii="Arial" w:hAnsi="Arial" w:cs="Arial"/>
                <w:color w:val="000000"/>
                <w:sz w:val="20"/>
                <w:szCs w:val="20"/>
              </w:rPr>
              <w:t>The site has planning permission.</w:t>
            </w:r>
          </w:p>
        </w:tc>
      </w:tr>
      <w:tr w:rsidR="008466DC" w:rsidRPr="001326F5" w14:paraId="24D5FE48" w14:textId="77777777" w:rsidTr="00421D9D">
        <w:trPr>
          <w:trHeight w:val="570"/>
        </w:trPr>
        <w:tc>
          <w:tcPr>
            <w:tcW w:w="1645" w:type="dxa"/>
            <w:hideMark/>
          </w:tcPr>
          <w:p w14:paraId="425B0FD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SA016 (&amp; SA044) </w:t>
            </w:r>
          </w:p>
        </w:tc>
        <w:tc>
          <w:tcPr>
            <w:tcW w:w="1391" w:type="dxa"/>
            <w:hideMark/>
          </w:tcPr>
          <w:p w14:paraId="3A7B30B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Employment</w:t>
            </w:r>
          </w:p>
        </w:tc>
        <w:tc>
          <w:tcPr>
            <w:tcW w:w="2028" w:type="dxa"/>
            <w:hideMark/>
          </w:tcPr>
          <w:p w14:paraId="23091AF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noWrap/>
            <w:hideMark/>
          </w:tcPr>
          <w:p w14:paraId="2F5BABC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6AD9C06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Adj Oakham Business Park, off Hamilton Road, Sutton-In-Ashfield</w:t>
            </w:r>
          </w:p>
        </w:tc>
        <w:tc>
          <w:tcPr>
            <w:tcW w:w="4275" w:type="dxa"/>
            <w:hideMark/>
          </w:tcPr>
          <w:p w14:paraId="3EB79B8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Allocated as a housing site.</w:t>
            </w:r>
          </w:p>
        </w:tc>
      </w:tr>
      <w:tr w:rsidR="008466DC" w:rsidRPr="001326F5" w14:paraId="029A72FB" w14:textId="77777777" w:rsidTr="00421D9D">
        <w:trPr>
          <w:trHeight w:val="1425"/>
        </w:trPr>
        <w:tc>
          <w:tcPr>
            <w:tcW w:w="1645" w:type="dxa"/>
            <w:hideMark/>
          </w:tcPr>
          <w:p w14:paraId="4088D62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SA016 (&amp; SA044) </w:t>
            </w:r>
          </w:p>
        </w:tc>
        <w:tc>
          <w:tcPr>
            <w:tcW w:w="1391" w:type="dxa"/>
            <w:hideMark/>
          </w:tcPr>
          <w:p w14:paraId="5C8BEF9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7F72EC0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76D6FFD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H1Sd</w:t>
            </w:r>
          </w:p>
        </w:tc>
        <w:tc>
          <w:tcPr>
            <w:tcW w:w="3578" w:type="dxa"/>
            <w:hideMark/>
          </w:tcPr>
          <w:p w14:paraId="3122002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Adj Oakham Business Park, off Hamilton Road, Sutton-In-Ashfield</w:t>
            </w:r>
          </w:p>
        </w:tc>
        <w:tc>
          <w:tcPr>
            <w:tcW w:w="4275" w:type="dxa"/>
            <w:hideMark/>
          </w:tcPr>
          <w:p w14:paraId="006D77D2" w14:textId="2705A04C"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in the countryside adjacent to a sustainable settlement, Mansfield.  The site will make a significant contribute towards meeting the future housing need.   It is well located to provide access to the green/blue infrastructure of Kings Mill Reservoir. </w:t>
            </w:r>
            <w:r w:rsidR="00CA0952" w:rsidRPr="001326F5">
              <w:rPr>
                <w:rFonts w:ascii="Arial" w:hAnsi="Arial" w:cs="Arial"/>
                <w:color w:val="000000"/>
                <w:sz w:val="20"/>
                <w:szCs w:val="20"/>
              </w:rPr>
              <w:t>The Heritage Impact Assessment identifies there are heritage implications from the allocation with a recommendation to retain with mitigation</w:t>
            </w:r>
          </w:p>
        </w:tc>
      </w:tr>
      <w:tr w:rsidR="008466DC" w:rsidRPr="001326F5" w14:paraId="4B1EC528" w14:textId="77777777" w:rsidTr="00421D9D">
        <w:trPr>
          <w:trHeight w:val="570"/>
        </w:trPr>
        <w:tc>
          <w:tcPr>
            <w:tcW w:w="1645" w:type="dxa"/>
            <w:hideMark/>
          </w:tcPr>
          <w:p w14:paraId="7A39C9C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SA017</w:t>
            </w:r>
          </w:p>
        </w:tc>
        <w:tc>
          <w:tcPr>
            <w:tcW w:w="1391" w:type="dxa"/>
            <w:hideMark/>
          </w:tcPr>
          <w:p w14:paraId="15FF687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025693B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4E6E879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H1Se</w:t>
            </w:r>
          </w:p>
        </w:tc>
        <w:tc>
          <w:tcPr>
            <w:tcW w:w="3578" w:type="dxa"/>
            <w:hideMark/>
          </w:tcPr>
          <w:p w14:paraId="01545BB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Priestic Road, Sutton-In-Ashfield</w:t>
            </w:r>
          </w:p>
        </w:tc>
        <w:tc>
          <w:tcPr>
            <w:tcW w:w="4275" w:type="dxa"/>
            <w:hideMark/>
          </w:tcPr>
          <w:p w14:paraId="1C502EC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close to the Town Centre of Sutton in Ashfield and will contribute towards the NPPF emphasis on small sites.</w:t>
            </w:r>
          </w:p>
        </w:tc>
      </w:tr>
      <w:tr w:rsidR="008466DC" w:rsidRPr="001326F5" w14:paraId="607C5849" w14:textId="77777777" w:rsidTr="00421D9D">
        <w:trPr>
          <w:trHeight w:val="855"/>
        </w:trPr>
        <w:tc>
          <w:tcPr>
            <w:tcW w:w="1645" w:type="dxa"/>
            <w:hideMark/>
          </w:tcPr>
          <w:p w14:paraId="767E7E7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SA021</w:t>
            </w:r>
          </w:p>
        </w:tc>
        <w:tc>
          <w:tcPr>
            <w:tcW w:w="1391" w:type="dxa"/>
            <w:hideMark/>
          </w:tcPr>
          <w:p w14:paraId="6DC65ED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E304BC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4DD7A84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Forms part of H1St</w:t>
            </w:r>
          </w:p>
        </w:tc>
        <w:tc>
          <w:tcPr>
            <w:tcW w:w="3578" w:type="dxa"/>
            <w:hideMark/>
          </w:tcPr>
          <w:p w14:paraId="65603C7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Blackwell Road, Huthwaite</w:t>
            </w:r>
          </w:p>
        </w:tc>
        <w:tc>
          <w:tcPr>
            <w:tcW w:w="4275" w:type="dxa"/>
            <w:hideMark/>
          </w:tcPr>
          <w:p w14:paraId="37FC2DF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located in the countryside adjacent to a sustainable settlement, Huthwaite.  The site will make a contribute towards meeting the future housing need.</w:t>
            </w:r>
          </w:p>
        </w:tc>
      </w:tr>
      <w:tr w:rsidR="008466DC" w:rsidRPr="001326F5" w14:paraId="3585ACC8" w14:textId="77777777" w:rsidTr="00421D9D">
        <w:trPr>
          <w:trHeight w:val="855"/>
        </w:trPr>
        <w:tc>
          <w:tcPr>
            <w:tcW w:w="1645" w:type="dxa"/>
            <w:hideMark/>
          </w:tcPr>
          <w:p w14:paraId="1D53D68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SA022</w:t>
            </w:r>
          </w:p>
        </w:tc>
        <w:tc>
          <w:tcPr>
            <w:tcW w:w="1391" w:type="dxa"/>
            <w:hideMark/>
          </w:tcPr>
          <w:p w14:paraId="3459524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1B757B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51AC2DF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H1Sf</w:t>
            </w:r>
          </w:p>
        </w:tc>
        <w:tc>
          <w:tcPr>
            <w:tcW w:w="3578" w:type="dxa"/>
            <w:hideMark/>
          </w:tcPr>
          <w:p w14:paraId="556B4E1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Rear 23 Beck Lane, Skegby</w:t>
            </w:r>
          </w:p>
        </w:tc>
        <w:tc>
          <w:tcPr>
            <w:tcW w:w="4275" w:type="dxa"/>
            <w:hideMark/>
          </w:tcPr>
          <w:p w14:paraId="109EC203" w14:textId="215A6F1B"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located in the countryside adjacent to a sustainable settlement, Sutton in Ashfield and will contribute towards the NPPF emphasis on small sites.</w:t>
            </w:r>
            <w:r w:rsidR="00CA0952" w:rsidRPr="001326F5">
              <w:rPr>
                <w:rFonts w:ascii="Arial" w:hAnsi="Arial" w:cs="Arial"/>
              </w:rPr>
              <w:t xml:space="preserve"> </w:t>
            </w:r>
            <w:r w:rsidR="00CA0952" w:rsidRPr="001326F5">
              <w:rPr>
                <w:rFonts w:ascii="Arial" w:hAnsi="Arial" w:cs="Arial"/>
                <w:color w:val="000000"/>
                <w:sz w:val="20"/>
                <w:szCs w:val="20"/>
              </w:rPr>
              <w:t>The Heritage Impact Assessment identifies there are heritage implications from the allocation with a recommendation to retain with mitigation.</w:t>
            </w:r>
          </w:p>
        </w:tc>
      </w:tr>
      <w:tr w:rsidR="008466DC" w:rsidRPr="001326F5" w14:paraId="46EE32C4" w14:textId="77777777" w:rsidTr="00421D9D">
        <w:trPr>
          <w:trHeight w:val="1710"/>
        </w:trPr>
        <w:tc>
          <w:tcPr>
            <w:tcW w:w="1645" w:type="dxa"/>
            <w:hideMark/>
          </w:tcPr>
          <w:p w14:paraId="6442374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SA023</w:t>
            </w:r>
          </w:p>
        </w:tc>
        <w:tc>
          <w:tcPr>
            <w:tcW w:w="1391" w:type="dxa"/>
            <w:hideMark/>
          </w:tcPr>
          <w:p w14:paraId="5B4F17E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0454B77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410FDD3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H1Sg</w:t>
            </w:r>
          </w:p>
        </w:tc>
        <w:tc>
          <w:tcPr>
            <w:tcW w:w="3578" w:type="dxa"/>
            <w:hideMark/>
          </w:tcPr>
          <w:p w14:paraId="18A6B0F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Former Miner's Welfare Sports Ground, Stanton Hill, Sutton-In-Ashfield</w:t>
            </w:r>
          </w:p>
        </w:tc>
        <w:tc>
          <w:tcPr>
            <w:tcW w:w="4275" w:type="dxa"/>
            <w:hideMark/>
          </w:tcPr>
          <w:p w14:paraId="4DE0DF9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This brownfield/greenfield site is located adjacent to the sustainable settlement, Sutton in Ashfield and comprises a combination of rough scrubland and a small hardstanding associated with the previous use of the site as a welfare sports ground.   The site will make a contribute towards meeting the future housing need. </w:t>
            </w:r>
          </w:p>
        </w:tc>
      </w:tr>
      <w:tr w:rsidR="008466DC" w:rsidRPr="001326F5" w14:paraId="6A0EEFFA" w14:textId="77777777" w:rsidTr="00421D9D">
        <w:trPr>
          <w:trHeight w:val="1425"/>
        </w:trPr>
        <w:tc>
          <w:tcPr>
            <w:tcW w:w="1645" w:type="dxa"/>
            <w:hideMark/>
          </w:tcPr>
          <w:p w14:paraId="3B1E68A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SA024</w:t>
            </w:r>
          </w:p>
        </w:tc>
        <w:tc>
          <w:tcPr>
            <w:tcW w:w="1391" w:type="dxa"/>
            <w:hideMark/>
          </w:tcPr>
          <w:p w14:paraId="18A204F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1AA57550" w14:textId="1459E854" w:rsidR="008466DC" w:rsidRPr="000676FD" w:rsidRDefault="008466DC" w:rsidP="008466DC">
            <w:pPr>
              <w:spacing w:after="0" w:line="240" w:lineRule="auto"/>
              <w:rPr>
                <w:rFonts w:ascii="Arial" w:hAnsi="Arial" w:cs="Arial"/>
                <w:strike/>
                <w:color w:val="000000"/>
                <w:sz w:val="20"/>
                <w:szCs w:val="20"/>
              </w:rPr>
            </w:pPr>
            <w:r w:rsidRPr="000676FD">
              <w:rPr>
                <w:rFonts w:ascii="Arial" w:hAnsi="Arial" w:cs="Arial"/>
                <w:strike/>
                <w:color w:val="000000"/>
                <w:sz w:val="20"/>
                <w:szCs w:val="20"/>
              </w:rPr>
              <w:t>Reasonable alternative</w:t>
            </w:r>
            <w:r w:rsidR="000676FD">
              <w:t xml:space="preserve"> </w:t>
            </w:r>
            <w:r w:rsidR="000676FD" w:rsidRPr="000676FD">
              <w:rPr>
                <w:rFonts w:ascii="Arial" w:hAnsi="Arial" w:cs="Arial"/>
                <w:color w:val="000000"/>
                <w:sz w:val="20"/>
                <w:szCs w:val="20"/>
                <w:u w:val="single"/>
              </w:rPr>
              <w:t>Proposed allocation</w:t>
            </w:r>
          </w:p>
        </w:tc>
        <w:tc>
          <w:tcPr>
            <w:tcW w:w="1183" w:type="dxa"/>
            <w:hideMark/>
          </w:tcPr>
          <w:p w14:paraId="58924205" w14:textId="39E1D1CF" w:rsidR="008466DC" w:rsidRPr="00B62470" w:rsidRDefault="008466DC" w:rsidP="008466DC">
            <w:pPr>
              <w:spacing w:after="0" w:line="240" w:lineRule="auto"/>
              <w:rPr>
                <w:rFonts w:ascii="Arial" w:hAnsi="Arial" w:cs="Arial"/>
                <w:color w:val="000000"/>
                <w:sz w:val="20"/>
                <w:szCs w:val="20"/>
                <w:u w:val="single"/>
              </w:rPr>
            </w:pPr>
            <w:r w:rsidRPr="00B62470">
              <w:rPr>
                <w:rFonts w:ascii="Arial" w:hAnsi="Arial" w:cs="Arial"/>
                <w:color w:val="000000"/>
                <w:sz w:val="20"/>
                <w:szCs w:val="20"/>
                <w:u w:val="single"/>
              </w:rPr>
              <w:t> </w:t>
            </w:r>
            <w:r w:rsidR="00B62470" w:rsidRPr="00B62470">
              <w:rPr>
                <w:rFonts w:ascii="Arial" w:hAnsi="Arial" w:cs="Arial"/>
                <w:color w:val="000000"/>
                <w:sz w:val="20"/>
                <w:szCs w:val="20"/>
                <w:u w:val="single"/>
              </w:rPr>
              <w:t>H1Sal</w:t>
            </w:r>
          </w:p>
        </w:tc>
        <w:tc>
          <w:tcPr>
            <w:tcW w:w="3578" w:type="dxa"/>
            <w:hideMark/>
          </w:tcPr>
          <w:p w14:paraId="7DFBB05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South of Newark Road, Sutton-In-Ashfield</w:t>
            </w:r>
          </w:p>
        </w:tc>
        <w:tc>
          <w:tcPr>
            <w:tcW w:w="4275" w:type="dxa"/>
            <w:hideMark/>
          </w:tcPr>
          <w:p w14:paraId="3BA9542C" w14:textId="32E53DD5" w:rsidR="008466DC" w:rsidRPr="000676FD" w:rsidRDefault="00CA0952" w:rsidP="008466DC">
            <w:pPr>
              <w:spacing w:after="0" w:line="240" w:lineRule="auto"/>
              <w:rPr>
                <w:rFonts w:ascii="Arial" w:hAnsi="Arial" w:cs="Arial"/>
                <w:strike/>
                <w:sz w:val="20"/>
                <w:szCs w:val="20"/>
              </w:rPr>
            </w:pPr>
            <w:r w:rsidRPr="000676FD">
              <w:rPr>
                <w:rFonts w:ascii="Arial" w:hAnsi="Arial" w:cs="Arial"/>
                <w:strike/>
                <w:sz w:val="20"/>
                <w:szCs w:val="20"/>
              </w:rPr>
              <w:t>Not Selected - Located in the countryside on the Main Urban Area fringe. The site has been proposed for allocation in a number of draft Local Plans without being adopted.  The site formed part of a number of  spatial strategy options but was not taken forward for the reasons out lined in the SA of  alternative spatial strategies. with various issues being identified.  A planning application was submitted in 2017 but has not been determined to date understood to be related to highway aspects.  A further planning application V/2022/0629 has been submitted for outline planning permission with all matters reserved except access.</w:t>
            </w:r>
            <w:r w:rsidR="000676FD" w:rsidRPr="00B62470">
              <w:rPr>
                <w:rFonts w:ascii="Arial" w:hAnsi="Arial" w:cs="Arial"/>
                <w:sz w:val="20"/>
                <w:szCs w:val="20"/>
                <w:u w:val="single"/>
              </w:rPr>
              <w:t xml:space="preserve">Selected </w:t>
            </w:r>
            <w:r w:rsidR="00B62470" w:rsidRPr="00B62470">
              <w:rPr>
                <w:rFonts w:ascii="Arial" w:hAnsi="Arial" w:cs="Arial"/>
                <w:sz w:val="20"/>
                <w:szCs w:val="20"/>
                <w:u w:val="single"/>
              </w:rPr>
              <w:t>–</w:t>
            </w:r>
            <w:r w:rsidR="00A14CEA">
              <w:rPr>
                <w:rFonts w:ascii="Arial" w:hAnsi="Arial" w:cs="Arial"/>
                <w:sz w:val="20"/>
                <w:szCs w:val="20"/>
                <w:u w:val="single"/>
              </w:rPr>
              <w:t xml:space="preserve"> Site has planning permission as appeal allowed for site.</w:t>
            </w:r>
          </w:p>
        </w:tc>
      </w:tr>
      <w:tr w:rsidR="008466DC" w:rsidRPr="001326F5" w14:paraId="00BFC4B7" w14:textId="77777777" w:rsidTr="00421D9D">
        <w:trPr>
          <w:trHeight w:val="855"/>
        </w:trPr>
        <w:tc>
          <w:tcPr>
            <w:tcW w:w="1645" w:type="dxa"/>
            <w:hideMark/>
          </w:tcPr>
          <w:p w14:paraId="5A193B6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SA025</w:t>
            </w:r>
          </w:p>
        </w:tc>
        <w:tc>
          <w:tcPr>
            <w:tcW w:w="1391" w:type="dxa"/>
            <w:hideMark/>
          </w:tcPr>
          <w:p w14:paraId="1509131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182D70E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2251462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H1Sh</w:t>
            </w:r>
          </w:p>
        </w:tc>
        <w:tc>
          <w:tcPr>
            <w:tcW w:w="3578" w:type="dxa"/>
            <w:hideMark/>
          </w:tcPr>
          <w:p w14:paraId="22FE1AA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Pasture Farm, Alfreton Road, Sutton-In-Ashfield</w:t>
            </w:r>
          </w:p>
        </w:tc>
        <w:tc>
          <w:tcPr>
            <w:tcW w:w="4275" w:type="dxa"/>
            <w:hideMark/>
          </w:tcPr>
          <w:p w14:paraId="0950EDC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located in the countryside adjacent to a sustainable settlement, Sutton in Ashfield and will contribute towards the NPPF emphasis on small sites.</w:t>
            </w:r>
          </w:p>
        </w:tc>
      </w:tr>
      <w:tr w:rsidR="008466DC" w:rsidRPr="001326F5" w14:paraId="63699F5B" w14:textId="77777777" w:rsidTr="00421D9D">
        <w:trPr>
          <w:trHeight w:val="1710"/>
        </w:trPr>
        <w:tc>
          <w:tcPr>
            <w:tcW w:w="1645" w:type="dxa"/>
            <w:hideMark/>
          </w:tcPr>
          <w:p w14:paraId="57EA61E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SA026</w:t>
            </w:r>
          </w:p>
        </w:tc>
        <w:tc>
          <w:tcPr>
            <w:tcW w:w="1391" w:type="dxa"/>
            <w:hideMark/>
          </w:tcPr>
          <w:p w14:paraId="55BA579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8C0545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3571595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587C309F" w14:textId="31D71B49"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Rookery Lane Farm, </w:t>
            </w:r>
            <w:r w:rsidR="003B2394" w:rsidRPr="00233E63">
              <w:rPr>
                <w:rFonts w:ascii="Arial" w:hAnsi="Arial" w:cs="Arial"/>
                <w:color w:val="000000"/>
                <w:sz w:val="20"/>
                <w:szCs w:val="20"/>
                <w:u w:val="single"/>
              </w:rPr>
              <w:t>(western parcel only)</w:t>
            </w:r>
            <w:r w:rsidR="003B2394">
              <w:rPr>
                <w:rFonts w:ascii="Arial" w:hAnsi="Arial" w:cs="Arial"/>
                <w:color w:val="000000"/>
                <w:sz w:val="20"/>
                <w:szCs w:val="20"/>
              </w:rPr>
              <w:t xml:space="preserve"> </w:t>
            </w:r>
            <w:r w:rsidRPr="001326F5">
              <w:rPr>
                <w:rFonts w:ascii="Arial" w:hAnsi="Arial" w:cs="Arial"/>
                <w:color w:val="000000"/>
                <w:sz w:val="20"/>
                <w:szCs w:val="20"/>
              </w:rPr>
              <w:t>Sutton-In-Ashfield</w:t>
            </w:r>
          </w:p>
        </w:tc>
        <w:tc>
          <w:tcPr>
            <w:tcW w:w="4275" w:type="dxa"/>
            <w:hideMark/>
          </w:tcPr>
          <w:p w14:paraId="792F1641" w14:textId="77777777" w:rsidR="008466DC" w:rsidRPr="00233E63" w:rsidRDefault="008466DC" w:rsidP="008466DC">
            <w:pPr>
              <w:spacing w:after="0" w:line="240" w:lineRule="auto"/>
              <w:rPr>
                <w:rFonts w:ascii="Arial" w:hAnsi="Arial" w:cs="Arial"/>
                <w:strike/>
                <w:sz w:val="20"/>
                <w:szCs w:val="20"/>
              </w:rPr>
            </w:pPr>
            <w:r w:rsidRPr="00233E63">
              <w:rPr>
                <w:rFonts w:ascii="Arial" w:hAnsi="Arial" w:cs="Arial"/>
                <w:strike/>
                <w:sz w:val="20"/>
                <w:szCs w:val="20"/>
              </w:rPr>
              <w:t xml:space="preserve">Not Selected - The site form part of an open area within Sutton in Ashfield with linear residential development along Alfreton Road to the south and an industrial estate to the west.  The open area has been eroded by planning permissions for residential to the north west.  It is considered important to retain the remaining open area. </w:t>
            </w:r>
            <w:r w:rsidR="00CA0952" w:rsidRPr="00233E63">
              <w:rPr>
                <w:rFonts w:ascii="Arial" w:hAnsi="Arial" w:cs="Arial"/>
                <w:strike/>
                <w:sz w:val="20"/>
                <w:szCs w:val="20"/>
              </w:rPr>
              <w:t xml:space="preserve"> In addition, the site has no suitable access for the development from the highway and it has not been identified that the site could come forward and is deliverable.</w:t>
            </w:r>
          </w:p>
          <w:p w14:paraId="2F622672" w14:textId="0E0B5CF6" w:rsidR="00233E63" w:rsidRPr="00233E63" w:rsidRDefault="00233E63" w:rsidP="008466DC">
            <w:pPr>
              <w:spacing w:after="0" w:line="240" w:lineRule="auto"/>
              <w:rPr>
                <w:rFonts w:ascii="Arial" w:hAnsi="Arial" w:cs="Arial"/>
                <w:sz w:val="20"/>
                <w:szCs w:val="20"/>
                <w:u w:val="single"/>
              </w:rPr>
            </w:pPr>
            <w:r w:rsidRPr="00233E63">
              <w:rPr>
                <w:rFonts w:ascii="Arial" w:hAnsi="Arial" w:cs="Arial"/>
                <w:sz w:val="20"/>
                <w:szCs w:val="20"/>
                <w:u w:val="single"/>
              </w:rPr>
              <w:t>Partially selected as SA092 - The eastern section of this site has been proposed as a new housing allocation H1Sak (SA092) and has full planning permission for 78 dwellings. However, the remaining part of the site (63 dwellings) has no identified means of access and therefore is not considered to be deliverable at this moment in time.</w:t>
            </w:r>
          </w:p>
        </w:tc>
      </w:tr>
      <w:tr w:rsidR="008466DC" w:rsidRPr="001326F5" w14:paraId="2F153E6C" w14:textId="77777777" w:rsidTr="00421D9D">
        <w:trPr>
          <w:trHeight w:val="1710"/>
        </w:trPr>
        <w:tc>
          <w:tcPr>
            <w:tcW w:w="1645" w:type="dxa"/>
            <w:hideMark/>
          </w:tcPr>
          <w:p w14:paraId="66134BE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SA028</w:t>
            </w:r>
          </w:p>
        </w:tc>
        <w:tc>
          <w:tcPr>
            <w:tcW w:w="1391" w:type="dxa"/>
            <w:hideMark/>
          </w:tcPr>
          <w:p w14:paraId="0D53178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47BAB4F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60BD4B8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59079E8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at Carnarvon Cottage, Silverhill Lane, Teversal</w:t>
            </w:r>
          </w:p>
        </w:tc>
        <w:tc>
          <w:tcPr>
            <w:tcW w:w="4275" w:type="dxa"/>
            <w:hideMark/>
          </w:tcPr>
          <w:p w14:paraId="1458D5F8" w14:textId="63E7A314"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Not selected -  </w:t>
            </w:r>
            <w:r w:rsidR="00CA0952" w:rsidRPr="001326F5">
              <w:rPr>
                <w:rFonts w:ascii="Arial" w:hAnsi="Arial" w:cs="Arial"/>
                <w:color w:val="000000"/>
                <w:sz w:val="20"/>
                <w:szCs w:val="20"/>
              </w:rPr>
              <w:t xml:space="preserve">The site is not near to services and is not considered to be a sustainable location for the proposed development.  </w:t>
            </w:r>
            <w:r w:rsidRPr="001326F5">
              <w:rPr>
                <w:rFonts w:ascii="Arial" w:hAnsi="Arial" w:cs="Arial"/>
                <w:color w:val="000000"/>
                <w:sz w:val="20"/>
                <w:szCs w:val="20"/>
              </w:rPr>
              <w:t>The site is located adjacent to Fackley where it can be seen as have a more rural character.   It would represent the development of a greenfield land intruding into a key ‘green gap’ identified in the Teversal, Stanton Hill and Skegby Neighbourhood Plan.  It would also be detrimental to the settlement pattern to this part of Fackley.</w:t>
            </w:r>
          </w:p>
        </w:tc>
      </w:tr>
      <w:tr w:rsidR="008466DC" w:rsidRPr="001326F5" w14:paraId="59DE0389" w14:textId="77777777" w:rsidTr="00421D9D">
        <w:trPr>
          <w:trHeight w:val="570"/>
        </w:trPr>
        <w:tc>
          <w:tcPr>
            <w:tcW w:w="1645" w:type="dxa"/>
            <w:hideMark/>
          </w:tcPr>
          <w:p w14:paraId="5D0878F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SA030 </w:t>
            </w:r>
          </w:p>
        </w:tc>
        <w:tc>
          <w:tcPr>
            <w:tcW w:w="1391" w:type="dxa"/>
            <w:hideMark/>
          </w:tcPr>
          <w:p w14:paraId="2915A3B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E36E40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5AD7732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1669945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Hamilton Road, Sutton-In-Ashfield</w:t>
            </w:r>
          </w:p>
        </w:tc>
        <w:tc>
          <w:tcPr>
            <w:tcW w:w="4275" w:type="dxa"/>
            <w:hideMark/>
          </w:tcPr>
          <w:p w14:paraId="6B6D4431" w14:textId="7732A25C"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Not Selected for housing as the site has </w:t>
            </w:r>
            <w:r w:rsidR="00A575C6" w:rsidRPr="001326F5">
              <w:rPr>
                <w:rFonts w:ascii="Arial" w:hAnsi="Arial" w:cs="Arial"/>
                <w:color w:val="000000"/>
                <w:sz w:val="20"/>
                <w:szCs w:val="20"/>
              </w:rPr>
              <w:t>be</w:t>
            </w:r>
            <w:r w:rsidR="00A575C6" w:rsidRPr="00A575C6">
              <w:rPr>
                <w:rFonts w:ascii="Arial" w:hAnsi="Arial" w:cs="Arial"/>
                <w:color w:val="000000"/>
                <w:sz w:val="20"/>
                <w:szCs w:val="20"/>
                <w:u w:val="single"/>
              </w:rPr>
              <w:t>e</w:t>
            </w:r>
            <w:r w:rsidR="00A575C6" w:rsidRPr="001326F5">
              <w:rPr>
                <w:rFonts w:ascii="Arial" w:hAnsi="Arial" w:cs="Arial"/>
                <w:color w:val="000000"/>
                <w:sz w:val="20"/>
                <w:szCs w:val="20"/>
              </w:rPr>
              <w:t>n</w:t>
            </w:r>
            <w:r w:rsidRPr="001326F5">
              <w:rPr>
                <w:rFonts w:ascii="Arial" w:hAnsi="Arial" w:cs="Arial"/>
                <w:color w:val="000000"/>
                <w:sz w:val="20"/>
                <w:szCs w:val="20"/>
              </w:rPr>
              <w:t xml:space="preserve"> identified as an allocation contributing towards the provision of employment land.</w:t>
            </w:r>
          </w:p>
        </w:tc>
      </w:tr>
      <w:tr w:rsidR="008466DC" w:rsidRPr="001326F5" w14:paraId="3C99A47D" w14:textId="77777777" w:rsidTr="00421D9D">
        <w:trPr>
          <w:trHeight w:val="1140"/>
        </w:trPr>
        <w:tc>
          <w:tcPr>
            <w:tcW w:w="1645" w:type="dxa"/>
            <w:hideMark/>
          </w:tcPr>
          <w:p w14:paraId="353A82C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SA030 </w:t>
            </w:r>
          </w:p>
        </w:tc>
        <w:tc>
          <w:tcPr>
            <w:tcW w:w="1391" w:type="dxa"/>
            <w:hideMark/>
          </w:tcPr>
          <w:p w14:paraId="20B8B8C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Employment</w:t>
            </w:r>
          </w:p>
        </w:tc>
        <w:tc>
          <w:tcPr>
            <w:tcW w:w="2028" w:type="dxa"/>
            <w:hideMark/>
          </w:tcPr>
          <w:p w14:paraId="6994AC7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07AA123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EM2 S3</w:t>
            </w:r>
          </w:p>
        </w:tc>
        <w:tc>
          <w:tcPr>
            <w:tcW w:w="3578" w:type="dxa"/>
            <w:hideMark/>
          </w:tcPr>
          <w:p w14:paraId="2289F43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Hamilton Road, Sutton-In-Ashfield</w:t>
            </w:r>
          </w:p>
        </w:tc>
        <w:tc>
          <w:tcPr>
            <w:tcW w:w="4275" w:type="dxa"/>
            <w:hideMark/>
          </w:tcPr>
          <w:p w14:paraId="216BB8B4" w14:textId="7865B1F6"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in connection with SHELAA SA 054 is located between the Hamilton Road industrial estate and Sherwood Way. With it location, it is anticipated to provide a relatively small site to meet future employment land needs. </w:t>
            </w:r>
            <w:r w:rsidR="00722853" w:rsidRPr="001326F5">
              <w:rPr>
                <w:rFonts w:ascii="Arial" w:hAnsi="Arial" w:cs="Arial"/>
                <w:color w:val="000000"/>
                <w:sz w:val="20"/>
                <w:szCs w:val="20"/>
              </w:rPr>
              <w:t>The Heritage Impact Assessment identifies there are heritage implications from the allocation with a recommendation to retain with mitigation.</w:t>
            </w:r>
          </w:p>
        </w:tc>
      </w:tr>
      <w:tr w:rsidR="008466DC" w:rsidRPr="001326F5" w14:paraId="5A15C3CE" w14:textId="77777777" w:rsidTr="00421D9D">
        <w:trPr>
          <w:trHeight w:val="855"/>
        </w:trPr>
        <w:tc>
          <w:tcPr>
            <w:tcW w:w="1645" w:type="dxa"/>
            <w:hideMark/>
          </w:tcPr>
          <w:p w14:paraId="6D4813B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SA033</w:t>
            </w:r>
          </w:p>
        </w:tc>
        <w:tc>
          <w:tcPr>
            <w:tcW w:w="1391" w:type="dxa"/>
            <w:hideMark/>
          </w:tcPr>
          <w:p w14:paraId="012A530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4FC0799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2604FF8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H1Si</w:t>
            </w:r>
          </w:p>
        </w:tc>
        <w:tc>
          <w:tcPr>
            <w:tcW w:w="3578" w:type="dxa"/>
            <w:hideMark/>
          </w:tcPr>
          <w:p w14:paraId="28CBBE6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Rear Kingsmill Hospital, Sutton-In-Ashfield</w:t>
            </w:r>
          </w:p>
        </w:tc>
        <w:tc>
          <w:tcPr>
            <w:tcW w:w="4275" w:type="dxa"/>
            <w:hideMark/>
          </w:tcPr>
          <w:p w14:paraId="2B543F86" w14:textId="6A046852"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in the countryside adjacent to a sustainable settlement, Sutton in Ashfield.  The site will make a significant contribute towards meeting the future housing need.  </w:t>
            </w:r>
            <w:r w:rsidR="00722853" w:rsidRPr="001326F5">
              <w:rPr>
                <w:rFonts w:ascii="Arial" w:hAnsi="Arial" w:cs="Arial"/>
                <w:color w:val="000000"/>
                <w:sz w:val="20"/>
                <w:szCs w:val="20"/>
              </w:rPr>
              <w:t>The Heritage Impact Assessment identifies there are heritage implications from the allocation with a recommendation to retain with mitigation.</w:t>
            </w:r>
          </w:p>
        </w:tc>
      </w:tr>
      <w:tr w:rsidR="008466DC" w:rsidRPr="001326F5" w14:paraId="60ADCB63" w14:textId="77777777" w:rsidTr="00421D9D">
        <w:trPr>
          <w:trHeight w:val="1710"/>
        </w:trPr>
        <w:tc>
          <w:tcPr>
            <w:tcW w:w="1645" w:type="dxa"/>
            <w:hideMark/>
          </w:tcPr>
          <w:p w14:paraId="1005A4A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SA034</w:t>
            </w:r>
          </w:p>
        </w:tc>
        <w:tc>
          <w:tcPr>
            <w:tcW w:w="1391" w:type="dxa"/>
            <w:hideMark/>
          </w:tcPr>
          <w:p w14:paraId="438A8D4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55BE61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2196EAC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35B8C54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Adj Station Farm, Teversal</w:t>
            </w:r>
          </w:p>
        </w:tc>
        <w:tc>
          <w:tcPr>
            <w:tcW w:w="4275" w:type="dxa"/>
            <w:hideMark/>
          </w:tcPr>
          <w:p w14:paraId="0C7431F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The site is located adjacent to Fackley where it can be seen as have a more rural character.    It would represent the development of a greenfield land intruding into a key ‘green gap’ identified in the Teversal, Stanton Hill and Skegby Neighbourhood Plan.  It would also be detrimental to the settlement pattern to this part of Fackley.</w:t>
            </w:r>
          </w:p>
        </w:tc>
      </w:tr>
      <w:tr w:rsidR="008466DC" w:rsidRPr="001326F5" w14:paraId="65EA7F97" w14:textId="77777777" w:rsidTr="00421D9D">
        <w:trPr>
          <w:trHeight w:val="1140"/>
        </w:trPr>
        <w:tc>
          <w:tcPr>
            <w:tcW w:w="1645" w:type="dxa"/>
            <w:hideMark/>
          </w:tcPr>
          <w:p w14:paraId="06607C1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SA038</w:t>
            </w:r>
          </w:p>
        </w:tc>
        <w:tc>
          <w:tcPr>
            <w:tcW w:w="1391" w:type="dxa"/>
            <w:hideMark/>
          </w:tcPr>
          <w:p w14:paraId="3E846F9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79BAD94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102DC98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H1Sw</w:t>
            </w:r>
          </w:p>
        </w:tc>
        <w:tc>
          <w:tcPr>
            <w:tcW w:w="3578" w:type="dxa"/>
            <w:hideMark/>
          </w:tcPr>
          <w:p w14:paraId="47988F44" w14:textId="77777777" w:rsidR="008466DC" w:rsidRPr="001326F5" w:rsidRDefault="008466DC" w:rsidP="008466DC">
            <w:pPr>
              <w:spacing w:after="0" w:line="240" w:lineRule="auto"/>
              <w:rPr>
                <w:rFonts w:ascii="Arial" w:hAnsi="Arial" w:cs="Arial"/>
                <w:sz w:val="20"/>
                <w:szCs w:val="20"/>
              </w:rPr>
            </w:pPr>
            <w:r w:rsidRPr="001326F5">
              <w:rPr>
                <w:rFonts w:ascii="Arial" w:hAnsi="Arial" w:cs="Arial"/>
                <w:sz w:val="20"/>
                <w:szCs w:val="20"/>
              </w:rPr>
              <w:t xml:space="preserve">Off Gillcroft Street/St Andrews Street &amp; Vere Avenue, Skegby.   (Part of SA014, SA015, SA038) </w:t>
            </w:r>
          </w:p>
        </w:tc>
        <w:tc>
          <w:tcPr>
            <w:tcW w:w="4275" w:type="dxa"/>
            <w:hideMark/>
          </w:tcPr>
          <w:p w14:paraId="42BCF407" w14:textId="486832CC"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in the countryside adjacent to a sustainable settlement, Sutton in Ashfield.  The site will make a significant contribute towards meeting the future housing need.  </w:t>
            </w:r>
            <w:r w:rsidR="00722853" w:rsidRPr="001326F5">
              <w:rPr>
                <w:rFonts w:ascii="Arial" w:hAnsi="Arial" w:cs="Arial"/>
                <w:color w:val="000000"/>
                <w:sz w:val="20"/>
                <w:szCs w:val="20"/>
              </w:rPr>
              <w:t>The site has planning permission.</w:t>
            </w:r>
          </w:p>
        </w:tc>
      </w:tr>
      <w:tr w:rsidR="008466DC" w:rsidRPr="001326F5" w14:paraId="47B157E3" w14:textId="77777777" w:rsidTr="00421D9D">
        <w:trPr>
          <w:trHeight w:val="855"/>
        </w:trPr>
        <w:tc>
          <w:tcPr>
            <w:tcW w:w="1645" w:type="dxa"/>
            <w:hideMark/>
          </w:tcPr>
          <w:p w14:paraId="702DB5E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SA039 </w:t>
            </w:r>
          </w:p>
        </w:tc>
        <w:tc>
          <w:tcPr>
            <w:tcW w:w="1391" w:type="dxa"/>
            <w:hideMark/>
          </w:tcPr>
          <w:p w14:paraId="24A7FD9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5BB7626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2546717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1A7AD11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Greenhill's extended site, Cauldwell Road, Sutton-In-Ashfield</w:t>
            </w:r>
          </w:p>
        </w:tc>
        <w:tc>
          <w:tcPr>
            <w:tcW w:w="4275" w:type="dxa"/>
            <w:hideMark/>
          </w:tcPr>
          <w:p w14:paraId="74B465C6" w14:textId="3D3BA16F"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Not Selected - </w:t>
            </w:r>
            <w:r w:rsidR="00722853" w:rsidRPr="001326F5">
              <w:rPr>
                <w:rFonts w:ascii="Arial" w:hAnsi="Arial" w:cs="Arial"/>
                <w:color w:val="000000"/>
                <w:sz w:val="20"/>
                <w:szCs w:val="20"/>
              </w:rPr>
              <w:t xml:space="preserve">The site is not near to services and is not considered to be a sustainable location for the proposed development.  </w:t>
            </w:r>
            <w:r w:rsidRPr="001326F5">
              <w:rPr>
                <w:rFonts w:ascii="Arial" w:hAnsi="Arial" w:cs="Arial"/>
                <w:color w:val="000000"/>
                <w:sz w:val="20"/>
                <w:szCs w:val="20"/>
              </w:rPr>
              <w:t>Located in the countryside with some linear residential development.  It is separated from Main Urban Area has poor access to services and public green space.</w:t>
            </w:r>
          </w:p>
        </w:tc>
      </w:tr>
      <w:tr w:rsidR="008466DC" w:rsidRPr="001326F5" w14:paraId="6F05C6BB" w14:textId="77777777" w:rsidTr="00421D9D">
        <w:trPr>
          <w:trHeight w:val="1140"/>
        </w:trPr>
        <w:tc>
          <w:tcPr>
            <w:tcW w:w="1645" w:type="dxa"/>
            <w:hideMark/>
          </w:tcPr>
          <w:p w14:paraId="79857C2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SA041</w:t>
            </w:r>
          </w:p>
        </w:tc>
        <w:tc>
          <w:tcPr>
            <w:tcW w:w="1391" w:type="dxa"/>
            <w:hideMark/>
          </w:tcPr>
          <w:p w14:paraId="10F8B21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2FD518F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1D2B71D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H1Sj</w:t>
            </w:r>
          </w:p>
        </w:tc>
        <w:tc>
          <w:tcPr>
            <w:tcW w:w="3578" w:type="dxa"/>
            <w:hideMark/>
          </w:tcPr>
          <w:p w14:paraId="26BAB16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Clegg Hill Drive, Huthwaite</w:t>
            </w:r>
          </w:p>
        </w:tc>
        <w:tc>
          <w:tcPr>
            <w:tcW w:w="4275" w:type="dxa"/>
            <w:hideMark/>
          </w:tcPr>
          <w:p w14:paraId="633478A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located in the countryside adjacent to a sustainable settlement, Sutton in Ashfield.  The site will make a significant contribute towards meeting the future housing need.  The site has had previous planning permission.</w:t>
            </w:r>
          </w:p>
        </w:tc>
      </w:tr>
      <w:tr w:rsidR="008466DC" w:rsidRPr="001326F5" w14:paraId="0C5C6A03" w14:textId="77777777" w:rsidTr="00421D9D">
        <w:trPr>
          <w:trHeight w:val="570"/>
        </w:trPr>
        <w:tc>
          <w:tcPr>
            <w:tcW w:w="1645" w:type="dxa"/>
            <w:hideMark/>
          </w:tcPr>
          <w:p w14:paraId="525DE36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SA044</w:t>
            </w:r>
          </w:p>
        </w:tc>
        <w:tc>
          <w:tcPr>
            <w:tcW w:w="1391" w:type="dxa"/>
            <w:hideMark/>
          </w:tcPr>
          <w:p w14:paraId="76EA965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Employment</w:t>
            </w:r>
          </w:p>
        </w:tc>
        <w:tc>
          <w:tcPr>
            <w:tcW w:w="2028" w:type="dxa"/>
            <w:hideMark/>
          </w:tcPr>
          <w:p w14:paraId="2095E42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315EFC6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2405801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Adj Oakham Business Park, off Hamilton Road, Sutton-In-Ashfield</w:t>
            </w:r>
          </w:p>
        </w:tc>
        <w:tc>
          <w:tcPr>
            <w:tcW w:w="4275" w:type="dxa"/>
            <w:hideMark/>
          </w:tcPr>
          <w:p w14:paraId="020EC9B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Allocated as a housing site.</w:t>
            </w:r>
          </w:p>
        </w:tc>
      </w:tr>
      <w:tr w:rsidR="008466DC" w:rsidRPr="001326F5" w14:paraId="4CCEA083" w14:textId="77777777" w:rsidTr="00421D9D">
        <w:trPr>
          <w:trHeight w:val="1425"/>
        </w:trPr>
        <w:tc>
          <w:tcPr>
            <w:tcW w:w="1645" w:type="dxa"/>
            <w:hideMark/>
          </w:tcPr>
          <w:p w14:paraId="505BBF5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SA044 </w:t>
            </w:r>
          </w:p>
        </w:tc>
        <w:tc>
          <w:tcPr>
            <w:tcW w:w="1391" w:type="dxa"/>
            <w:hideMark/>
          </w:tcPr>
          <w:p w14:paraId="6AC8840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297DCEC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5A72275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H1Sd</w:t>
            </w:r>
          </w:p>
        </w:tc>
        <w:tc>
          <w:tcPr>
            <w:tcW w:w="3578" w:type="dxa"/>
            <w:hideMark/>
          </w:tcPr>
          <w:p w14:paraId="685B40C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Adj Oakham Business Park, off Hamilton Road, Sutton-In-Ashfield</w:t>
            </w:r>
          </w:p>
        </w:tc>
        <w:tc>
          <w:tcPr>
            <w:tcW w:w="4275" w:type="dxa"/>
            <w:hideMark/>
          </w:tcPr>
          <w:p w14:paraId="0FD0801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in the countryside adjacent to a sustainable settlement, Mansfield.  The site will make a significant contribute towards meeting the future housing need.   It is well located to provide access to the green/blue infrastructure of Kings Mill Reservoir. </w:t>
            </w:r>
          </w:p>
        </w:tc>
      </w:tr>
      <w:tr w:rsidR="008466DC" w:rsidRPr="001326F5" w14:paraId="52DEA8A8" w14:textId="77777777" w:rsidTr="00421D9D">
        <w:trPr>
          <w:trHeight w:val="570"/>
        </w:trPr>
        <w:tc>
          <w:tcPr>
            <w:tcW w:w="1645" w:type="dxa"/>
            <w:hideMark/>
          </w:tcPr>
          <w:p w14:paraId="2DF0973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SA045</w:t>
            </w:r>
          </w:p>
        </w:tc>
        <w:tc>
          <w:tcPr>
            <w:tcW w:w="1391" w:type="dxa"/>
            <w:hideMark/>
          </w:tcPr>
          <w:p w14:paraId="01E6A3E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0829A25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4046A96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71DD6FD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The Beeches, Skegby</w:t>
            </w:r>
          </w:p>
        </w:tc>
        <w:tc>
          <w:tcPr>
            <w:tcW w:w="4275" w:type="dxa"/>
            <w:hideMark/>
          </w:tcPr>
          <w:p w14:paraId="57181B5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Site area now below size threshold.</w:t>
            </w:r>
          </w:p>
        </w:tc>
      </w:tr>
      <w:tr w:rsidR="008466DC" w:rsidRPr="001326F5" w14:paraId="0CFF408F" w14:textId="77777777" w:rsidTr="00421D9D">
        <w:trPr>
          <w:trHeight w:val="570"/>
        </w:trPr>
        <w:tc>
          <w:tcPr>
            <w:tcW w:w="1645" w:type="dxa"/>
            <w:hideMark/>
          </w:tcPr>
          <w:p w14:paraId="42F9281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SA047</w:t>
            </w:r>
          </w:p>
        </w:tc>
        <w:tc>
          <w:tcPr>
            <w:tcW w:w="1391" w:type="dxa"/>
            <w:hideMark/>
          </w:tcPr>
          <w:p w14:paraId="6B85071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96E421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45EB527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6FC66ED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Elder Street, Skegby</w:t>
            </w:r>
          </w:p>
        </w:tc>
        <w:tc>
          <w:tcPr>
            <w:tcW w:w="4275" w:type="dxa"/>
            <w:hideMark/>
          </w:tcPr>
          <w:p w14:paraId="2A9764B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Site area now below size threshold.</w:t>
            </w:r>
          </w:p>
        </w:tc>
      </w:tr>
      <w:tr w:rsidR="008466DC" w:rsidRPr="001326F5" w14:paraId="59C48AA9" w14:textId="77777777" w:rsidTr="00421D9D">
        <w:trPr>
          <w:trHeight w:val="1140"/>
        </w:trPr>
        <w:tc>
          <w:tcPr>
            <w:tcW w:w="1645" w:type="dxa"/>
            <w:hideMark/>
          </w:tcPr>
          <w:p w14:paraId="375C686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SA048 </w:t>
            </w:r>
          </w:p>
        </w:tc>
        <w:tc>
          <w:tcPr>
            <w:tcW w:w="1391" w:type="dxa"/>
            <w:hideMark/>
          </w:tcPr>
          <w:p w14:paraId="6F1DB83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 retail or employment</w:t>
            </w:r>
          </w:p>
        </w:tc>
        <w:tc>
          <w:tcPr>
            <w:tcW w:w="2028" w:type="dxa"/>
            <w:hideMark/>
          </w:tcPr>
          <w:p w14:paraId="6231FC4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32A86DB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0286B0C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Former Conservative Club, Fox Street, Sutton-In-Ashfield</w:t>
            </w:r>
          </w:p>
        </w:tc>
        <w:tc>
          <w:tcPr>
            <w:tcW w:w="4275" w:type="dxa"/>
            <w:hideMark/>
          </w:tcPr>
          <w:p w14:paraId="0437550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Site area now below size threshold.  Site is located in Sutton in Ashfield Town Centre and as such is suitable for a variety of uses.</w:t>
            </w:r>
          </w:p>
        </w:tc>
      </w:tr>
      <w:tr w:rsidR="008466DC" w:rsidRPr="001326F5" w14:paraId="0E3602CD" w14:textId="77777777" w:rsidTr="00421D9D">
        <w:trPr>
          <w:trHeight w:val="570"/>
        </w:trPr>
        <w:tc>
          <w:tcPr>
            <w:tcW w:w="1645" w:type="dxa"/>
            <w:hideMark/>
          </w:tcPr>
          <w:p w14:paraId="640865E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SA049</w:t>
            </w:r>
          </w:p>
        </w:tc>
        <w:tc>
          <w:tcPr>
            <w:tcW w:w="1391" w:type="dxa"/>
            <w:hideMark/>
          </w:tcPr>
          <w:p w14:paraId="313B1F4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442B82A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5440A37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4ECC527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Rear 37-41 Jubilee Road, Sutton-In-Ashfield</w:t>
            </w:r>
          </w:p>
        </w:tc>
        <w:tc>
          <w:tcPr>
            <w:tcW w:w="4275" w:type="dxa"/>
            <w:hideMark/>
          </w:tcPr>
          <w:p w14:paraId="0F85771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Site area now below size threshold.</w:t>
            </w:r>
          </w:p>
        </w:tc>
      </w:tr>
      <w:tr w:rsidR="008466DC" w:rsidRPr="001326F5" w14:paraId="5D3B6FA9" w14:textId="77777777" w:rsidTr="00421D9D">
        <w:trPr>
          <w:trHeight w:val="570"/>
        </w:trPr>
        <w:tc>
          <w:tcPr>
            <w:tcW w:w="1645" w:type="dxa"/>
            <w:hideMark/>
          </w:tcPr>
          <w:p w14:paraId="49161F5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SA050</w:t>
            </w:r>
          </w:p>
        </w:tc>
        <w:tc>
          <w:tcPr>
            <w:tcW w:w="1391" w:type="dxa"/>
            <w:hideMark/>
          </w:tcPr>
          <w:p w14:paraId="70BDB85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955594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1A4F3F9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6D46E67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Rear 67-71 Jubilee Road, Sutton-In-Ashfield</w:t>
            </w:r>
          </w:p>
        </w:tc>
        <w:tc>
          <w:tcPr>
            <w:tcW w:w="4275" w:type="dxa"/>
            <w:hideMark/>
          </w:tcPr>
          <w:p w14:paraId="5404F51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Site area now below size threshold.</w:t>
            </w:r>
          </w:p>
        </w:tc>
      </w:tr>
      <w:tr w:rsidR="008466DC" w:rsidRPr="001326F5" w14:paraId="47D068F3" w14:textId="77777777" w:rsidTr="00421D9D">
        <w:trPr>
          <w:trHeight w:val="570"/>
        </w:trPr>
        <w:tc>
          <w:tcPr>
            <w:tcW w:w="1645" w:type="dxa"/>
            <w:hideMark/>
          </w:tcPr>
          <w:p w14:paraId="4C378D5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SA051</w:t>
            </w:r>
          </w:p>
        </w:tc>
        <w:tc>
          <w:tcPr>
            <w:tcW w:w="1391" w:type="dxa"/>
            <w:hideMark/>
          </w:tcPr>
          <w:p w14:paraId="0A3658D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1FAEAD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7210704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7BAF5D4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Martyn Avenue, Sutton-In-Ashfield</w:t>
            </w:r>
          </w:p>
        </w:tc>
        <w:tc>
          <w:tcPr>
            <w:tcW w:w="4275" w:type="dxa"/>
            <w:hideMark/>
          </w:tcPr>
          <w:p w14:paraId="1199795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Site area now below size threshold.</w:t>
            </w:r>
          </w:p>
        </w:tc>
      </w:tr>
      <w:tr w:rsidR="008466DC" w:rsidRPr="001326F5" w14:paraId="4F066938" w14:textId="77777777" w:rsidTr="00421D9D">
        <w:trPr>
          <w:trHeight w:val="570"/>
        </w:trPr>
        <w:tc>
          <w:tcPr>
            <w:tcW w:w="1645" w:type="dxa"/>
            <w:hideMark/>
          </w:tcPr>
          <w:p w14:paraId="21571F8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SA052</w:t>
            </w:r>
          </w:p>
        </w:tc>
        <w:tc>
          <w:tcPr>
            <w:tcW w:w="1391" w:type="dxa"/>
            <w:hideMark/>
          </w:tcPr>
          <w:p w14:paraId="26612B1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78BE581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39470CB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75BF29D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The Poplars, Charles Street, Sutton-In-Ashfield</w:t>
            </w:r>
          </w:p>
        </w:tc>
        <w:tc>
          <w:tcPr>
            <w:tcW w:w="4275" w:type="dxa"/>
            <w:hideMark/>
          </w:tcPr>
          <w:p w14:paraId="41B4C56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Site area now below size threshold.</w:t>
            </w:r>
          </w:p>
        </w:tc>
      </w:tr>
      <w:tr w:rsidR="008466DC" w:rsidRPr="001326F5" w14:paraId="47A003D8" w14:textId="77777777" w:rsidTr="00421D9D">
        <w:trPr>
          <w:trHeight w:val="570"/>
        </w:trPr>
        <w:tc>
          <w:tcPr>
            <w:tcW w:w="1645" w:type="dxa"/>
            <w:hideMark/>
          </w:tcPr>
          <w:p w14:paraId="43FF70E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SA053</w:t>
            </w:r>
          </w:p>
        </w:tc>
        <w:tc>
          <w:tcPr>
            <w:tcW w:w="1391" w:type="dxa"/>
            <w:hideMark/>
          </w:tcPr>
          <w:p w14:paraId="399ADC1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04F9D1C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7EF1389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0716259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Stoney Street, Sutton-In-Ashfield</w:t>
            </w:r>
          </w:p>
        </w:tc>
        <w:tc>
          <w:tcPr>
            <w:tcW w:w="4275" w:type="dxa"/>
            <w:hideMark/>
          </w:tcPr>
          <w:p w14:paraId="77AD1F8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Site area now below size threshold.</w:t>
            </w:r>
          </w:p>
        </w:tc>
      </w:tr>
      <w:tr w:rsidR="008466DC" w:rsidRPr="001326F5" w14:paraId="68D1DBC6" w14:textId="77777777" w:rsidTr="00421D9D">
        <w:trPr>
          <w:trHeight w:val="570"/>
        </w:trPr>
        <w:tc>
          <w:tcPr>
            <w:tcW w:w="1645" w:type="dxa"/>
            <w:hideMark/>
          </w:tcPr>
          <w:p w14:paraId="60C0421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SA054 </w:t>
            </w:r>
          </w:p>
        </w:tc>
        <w:tc>
          <w:tcPr>
            <w:tcW w:w="1391" w:type="dxa"/>
            <w:hideMark/>
          </w:tcPr>
          <w:p w14:paraId="4AB5722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2DE8582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458A5C7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6809C64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Hamilton Road, Sutton-In-Ashfield</w:t>
            </w:r>
          </w:p>
        </w:tc>
        <w:tc>
          <w:tcPr>
            <w:tcW w:w="4275" w:type="dxa"/>
            <w:hideMark/>
          </w:tcPr>
          <w:p w14:paraId="5A07659B" w14:textId="6963C822"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for housing as the site has ben identified as an allocation contributing towards the provision of employment land.</w:t>
            </w:r>
            <w:r w:rsidR="00722853" w:rsidRPr="001326F5">
              <w:rPr>
                <w:rFonts w:ascii="Arial" w:hAnsi="Arial" w:cs="Arial"/>
              </w:rPr>
              <w:t xml:space="preserve"> </w:t>
            </w:r>
            <w:r w:rsidR="00722853" w:rsidRPr="004B36A0">
              <w:rPr>
                <w:rFonts w:ascii="Arial" w:hAnsi="Arial" w:cs="Arial"/>
                <w:strike/>
                <w:color w:val="000000"/>
                <w:sz w:val="20"/>
                <w:szCs w:val="20"/>
              </w:rPr>
              <w:t>The Heritage Impact Assessment identifies there are heritage implications from the allocation with a recommendation to retain with mitigation.</w:t>
            </w:r>
          </w:p>
        </w:tc>
      </w:tr>
      <w:tr w:rsidR="008466DC" w:rsidRPr="001326F5" w14:paraId="59591C99" w14:textId="77777777" w:rsidTr="00421D9D">
        <w:trPr>
          <w:trHeight w:val="1140"/>
        </w:trPr>
        <w:tc>
          <w:tcPr>
            <w:tcW w:w="1645" w:type="dxa"/>
            <w:hideMark/>
          </w:tcPr>
          <w:p w14:paraId="55E92D6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SA054 </w:t>
            </w:r>
          </w:p>
        </w:tc>
        <w:tc>
          <w:tcPr>
            <w:tcW w:w="1391" w:type="dxa"/>
            <w:hideMark/>
          </w:tcPr>
          <w:p w14:paraId="6D8050B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Employment</w:t>
            </w:r>
          </w:p>
        </w:tc>
        <w:tc>
          <w:tcPr>
            <w:tcW w:w="2028" w:type="dxa"/>
            <w:hideMark/>
          </w:tcPr>
          <w:p w14:paraId="6EA4629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hideMark/>
          </w:tcPr>
          <w:p w14:paraId="33669E4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EM2 S3</w:t>
            </w:r>
          </w:p>
        </w:tc>
        <w:tc>
          <w:tcPr>
            <w:tcW w:w="3578" w:type="dxa"/>
            <w:hideMark/>
          </w:tcPr>
          <w:p w14:paraId="02D40EC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Hamilton Road, Sutton-In-Ashfield</w:t>
            </w:r>
          </w:p>
        </w:tc>
        <w:tc>
          <w:tcPr>
            <w:tcW w:w="4275" w:type="dxa"/>
            <w:hideMark/>
          </w:tcPr>
          <w:p w14:paraId="1C468B42" w14:textId="534646B3"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in connection with SHELAA SA 054 is located between the Hamilton Road industrial estate and Sherwood Way. With it location, it is anticipated to provide a relatively small site to meet future employment land needs. </w:t>
            </w:r>
            <w:r w:rsidR="004B36A0" w:rsidRPr="004B36A0">
              <w:rPr>
                <w:rFonts w:ascii="Arial" w:hAnsi="Arial" w:cs="Arial"/>
                <w:color w:val="000000"/>
                <w:sz w:val="20"/>
                <w:szCs w:val="20"/>
                <w:u w:val="single"/>
              </w:rPr>
              <w:t>The Heritage Impact Assessment identifies there are heritage implications from the allocation with a recommendation to retain with mitigation.</w:t>
            </w:r>
          </w:p>
        </w:tc>
      </w:tr>
      <w:tr w:rsidR="008466DC" w:rsidRPr="001326F5" w14:paraId="1F14A409" w14:textId="77777777" w:rsidTr="00421D9D">
        <w:trPr>
          <w:trHeight w:val="855"/>
        </w:trPr>
        <w:tc>
          <w:tcPr>
            <w:tcW w:w="1645" w:type="dxa"/>
            <w:hideMark/>
          </w:tcPr>
          <w:p w14:paraId="4AAAFE3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SA056</w:t>
            </w:r>
          </w:p>
        </w:tc>
        <w:tc>
          <w:tcPr>
            <w:tcW w:w="1391" w:type="dxa"/>
            <w:hideMark/>
          </w:tcPr>
          <w:p w14:paraId="1CE7354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CF3F8E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66A179E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5BCEA30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Station Motors, Station Road, Sutton-In-Ashfield</w:t>
            </w:r>
          </w:p>
        </w:tc>
        <w:tc>
          <w:tcPr>
            <w:tcW w:w="4275" w:type="dxa"/>
            <w:hideMark/>
          </w:tcPr>
          <w:p w14:paraId="21504285" w14:textId="5941742D"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The site is an exi</w:t>
            </w:r>
            <w:r w:rsidR="004B36A0" w:rsidRPr="004B36A0">
              <w:rPr>
                <w:rFonts w:ascii="Arial" w:hAnsi="Arial" w:cs="Arial"/>
                <w:color w:val="000000"/>
                <w:sz w:val="20"/>
                <w:szCs w:val="20"/>
                <w:u w:val="single"/>
              </w:rPr>
              <w:t>s</w:t>
            </w:r>
            <w:r w:rsidRPr="001326F5">
              <w:rPr>
                <w:rFonts w:ascii="Arial" w:hAnsi="Arial" w:cs="Arial"/>
                <w:color w:val="000000"/>
                <w:sz w:val="20"/>
                <w:szCs w:val="20"/>
              </w:rPr>
              <w:t>ting well used employment site and it was not considered appropriate to lose the site in question from employment purposes.</w:t>
            </w:r>
          </w:p>
        </w:tc>
      </w:tr>
      <w:tr w:rsidR="008466DC" w:rsidRPr="001326F5" w14:paraId="7291BEF7" w14:textId="77777777" w:rsidTr="00421D9D">
        <w:trPr>
          <w:trHeight w:val="1425"/>
        </w:trPr>
        <w:tc>
          <w:tcPr>
            <w:tcW w:w="1645" w:type="dxa"/>
            <w:hideMark/>
          </w:tcPr>
          <w:p w14:paraId="75E5BE3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SA057</w:t>
            </w:r>
          </w:p>
        </w:tc>
        <w:tc>
          <w:tcPr>
            <w:tcW w:w="1391" w:type="dxa"/>
            <w:hideMark/>
          </w:tcPr>
          <w:p w14:paraId="09BE3E3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26654F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0AD596E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H1Sk</w:t>
            </w:r>
          </w:p>
        </w:tc>
        <w:tc>
          <w:tcPr>
            <w:tcW w:w="3578" w:type="dxa"/>
            <w:hideMark/>
          </w:tcPr>
          <w:p w14:paraId="3F0A6D8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Sunnyside Farm, Blackwell Road, Huthwaite</w:t>
            </w:r>
          </w:p>
        </w:tc>
        <w:tc>
          <w:tcPr>
            <w:tcW w:w="4275" w:type="dxa"/>
            <w:hideMark/>
          </w:tcPr>
          <w:p w14:paraId="0E191044" w14:textId="77777777" w:rsidR="008466DC" w:rsidRPr="001326F5" w:rsidRDefault="008466DC" w:rsidP="008466DC">
            <w:pPr>
              <w:spacing w:after="0" w:line="240" w:lineRule="auto"/>
              <w:rPr>
                <w:rFonts w:ascii="Arial" w:hAnsi="Arial" w:cs="Arial"/>
                <w:sz w:val="20"/>
                <w:szCs w:val="20"/>
              </w:rPr>
            </w:pPr>
            <w:r w:rsidRPr="001326F5">
              <w:rPr>
                <w:rFonts w:ascii="Arial" w:hAnsi="Arial" w:cs="Arial"/>
                <w:sz w:val="20"/>
                <w:szCs w:val="20"/>
              </w:rPr>
              <w:t xml:space="preserve">Selected -  The site is in the countryside but links to the Main Urban boundary for Sutton in Ashfield to the north and south and is in relatively close proximity to Huthwaite which is a local shopping centre.  The site will make a significant contribution towards meeting the future housing need.   </w:t>
            </w:r>
          </w:p>
        </w:tc>
      </w:tr>
      <w:tr w:rsidR="008466DC" w:rsidRPr="001326F5" w14:paraId="63625BCF" w14:textId="77777777" w:rsidTr="00421D9D">
        <w:trPr>
          <w:trHeight w:val="1140"/>
        </w:trPr>
        <w:tc>
          <w:tcPr>
            <w:tcW w:w="1645" w:type="dxa"/>
            <w:hideMark/>
          </w:tcPr>
          <w:p w14:paraId="5C5807C2" w14:textId="77777777" w:rsidR="008466DC" w:rsidRPr="001326F5" w:rsidRDefault="008466DC" w:rsidP="008466DC">
            <w:pPr>
              <w:spacing w:after="0" w:line="240" w:lineRule="auto"/>
              <w:rPr>
                <w:rFonts w:ascii="Arial" w:hAnsi="Arial" w:cs="Arial"/>
                <w:color w:val="000000"/>
                <w:sz w:val="20"/>
                <w:szCs w:val="20"/>
              </w:rPr>
            </w:pPr>
            <w:bookmarkStart w:id="29" w:name="_Hlk190346061"/>
            <w:r w:rsidRPr="001326F5">
              <w:rPr>
                <w:rFonts w:ascii="Arial" w:hAnsi="Arial" w:cs="Arial"/>
                <w:color w:val="000000"/>
                <w:sz w:val="20"/>
                <w:szCs w:val="20"/>
              </w:rPr>
              <w:t>SA058</w:t>
            </w:r>
            <w:bookmarkEnd w:id="29"/>
          </w:p>
        </w:tc>
        <w:tc>
          <w:tcPr>
            <w:tcW w:w="1391" w:type="dxa"/>
            <w:hideMark/>
          </w:tcPr>
          <w:p w14:paraId="382E8B6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CA68D7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4C8CE32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H1Sl</w:t>
            </w:r>
          </w:p>
        </w:tc>
        <w:tc>
          <w:tcPr>
            <w:tcW w:w="3578" w:type="dxa"/>
            <w:hideMark/>
          </w:tcPr>
          <w:p w14:paraId="53F3CE9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North of Fackley Road, Teversal</w:t>
            </w:r>
          </w:p>
        </w:tc>
        <w:tc>
          <w:tcPr>
            <w:tcW w:w="4275" w:type="dxa"/>
            <w:hideMark/>
          </w:tcPr>
          <w:p w14:paraId="4B49A59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located in the countryside adjacent to a sustainable settlement, Fackley.  It is located to the southern part of Fackley which is more reflective of an urban character and is in closer proximity to services and facilities of Stanton Hill.</w:t>
            </w:r>
          </w:p>
        </w:tc>
      </w:tr>
      <w:tr w:rsidR="008466DC" w:rsidRPr="001326F5" w14:paraId="1243BD50" w14:textId="77777777" w:rsidTr="00421D9D">
        <w:trPr>
          <w:trHeight w:val="1140"/>
        </w:trPr>
        <w:tc>
          <w:tcPr>
            <w:tcW w:w="1645" w:type="dxa"/>
            <w:hideMark/>
          </w:tcPr>
          <w:p w14:paraId="4F68F8C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SA059</w:t>
            </w:r>
          </w:p>
        </w:tc>
        <w:tc>
          <w:tcPr>
            <w:tcW w:w="1391" w:type="dxa"/>
            <w:hideMark/>
          </w:tcPr>
          <w:p w14:paraId="091BD4D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0BBFFB1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5F107EC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16DCF8A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to the rear of Coxmoor House, Coxmoor Road, Sutton-In-Ashfield</w:t>
            </w:r>
          </w:p>
        </w:tc>
        <w:tc>
          <w:tcPr>
            <w:tcW w:w="4275" w:type="dxa"/>
            <w:hideMark/>
          </w:tcPr>
          <w:p w14:paraId="363B0BE2" w14:textId="034925ED"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w:t>
            </w:r>
            <w:r w:rsidR="00722853" w:rsidRPr="001326F5">
              <w:rPr>
                <w:rFonts w:ascii="Arial" w:hAnsi="Arial" w:cs="Arial"/>
              </w:rPr>
              <w:t xml:space="preserve"> </w:t>
            </w:r>
            <w:r w:rsidR="00722853" w:rsidRPr="001326F5">
              <w:rPr>
                <w:rFonts w:ascii="Arial" w:hAnsi="Arial" w:cs="Arial"/>
                <w:color w:val="000000"/>
                <w:sz w:val="20"/>
                <w:szCs w:val="20"/>
              </w:rPr>
              <w:t xml:space="preserve">The site is not near to services and is not considered to be a sustainable location for the proposed development.  </w:t>
            </w:r>
            <w:r w:rsidRPr="001326F5">
              <w:rPr>
                <w:rFonts w:ascii="Arial" w:hAnsi="Arial" w:cs="Arial"/>
                <w:color w:val="000000"/>
                <w:sz w:val="20"/>
                <w:szCs w:val="20"/>
              </w:rPr>
              <w:t xml:space="preserve"> The site is located in the countryside and its location means that it is isolated from the Main Urban Areas of Kirkby-in-Ashfield and Sutton in Ashfield. Isolated from main urban area,</w:t>
            </w:r>
          </w:p>
        </w:tc>
      </w:tr>
      <w:tr w:rsidR="008466DC" w:rsidRPr="001326F5" w14:paraId="3FF348D8" w14:textId="77777777" w:rsidTr="00421D9D">
        <w:trPr>
          <w:trHeight w:val="855"/>
        </w:trPr>
        <w:tc>
          <w:tcPr>
            <w:tcW w:w="1645" w:type="dxa"/>
            <w:hideMark/>
          </w:tcPr>
          <w:p w14:paraId="4BC2623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SA061</w:t>
            </w:r>
          </w:p>
        </w:tc>
        <w:tc>
          <w:tcPr>
            <w:tcW w:w="1391" w:type="dxa"/>
            <w:hideMark/>
          </w:tcPr>
          <w:p w14:paraId="7B3F45C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4565B78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6A3F22E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H1Sm</w:t>
            </w:r>
          </w:p>
        </w:tc>
        <w:tc>
          <w:tcPr>
            <w:tcW w:w="3578" w:type="dxa"/>
            <w:hideMark/>
          </w:tcPr>
          <w:p w14:paraId="132A650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adjacent 88 High Hazels Drive, Sutton-In-Ashfield</w:t>
            </w:r>
          </w:p>
        </w:tc>
        <w:tc>
          <w:tcPr>
            <w:tcW w:w="4275" w:type="dxa"/>
            <w:hideMark/>
          </w:tcPr>
          <w:p w14:paraId="5C72ECC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located in the Main Urban Area of Sutton in Ashfield and will contribute towards the NPPF emphasis on small sites.</w:t>
            </w:r>
          </w:p>
        </w:tc>
      </w:tr>
      <w:tr w:rsidR="008466DC" w:rsidRPr="001326F5" w14:paraId="3E97FA95" w14:textId="77777777" w:rsidTr="00421D9D">
        <w:trPr>
          <w:trHeight w:val="855"/>
        </w:trPr>
        <w:tc>
          <w:tcPr>
            <w:tcW w:w="1645" w:type="dxa"/>
            <w:hideMark/>
          </w:tcPr>
          <w:p w14:paraId="733E4E2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SA062</w:t>
            </w:r>
          </w:p>
        </w:tc>
        <w:tc>
          <w:tcPr>
            <w:tcW w:w="1391" w:type="dxa"/>
            <w:hideMark/>
          </w:tcPr>
          <w:p w14:paraId="3849E7A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0649645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489C041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245520E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South of Tibshelf Road, Fackley</w:t>
            </w:r>
          </w:p>
        </w:tc>
        <w:tc>
          <w:tcPr>
            <w:tcW w:w="4275" w:type="dxa"/>
            <w:hideMark/>
          </w:tcPr>
          <w:p w14:paraId="70DBE2C8" w14:textId="09970442"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w:t>
            </w:r>
            <w:r w:rsidR="00722853" w:rsidRPr="001326F5">
              <w:rPr>
                <w:rFonts w:ascii="Arial" w:hAnsi="Arial" w:cs="Arial"/>
              </w:rPr>
              <w:t xml:space="preserve"> </w:t>
            </w:r>
            <w:r w:rsidR="00722853" w:rsidRPr="001326F5">
              <w:rPr>
                <w:rFonts w:ascii="Arial" w:hAnsi="Arial" w:cs="Arial"/>
                <w:color w:val="000000"/>
                <w:sz w:val="20"/>
                <w:szCs w:val="20"/>
              </w:rPr>
              <w:t xml:space="preserve">The site is not near to services and is not considered to be a sustainable location for the proposed development.  </w:t>
            </w:r>
            <w:r w:rsidRPr="001326F5">
              <w:rPr>
                <w:rFonts w:ascii="Arial" w:hAnsi="Arial" w:cs="Arial"/>
                <w:color w:val="000000"/>
                <w:sz w:val="20"/>
                <w:szCs w:val="20"/>
              </w:rPr>
              <w:t xml:space="preserve"> The site is located in the countryside but is isolated from the settlement of Fackley and is remote from the more extensive services at Stanton Hill.</w:t>
            </w:r>
          </w:p>
        </w:tc>
      </w:tr>
      <w:tr w:rsidR="008466DC" w:rsidRPr="001326F5" w14:paraId="0F7C6265" w14:textId="77777777" w:rsidTr="00421D9D">
        <w:trPr>
          <w:trHeight w:val="855"/>
        </w:trPr>
        <w:tc>
          <w:tcPr>
            <w:tcW w:w="1645" w:type="dxa"/>
            <w:hideMark/>
          </w:tcPr>
          <w:p w14:paraId="6774FD9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SA063</w:t>
            </w:r>
          </w:p>
        </w:tc>
        <w:tc>
          <w:tcPr>
            <w:tcW w:w="1391" w:type="dxa"/>
            <w:hideMark/>
          </w:tcPr>
          <w:p w14:paraId="0E30A2E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7AE6621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734DF4F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10BB245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Adj. 6 Wild Hill, Teversal</w:t>
            </w:r>
          </w:p>
        </w:tc>
        <w:tc>
          <w:tcPr>
            <w:tcW w:w="4275" w:type="dxa"/>
            <w:hideMark/>
          </w:tcPr>
          <w:p w14:paraId="766EB0A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The site is located in the countryside but is isolated from the settlement of Fackley and is remote from the more extensive services at Stanton Hill, Huthwaite or Tibshelf.</w:t>
            </w:r>
          </w:p>
        </w:tc>
      </w:tr>
      <w:tr w:rsidR="008466DC" w:rsidRPr="001326F5" w14:paraId="3DD20FA9" w14:textId="77777777" w:rsidTr="00421D9D">
        <w:trPr>
          <w:trHeight w:val="1425"/>
        </w:trPr>
        <w:tc>
          <w:tcPr>
            <w:tcW w:w="1645" w:type="dxa"/>
            <w:hideMark/>
          </w:tcPr>
          <w:p w14:paraId="31D7814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SA064</w:t>
            </w:r>
          </w:p>
        </w:tc>
        <w:tc>
          <w:tcPr>
            <w:tcW w:w="1391" w:type="dxa"/>
            <w:hideMark/>
          </w:tcPr>
          <w:p w14:paraId="338655C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4396ACB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066C72A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H1Sn</w:t>
            </w:r>
          </w:p>
        </w:tc>
        <w:tc>
          <w:tcPr>
            <w:tcW w:w="3578" w:type="dxa"/>
            <w:hideMark/>
          </w:tcPr>
          <w:p w14:paraId="0977FEF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Adj Molyneux Farm, Fackley Road, Teversal</w:t>
            </w:r>
          </w:p>
        </w:tc>
        <w:tc>
          <w:tcPr>
            <w:tcW w:w="4275" w:type="dxa"/>
            <w:hideMark/>
          </w:tcPr>
          <w:p w14:paraId="5B7BF77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located in the countryside adjacent to a sustainable settlement, Fackley.  It is located to the southern part of Fackley which is more reflective of an urban character and is in closer proximity to services and facilities of Stanton Hill.  It will contribute towards the NPPF emphasis on small sites.</w:t>
            </w:r>
          </w:p>
        </w:tc>
      </w:tr>
      <w:tr w:rsidR="008466DC" w:rsidRPr="001326F5" w14:paraId="7AC4DF58" w14:textId="77777777" w:rsidTr="00421D9D">
        <w:trPr>
          <w:trHeight w:val="1425"/>
        </w:trPr>
        <w:tc>
          <w:tcPr>
            <w:tcW w:w="1645" w:type="dxa"/>
            <w:hideMark/>
          </w:tcPr>
          <w:p w14:paraId="3EAFA86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SA065</w:t>
            </w:r>
          </w:p>
        </w:tc>
        <w:tc>
          <w:tcPr>
            <w:tcW w:w="1391" w:type="dxa"/>
            <w:hideMark/>
          </w:tcPr>
          <w:p w14:paraId="73DC415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3C4BE1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0DBC630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H1So</w:t>
            </w:r>
          </w:p>
        </w:tc>
        <w:tc>
          <w:tcPr>
            <w:tcW w:w="3578" w:type="dxa"/>
            <w:hideMark/>
          </w:tcPr>
          <w:p w14:paraId="0F2FB6A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Off Fackley Road, Teversal</w:t>
            </w:r>
          </w:p>
        </w:tc>
        <w:tc>
          <w:tcPr>
            <w:tcW w:w="4275" w:type="dxa"/>
            <w:hideMark/>
          </w:tcPr>
          <w:p w14:paraId="347EAD2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located in the countryside adjacent to a sustainable settlement, Fackley.  It is located to the southern part of Fackley which is more reflective of an urban character and is in closer proximity to services and facilities of Stanton Hill.  It will contribute towards the NPPF emphasis on small sites.</w:t>
            </w:r>
          </w:p>
        </w:tc>
      </w:tr>
      <w:tr w:rsidR="008466DC" w:rsidRPr="001326F5" w14:paraId="4A151638" w14:textId="77777777" w:rsidTr="00421D9D">
        <w:trPr>
          <w:trHeight w:val="1140"/>
        </w:trPr>
        <w:tc>
          <w:tcPr>
            <w:tcW w:w="1645" w:type="dxa"/>
            <w:hideMark/>
          </w:tcPr>
          <w:p w14:paraId="6DB925A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SA066</w:t>
            </w:r>
          </w:p>
        </w:tc>
        <w:tc>
          <w:tcPr>
            <w:tcW w:w="1391" w:type="dxa"/>
            <w:hideMark/>
          </w:tcPr>
          <w:p w14:paraId="72E7880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759A20C" w14:textId="6071919A" w:rsidR="008466DC" w:rsidRPr="001326F5" w:rsidRDefault="00E02506"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noWrap/>
            <w:hideMark/>
          </w:tcPr>
          <w:p w14:paraId="04AA80CD" w14:textId="7FEBA472" w:rsidR="008466DC" w:rsidRPr="001326F5" w:rsidRDefault="008466DC" w:rsidP="008466DC">
            <w:pPr>
              <w:spacing w:after="0" w:line="240" w:lineRule="auto"/>
              <w:rPr>
                <w:rFonts w:ascii="Arial" w:hAnsi="Arial" w:cs="Arial"/>
                <w:color w:val="000000"/>
                <w:sz w:val="20"/>
                <w:szCs w:val="20"/>
              </w:rPr>
            </w:pPr>
          </w:p>
        </w:tc>
        <w:tc>
          <w:tcPr>
            <w:tcW w:w="3578" w:type="dxa"/>
            <w:hideMark/>
          </w:tcPr>
          <w:p w14:paraId="1C1BF52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Off Tibshelf Road, Fackley</w:t>
            </w:r>
          </w:p>
        </w:tc>
        <w:tc>
          <w:tcPr>
            <w:tcW w:w="4275" w:type="dxa"/>
            <w:hideMark/>
          </w:tcPr>
          <w:p w14:paraId="2B974F86" w14:textId="3189D5A9" w:rsidR="00E02506" w:rsidRPr="001326F5" w:rsidRDefault="00E02506" w:rsidP="008466DC">
            <w:pPr>
              <w:spacing w:after="0" w:line="240" w:lineRule="auto"/>
              <w:rPr>
                <w:rFonts w:ascii="Arial" w:hAnsi="Arial" w:cs="Arial"/>
                <w:color w:val="000000"/>
                <w:sz w:val="20"/>
                <w:szCs w:val="20"/>
              </w:rPr>
            </w:pPr>
          </w:p>
          <w:p w14:paraId="1454D351" w14:textId="6ECF09D4" w:rsidR="00E02506" w:rsidRPr="001326F5" w:rsidRDefault="00E02506"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Not Selected – The site was identified as a proposed allocation in the Draft Local Plan 2021. It has subsequently been assessed as being likely to deliver 9 dwellings.  As such, the site is not allocated in the Plan as it falls below the Council's standard approach of only allocating sites with a yield of 10 dwellings or more.  </w:t>
            </w:r>
          </w:p>
          <w:p w14:paraId="7AAB854B" w14:textId="77777777" w:rsidR="00E02506" w:rsidRPr="001326F5" w:rsidRDefault="00E02506" w:rsidP="008466DC">
            <w:pPr>
              <w:spacing w:after="0" w:line="240" w:lineRule="auto"/>
              <w:rPr>
                <w:rFonts w:ascii="Arial" w:hAnsi="Arial" w:cs="Arial"/>
                <w:color w:val="000000"/>
                <w:sz w:val="20"/>
                <w:szCs w:val="20"/>
              </w:rPr>
            </w:pPr>
          </w:p>
          <w:p w14:paraId="77992B0A" w14:textId="17E9AD56" w:rsidR="00E02506" w:rsidRPr="001326F5" w:rsidRDefault="00E02506" w:rsidP="008466DC">
            <w:pPr>
              <w:spacing w:after="0" w:line="240" w:lineRule="auto"/>
              <w:rPr>
                <w:rFonts w:ascii="Arial" w:hAnsi="Arial" w:cs="Arial"/>
                <w:color w:val="000000"/>
                <w:sz w:val="20"/>
                <w:szCs w:val="20"/>
              </w:rPr>
            </w:pPr>
          </w:p>
        </w:tc>
      </w:tr>
      <w:tr w:rsidR="008466DC" w:rsidRPr="001326F5" w14:paraId="6B27F0AC" w14:textId="77777777" w:rsidTr="00421D9D">
        <w:trPr>
          <w:trHeight w:val="570"/>
        </w:trPr>
        <w:tc>
          <w:tcPr>
            <w:tcW w:w="1645" w:type="dxa"/>
            <w:hideMark/>
          </w:tcPr>
          <w:p w14:paraId="2602384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SA068</w:t>
            </w:r>
          </w:p>
        </w:tc>
        <w:tc>
          <w:tcPr>
            <w:tcW w:w="1391" w:type="dxa"/>
            <w:hideMark/>
          </w:tcPr>
          <w:p w14:paraId="3E362F7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FC7FE7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7679D5F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H1Sac</w:t>
            </w:r>
          </w:p>
        </w:tc>
        <w:tc>
          <w:tcPr>
            <w:tcW w:w="3578" w:type="dxa"/>
            <w:hideMark/>
          </w:tcPr>
          <w:p w14:paraId="3B129AE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The Quarry, 57, Stoneyford Road, NG17 4DA</w:t>
            </w:r>
          </w:p>
        </w:tc>
        <w:tc>
          <w:tcPr>
            <w:tcW w:w="4275" w:type="dxa"/>
            <w:hideMark/>
          </w:tcPr>
          <w:p w14:paraId="53CC997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located in the Main Urban Area of Sutton in Ashfield and has planning permission for residential development.</w:t>
            </w:r>
          </w:p>
        </w:tc>
      </w:tr>
      <w:tr w:rsidR="008466DC" w:rsidRPr="001326F5" w14:paraId="741F9BBE" w14:textId="77777777" w:rsidTr="00421D9D">
        <w:trPr>
          <w:trHeight w:val="570"/>
        </w:trPr>
        <w:tc>
          <w:tcPr>
            <w:tcW w:w="1645" w:type="dxa"/>
            <w:hideMark/>
          </w:tcPr>
          <w:p w14:paraId="7648E82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SA069</w:t>
            </w:r>
          </w:p>
        </w:tc>
        <w:tc>
          <w:tcPr>
            <w:tcW w:w="1391" w:type="dxa"/>
            <w:hideMark/>
          </w:tcPr>
          <w:p w14:paraId="65FEE8C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7F34CE3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27D80F7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H1Sq</w:t>
            </w:r>
          </w:p>
        </w:tc>
        <w:tc>
          <w:tcPr>
            <w:tcW w:w="3578" w:type="dxa"/>
            <w:hideMark/>
          </w:tcPr>
          <w:p w14:paraId="26D608E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Hardwick Lane Recreation Ground, Sutton-In-Ashfield</w:t>
            </w:r>
          </w:p>
        </w:tc>
        <w:tc>
          <w:tcPr>
            <w:tcW w:w="4275" w:type="dxa"/>
            <w:hideMark/>
          </w:tcPr>
          <w:p w14:paraId="7C2009A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in the Main Urban Area relatively close to the Town Centre. </w:t>
            </w:r>
          </w:p>
        </w:tc>
      </w:tr>
      <w:tr w:rsidR="008466DC" w:rsidRPr="001326F5" w14:paraId="08CD224F" w14:textId="77777777" w:rsidTr="00421D9D">
        <w:trPr>
          <w:trHeight w:val="570"/>
        </w:trPr>
        <w:tc>
          <w:tcPr>
            <w:tcW w:w="1645" w:type="dxa"/>
            <w:hideMark/>
          </w:tcPr>
          <w:p w14:paraId="7BA6B1E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SA071</w:t>
            </w:r>
          </w:p>
        </w:tc>
        <w:tc>
          <w:tcPr>
            <w:tcW w:w="1391" w:type="dxa"/>
            <w:hideMark/>
          </w:tcPr>
          <w:p w14:paraId="4503915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4EC30F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641E621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H1Sr</w:t>
            </w:r>
          </w:p>
        </w:tc>
        <w:tc>
          <w:tcPr>
            <w:tcW w:w="3578" w:type="dxa"/>
            <w:hideMark/>
          </w:tcPr>
          <w:p w14:paraId="7CA5222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Clare Road, Sutton-In-Ashfield</w:t>
            </w:r>
          </w:p>
        </w:tc>
        <w:tc>
          <w:tcPr>
            <w:tcW w:w="4275" w:type="dxa"/>
            <w:hideMark/>
          </w:tcPr>
          <w:p w14:paraId="661D302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located in the Main Urban Area of Sutton in Ashfield and has planning permission for residential development.</w:t>
            </w:r>
          </w:p>
        </w:tc>
      </w:tr>
      <w:tr w:rsidR="008466DC" w:rsidRPr="001326F5" w14:paraId="4DC7B327" w14:textId="77777777" w:rsidTr="00421D9D">
        <w:trPr>
          <w:trHeight w:val="1710"/>
        </w:trPr>
        <w:tc>
          <w:tcPr>
            <w:tcW w:w="1645" w:type="dxa"/>
            <w:noWrap/>
            <w:hideMark/>
          </w:tcPr>
          <w:p w14:paraId="40A9F7E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SA074</w:t>
            </w:r>
          </w:p>
        </w:tc>
        <w:tc>
          <w:tcPr>
            <w:tcW w:w="1391" w:type="dxa"/>
            <w:noWrap/>
            <w:hideMark/>
          </w:tcPr>
          <w:p w14:paraId="5397620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7197B67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643F3DC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H1Ss</w:t>
            </w:r>
          </w:p>
        </w:tc>
        <w:tc>
          <w:tcPr>
            <w:tcW w:w="3578" w:type="dxa"/>
            <w:hideMark/>
          </w:tcPr>
          <w:p w14:paraId="6932F48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Land to the east off A6075 Beck Lane, Skegby </w:t>
            </w:r>
          </w:p>
        </w:tc>
        <w:tc>
          <w:tcPr>
            <w:tcW w:w="4275" w:type="dxa"/>
            <w:hideMark/>
          </w:tcPr>
          <w:p w14:paraId="62DCDAED" w14:textId="30E6B4FE" w:rsidR="008466DC" w:rsidRPr="001326F5" w:rsidRDefault="008466DC" w:rsidP="008466DC">
            <w:pPr>
              <w:spacing w:after="0" w:line="240" w:lineRule="auto"/>
              <w:rPr>
                <w:rFonts w:ascii="Arial" w:hAnsi="Arial" w:cs="Arial"/>
                <w:sz w:val="20"/>
                <w:szCs w:val="20"/>
              </w:rPr>
            </w:pPr>
            <w:r w:rsidRPr="001326F5">
              <w:rPr>
                <w:rFonts w:ascii="Arial" w:hAnsi="Arial" w:cs="Arial"/>
                <w:sz w:val="20"/>
                <w:szCs w:val="20"/>
              </w:rPr>
              <w:t xml:space="preserve">Selected - The site is located in the Countryside.  However, to the north it links to an allocation for housing set out in the adopted Mansfield Local Plan and to the west a substantial area has been granted planning permission on appeal for 322 dwellings.    The site will make a significant contribution towards meeting the future housing need. </w:t>
            </w:r>
            <w:r w:rsidR="00722853" w:rsidRPr="001326F5">
              <w:rPr>
                <w:rFonts w:ascii="Arial" w:hAnsi="Arial" w:cs="Arial"/>
                <w:sz w:val="20"/>
                <w:szCs w:val="20"/>
              </w:rPr>
              <w:t>The Heritage Impact Assessment identifies there are heritage implications from the allocation with a recommendation to retain with mitigation.</w:t>
            </w:r>
          </w:p>
        </w:tc>
      </w:tr>
      <w:tr w:rsidR="00FD0BF7" w:rsidRPr="001326F5" w14:paraId="001D74FB" w14:textId="77777777" w:rsidTr="00421D9D">
        <w:trPr>
          <w:trHeight w:val="855"/>
        </w:trPr>
        <w:tc>
          <w:tcPr>
            <w:tcW w:w="1645" w:type="dxa"/>
            <w:hideMark/>
          </w:tcPr>
          <w:p w14:paraId="0130BF15" w14:textId="77777777" w:rsidR="00FD0BF7" w:rsidRPr="001326F5" w:rsidRDefault="00FD0BF7" w:rsidP="00FD0BF7">
            <w:pPr>
              <w:spacing w:after="0" w:line="240" w:lineRule="auto"/>
              <w:rPr>
                <w:rFonts w:ascii="Arial" w:hAnsi="Arial" w:cs="Arial"/>
                <w:color w:val="000000"/>
                <w:sz w:val="20"/>
                <w:szCs w:val="20"/>
              </w:rPr>
            </w:pPr>
            <w:r w:rsidRPr="001326F5">
              <w:rPr>
                <w:rFonts w:ascii="Arial" w:hAnsi="Arial" w:cs="Arial"/>
                <w:color w:val="000000"/>
                <w:sz w:val="20"/>
                <w:szCs w:val="20"/>
              </w:rPr>
              <w:t>SA075</w:t>
            </w:r>
          </w:p>
        </w:tc>
        <w:tc>
          <w:tcPr>
            <w:tcW w:w="1391" w:type="dxa"/>
            <w:hideMark/>
          </w:tcPr>
          <w:p w14:paraId="461F28EC" w14:textId="0FD6938F" w:rsidR="00FD0BF7" w:rsidRPr="001326F5" w:rsidRDefault="00FD0BF7" w:rsidP="00FD0BF7">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471CA97" w14:textId="35E77C4A" w:rsidR="00FD0BF7" w:rsidRPr="001326F5" w:rsidRDefault="00FD0BF7" w:rsidP="00FD0BF7">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noWrap/>
          </w:tcPr>
          <w:p w14:paraId="0C75D488" w14:textId="0C97E439" w:rsidR="00FD0BF7" w:rsidRPr="001326F5" w:rsidRDefault="00FD0BF7" w:rsidP="00FD0BF7">
            <w:pPr>
              <w:spacing w:after="0" w:line="240" w:lineRule="auto"/>
              <w:rPr>
                <w:rFonts w:ascii="Arial" w:hAnsi="Arial" w:cs="Arial"/>
                <w:color w:val="000000"/>
                <w:sz w:val="20"/>
                <w:szCs w:val="20"/>
              </w:rPr>
            </w:pPr>
          </w:p>
        </w:tc>
        <w:tc>
          <w:tcPr>
            <w:tcW w:w="3578" w:type="dxa"/>
            <w:hideMark/>
          </w:tcPr>
          <w:p w14:paraId="1F67186F" w14:textId="77777777" w:rsidR="00FD0BF7" w:rsidRPr="001326F5" w:rsidRDefault="00FD0BF7" w:rsidP="00FD0BF7">
            <w:pPr>
              <w:spacing w:after="0" w:line="240" w:lineRule="auto"/>
              <w:rPr>
                <w:rFonts w:ascii="Arial" w:hAnsi="Arial" w:cs="Arial"/>
                <w:color w:val="000000"/>
                <w:sz w:val="20"/>
                <w:szCs w:val="20"/>
              </w:rPr>
            </w:pPr>
            <w:r w:rsidRPr="001326F5">
              <w:rPr>
                <w:rFonts w:ascii="Arial" w:hAnsi="Arial" w:cs="Arial"/>
                <w:color w:val="000000"/>
                <w:sz w:val="20"/>
                <w:szCs w:val="20"/>
              </w:rPr>
              <w:t>Sutton Quarry Landfill, Cauldwell Road</w:t>
            </w:r>
          </w:p>
        </w:tc>
        <w:tc>
          <w:tcPr>
            <w:tcW w:w="4275" w:type="dxa"/>
            <w:hideMark/>
          </w:tcPr>
          <w:p w14:paraId="5121288C" w14:textId="3A1B212B" w:rsidR="00FD0BF7" w:rsidRPr="001326F5" w:rsidRDefault="00FD0BF7" w:rsidP="00FD0BF7">
            <w:pPr>
              <w:spacing w:after="0" w:line="240" w:lineRule="auto"/>
              <w:rPr>
                <w:rFonts w:ascii="Arial" w:hAnsi="Arial" w:cs="Arial"/>
                <w:color w:val="000000"/>
                <w:sz w:val="20"/>
                <w:szCs w:val="20"/>
              </w:rPr>
            </w:pPr>
            <w:r w:rsidRPr="001326F5">
              <w:rPr>
                <w:rFonts w:ascii="Arial" w:hAnsi="Arial" w:cs="Arial"/>
                <w:color w:val="000000"/>
                <w:sz w:val="20"/>
                <w:szCs w:val="20"/>
              </w:rPr>
              <w:t>Not Selected – While the site was identified as a proposed strategic housing allocation in the Draft Local Plan 2021 it has not been taken forward.  The reasons for it not being taken forward at the Regulation 19 stage are set out in the SA Report section covering the spatial strategy</w:t>
            </w:r>
          </w:p>
        </w:tc>
      </w:tr>
      <w:tr w:rsidR="00FD0BF7" w:rsidRPr="001326F5" w14:paraId="311FA1BB" w14:textId="77777777" w:rsidTr="00421D9D">
        <w:trPr>
          <w:trHeight w:val="855"/>
        </w:trPr>
        <w:tc>
          <w:tcPr>
            <w:tcW w:w="1645" w:type="dxa"/>
            <w:hideMark/>
          </w:tcPr>
          <w:p w14:paraId="051D66CD" w14:textId="77777777" w:rsidR="00FD0BF7" w:rsidRPr="001326F5" w:rsidRDefault="00FD0BF7" w:rsidP="00FD0BF7">
            <w:pPr>
              <w:spacing w:after="0" w:line="240" w:lineRule="auto"/>
              <w:rPr>
                <w:rFonts w:ascii="Arial" w:hAnsi="Arial" w:cs="Arial"/>
                <w:color w:val="000000"/>
                <w:sz w:val="20"/>
                <w:szCs w:val="20"/>
              </w:rPr>
            </w:pPr>
            <w:r w:rsidRPr="001326F5">
              <w:rPr>
                <w:rFonts w:ascii="Arial" w:hAnsi="Arial" w:cs="Arial"/>
                <w:color w:val="000000"/>
                <w:sz w:val="20"/>
                <w:szCs w:val="20"/>
              </w:rPr>
              <w:t>SA076</w:t>
            </w:r>
          </w:p>
        </w:tc>
        <w:tc>
          <w:tcPr>
            <w:tcW w:w="1391" w:type="dxa"/>
            <w:hideMark/>
          </w:tcPr>
          <w:p w14:paraId="53FD80FE" w14:textId="3DD44CE2" w:rsidR="00FD0BF7" w:rsidRPr="001326F5" w:rsidRDefault="00FD0BF7" w:rsidP="00FD0BF7">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F4A732A" w14:textId="149640E9" w:rsidR="00FD0BF7" w:rsidRPr="001326F5" w:rsidRDefault="00FD0BF7" w:rsidP="00FD0BF7">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noWrap/>
          </w:tcPr>
          <w:p w14:paraId="2630F29E" w14:textId="6344F712" w:rsidR="00FD0BF7" w:rsidRPr="001326F5" w:rsidRDefault="00FD0BF7" w:rsidP="00FD0BF7">
            <w:pPr>
              <w:spacing w:after="0" w:line="240" w:lineRule="auto"/>
              <w:rPr>
                <w:rFonts w:ascii="Arial" w:hAnsi="Arial" w:cs="Arial"/>
                <w:color w:val="000000"/>
                <w:sz w:val="20"/>
                <w:szCs w:val="20"/>
              </w:rPr>
            </w:pPr>
          </w:p>
        </w:tc>
        <w:tc>
          <w:tcPr>
            <w:tcW w:w="3578" w:type="dxa"/>
            <w:hideMark/>
          </w:tcPr>
          <w:p w14:paraId="3ED86181" w14:textId="77777777" w:rsidR="00FD0BF7" w:rsidRPr="001326F5" w:rsidRDefault="00FD0BF7" w:rsidP="00FD0BF7">
            <w:pPr>
              <w:spacing w:after="0" w:line="240" w:lineRule="auto"/>
              <w:rPr>
                <w:rFonts w:ascii="Arial" w:hAnsi="Arial" w:cs="Arial"/>
                <w:color w:val="000000"/>
                <w:sz w:val="20"/>
                <w:szCs w:val="20"/>
              </w:rPr>
            </w:pPr>
            <w:r w:rsidRPr="001326F5">
              <w:rPr>
                <w:rFonts w:ascii="Arial" w:hAnsi="Arial" w:cs="Arial"/>
                <w:color w:val="000000"/>
                <w:sz w:val="20"/>
                <w:szCs w:val="20"/>
              </w:rPr>
              <w:t>Land adj Stonehills Farm</w:t>
            </w:r>
          </w:p>
        </w:tc>
        <w:tc>
          <w:tcPr>
            <w:tcW w:w="4275" w:type="dxa"/>
            <w:hideMark/>
          </w:tcPr>
          <w:p w14:paraId="0E215DFE" w14:textId="0F7BF316" w:rsidR="00FD0BF7" w:rsidRPr="001326F5" w:rsidRDefault="00FD0BF7" w:rsidP="00FD0BF7">
            <w:pPr>
              <w:spacing w:after="0" w:line="240" w:lineRule="auto"/>
              <w:rPr>
                <w:rFonts w:ascii="Arial" w:hAnsi="Arial" w:cs="Arial"/>
                <w:color w:val="000000"/>
                <w:sz w:val="20"/>
                <w:szCs w:val="20"/>
              </w:rPr>
            </w:pPr>
            <w:r w:rsidRPr="001326F5">
              <w:rPr>
                <w:rFonts w:ascii="Arial" w:hAnsi="Arial" w:cs="Arial"/>
                <w:color w:val="000000"/>
                <w:sz w:val="20"/>
                <w:szCs w:val="20"/>
              </w:rPr>
              <w:t xml:space="preserve">Not Selected – While the site was identified as </w:t>
            </w:r>
            <w:r w:rsidR="00B70934" w:rsidRPr="00B70934">
              <w:rPr>
                <w:rFonts w:ascii="Arial" w:hAnsi="Arial" w:cs="Arial"/>
                <w:color w:val="000000"/>
                <w:sz w:val="20"/>
                <w:szCs w:val="20"/>
                <w:u w:val="single"/>
              </w:rPr>
              <w:t>part of</w:t>
            </w:r>
            <w:r w:rsidR="00B70934">
              <w:rPr>
                <w:rFonts w:ascii="Arial" w:hAnsi="Arial" w:cs="Arial"/>
                <w:color w:val="000000"/>
                <w:sz w:val="20"/>
                <w:szCs w:val="20"/>
              </w:rPr>
              <w:t xml:space="preserve"> </w:t>
            </w:r>
            <w:r w:rsidRPr="001326F5">
              <w:rPr>
                <w:rFonts w:ascii="Arial" w:hAnsi="Arial" w:cs="Arial"/>
                <w:color w:val="000000"/>
                <w:sz w:val="20"/>
                <w:szCs w:val="20"/>
              </w:rPr>
              <w:t>a proposed strategic housing allocation in the Draft Local Plan 2021 it has not been taken forward.  The reasons for it not being taken forward at the Regulation 19 stage are set out in the SA Report section covering the spatial strategy</w:t>
            </w:r>
          </w:p>
        </w:tc>
      </w:tr>
      <w:tr w:rsidR="00FD0BF7" w:rsidRPr="001326F5" w14:paraId="571B1BA0" w14:textId="77777777" w:rsidTr="00421D9D">
        <w:trPr>
          <w:trHeight w:val="855"/>
        </w:trPr>
        <w:tc>
          <w:tcPr>
            <w:tcW w:w="1645" w:type="dxa"/>
            <w:hideMark/>
          </w:tcPr>
          <w:p w14:paraId="258C4F36" w14:textId="77777777" w:rsidR="00FD0BF7" w:rsidRPr="001326F5" w:rsidRDefault="00FD0BF7" w:rsidP="00FD0BF7">
            <w:pPr>
              <w:spacing w:after="0" w:line="240" w:lineRule="auto"/>
              <w:rPr>
                <w:rFonts w:ascii="Arial" w:hAnsi="Arial" w:cs="Arial"/>
                <w:color w:val="000000"/>
                <w:sz w:val="20"/>
                <w:szCs w:val="20"/>
              </w:rPr>
            </w:pPr>
            <w:r w:rsidRPr="001326F5">
              <w:rPr>
                <w:rFonts w:ascii="Arial" w:hAnsi="Arial" w:cs="Arial"/>
                <w:color w:val="000000"/>
                <w:sz w:val="20"/>
                <w:szCs w:val="20"/>
              </w:rPr>
              <w:t>SA077</w:t>
            </w:r>
          </w:p>
        </w:tc>
        <w:tc>
          <w:tcPr>
            <w:tcW w:w="1391" w:type="dxa"/>
            <w:hideMark/>
          </w:tcPr>
          <w:p w14:paraId="12C7A103" w14:textId="65DF1DBA" w:rsidR="00FD0BF7" w:rsidRPr="001326F5" w:rsidRDefault="00FD0BF7" w:rsidP="00FD0BF7">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0F78B421" w14:textId="3B8444E2" w:rsidR="00FD0BF7" w:rsidRPr="001326F5" w:rsidRDefault="00FD0BF7" w:rsidP="00FD0BF7">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noWrap/>
          </w:tcPr>
          <w:p w14:paraId="24A306C5" w14:textId="5C53638C" w:rsidR="00FD0BF7" w:rsidRPr="001326F5" w:rsidRDefault="00FD0BF7" w:rsidP="00FD0BF7">
            <w:pPr>
              <w:spacing w:after="0" w:line="240" w:lineRule="auto"/>
              <w:rPr>
                <w:rFonts w:ascii="Arial" w:hAnsi="Arial" w:cs="Arial"/>
                <w:color w:val="000000"/>
                <w:sz w:val="20"/>
                <w:szCs w:val="20"/>
              </w:rPr>
            </w:pPr>
          </w:p>
        </w:tc>
        <w:tc>
          <w:tcPr>
            <w:tcW w:w="3578" w:type="dxa"/>
            <w:hideMark/>
          </w:tcPr>
          <w:p w14:paraId="1D47708F" w14:textId="77777777" w:rsidR="00FD0BF7" w:rsidRPr="001326F5" w:rsidRDefault="00FD0BF7" w:rsidP="00FD0BF7">
            <w:pPr>
              <w:spacing w:after="0" w:line="240" w:lineRule="auto"/>
              <w:rPr>
                <w:rFonts w:ascii="Arial" w:hAnsi="Arial" w:cs="Arial"/>
                <w:color w:val="000000"/>
                <w:sz w:val="20"/>
                <w:szCs w:val="20"/>
              </w:rPr>
            </w:pPr>
            <w:r w:rsidRPr="001326F5">
              <w:rPr>
                <w:rFonts w:ascii="Arial" w:hAnsi="Arial" w:cs="Arial"/>
                <w:color w:val="000000"/>
                <w:sz w:val="20"/>
                <w:szCs w:val="20"/>
              </w:rPr>
              <w:t>Land North of Cauldwell Road</w:t>
            </w:r>
          </w:p>
        </w:tc>
        <w:tc>
          <w:tcPr>
            <w:tcW w:w="4275" w:type="dxa"/>
            <w:hideMark/>
          </w:tcPr>
          <w:p w14:paraId="58B5F23E" w14:textId="46ED68B3" w:rsidR="00FD0BF7" w:rsidRPr="001326F5" w:rsidRDefault="00FD0BF7" w:rsidP="00FD0BF7">
            <w:pPr>
              <w:spacing w:after="0" w:line="240" w:lineRule="auto"/>
              <w:rPr>
                <w:rFonts w:ascii="Arial" w:hAnsi="Arial" w:cs="Arial"/>
                <w:color w:val="000000"/>
                <w:sz w:val="20"/>
                <w:szCs w:val="20"/>
              </w:rPr>
            </w:pPr>
            <w:commentRangeStart w:id="30"/>
            <w:r w:rsidRPr="001326F5">
              <w:rPr>
                <w:rFonts w:ascii="Arial" w:hAnsi="Arial" w:cs="Arial"/>
                <w:color w:val="000000"/>
                <w:sz w:val="20"/>
                <w:szCs w:val="20"/>
              </w:rPr>
              <w:t>Not Selected – While the site was identified as</w:t>
            </w:r>
            <w:r w:rsidR="00B714EE">
              <w:rPr>
                <w:rFonts w:ascii="Arial" w:hAnsi="Arial" w:cs="Arial"/>
                <w:color w:val="000000"/>
                <w:sz w:val="20"/>
                <w:szCs w:val="20"/>
              </w:rPr>
              <w:t xml:space="preserve"> </w:t>
            </w:r>
            <w:r w:rsidR="00B714EE" w:rsidRPr="00B714EE">
              <w:rPr>
                <w:rFonts w:ascii="Arial" w:hAnsi="Arial" w:cs="Arial"/>
                <w:color w:val="000000"/>
                <w:sz w:val="20"/>
                <w:szCs w:val="20"/>
                <w:u w:val="single"/>
              </w:rPr>
              <w:t>part of</w:t>
            </w:r>
            <w:r w:rsidRPr="001326F5">
              <w:rPr>
                <w:rFonts w:ascii="Arial" w:hAnsi="Arial" w:cs="Arial"/>
                <w:color w:val="000000"/>
                <w:sz w:val="20"/>
                <w:szCs w:val="20"/>
              </w:rPr>
              <w:t xml:space="preserve"> a proposed strategic housing allocation in the Draft Local Plan 2021 it has not been taken forward.  </w:t>
            </w:r>
            <w:r w:rsidRPr="00B41004">
              <w:rPr>
                <w:rFonts w:ascii="Arial" w:hAnsi="Arial" w:cs="Arial"/>
                <w:strike/>
                <w:color w:val="000000"/>
                <w:sz w:val="20"/>
                <w:szCs w:val="20"/>
              </w:rPr>
              <w:t xml:space="preserve">The reasons for it not being taken forward at the Regulation 19 stage are </w:t>
            </w:r>
            <w:r w:rsidR="00CD5A5A" w:rsidRPr="00B41004">
              <w:rPr>
                <w:rFonts w:ascii="Arial" w:hAnsi="Arial" w:cs="Arial"/>
                <w:strike/>
                <w:color w:val="000000"/>
                <w:sz w:val="20"/>
                <w:szCs w:val="20"/>
              </w:rPr>
              <w:t>due to the potential adverse impact on the Sherwood Forest possible potential Special Protection Area (ppSPA) an area value for ground nesting birds, its potential adverse impact on Hamilton Hill Scheduled Monument, and also the significant level of local opposition to the site</w:t>
            </w:r>
            <w:r w:rsidR="00CD5A5A" w:rsidRPr="001326F5">
              <w:rPr>
                <w:rFonts w:ascii="Arial" w:hAnsi="Arial" w:cs="Arial"/>
                <w:color w:val="000000"/>
                <w:sz w:val="20"/>
                <w:szCs w:val="20"/>
              </w:rPr>
              <w:t xml:space="preserve">. Further detail is </w:t>
            </w:r>
            <w:r w:rsidRPr="001326F5">
              <w:rPr>
                <w:rFonts w:ascii="Arial" w:hAnsi="Arial" w:cs="Arial"/>
                <w:color w:val="000000"/>
                <w:sz w:val="20"/>
                <w:szCs w:val="20"/>
              </w:rPr>
              <w:t>set out in the SA Report section covering the spatial strategy</w:t>
            </w:r>
            <w:commentRangeEnd w:id="30"/>
            <w:r w:rsidR="00C1139C" w:rsidRPr="001326F5">
              <w:rPr>
                <w:rStyle w:val="CommentReference"/>
                <w:rFonts w:ascii="Arial" w:hAnsi="Arial" w:cs="Arial"/>
                <w:color w:val="000000"/>
                <w:sz w:val="20"/>
                <w:szCs w:val="20"/>
              </w:rPr>
              <w:commentReference w:id="30"/>
            </w:r>
          </w:p>
        </w:tc>
      </w:tr>
      <w:tr w:rsidR="008466DC" w:rsidRPr="001326F5" w14:paraId="5539EDA0" w14:textId="77777777" w:rsidTr="00421D9D">
        <w:trPr>
          <w:trHeight w:val="855"/>
        </w:trPr>
        <w:tc>
          <w:tcPr>
            <w:tcW w:w="1645" w:type="dxa"/>
            <w:hideMark/>
          </w:tcPr>
          <w:p w14:paraId="45FFA09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SA079</w:t>
            </w:r>
          </w:p>
        </w:tc>
        <w:tc>
          <w:tcPr>
            <w:tcW w:w="1391" w:type="dxa"/>
            <w:hideMark/>
          </w:tcPr>
          <w:p w14:paraId="7ABFB38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27579F4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67875C0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4EE1AF6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Wild Hill, Teversal</w:t>
            </w:r>
          </w:p>
        </w:tc>
        <w:tc>
          <w:tcPr>
            <w:tcW w:w="4275" w:type="dxa"/>
            <w:hideMark/>
          </w:tcPr>
          <w:p w14:paraId="4313448F" w14:textId="348CEE03"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Not Selected - </w:t>
            </w:r>
            <w:r w:rsidR="00722853" w:rsidRPr="001326F5">
              <w:rPr>
                <w:rFonts w:ascii="Arial" w:hAnsi="Arial" w:cs="Arial"/>
                <w:color w:val="000000"/>
                <w:sz w:val="20"/>
                <w:szCs w:val="20"/>
              </w:rPr>
              <w:t xml:space="preserve">The site is not near to services and is not considered to be a sustainable location for the proposed development.  </w:t>
            </w:r>
            <w:r w:rsidRPr="001326F5">
              <w:rPr>
                <w:rFonts w:ascii="Arial" w:hAnsi="Arial" w:cs="Arial"/>
                <w:color w:val="000000"/>
                <w:sz w:val="20"/>
                <w:szCs w:val="20"/>
              </w:rPr>
              <w:t>The site is located in the countryside but is isolated from the settlement of Fackley and is remote from the more extensive services at Stanton Hill, Huthwaite or Tibshelf.</w:t>
            </w:r>
          </w:p>
        </w:tc>
      </w:tr>
      <w:tr w:rsidR="008466DC" w:rsidRPr="001326F5" w14:paraId="14249075" w14:textId="77777777" w:rsidTr="00421D9D">
        <w:trPr>
          <w:trHeight w:val="855"/>
        </w:trPr>
        <w:tc>
          <w:tcPr>
            <w:tcW w:w="1645" w:type="dxa"/>
            <w:hideMark/>
          </w:tcPr>
          <w:p w14:paraId="2A5DFE8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SA080</w:t>
            </w:r>
          </w:p>
        </w:tc>
        <w:tc>
          <w:tcPr>
            <w:tcW w:w="1391" w:type="dxa"/>
            <w:hideMark/>
          </w:tcPr>
          <w:p w14:paraId="72F9332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5D2BC03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727A23F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52C1E19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Wild Hill, Chesterfield Road, Teversal</w:t>
            </w:r>
          </w:p>
        </w:tc>
        <w:tc>
          <w:tcPr>
            <w:tcW w:w="4275" w:type="dxa"/>
            <w:hideMark/>
          </w:tcPr>
          <w:p w14:paraId="72F74BD1" w14:textId="5E0D3785"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Not Selected - </w:t>
            </w:r>
            <w:r w:rsidR="00722853" w:rsidRPr="001326F5">
              <w:rPr>
                <w:rFonts w:ascii="Arial" w:hAnsi="Arial" w:cs="Arial"/>
                <w:color w:val="000000"/>
                <w:sz w:val="20"/>
                <w:szCs w:val="20"/>
              </w:rPr>
              <w:t xml:space="preserve">The site is not near to services and is not considered to be a sustainable location for the proposed development.  </w:t>
            </w:r>
            <w:r w:rsidRPr="001326F5">
              <w:rPr>
                <w:rFonts w:ascii="Arial" w:hAnsi="Arial" w:cs="Arial"/>
                <w:color w:val="000000"/>
                <w:sz w:val="20"/>
                <w:szCs w:val="20"/>
              </w:rPr>
              <w:t>The site is located in the countryside but is isolated from the settlement of Fackley and is remote from the more extensive services at Stanton Hill, Huthwaite or Tibshelf.</w:t>
            </w:r>
          </w:p>
        </w:tc>
      </w:tr>
      <w:tr w:rsidR="008466DC" w:rsidRPr="001326F5" w14:paraId="75D5B01C" w14:textId="77777777" w:rsidTr="00421D9D">
        <w:trPr>
          <w:trHeight w:val="855"/>
        </w:trPr>
        <w:tc>
          <w:tcPr>
            <w:tcW w:w="1645" w:type="dxa"/>
            <w:hideMark/>
          </w:tcPr>
          <w:p w14:paraId="59C691F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SA081</w:t>
            </w:r>
          </w:p>
        </w:tc>
        <w:tc>
          <w:tcPr>
            <w:tcW w:w="1391" w:type="dxa"/>
            <w:hideMark/>
          </w:tcPr>
          <w:p w14:paraId="31DAE38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556DB3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60241FB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64E1E12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to the west of Silver Moor, Wildhill, Teversal</w:t>
            </w:r>
          </w:p>
        </w:tc>
        <w:tc>
          <w:tcPr>
            <w:tcW w:w="4275" w:type="dxa"/>
            <w:hideMark/>
          </w:tcPr>
          <w:p w14:paraId="4886C8E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The site is located in the countryside but is isolated from the settlement of Fackley and is remote from the more extensive services at Stanton Hill, Huthwaite or Tibshelf.</w:t>
            </w:r>
          </w:p>
        </w:tc>
      </w:tr>
      <w:tr w:rsidR="008466DC" w:rsidRPr="001326F5" w14:paraId="185A78A9" w14:textId="77777777" w:rsidTr="00421D9D">
        <w:trPr>
          <w:trHeight w:val="855"/>
        </w:trPr>
        <w:tc>
          <w:tcPr>
            <w:tcW w:w="1645" w:type="dxa"/>
            <w:hideMark/>
          </w:tcPr>
          <w:p w14:paraId="21D227D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SA082</w:t>
            </w:r>
          </w:p>
        </w:tc>
        <w:tc>
          <w:tcPr>
            <w:tcW w:w="1391" w:type="dxa"/>
            <w:hideMark/>
          </w:tcPr>
          <w:p w14:paraId="164F651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7EE69C4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7005C64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H1St</w:t>
            </w:r>
          </w:p>
        </w:tc>
        <w:tc>
          <w:tcPr>
            <w:tcW w:w="3578" w:type="dxa"/>
            <w:hideMark/>
          </w:tcPr>
          <w:p w14:paraId="2894691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Blackwell Road/Main Street, Huthwaite</w:t>
            </w:r>
          </w:p>
        </w:tc>
        <w:tc>
          <w:tcPr>
            <w:tcW w:w="4275" w:type="dxa"/>
            <w:hideMark/>
          </w:tcPr>
          <w:p w14:paraId="60903BF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located in the countryside adjacent to a sustainable settlement, Huthwaite.  The site will make a contribute towards meeting the future housing need.</w:t>
            </w:r>
          </w:p>
        </w:tc>
      </w:tr>
      <w:tr w:rsidR="008466DC" w:rsidRPr="001326F5" w14:paraId="5F20D069" w14:textId="77777777" w:rsidTr="00965CD9">
        <w:trPr>
          <w:trHeight w:val="643"/>
        </w:trPr>
        <w:tc>
          <w:tcPr>
            <w:tcW w:w="1645" w:type="dxa"/>
            <w:hideMark/>
          </w:tcPr>
          <w:p w14:paraId="61D3A8C2" w14:textId="77777777" w:rsidR="008466DC" w:rsidRPr="001326F5" w:rsidRDefault="008466DC" w:rsidP="008466DC">
            <w:pPr>
              <w:spacing w:after="0" w:line="240" w:lineRule="auto"/>
              <w:rPr>
                <w:rFonts w:ascii="Arial" w:hAnsi="Arial" w:cs="Arial"/>
                <w:color w:val="000000"/>
                <w:sz w:val="20"/>
                <w:szCs w:val="20"/>
              </w:rPr>
            </w:pPr>
            <w:bookmarkStart w:id="31" w:name="_Hlk190676935"/>
            <w:bookmarkStart w:id="32" w:name="_Hlk190677142"/>
            <w:r w:rsidRPr="001326F5">
              <w:rPr>
                <w:rFonts w:ascii="Arial" w:hAnsi="Arial" w:cs="Arial"/>
                <w:color w:val="000000"/>
                <w:sz w:val="20"/>
                <w:szCs w:val="20"/>
              </w:rPr>
              <w:t>SA083</w:t>
            </w:r>
            <w:bookmarkEnd w:id="31"/>
          </w:p>
        </w:tc>
        <w:tc>
          <w:tcPr>
            <w:tcW w:w="1391" w:type="dxa"/>
            <w:hideMark/>
          </w:tcPr>
          <w:p w14:paraId="0FFE119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20F68689" w14:textId="6CFFF4F7" w:rsidR="008466DC" w:rsidRPr="00175D7E" w:rsidRDefault="008466DC" w:rsidP="008466DC">
            <w:pPr>
              <w:spacing w:after="0" w:line="240" w:lineRule="auto"/>
              <w:rPr>
                <w:rFonts w:ascii="Arial" w:hAnsi="Arial" w:cs="Arial"/>
                <w:color w:val="000000"/>
                <w:sz w:val="20"/>
                <w:szCs w:val="20"/>
              </w:rPr>
            </w:pPr>
            <w:r w:rsidRPr="00E675BF">
              <w:rPr>
                <w:rFonts w:ascii="Arial" w:hAnsi="Arial" w:cs="Arial"/>
                <w:color w:val="000000"/>
                <w:sz w:val="20"/>
                <w:szCs w:val="20"/>
              </w:rPr>
              <w:t>Reasonable alternative</w:t>
            </w:r>
            <w:r w:rsidR="00064786" w:rsidRPr="00175D7E">
              <w:t xml:space="preserve"> </w:t>
            </w:r>
          </w:p>
        </w:tc>
        <w:tc>
          <w:tcPr>
            <w:tcW w:w="1183" w:type="dxa"/>
            <w:noWrap/>
            <w:hideMark/>
          </w:tcPr>
          <w:p w14:paraId="2C93E8B9" w14:textId="326598F3" w:rsidR="008466DC" w:rsidRPr="00064786" w:rsidRDefault="008466DC" w:rsidP="008466DC">
            <w:pPr>
              <w:spacing w:after="0" w:line="240" w:lineRule="auto"/>
              <w:rPr>
                <w:rFonts w:ascii="Arial" w:hAnsi="Arial" w:cs="Arial"/>
                <w:color w:val="000000"/>
                <w:sz w:val="20"/>
                <w:szCs w:val="20"/>
                <w:u w:val="single"/>
              </w:rPr>
            </w:pPr>
            <w:bookmarkStart w:id="33" w:name="_Hlk190677369"/>
            <w:r w:rsidRPr="001326F5">
              <w:rPr>
                <w:rFonts w:ascii="Arial" w:hAnsi="Arial" w:cs="Arial"/>
                <w:color w:val="000000"/>
                <w:sz w:val="20"/>
                <w:szCs w:val="20"/>
              </w:rPr>
              <w:t> </w:t>
            </w:r>
            <w:bookmarkEnd w:id="33"/>
          </w:p>
        </w:tc>
        <w:tc>
          <w:tcPr>
            <w:tcW w:w="3578" w:type="dxa"/>
            <w:hideMark/>
          </w:tcPr>
          <w:p w14:paraId="4153C877" w14:textId="43F20044" w:rsidR="008466DC" w:rsidRPr="001326F5" w:rsidRDefault="008466DC" w:rsidP="008466DC">
            <w:pPr>
              <w:spacing w:after="0" w:line="240" w:lineRule="auto"/>
              <w:rPr>
                <w:rFonts w:ascii="Arial" w:hAnsi="Arial" w:cs="Arial"/>
                <w:color w:val="000000"/>
                <w:sz w:val="20"/>
                <w:szCs w:val="20"/>
              </w:rPr>
            </w:pPr>
            <w:bookmarkStart w:id="34" w:name="_Hlk190677110"/>
            <w:r w:rsidRPr="001326F5">
              <w:rPr>
                <w:rFonts w:ascii="Arial" w:hAnsi="Arial" w:cs="Arial"/>
                <w:color w:val="000000"/>
                <w:sz w:val="20"/>
                <w:szCs w:val="20"/>
              </w:rPr>
              <w:t>Land off Fackley Road, Teversal</w:t>
            </w:r>
            <w:bookmarkEnd w:id="34"/>
          </w:p>
        </w:tc>
        <w:tc>
          <w:tcPr>
            <w:tcW w:w="4275" w:type="dxa"/>
            <w:hideMark/>
          </w:tcPr>
          <w:p w14:paraId="463E4D1B" w14:textId="678CC04E" w:rsidR="008466DC" w:rsidRPr="00175D7E" w:rsidRDefault="008466DC" w:rsidP="008466DC">
            <w:pPr>
              <w:spacing w:after="0" w:line="240" w:lineRule="auto"/>
              <w:rPr>
                <w:rFonts w:ascii="Arial" w:hAnsi="Arial" w:cs="Arial"/>
                <w:color w:val="000000"/>
                <w:sz w:val="20"/>
                <w:szCs w:val="20"/>
              </w:rPr>
            </w:pPr>
            <w:commentRangeStart w:id="35"/>
            <w:r w:rsidRPr="00E675BF">
              <w:rPr>
                <w:rFonts w:ascii="Arial" w:hAnsi="Arial" w:cs="Arial"/>
                <w:color w:val="000000"/>
                <w:sz w:val="20"/>
                <w:szCs w:val="20"/>
              </w:rPr>
              <w:t xml:space="preserve">Not selected -  </w:t>
            </w:r>
            <w:r w:rsidRPr="003B2394">
              <w:rPr>
                <w:rFonts w:ascii="Arial" w:hAnsi="Arial" w:cs="Arial"/>
                <w:strike/>
                <w:color w:val="000000"/>
                <w:sz w:val="20"/>
                <w:szCs w:val="20"/>
              </w:rPr>
              <w:t>The site is located adjacent to Fackley but would form a substantial extension into the countryside and the green gap between Teversal and Stanton Hill and would be detrimental to the settlement pattern to this part of Fackley.</w:t>
            </w:r>
            <w:r w:rsidR="003B2394">
              <w:t xml:space="preserve"> </w:t>
            </w:r>
            <w:r w:rsidR="003B2394" w:rsidRPr="003B2394">
              <w:rPr>
                <w:rFonts w:ascii="Arial" w:hAnsi="Arial" w:cs="Arial"/>
                <w:color w:val="000000"/>
                <w:sz w:val="20"/>
                <w:szCs w:val="20"/>
                <w:u w:val="single"/>
              </w:rPr>
              <w:t>The site extends into open countryside and encroaches into a highly valued green corridor as identified in the Teversal, Stanton Hill and Skegby Neighbourhood Plan (Policy NP4).  The site remains isolated from the services and facilities at Stanton Hill Local Shopping Centre and Sutton town centre beyond.</w:t>
            </w:r>
            <w:commentRangeEnd w:id="35"/>
            <w:r w:rsidR="00CB6D8D" w:rsidRPr="00175D7E">
              <w:rPr>
                <w:rStyle w:val="CommentReference"/>
                <w:rFonts w:ascii="Arial" w:hAnsi="Arial" w:cs="Arial"/>
                <w:color w:val="000000"/>
                <w:sz w:val="20"/>
                <w:szCs w:val="20"/>
              </w:rPr>
              <w:commentReference w:id="35"/>
            </w:r>
          </w:p>
        </w:tc>
      </w:tr>
      <w:bookmarkEnd w:id="32"/>
      <w:tr w:rsidR="008466DC" w:rsidRPr="001326F5" w14:paraId="7FB553A1" w14:textId="77777777" w:rsidTr="00421D9D">
        <w:trPr>
          <w:trHeight w:val="1425"/>
        </w:trPr>
        <w:tc>
          <w:tcPr>
            <w:tcW w:w="1645" w:type="dxa"/>
            <w:hideMark/>
          </w:tcPr>
          <w:p w14:paraId="08E8308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SA084</w:t>
            </w:r>
          </w:p>
        </w:tc>
        <w:tc>
          <w:tcPr>
            <w:tcW w:w="1391" w:type="dxa"/>
            <w:hideMark/>
          </w:tcPr>
          <w:p w14:paraId="4E9B53F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7F1BE5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501F061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H1Su</w:t>
            </w:r>
          </w:p>
        </w:tc>
        <w:tc>
          <w:tcPr>
            <w:tcW w:w="3578" w:type="dxa"/>
            <w:hideMark/>
          </w:tcPr>
          <w:p w14:paraId="513A547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Rear 113 to 139 Beck Lane.</w:t>
            </w:r>
          </w:p>
        </w:tc>
        <w:tc>
          <w:tcPr>
            <w:tcW w:w="4275" w:type="dxa"/>
            <w:hideMark/>
          </w:tcPr>
          <w:p w14:paraId="45C7091C" w14:textId="77777777" w:rsidR="008466DC" w:rsidRPr="001326F5" w:rsidRDefault="008466DC" w:rsidP="008466DC">
            <w:pPr>
              <w:spacing w:after="0" w:line="240" w:lineRule="auto"/>
              <w:rPr>
                <w:rFonts w:ascii="Arial" w:hAnsi="Arial" w:cs="Arial"/>
                <w:sz w:val="20"/>
                <w:szCs w:val="20"/>
              </w:rPr>
            </w:pPr>
            <w:r w:rsidRPr="001326F5">
              <w:rPr>
                <w:rFonts w:ascii="Arial" w:hAnsi="Arial" w:cs="Arial"/>
                <w:sz w:val="20"/>
                <w:szCs w:val="20"/>
              </w:rPr>
              <w:t xml:space="preserve">Selected - The site comprises SA005, SA006 and part of SA011.   It is located in the countryside but an extension to the north of the residential development that was granted planning permission on appeal for 322 dwellings.  The site will make a significant contribution towards meeting the future housing need. </w:t>
            </w:r>
          </w:p>
        </w:tc>
      </w:tr>
      <w:tr w:rsidR="008466DC" w:rsidRPr="001326F5" w14:paraId="4FDAA6F1" w14:textId="77777777" w:rsidTr="00421D9D">
        <w:trPr>
          <w:trHeight w:val="2344"/>
        </w:trPr>
        <w:tc>
          <w:tcPr>
            <w:tcW w:w="1645" w:type="dxa"/>
            <w:hideMark/>
          </w:tcPr>
          <w:p w14:paraId="6A564D3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SA085 includes SA075, SA076 &amp; SA077</w:t>
            </w:r>
          </w:p>
        </w:tc>
        <w:tc>
          <w:tcPr>
            <w:tcW w:w="1391" w:type="dxa"/>
            <w:hideMark/>
          </w:tcPr>
          <w:p w14:paraId="0BDDD97B" w14:textId="22628899" w:rsidR="008466DC" w:rsidRPr="001326F5" w:rsidRDefault="00FD0BF7"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58ECFFA0" w14:textId="391F2C20" w:rsidR="008466DC" w:rsidRPr="001326F5" w:rsidRDefault="00FD0BF7"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noWrap/>
            <w:hideMark/>
          </w:tcPr>
          <w:p w14:paraId="171782F5" w14:textId="7BEC9998" w:rsidR="008466DC" w:rsidRPr="001326F5" w:rsidRDefault="008466DC" w:rsidP="008466DC">
            <w:pPr>
              <w:spacing w:after="0" w:line="240" w:lineRule="auto"/>
              <w:rPr>
                <w:rFonts w:ascii="Arial" w:hAnsi="Arial" w:cs="Arial"/>
                <w:color w:val="000000"/>
                <w:sz w:val="20"/>
                <w:szCs w:val="20"/>
              </w:rPr>
            </w:pPr>
          </w:p>
        </w:tc>
        <w:tc>
          <w:tcPr>
            <w:tcW w:w="3578" w:type="dxa"/>
            <w:hideMark/>
          </w:tcPr>
          <w:p w14:paraId="7C079EB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at Cauldwell Road</w:t>
            </w:r>
          </w:p>
        </w:tc>
        <w:tc>
          <w:tcPr>
            <w:tcW w:w="4275" w:type="dxa"/>
            <w:hideMark/>
          </w:tcPr>
          <w:p w14:paraId="4B607E50" w14:textId="253DB347" w:rsidR="008466DC" w:rsidRPr="001F37BE" w:rsidRDefault="00FD0BF7" w:rsidP="008466DC">
            <w:pPr>
              <w:spacing w:after="0" w:line="240" w:lineRule="auto"/>
              <w:rPr>
                <w:rFonts w:ascii="Arial" w:hAnsi="Arial" w:cs="Arial"/>
                <w:sz w:val="20"/>
                <w:szCs w:val="20"/>
              </w:rPr>
            </w:pPr>
            <w:r w:rsidRPr="001F37BE">
              <w:rPr>
                <w:rFonts w:ascii="Arial" w:hAnsi="Arial" w:cs="Arial"/>
                <w:sz w:val="20"/>
                <w:szCs w:val="20"/>
              </w:rPr>
              <w:t>Not Selected – While the site was identified as a proposed strategic housing allocation in the Draft Local Plan 2021 it has not been taken forward.  The reasons for it not being taken forward at the Regulation 19 stage are set out in the SA Report section covering the spatial strategy</w:t>
            </w:r>
          </w:p>
        </w:tc>
      </w:tr>
      <w:tr w:rsidR="00A83591" w:rsidRPr="001326F5" w14:paraId="16540045" w14:textId="77777777" w:rsidTr="00421D9D">
        <w:trPr>
          <w:trHeight w:val="2344"/>
        </w:trPr>
        <w:tc>
          <w:tcPr>
            <w:tcW w:w="1645" w:type="dxa"/>
          </w:tcPr>
          <w:p w14:paraId="54DFC332" w14:textId="4B04091F" w:rsidR="00A83591" w:rsidRPr="001326F5" w:rsidRDefault="00A83591" w:rsidP="00A83591">
            <w:pPr>
              <w:spacing w:after="0" w:line="240" w:lineRule="auto"/>
              <w:rPr>
                <w:rFonts w:ascii="Arial" w:hAnsi="Arial" w:cs="Arial"/>
                <w:sz w:val="20"/>
                <w:szCs w:val="20"/>
              </w:rPr>
            </w:pPr>
            <w:r w:rsidRPr="001326F5">
              <w:rPr>
                <w:rFonts w:ascii="Arial" w:hAnsi="Arial" w:cs="Arial"/>
                <w:sz w:val="20"/>
                <w:szCs w:val="20"/>
              </w:rPr>
              <w:t>SA086</w:t>
            </w:r>
          </w:p>
        </w:tc>
        <w:tc>
          <w:tcPr>
            <w:tcW w:w="1391" w:type="dxa"/>
          </w:tcPr>
          <w:p w14:paraId="2750378C" w14:textId="560A7F49" w:rsidR="00A83591" w:rsidRPr="001326F5" w:rsidRDefault="00A83591" w:rsidP="00A83591">
            <w:pPr>
              <w:spacing w:after="0" w:line="240" w:lineRule="auto"/>
              <w:rPr>
                <w:rFonts w:ascii="Arial" w:hAnsi="Arial" w:cs="Arial"/>
                <w:sz w:val="20"/>
                <w:szCs w:val="20"/>
              </w:rPr>
            </w:pPr>
            <w:r w:rsidRPr="001326F5">
              <w:rPr>
                <w:rFonts w:ascii="Arial" w:hAnsi="Arial" w:cs="Arial"/>
                <w:sz w:val="20"/>
                <w:szCs w:val="20"/>
              </w:rPr>
              <w:t>Employment</w:t>
            </w:r>
          </w:p>
        </w:tc>
        <w:tc>
          <w:tcPr>
            <w:tcW w:w="2028" w:type="dxa"/>
          </w:tcPr>
          <w:p w14:paraId="4B6FBC4B" w14:textId="226D1AC3" w:rsidR="00A83591" w:rsidRPr="001326F5" w:rsidDel="00FD0BF7" w:rsidRDefault="00A83591" w:rsidP="00A83591">
            <w:pPr>
              <w:spacing w:after="0" w:line="240" w:lineRule="auto"/>
              <w:rPr>
                <w:rFonts w:ascii="Arial" w:hAnsi="Arial" w:cs="Arial"/>
                <w:sz w:val="20"/>
                <w:szCs w:val="20"/>
              </w:rPr>
            </w:pPr>
            <w:r w:rsidRPr="001326F5">
              <w:rPr>
                <w:rFonts w:ascii="Arial" w:hAnsi="Arial" w:cs="Arial"/>
                <w:sz w:val="20"/>
                <w:szCs w:val="20"/>
              </w:rPr>
              <w:t>Reasonable alternative</w:t>
            </w:r>
          </w:p>
        </w:tc>
        <w:tc>
          <w:tcPr>
            <w:tcW w:w="1183" w:type="dxa"/>
            <w:noWrap/>
          </w:tcPr>
          <w:p w14:paraId="18975933" w14:textId="77777777" w:rsidR="00A83591" w:rsidRPr="001326F5" w:rsidDel="00FD0BF7" w:rsidRDefault="00A83591" w:rsidP="00A83591">
            <w:pPr>
              <w:spacing w:after="0" w:line="240" w:lineRule="auto"/>
              <w:rPr>
                <w:rFonts w:ascii="Arial" w:hAnsi="Arial" w:cs="Arial"/>
                <w:sz w:val="20"/>
                <w:szCs w:val="20"/>
              </w:rPr>
            </w:pPr>
          </w:p>
        </w:tc>
        <w:tc>
          <w:tcPr>
            <w:tcW w:w="3578" w:type="dxa"/>
          </w:tcPr>
          <w:p w14:paraId="0145A5BD" w14:textId="0BEC3AE1" w:rsidR="00A83591" w:rsidRPr="001326F5" w:rsidRDefault="00A83591" w:rsidP="00A83591">
            <w:pPr>
              <w:spacing w:after="0" w:line="240" w:lineRule="auto"/>
              <w:rPr>
                <w:rFonts w:ascii="Arial" w:hAnsi="Arial" w:cs="Arial"/>
                <w:sz w:val="20"/>
                <w:szCs w:val="20"/>
              </w:rPr>
            </w:pPr>
            <w:r w:rsidRPr="001326F5">
              <w:rPr>
                <w:rFonts w:ascii="Arial" w:hAnsi="Arial" w:cs="Arial"/>
                <w:sz w:val="20"/>
                <w:szCs w:val="20"/>
              </w:rPr>
              <w:t xml:space="preserve">Land to the east of Pinxton Lane, south of A38 Sutton in Ashfield </w:t>
            </w:r>
          </w:p>
        </w:tc>
        <w:tc>
          <w:tcPr>
            <w:tcW w:w="4275" w:type="dxa"/>
          </w:tcPr>
          <w:p w14:paraId="67F3FD94" w14:textId="009B7EDE" w:rsidR="00A83591" w:rsidRPr="001326F5" w:rsidRDefault="00A83591" w:rsidP="00A83591">
            <w:pPr>
              <w:spacing w:after="0" w:line="240" w:lineRule="auto"/>
              <w:rPr>
                <w:rFonts w:ascii="Arial" w:hAnsi="Arial" w:cs="Arial"/>
                <w:sz w:val="20"/>
                <w:szCs w:val="20"/>
              </w:rPr>
            </w:pPr>
            <w:r w:rsidRPr="001326F5">
              <w:rPr>
                <w:rFonts w:ascii="Arial" w:hAnsi="Arial" w:cs="Arial"/>
                <w:sz w:val="20"/>
                <w:szCs w:val="20"/>
              </w:rPr>
              <w:t xml:space="preserve">Not selected -  The site is located in the countryside.  There are a number of issues associated with the site.  These include the impact on the natural environment as a significant part of the site is identified as a Local Wildlife Site and ancient woodlands are located on the southern boundary.  The Highway Authority has identifies that there are highway issues in relation to the site that would need to be resolved. </w:t>
            </w:r>
          </w:p>
        </w:tc>
      </w:tr>
      <w:tr w:rsidR="00A83591" w:rsidRPr="001326F5" w14:paraId="4356935D" w14:textId="77777777" w:rsidTr="00421D9D">
        <w:trPr>
          <w:trHeight w:val="2344"/>
        </w:trPr>
        <w:tc>
          <w:tcPr>
            <w:tcW w:w="1645" w:type="dxa"/>
          </w:tcPr>
          <w:p w14:paraId="5F99032A" w14:textId="47F004D5" w:rsidR="00A83591" w:rsidRPr="001326F5" w:rsidRDefault="00A83591" w:rsidP="00A83591">
            <w:pPr>
              <w:spacing w:after="0" w:line="240" w:lineRule="auto"/>
              <w:rPr>
                <w:rFonts w:ascii="Arial" w:hAnsi="Arial" w:cs="Arial"/>
                <w:sz w:val="20"/>
                <w:szCs w:val="20"/>
              </w:rPr>
            </w:pPr>
            <w:r w:rsidRPr="001326F5">
              <w:rPr>
                <w:rFonts w:ascii="Arial" w:hAnsi="Arial" w:cs="Arial"/>
                <w:sz w:val="20"/>
                <w:szCs w:val="20"/>
              </w:rPr>
              <w:t>SA090</w:t>
            </w:r>
          </w:p>
        </w:tc>
        <w:tc>
          <w:tcPr>
            <w:tcW w:w="1391" w:type="dxa"/>
          </w:tcPr>
          <w:p w14:paraId="0C1B525B" w14:textId="3F04D056" w:rsidR="00A83591" w:rsidRPr="001326F5" w:rsidRDefault="00A83591" w:rsidP="00A83591">
            <w:pPr>
              <w:spacing w:after="0" w:line="240" w:lineRule="auto"/>
              <w:rPr>
                <w:rFonts w:ascii="Arial" w:hAnsi="Arial" w:cs="Arial"/>
                <w:sz w:val="20"/>
                <w:szCs w:val="20"/>
              </w:rPr>
            </w:pPr>
            <w:r w:rsidRPr="001326F5">
              <w:rPr>
                <w:rFonts w:ascii="Arial" w:hAnsi="Arial" w:cs="Arial"/>
                <w:sz w:val="20"/>
                <w:szCs w:val="20"/>
              </w:rPr>
              <w:t>Employment</w:t>
            </w:r>
          </w:p>
        </w:tc>
        <w:tc>
          <w:tcPr>
            <w:tcW w:w="2028" w:type="dxa"/>
          </w:tcPr>
          <w:p w14:paraId="0F331659" w14:textId="1EB08821" w:rsidR="00A83591" w:rsidRPr="001326F5" w:rsidDel="00FD0BF7" w:rsidRDefault="00A83591" w:rsidP="00A83591">
            <w:pPr>
              <w:spacing w:after="0" w:line="240" w:lineRule="auto"/>
              <w:rPr>
                <w:rFonts w:ascii="Arial" w:hAnsi="Arial" w:cs="Arial"/>
                <w:sz w:val="20"/>
                <w:szCs w:val="20"/>
              </w:rPr>
            </w:pPr>
            <w:r w:rsidRPr="001326F5">
              <w:rPr>
                <w:rFonts w:ascii="Arial" w:hAnsi="Arial" w:cs="Arial"/>
                <w:sz w:val="20"/>
                <w:szCs w:val="20"/>
              </w:rPr>
              <w:t>Reasonable alternative</w:t>
            </w:r>
          </w:p>
        </w:tc>
        <w:tc>
          <w:tcPr>
            <w:tcW w:w="1183" w:type="dxa"/>
            <w:noWrap/>
          </w:tcPr>
          <w:p w14:paraId="35ED0B08" w14:textId="02C1B0AC" w:rsidR="00A83591" w:rsidRPr="001326F5" w:rsidDel="00FD0BF7" w:rsidRDefault="00A83591" w:rsidP="00A83591">
            <w:pPr>
              <w:spacing w:after="0" w:line="240" w:lineRule="auto"/>
              <w:rPr>
                <w:rFonts w:ascii="Arial" w:hAnsi="Arial" w:cs="Arial"/>
                <w:sz w:val="20"/>
                <w:szCs w:val="20"/>
              </w:rPr>
            </w:pPr>
          </w:p>
        </w:tc>
        <w:tc>
          <w:tcPr>
            <w:tcW w:w="3578" w:type="dxa"/>
          </w:tcPr>
          <w:p w14:paraId="61CCFC4F" w14:textId="367CC69B" w:rsidR="00A83591" w:rsidRPr="001326F5" w:rsidRDefault="00A83591" w:rsidP="00A83591">
            <w:pPr>
              <w:spacing w:after="0" w:line="240" w:lineRule="auto"/>
              <w:rPr>
                <w:rFonts w:ascii="Arial" w:hAnsi="Arial" w:cs="Arial"/>
                <w:sz w:val="20"/>
                <w:szCs w:val="20"/>
              </w:rPr>
            </w:pPr>
            <w:r w:rsidRPr="001326F5">
              <w:rPr>
                <w:rFonts w:ascii="Arial" w:hAnsi="Arial" w:cs="Arial"/>
                <w:sz w:val="20"/>
                <w:szCs w:val="20"/>
              </w:rPr>
              <w:t>Land off Nunn Brook Rise, Sutton in Ashfield.</w:t>
            </w:r>
          </w:p>
        </w:tc>
        <w:tc>
          <w:tcPr>
            <w:tcW w:w="4275" w:type="dxa"/>
          </w:tcPr>
          <w:p w14:paraId="0FF84AB4" w14:textId="03B88AAE" w:rsidR="00A83591" w:rsidRPr="001326F5" w:rsidRDefault="00A83591" w:rsidP="00A83591">
            <w:pPr>
              <w:spacing w:after="0" w:line="240" w:lineRule="auto"/>
              <w:rPr>
                <w:rFonts w:ascii="Arial" w:hAnsi="Arial" w:cs="Arial"/>
              </w:rPr>
            </w:pPr>
            <w:r w:rsidRPr="001326F5">
              <w:rPr>
                <w:rFonts w:ascii="Arial" w:hAnsi="Arial" w:cs="Arial"/>
                <w:sz w:val="20"/>
                <w:szCs w:val="20"/>
              </w:rPr>
              <w:t>Not Selected – The site is located on an existing industrial park within the Main Urban Area.  However, a substantial part of the site comprises a local wildlife site.  At this time it is not established how significant development could be undertaking on the site while resolving the ecological issues.</w:t>
            </w:r>
          </w:p>
        </w:tc>
      </w:tr>
      <w:tr w:rsidR="00722853" w:rsidRPr="001326F5" w14:paraId="5A5044F0" w14:textId="77777777" w:rsidTr="00421D9D">
        <w:trPr>
          <w:trHeight w:val="1272"/>
        </w:trPr>
        <w:tc>
          <w:tcPr>
            <w:tcW w:w="1645" w:type="dxa"/>
          </w:tcPr>
          <w:p w14:paraId="6FE9A755" w14:textId="1D18BFCF" w:rsidR="00722853" w:rsidRPr="001326F5" w:rsidRDefault="00C769EF" w:rsidP="00722853">
            <w:pPr>
              <w:spacing w:after="0" w:line="240" w:lineRule="auto"/>
              <w:rPr>
                <w:rFonts w:ascii="Arial" w:hAnsi="Arial" w:cs="Arial"/>
                <w:sz w:val="20"/>
                <w:szCs w:val="20"/>
              </w:rPr>
            </w:pPr>
            <w:r w:rsidRPr="001326F5">
              <w:rPr>
                <w:rFonts w:ascii="Arial" w:hAnsi="Arial" w:cs="Arial"/>
                <w:sz w:val="20"/>
                <w:szCs w:val="20"/>
              </w:rPr>
              <w:t>No SHELAA Ref</w:t>
            </w:r>
          </w:p>
        </w:tc>
        <w:tc>
          <w:tcPr>
            <w:tcW w:w="1391" w:type="dxa"/>
          </w:tcPr>
          <w:p w14:paraId="71C54D7B" w14:textId="544C95CE" w:rsidR="00722853" w:rsidRPr="001326F5" w:rsidRDefault="00722853" w:rsidP="00722853">
            <w:pPr>
              <w:spacing w:after="0" w:line="240" w:lineRule="auto"/>
              <w:rPr>
                <w:rFonts w:ascii="Arial" w:hAnsi="Arial" w:cs="Arial"/>
                <w:sz w:val="20"/>
                <w:szCs w:val="20"/>
              </w:rPr>
            </w:pPr>
            <w:r w:rsidRPr="001326F5">
              <w:rPr>
                <w:rFonts w:ascii="Arial" w:hAnsi="Arial" w:cs="Arial"/>
                <w:sz w:val="20"/>
                <w:szCs w:val="20"/>
              </w:rPr>
              <w:t>Housing</w:t>
            </w:r>
          </w:p>
        </w:tc>
        <w:tc>
          <w:tcPr>
            <w:tcW w:w="2028" w:type="dxa"/>
          </w:tcPr>
          <w:p w14:paraId="393A4D36" w14:textId="4C3A2A9A" w:rsidR="00722853" w:rsidRPr="001326F5" w:rsidRDefault="00C769EF" w:rsidP="00722853">
            <w:pPr>
              <w:spacing w:after="0" w:line="240" w:lineRule="auto"/>
              <w:rPr>
                <w:rFonts w:ascii="Arial" w:hAnsi="Arial" w:cs="Arial"/>
                <w:sz w:val="20"/>
                <w:szCs w:val="20"/>
              </w:rPr>
            </w:pPr>
            <w:r w:rsidRPr="001326F5">
              <w:rPr>
                <w:rFonts w:ascii="Arial" w:hAnsi="Arial" w:cs="Arial"/>
                <w:sz w:val="20"/>
                <w:szCs w:val="20"/>
              </w:rPr>
              <w:t>Proposed allocation</w:t>
            </w:r>
          </w:p>
        </w:tc>
        <w:tc>
          <w:tcPr>
            <w:tcW w:w="1183" w:type="dxa"/>
            <w:noWrap/>
          </w:tcPr>
          <w:p w14:paraId="0CB0EF41" w14:textId="5B5560B6" w:rsidR="00722853" w:rsidRPr="001326F5" w:rsidDel="00FD0BF7" w:rsidRDefault="00722853" w:rsidP="00722853">
            <w:pPr>
              <w:spacing w:after="0" w:line="240" w:lineRule="auto"/>
              <w:rPr>
                <w:rFonts w:ascii="Arial" w:hAnsi="Arial" w:cs="Arial"/>
                <w:sz w:val="20"/>
                <w:szCs w:val="20"/>
              </w:rPr>
            </w:pPr>
            <w:r w:rsidRPr="001326F5">
              <w:rPr>
                <w:rFonts w:ascii="Arial" w:hAnsi="Arial" w:cs="Arial"/>
                <w:sz w:val="20"/>
                <w:szCs w:val="20"/>
              </w:rPr>
              <w:t>H1Sag</w:t>
            </w:r>
          </w:p>
        </w:tc>
        <w:tc>
          <w:tcPr>
            <w:tcW w:w="3578" w:type="dxa"/>
            <w:tcBorders>
              <w:top w:val="single" w:sz="4" w:space="0" w:color="auto"/>
              <w:left w:val="nil"/>
              <w:bottom w:val="single" w:sz="4" w:space="0" w:color="auto"/>
              <w:right w:val="single" w:sz="4" w:space="0" w:color="auto"/>
            </w:tcBorders>
          </w:tcPr>
          <w:p w14:paraId="7AD753E5" w14:textId="756BFDDB" w:rsidR="00722853" w:rsidRPr="001326F5" w:rsidRDefault="00722853" w:rsidP="00722853">
            <w:pPr>
              <w:spacing w:after="0" w:line="240" w:lineRule="auto"/>
              <w:rPr>
                <w:rFonts w:ascii="Arial" w:hAnsi="Arial" w:cs="Arial"/>
                <w:sz w:val="20"/>
                <w:szCs w:val="20"/>
              </w:rPr>
            </w:pPr>
            <w:r w:rsidRPr="001326F5">
              <w:rPr>
                <w:rFonts w:ascii="Arial" w:hAnsi="Arial" w:cs="Arial"/>
                <w:sz w:val="20"/>
                <w:szCs w:val="20"/>
              </w:rPr>
              <w:t>Quantum Clothing Site, North Street, Huthwaite</w:t>
            </w:r>
          </w:p>
        </w:tc>
        <w:tc>
          <w:tcPr>
            <w:tcW w:w="4275" w:type="dxa"/>
            <w:tcBorders>
              <w:top w:val="single" w:sz="4" w:space="0" w:color="auto"/>
              <w:left w:val="nil"/>
              <w:bottom w:val="single" w:sz="4" w:space="0" w:color="auto"/>
              <w:right w:val="single" w:sz="4" w:space="0" w:color="auto"/>
            </w:tcBorders>
          </w:tcPr>
          <w:p w14:paraId="31BA7CBE" w14:textId="4AF6AF4C" w:rsidR="00722853" w:rsidRPr="001326F5" w:rsidRDefault="00722853" w:rsidP="00722853">
            <w:pPr>
              <w:spacing w:after="0" w:line="240" w:lineRule="auto"/>
              <w:rPr>
                <w:rFonts w:ascii="Arial" w:hAnsi="Arial" w:cs="Arial"/>
                <w:sz w:val="20"/>
                <w:szCs w:val="20"/>
              </w:rPr>
            </w:pPr>
            <w:r w:rsidRPr="001326F5">
              <w:rPr>
                <w:rFonts w:ascii="Arial" w:hAnsi="Arial" w:cs="Arial"/>
                <w:sz w:val="20"/>
                <w:szCs w:val="20"/>
              </w:rPr>
              <w:t>Selected – This is a brownfield site identified on the Brownfield Register, which has a current planning application under consideration.  As such it is considered that it meets the NPPF’s definition of being deliverable.</w:t>
            </w:r>
          </w:p>
        </w:tc>
      </w:tr>
      <w:tr w:rsidR="00722853" w:rsidRPr="001326F5" w14:paraId="21D07788" w14:textId="77777777" w:rsidTr="00421D9D">
        <w:trPr>
          <w:trHeight w:val="1272"/>
        </w:trPr>
        <w:tc>
          <w:tcPr>
            <w:tcW w:w="1645" w:type="dxa"/>
          </w:tcPr>
          <w:p w14:paraId="74B00235" w14:textId="409A9693" w:rsidR="00722853" w:rsidRPr="001326F5" w:rsidRDefault="00C769EF" w:rsidP="00722853">
            <w:pPr>
              <w:spacing w:after="0" w:line="240" w:lineRule="auto"/>
              <w:rPr>
                <w:rFonts w:ascii="Arial" w:hAnsi="Arial" w:cs="Arial"/>
                <w:sz w:val="20"/>
                <w:szCs w:val="20"/>
              </w:rPr>
            </w:pPr>
            <w:r w:rsidRPr="001326F5">
              <w:rPr>
                <w:rFonts w:ascii="Arial" w:hAnsi="Arial" w:cs="Arial"/>
                <w:sz w:val="20"/>
                <w:szCs w:val="20"/>
              </w:rPr>
              <w:t>No SHELAA Ref</w:t>
            </w:r>
          </w:p>
        </w:tc>
        <w:tc>
          <w:tcPr>
            <w:tcW w:w="1391" w:type="dxa"/>
          </w:tcPr>
          <w:p w14:paraId="1F518E76" w14:textId="74AFD072" w:rsidR="00722853" w:rsidRPr="001326F5" w:rsidRDefault="00722853" w:rsidP="00722853">
            <w:pPr>
              <w:spacing w:after="0" w:line="240" w:lineRule="auto"/>
              <w:rPr>
                <w:rFonts w:ascii="Arial" w:hAnsi="Arial" w:cs="Arial"/>
                <w:sz w:val="20"/>
                <w:szCs w:val="20"/>
              </w:rPr>
            </w:pPr>
            <w:r w:rsidRPr="001326F5">
              <w:rPr>
                <w:rFonts w:ascii="Arial" w:hAnsi="Arial" w:cs="Arial"/>
                <w:sz w:val="20"/>
                <w:szCs w:val="20"/>
              </w:rPr>
              <w:t>Housing</w:t>
            </w:r>
          </w:p>
        </w:tc>
        <w:tc>
          <w:tcPr>
            <w:tcW w:w="2028" w:type="dxa"/>
          </w:tcPr>
          <w:p w14:paraId="16D30B3A" w14:textId="06D32435" w:rsidR="00722853" w:rsidRPr="001326F5" w:rsidRDefault="00C769EF" w:rsidP="00722853">
            <w:pPr>
              <w:spacing w:after="0" w:line="240" w:lineRule="auto"/>
              <w:rPr>
                <w:rFonts w:ascii="Arial" w:hAnsi="Arial" w:cs="Arial"/>
                <w:sz w:val="20"/>
                <w:szCs w:val="20"/>
              </w:rPr>
            </w:pPr>
            <w:r w:rsidRPr="001326F5">
              <w:rPr>
                <w:rFonts w:ascii="Arial" w:hAnsi="Arial" w:cs="Arial"/>
                <w:sz w:val="20"/>
                <w:szCs w:val="20"/>
              </w:rPr>
              <w:t>Proposed allocation</w:t>
            </w:r>
          </w:p>
        </w:tc>
        <w:tc>
          <w:tcPr>
            <w:tcW w:w="1183" w:type="dxa"/>
            <w:noWrap/>
          </w:tcPr>
          <w:p w14:paraId="3962790D" w14:textId="05911E52" w:rsidR="00722853" w:rsidRPr="001326F5" w:rsidDel="00FD0BF7" w:rsidRDefault="00722853" w:rsidP="00722853">
            <w:pPr>
              <w:spacing w:after="0" w:line="240" w:lineRule="auto"/>
              <w:rPr>
                <w:rFonts w:ascii="Arial" w:hAnsi="Arial" w:cs="Arial"/>
                <w:sz w:val="20"/>
                <w:szCs w:val="20"/>
              </w:rPr>
            </w:pPr>
            <w:r w:rsidRPr="001326F5">
              <w:rPr>
                <w:rFonts w:ascii="Arial" w:hAnsi="Arial" w:cs="Arial"/>
                <w:sz w:val="20"/>
                <w:szCs w:val="20"/>
              </w:rPr>
              <w:t>H1Sah</w:t>
            </w:r>
          </w:p>
        </w:tc>
        <w:tc>
          <w:tcPr>
            <w:tcW w:w="3578" w:type="dxa"/>
            <w:tcBorders>
              <w:top w:val="single" w:sz="4" w:space="0" w:color="auto"/>
              <w:left w:val="nil"/>
              <w:bottom w:val="single" w:sz="4" w:space="0" w:color="auto"/>
              <w:right w:val="single" w:sz="4" w:space="0" w:color="auto"/>
            </w:tcBorders>
          </w:tcPr>
          <w:p w14:paraId="11CABE6B" w14:textId="2B44E597" w:rsidR="00722853" w:rsidRPr="001326F5" w:rsidRDefault="00722853" w:rsidP="00722853">
            <w:pPr>
              <w:spacing w:after="0" w:line="240" w:lineRule="auto"/>
              <w:rPr>
                <w:rFonts w:ascii="Arial" w:hAnsi="Arial" w:cs="Arial"/>
                <w:sz w:val="20"/>
                <w:szCs w:val="20"/>
              </w:rPr>
            </w:pPr>
            <w:r w:rsidRPr="001326F5">
              <w:rPr>
                <w:rFonts w:ascii="Arial" w:hAnsi="Arial" w:cs="Arial"/>
                <w:sz w:val="20"/>
                <w:szCs w:val="20"/>
              </w:rPr>
              <w:t>Land adjacent 208 Mansfield Road, Sutton in Ashfield</w:t>
            </w:r>
          </w:p>
        </w:tc>
        <w:tc>
          <w:tcPr>
            <w:tcW w:w="4275" w:type="dxa"/>
            <w:tcBorders>
              <w:top w:val="single" w:sz="4" w:space="0" w:color="auto"/>
              <w:left w:val="nil"/>
              <w:bottom w:val="single" w:sz="4" w:space="0" w:color="auto"/>
              <w:right w:val="single" w:sz="4" w:space="0" w:color="auto"/>
            </w:tcBorders>
          </w:tcPr>
          <w:p w14:paraId="29F7C86B" w14:textId="0D28955F" w:rsidR="00722853" w:rsidRPr="001326F5" w:rsidRDefault="00722853" w:rsidP="00722853">
            <w:pPr>
              <w:spacing w:after="0" w:line="240" w:lineRule="auto"/>
              <w:rPr>
                <w:rFonts w:ascii="Arial" w:hAnsi="Arial" w:cs="Arial"/>
                <w:sz w:val="20"/>
                <w:szCs w:val="20"/>
              </w:rPr>
            </w:pPr>
            <w:r w:rsidRPr="001326F5">
              <w:rPr>
                <w:rFonts w:ascii="Arial" w:hAnsi="Arial" w:cs="Arial"/>
                <w:sz w:val="20"/>
                <w:szCs w:val="20"/>
              </w:rPr>
              <w:t>Selected – This is a brownfield site identified on the Brownfield Register, which has a current planning application under consideration.  As such it is considered that it meets the NPPF’s definition of being deliverable.</w:t>
            </w:r>
          </w:p>
        </w:tc>
      </w:tr>
      <w:tr w:rsidR="00722853" w:rsidRPr="001326F5" w14:paraId="36C293EC" w14:textId="77777777" w:rsidTr="00421D9D">
        <w:trPr>
          <w:trHeight w:val="1272"/>
        </w:trPr>
        <w:tc>
          <w:tcPr>
            <w:tcW w:w="1645" w:type="dxa"/>
          </w:tcPr>
          <w:p w14:paraId="47F3E2BD" w14:textId="27287A8B" w:rsidR="00722853" w:rsidRPr="001326F5" w:rsidRDefault="00C769EF" w:rsidP="00722853">
            <w:pPr>
              <w:spacing w:after="0" w:line="240" w:lineRule="auto"/>
              <w:rPr>
                <w:rFonts w:ascii="Arial" w:hAnsi="Arial" w:cs="Arial"/>
                <w:sz w:val="20"/>
                <w:szCs w:val="20"/>
              </w:rPr>
            </w:pPr>
            <w:r w:rsidRPr="001326F5">
              <w:rPr>
                <w:rFonts w:ascii="Arial" w:hAnsi="Arial" w:cs="Arial"/>
                <w:sz w:val="20"/>
                <w:szCs w:val="20"/>
              </w:rPr>
              <w:t>Existing employment allocation</w:t>
            </w:r>
          </w:p>
        </w:tc>
        <w:tc>
          <w:tcPr>
            <w:tcW w:w="1391" w:type="dxa"/>
          </w:tcPr>
          <w:p w14:paraId="724E4B4B" w14:textId="68F703DF" w:rsidR="00722853" w:rsidRPr="00C77800" w:rsidRDefault="00722853" w:rsidP="00722853">
            <w:pPr>
              <w:spacing w:after="0" w:line="240" w:lineRule="auto"/>
              <w:rPr>
                <w:rFonts w:ascii="Arial" w:hAnsi="Arial" w:cs="Arial"/>
                <w:sz w:val="18"/>
                <w:szCs w:val="18"/>
              </w:rPr>
            </w:pPr>
            <w:r w:rsidRPr="00C77800">
              <w:rPr>
                <w:rFonts w:ascii="Arial" w:hAnsi="Arial" w:cs="Arial"/>
                <w:sz w:val="18"/>
                <w:szCs w:val="18"/>
              </w:rPr>
              <w:t xml:space="preserve">Employment </w:t>
            </w:r>
          </w:p>
        </w:tc>
        <w:tc>
          <w:tcPr>
            <w:tcW w:w="2028" w:type="dxa"/>
          </w:tcPr>
          <w:p w14:paraId="40AB65E5" w14:textId="3F0FC433" w:rsidR="00722853" w:rsidRPr="00C77800" w:rsidRDefault="00C769EF" w:rsidP="00722853">
            <w:pPr>
              <w:spacing w:after="0" w:line="240" w:lineRule="auto"/>
              <w:rPr>
                <w:rFonts w:ascii="Arial" w:hAnsi="Arial" w:cs="Arial"/>
                <w:sz w:val="18"/>
                <w:szCs w:val="18"/>
              </w:rPr>
            </w:pPr>
            <w:r w:rsidRPr="00C77800">
              <w:rPr>
                <w:rFonts w:ascii="Arial" w:eastAsia="Calibri" w:hAnsi="Arial" w:cs="Arial"/>
                <w:sz w:val="18"/>
                <w:szCs w:val="18"/>
              </w:rPr>
              <w:t>Proposed allocation (</w:t>
            </w:r>
            <w:r w:rsidR="00722853" w:rsidRPr="00C77800">
              <w:rPr>
                <w:rFonts w:ascii="Arial" w:eastAsia="Calibri" w:hAnsi="Arial" w:cs="Arial"/>
                <w:sz w:val="18"/>
                <w:szCs w:val="18"/>
              </w:rPr>
              <w:t>Existing employment allocation</w:t>
            </w:r>
            <w:r w:rsidRPr="00C77800">
              <w:rPr>
                <w:rFonts w:ascii="Arial" w:eastAsia="Calibri" w:hAnsi="Arial" w:cs="Arial"/>
                <w:sz w:val="18"/>
                <w:szCs w:val="18"/>
              </w:rPr>
              <w:t>)</w:t>
            </w:r>
          </w:p>
        </w:tc>
        <w:tc>
          <w:tcPr>
            <w:tcW w:w="1183" w:type="dxa"/>
            <w:noWrap/>
          </w:tcPr>
          <w:p w14:paraId="0A70E088" w14:textId="62FC49A7" w:rsidR="00722853" w:rsidRPr="001326F5" w:rsidDel="00FD0BF7" w:rsidRDefault="00722853" w:rsidP="00722853">
            <w:pPr>
              <w:spacing w:after="0" w:line="240" w:lineRule="auto"/>
              <w:rPr>
                <w:rFonts w:ascii="Arial" w:hAnsi="Arial" w:cs="Arial"/>
                <w:sz w:val="20"/>
                <w:szCs w:val="20"/>
              </w:rPr>
            </w:pPr>
            <w:r w:rsidRPr="001326F5">
              <w:rPr>
                <w:rFonts w:ascii="Arial" w:hAnsi="Arial" w:cs="Arial"/>
                <w:sz w:val="20"/>
                <w:szCs w:val="20"/>
              </w:rPr>
              <w:t>EM2 S2</w:t>
            </w:r>
          </w:p>
        </w:tc>
        <w:tc>
          <w:tcPr>
            <w:tcW w:w="3578" w:type="dxa"/>
          </w:tcPr>
          <w:p w14:paraId="03A26510" w14:textId="77777777" w:rsidR="00722853" w:rsidRPr="001326F5" w:rsidRDefault="00722853" w:rsidP="00722853">
            <w:pPr>
              <w:autoSpaceDE w:val="0"/>
              <w:autoSpaceDN w:val="0"/>
              <w:spacing w:after="0" w:line="240" w:lineRule="auto"/>
              <w:rPr>
                <w:rFonts w:ascii="Arial" w:eastAsia="Calibri" w:hAnsi="Arial" w:cs="Arial"/>
                <w:sz w:val="20"/>
                <w:szCs w:val="20"/>
              </w:rPr>
            </w:pPr>
            <w:r w:rsidRPr="001326F5">
              <w:rPr>
                <w:rFonts w:ascii="Arial" w:eastAsia="Calibri" w:hAnsi="Arial" w:cs="Arial"/>
                <w:sz w:val="20"/>
                <w:szCs w:val="20"/>
              </w:rPr>
              <w:t>Fulwood Road North, Sutton in Ashfield</w:t>
            </w:r>
          </w:p>
          <w:p w14:paraId="276268D2" w14:textId="77777777" w:rsidR="00722853" w:rsidRPr="001326F5" w:rsidRDefault="00722853" w:rsidP="00722853">
            <w:pPr>
              <w:spacing w:after="0" w:line="240" w:lineRule="auto"/>
              <w:rPr>
                <w:rFonts w:ascii="Arial" w:hAnsi="Arial" w:cs="Arial"/>
                <w:sz w:val="20"/>
                <w:szCs w:val="20"/>
              </w:rPr>
            </w:pPr>
          </w:p>
        </w:tc>
        <w:tc>
          <w:tcPr>
            <w:tcW w:w="4275" w:type="dxa"/>
          </w:tcPr>
          <w:p w14:paraId="055C0899" w14:textId="080BBEAE" w:rsidR="00722853" w:rsidRPr="001326F5" w:rsidRDefault="00722853" w:rsidP="00722853">
            <w:pPr>
              <w:spacing w:after="0" w:line="240" w:lineRule="auto"/>
              <w:rPr>
                <w:rFonts w:ascii="Arial" w:hAnsi="Arial" w:cs="Arial"/>
                <w:sz w:val="20"/>
                <w:szCs w:val="20"/>
              </w:rPr>
            </w:pPr>
            <w:r w:rsidRPr="001326F5">
              <w:rPr>
                <w:rFonts w:ascii="Arial" w:hAnsi="Arial" w:cs="Arial"/>
                <w:sz w:val="20"/>
                <w:szCs w:val="20"/>
              </w:rPr>
              <w:t>Selected – The site forms part of an established industrial park and is an existing allocation in the development plan.  No significant issues have been identified in relation to bringing the site forward.</w:t>
            </w:r>
          </w:p>
        </w:tc>
      </w:tr>
      <w:tr w:rsidR="00C77800" w:rsidRPr="001326F5" w14:paraId="181C1496" w14:textId="77777777" w:rsidTr="00421D9D">
        <w:trPr>
          <w:trHeight w:val="1272"/>
        </w:trPr>
        <w:tc>
          <w:tcPr>
            <w:tcW w:w="1645" w:type="dxa"/>
          </w:tcPr>
          <w:p w14:paraId="5C763554" w14:textId="6C9B747E" w:rsidR="00C77800" w:rsidRPr="001326F5" w:rsidRDefault="00C77800" w:rsidP="00C77800">
            <w:pPr>
              <w:spacing w:after="0" w:line="240" w:lineRule="auto"/>
              <w:rPr>
                <w:rFonts w:ascii="Arial" w:hAnsi="Arial" w:cs="Arial"/>
                <w:sz w:val="20"/>
                <w:szCs w:val="20"/>
              </w:rPr>
            </w:pPr>
            <w:r w:rsidRPr="00C77800">
              <w:rPr>
                <w:rFonts w:ascii="Arial" w:hAnsi="Arial" w:cs="Arial"/>
                <w:sz w:val="20"/>
                <w:szCs w:val="20"/>
                <w:u w:val="single"/>
              </w:rPr>
              <w:t>SA091</w:t>
            </w:r>
          </w:p>
        </w:tc>
        <w:tc>
          <w:tcPr>
            <w:tcW w:w="1391" w:type="dxa"/>
          </w:tcPr>
          <w:p w14:paraId="3DE8AD16" w14:textId="22D0F3FF" w:rsidR="00C77800" w:rsidRPr="001326F5" w:rsidRDefault="00C77800" w:rsidP="00C77800">
            <w:pPr>
              <w:spacing w:after="0" w:line="240" w:lineRule="auto"/>
              <w:rPr>
                <w:rFonts w:ascii="Arial" w:hAnsi="Arial" w:cs="Arial"/>
                <w:sz w:val="20"/>
                <w:szCs w:val="20"/>
              </w:rPr>
            </w:pPr>
            <w:r w:rsidRPr="00C77800">
              <w:rPr>
                <w:rFonts w:ascii="Arial" w:hAnsi="Arial" w:cs="Arial"/>
                <w:sz w:val="20"/>
                <w:szCs w:val="20"/>
                <w:u w:val="single"/>
              </w:rPr>
              <w:t>Housing</w:t>
            </w:r>
          </w:p>
        </w:tc>
        <w:tc>
          <w:tcPr>
            <w:tcW w:w="2028" w:type="dxa"/>
          </w:tcPr>
          <w:p w14:paraId="2244E91B" w14:textId="452D389B" w:rsidR="00C77800" w:rsidRPr="001326F5" w:rsidRDefault="00C77800" w:rsidP="00C77800">
            <w:pPr>
              <w:spacing w:after="0" w:line="240" w:lineRule="auto"/>
              <w:rPr>
                <w:rFonts w:ascii="Arial" w:eastAsia="Calibri" w:hAnsi="Arial" w:cs="Arial"/>
              </w:rPr>
            </w:pPr>
            <w:r w:rsidRPr="00C77800">
              <w:rPr>
                <w:rFonts w:ascii="Arial" w:hAnsi="Arial" w:cs="Arial"/>
                <w:sz w:val="20"/>
                <w:szCs w:val="20"/>
                <w:u w:val="single"/>
              </w:rPr>
              <w:t>Reasonable alternative</w:t>
            </w:r>
          </w:p>
        </w:tc>
        <w:tc>
          <w:tcPr>
            <w:tcW w:w="1183" w:type="dxa"/>
            <w:noWrap/>
          </w:tcPr>
          <w:p w14:paraId="48AF688E" w14:textId="77777777" w:rsidR="00C77800" w:rsidRPr="001326F5" w:rsidRDefault="00C77800" w:rsidP="00C77800">
            <w:pPr>
              <w:spacing w:after="0" w:line="240" w:lineRule="auto"/>
              <w:rPr>
                <w:rFonts w:ascii="Arial" w:hAnsi="Arial" w:cs="Arial"/>
                <w:sz w:val="20"/>
                <w:szCs w:val="20"/>
              </w:rPr>
            </w:pPr>
          </w:p>
        </w:tc>
        <w:tc>
          <w:tcPr>
            <w:tcW w:w="3578" w:type="dxa"/>
          </w:tcPr>
          <w:p w14:paraId="0C4AEED3" w14:textId="72E16A46" w:rsidR="00C77800" w:rsidRPr="001326F5" w:rsidRDefault="00C77800" w:rsidP="00C77800">
            <w:pPr>
              <w:autoSpaceDE w:val="0"/>
              <w:autoSpaceDN w:val="0"/>
              <w:spacing w:after="0" w:line="240" w:lineRule="auto"/>
              <w:rPr>
                <w:rFonts w:ascii="Arial" w:eastAsia="Calibri" w:hAnsi="Arial" w:cs="Arial"/>
                <w:sz w:val="20"/>
                <w:szCs w:val="20"/>
              </w:rPr>
            </w:pPr>
            <w:r w:rsidRPr="00C77800">
              <w:rPr>
                <w:rFonts w:ascii="Arial" w:hAnsi="Arial" w:cs="Arial"/>
                <w:sz w:val="20"/>
                <w:szCs w:val="20"/>
                <w:u w:val="single"/>
              </w:rPr>
              <w:t>Bellever, Coxmoor Road, Sutton In Ashfield</w:t>
            </w:r>
          </w:p>
        </w:tc>
        <w:tc>
          <w:tcPr>
            <w:tcW w:w="4275" w:type="dxa"/>
          </w:tcPr>
          <w:p w14:paraId="31B8C2F6" w14:textId="5BEFFEF3" w:rsidR="00C77800" w:rsidRPr="001326F5" w:rsidRDefault="00C77800" w:rsidP="00C77800">
            <w:pPr>
              <w:spacing w:after="0" w:line="240" w:lineRule="auto"/>
              <w:rPr>
                <w:rFonts w:ascii="Arial" w:hAnsi="Arial" w:cs="Arial"/>
                <w:sz w:val="20"/>
                <w:szCs w:val="20"/>
              </w:rPr>
            </w:pPr>
            <w:r w:rsidRPr="00C77800">
              <w:rPr>
                <w:rFonts w:ascii="Arial" w:hAnsi="Arial" w:cs="Arial"/>
                <w:sz w:val="20"/>
                <w:szCs w:val="20"/>
                <w:u w:val="single"/>
              </w:rPr>
              <w:t xml:space="preserve">Not Selected - </w:t>
            </w:r>
            <w:r w:rsidR="003B2394" w:rsidRPr="003B2394">
              <w:rPr>
                <w:rFonts w:ascii="Arial" w:hAnsi="Arial" w:cs="Arial"/>
                <w:sz w:val="20"/>
                <w:szCs w:val="20"/>
                <w:u w:val="single"/>
              </w:rPr>
              <w:t>The site is located in the countryside and is isolated from the settlement of Sutton in Ashfield and its services.</w:t>
            </w:r>
          </w:p>
        </w:tc>
      </w:tr>
      <w:tr w:rsidR="00C77800" w:rsidRPr="001326F5" w14:paraId="787105EA" w14:textId="77777777" w:rsidTr="00421D9D">
        <w:trPr>
          <w:trHeight w:val="1272"/>
        </w:trPr>
        <w:tc>
          <w:tcPr>
            <w:tcW w:w="1645" w:type="dxa"/>
          </w:tcPr>
          <w:p w14:paraId="64BBDB3F" w14:textId="1F242D85" w:rsidR="00C77800" w:rsidRPr="00815264" w:rsidRDefault="00C77800" w:rsidP="00C77800">
            <w:pPr>
              <w:spacing w:after="0" w:line="240" w:lineRule="auto"/>
              <w:rPr>
                <w:rFonts w:ascii="Arial" w:hAnsi="Arial" w:cs="Arial"/>
                <w:sz w:val="20"/>
                <w:szCs w:val="20"/>
              </w:rPr>
            </w:pPr>
            <w:r w:rsidRPr="00815264">
              <w:rPr>
                <w:rFonts w:ascii="Arial" w:hAnsi="Arial" w:cs="Arial"/>
                <w:sz w:val="20"/>
                <w:szCs w:val="20"/>
                <w:u w:val="single"/>
              </w:rPr>
              <w:t>SA092</w:t>
            </w:r>
          </w:p>
        </w:tc>
        <w:tc>
          <w:tcPr>
            <w:tcW w:w="1391" w:type="dxa"/>
          </w:tcPr>
          <w:p w14:paraId="15D6E5CB" w14:textId="49F31325" w:rsidR="00C77800" w:rsidRPr="00815264" w:rsidRDefault="00C77800" w:rsidP="00C77800">
            <w:pPr>
              <w:spacing w:after="0" w:line="240" w:lineRule="auto"/>
              <w:rPr>
                <w:rFonts w:ascii="Arial" w:hAnsi="Arial" w:cs="Arial"/>
                <w:sz w:val="20"/>
                <w:szCs w:val="20"/>
              </w:rPr>
            </w:pPr>
            <w:r w:rsidRPr="00815264">
              <w:rPr>
                <w:rFonts w:ascii="Arial" w:hAnsi="Arial" w:cs="Arial"/>
                <w:sz w:val="20"/>
                <w:szCs w:val="20"/>
                <w:u w:val="single"/>
              </w:rPr>
              <w:t>Housing</w:t>
            </w:r>
          </w:p>
        </w:tc>
        <w:tc>
          <w:tcPr>
            <w:tcW w:w="2028" w:type="dxa"/>
          </w:tcPr>
          <w:p w14:paraId="703A516B" w14:textId="0D324564" w:rsidR="00C77800" w:rsidRPr="00815264" w:rsidRDefault="00C77800" w:rsidP="00C77800">
            <w:pPr>
              <w:spacing w:after="0" w:line="240" w:lineRule="auto"/>
              <w:rPr>
                <w:rFonts w:ascii="Arial" w:eastAsia="Calibri" w:hAnsi="Arial" w:cs="Arial"/>
                <w:sz w:val="20"/>
                <w:szCs w:val="20"/>
              </w:rPr>
            </w:pPr>
            <w:r w:rsidRPr="00815264">
              <w:rPr>
                <w:rFonts w:ascii="Arial" w:hAnsi="Arial" w:cs="Arial"/>
                <w:sz w:val="20"/>
                <w:szCs w:val="20"/>
                <w:u w:val="single"/>
              </w:rPr>
              <w:t>Proposed allocation</w:t>
            </w:r>
          </w:p>
        </w:tc>
        <w:tc>
          <w:tcPr>
            <w:tcW w:w="1183" w:type="dxa"/>
            <w:noWrap/>
          </w:tcPr>
          <w:p w14:paraId="08526A50" w14:textId="5C9CC3BA" w:rsidR="00C77800" w:rsidRPr="001F37BE" w:rsidRDefault="00C77800" w:rsidP="00C77800">
            <w:pPr>
              <w:spacing w:after="0" w:line="240" w:lineRule="auto"/>
              <w:rPr>
                <w:rFonts w:ascii="Arial" w:hAnsi="Arial" w:cs="Arial"/>
                <w:sz w:val="20"/>
                <w:szCs w:val="20"/>
              </w:rPr>
            </w:pPr>
            <w:r w:rsidRPr="001F37BE">
              <w:rPr>
                <w:rFonts w:ascii="Arial" w:hAnsi="Arial" w:cs="Arial"/>
                <w:sz w:val="20"/>
                <w:szCs w:val="20"/>
                <w:u w:val="single"/>
              </w:rPr>
              <w:t>H1Sak</w:t>
            </w:r>
          </w:p>
        </w:tc>
        <w:tc>
          <w:tcPr>
            <w:tcW w:w="3578" w:type="dxa"/>
          </w:tcPr>
          <w:p w14:paraId="5CC53D07" w14:textId="050D8B78" w:rsidR="00C77800" w:rsidRPr="00FE1A16" w:rsidRDefault="00C77800" w:rsidP="00C77800">
            <w:pPr>
              <w:autoSpaceDE w:val="0"/>
              <w:autoSpaceDN w:val="0"/>
              <w:spacing w:after="0" w:line="240" w:lineRule="auto"/>
              <w:rPr>
                <w:rFonts w:ascii="Arial" w:eastAsia="Calibri" w:hAnsi="Arial" w:cs="Arial"/>
                <w:sz w:val="20"/>
                <w:szCs w:val="20"/>
              </w:rPr>
            </w:pPr>
            <w:r w:rsidRPr="00FE1A16">
              <w:rPr>
                <w:rFonts w:ascii="Arial" w:hAnsi="Arial" w:cs="Arial"/>
                <w:sz w:val="20"/>
                <w:szCs w:val="20"/>
                <w:u w:val="single"/>
              </w:rPr>
              <w:t>Rookery Lane Farm (smaller site), Sutton In Ashfield</w:t>
            </w:r>
          </w:p>
        </w:tc>
        <w:tc>
          <w:tcPr>
            <w:tcW w:w="4275" w:type="dxa"/>
          </w:tcPr>
          <w:p w14:paraId="15C317B4" w14:textId="73AC2659" w:rsidR="00C77800" w:rsidRPr="001326F5" w:rsidRDefault="00C77800" w:rsidP="00C77800">
            <w:pPr>
              <w:spacing w:after="0" w:line="240" w:lineRule="auto"/>
              <w:rPr>
                <w:rFonts w:ascii="Arial" w:hAnsi="Arial" w:cs="Arial"/>
                <w:sz w:val="20"/>
                <w:szCs w:val="20"/>
              </w:rPr>
            </w:pPr>
            <w:r w:rsidRPr="00C77800">
              <w:rPr>
                <w:rFonts w:ascii="Arial" w:hAnsi="Arial" w:cs="Arial"/>
                <w:sz w:val="20"/>
                <w:szCs w:val="20"/>
                <w:u w:val="single"/>
              </w:rPr>
              <w:t>Selected - The site has planning permission, subject to the signing of a S106 agreement, for residential development.</w:t>
            </w:r>
          </w:p>
        </w:tc>
      </w:tr>
      <w:tr w:rsidR="00FE1A16" w:rsidRPr="001326F5" w14:paraId="44116B38" w14:textId="77777777" w:rsidTr="00421D9D">
        <w:trPr>
          <w:trHeight w:val="1272"/>
        </w:trPr>
        <w:tc>
          <w:tcPr>
            <w:tcW w:w="1645" w:type="dxa"/>
            <w:tcBorders>
              <w:top w:val="single" w:sz="4" w:space="0" w:color="auto"/>
              <w:left w:val="single" w:sz="4" w:space="0" w:color="auto"/>
              <w:bottom w:val="single" w:sz="4" w:space="0" w:color="auto"/>
              <w:right w:val="single" w:sz="4" w:space="0" w:color="auto"/>
            </w:tcBorders>
          </w:tcPr>
          <w:p w14:paraId="62DDDCB9" w14:textId="54A81C7F" w:rsidR="00FE1A16" w:rsidRPr="00815264" w:rsidRDefault="00FE1A16" w:rsidP="00FE1A16">
            <w:pPr>
              <w:spacing w:after="0" w:line="240" w:lineRule="auto"/>
              <w:rPr>
                <w:rFonts w:ascii="Arial" w:hAnsi="Arial" w:cs="Arial"/>
                <w:sz w:val="20"/>
                <w:szCs w:val="20"/>
                <w:u w:val="single"/>
              </w:rPr>
            </w:pPr>
            <w:r w:rsidRPr="00815264">
              <w:rPr>
                <w:rFonts w:ascii="Arial" w:hAnsi="Arial" w:cs="Arial"/>
                <w:color w:val="000000"/>
                <w:sz w:val="20"/>
                <w:szCs w:val="20"/>
                <w:u w:val="single"/>
              </w:rPr>
              <w:t xml:space="preserve">No SHELAA Ref V/2018/0262     </w:t>
            </w:r>
          </w:p>
        </w:tc>
        <w:tc>
          <w:tcPr>
            <w:tcW w:w="1391" w:type="dxa"/>
            <w:tcBorders>
              <w:top w:val="single" w:sz="4" w:space="0" w:color="auto"/>
              <w:left w:val="nil"/>
              <w:bottom w:val="single" w:sz="4" w:space="0" w:color="auto"/>
              <w:right w:val="single" w:sz="4" w:space="0" w:color="auto"/>
            </w:tcBorders>
          </w:tcPr>
          <w:p w14:paraId="20C7B314" w14:textId="376A05CC" w:rsidR="00B86BF1" w:rsidRDefault="00B86BF1" w:rsidP="00FE1A16">
            <w:pPr>
              <w:spacing w:after="0" w:line="240" w:lineRule="auto"/>
              <w:rPr>
                <w:rFonts w:ascii="Arial" w:hAnsi="Arial" w:cs="Arial"/>
                <w:color w:val="000000"/>
                <w:sz w:val="20"/>
                <w:szCs w:val="20"/>
                <w:u w:val="single"/>
              </w:rPr>
            </w:pPr>
            <w:r w:rsidRPr="00B86BF1">
              <w:rPr>
                <w:rFonts w:ascii="Arial" w:hAnsi="Arial" w:cs="Arial"/>
                <w:color w:val="000000"/>
                <w:sz w:val="20"/>
                <w:szCs w:val="20"/>
                <w:u w:val="single"/>
              </w:rPr>
              <w:t>Housing</w:t>
            </w:r>
          </w:p>
          <w:p w14:paraId="74699C1E" w14:textId="443783CA" w:rsidR="00FE1A16" w:rsidRPr="00B86BF1" w:rsidRDefault="00FE1A16" w:rsidP="00FE1A16">
            <w:pPr>
              <w:spacing w:after="0" w:line="240" w:lineRule="auto"/>
              <w:rPr>
                <w:rFonts w:ascii="Arial" w:hAnsi="Arial" w:cs="Arial"/>
                <w:strike/>
                <w:sz w:val="20"/>
                <w:szCs w:val="20"/>
                <w:u w:val="single"/>
              </w:rPr>
            </w:pPr>
            <w:r w:rsidRPr="00B86BF1">
              <w:rPr>
                <w:rFonts w:ascii="Arial" w:hAnsi="Arial" w:cs="Arial"/>
                <w:strike/>
                <w:color w:val="000000"/>
                <w:sz w:val="20"/>
                <w:szCs w:val="20"/>
                <w:u w:val="single"/>
              </w:rPr>
              <w:t>Junction of Outram Street/Park Street</w:t>
            </w:r>
          </w:p>
        </w:tc>
        <w:tc>
          <w:tcPr>
            <w:tcW w:w="2028" w:type="dxa"/>
          </w:tcPr>
          <w:p w14:paraId="12970EDB" w14:textId="5625C40B" w:rsidR="00FE1A16" w:rsidRPr="00815264" w:rsidRDefault="00FE1A16" w:rsidP="00FE1A16">
            <w:pPr>
              <w:spacing w:after="0" w:line="240" w:lineRule="auto"/>
              <w:rPr>
                <w:rFonts w:ascii="Arial" w:hAnsi="Arial" w:cs="Arial"/>
                <w:sz w:val="20"/>
                <w:szCs w:val="20"/>
                <w:u w:val="single"/>
              </w:rPr>
            </w:pPr>
            <w:r w:rsidRPr="00815264">
              <w:rPr>
                <w:rFonts w:ascii="Arial" w:hAnsi="Arial" w:cs="Arial"/>
                <w:sz w:val="20"/>
                <w:szCs w:val="20"/>
                <w:u w:val="single"/>
              </w:rPr>
              <w:t>Proposed allocation</w:t>
            </w:r>
          </w:p>
        </w:tc>
        <w:tc>
          <w:tcPr>
            <w:tcW w:w="1183" w:type="dxa"/>
            <w:noWrap/>
          </w:tcPr>
          <w:p w14:paraId="4821A706" w14:textId="7D0E75C3" w:rsidR="00FE1A16" w:rsidRPr="00815264" w:rsidRDefault="00FE1A16" w:rsidP="00FE1A16">
            <w:pPr>
              <w:spacing w:after="0" w:line="240" w:lineRule="auto"/>
              <w:rPr>
                <w:rFonts w:ascii="Arial" w:hAnsi="Arial" w:cs="Arial"/>
                <w:sz w:val="20"/>
                <w:szCs w:val="20"/>
                <w:u w:val="single"/>
              </w:rPr>
            </w:pPr>
            <w:r w:rsidRPr="00815264">
              <w:rPr>
                <w:rFonts w:ascii="Arial" w:hAnsi="Arial" w:cs="Arial"/>
                <w:sz w:val="20"/>
                <w:szCs w:val="20"/>
                <w:u w:val="single"/>
              </w:rPr>
              <w:t>H1Sz</w:t>
            </w:r>
          </w:p>
        </w:tc>
        <w:tc>
          <w:tcPr>
            <w:tcW w:w="3578" w:type="dxa"/>
          </w:tcPr>
          <w:p w14:paraId="4E116540" w14:textId="4E318340" w:rsidR="00FE1A16" w:rsidRPr="00FE1A16" w:rsidRDefault="00FE1A16" w:rsidP="00FE1A16">
            <w:pPr>
              <w:autoSpaceDE w:val="0"/>
              <w:autoSpaceDN w:val="0"/>
              <w:spacing w:after="0" w:line="240" w:lineRule="auto"/>
              <w:rPr>
                <w:rFonts w:ascii="Arial" w:hAnsi="Arial" w:cs="Arial"/>
                <w:sz w:val="20"/>
                <w:szCs w:val="20"/>
                <w:u w:val="single"/>
              </w:rPr>
            </w:pPr>
            <w:r w:rsidRPr="00FE1A16">
              <w:rPr>
                <w:rFonts w:ascii="Arial" w:hAnsi="Arial" w:cs="Arial"/>
                <w:sz w:val="20"/>
                <w:szCs w:val="20"/>
                <w:u w:val="single"/>
              </w:rPr>
              <w:t>Junction of Outram Street/Park Street</w:t>
            </w:r>
          </w:p>
        </w:tc>
        <w:tc>
          <w:tcPr>
            <w:tcW w:w="4275" w:type="dxa"/>
          </w:tcPr>
          <w:p w14:paraId="2398C807" w14:textId="098966E5" w:rsidR="00FE1A16" w:rsidRPr="00FE1A16" w:rsidRDefault="00FE1A16" w:rsidP="00FE1A16">
            <w:pPr>
              <w:spacing w:after="0" w:line="240" w:lineRule="auto"/>
              <w:rPr>
                <w:rFonts w:ascii="Arial" w:hAnsi="Arial" w:cs="Arial"/>
                <w:sz w:val="20"/>
                <w:szCs w:val="20"/>
                <w:u w:val="single"/>
              </w:rPr>
            </w:pPr>
            <w:r w:rsidRPr="00FE1A16">
              <w:rPr>
                <w:rFonts w:ascii="Arial" w:hAnsi="Arial" w:cs="Arial"/>
                <w:sz w:val="20"/>
                <w:szCs w:val="20"/>
                <w:u w:val="single"/>
              </w:rPr>
              <w:t xml:space="preserve">Selected – This is a brownfield site located </w:t>
            </w:r>
            <w:r w:rsidR="00246811" w:rsidRPr="00246811">
              <w:rPr>
                <w:rFonts w:ascii="Arial" w:hAnsi="Arial" w:cs="Arial"/>
                <w:sz w:val="20"/>
                <w:szCs w:val="20"/>
                <w:u w:val="single"/>
              </w:rPr>
              <w:t xml:space="preserve">in a sustainable location </w:t>
            </w:r>
            <w:r w:rsidRPr="00FE1A16">
              <w:rPr>
                <w:rFonts w:ascii="Arial" w:hAnsi="Arial" w:cs="Arial"/>
                <w:sz w:val="20"/>
                <w:szCs w:val="20"/>
                <w:u w:val="single"/>
              </w:rPr>
              <w:t>within the Main Urban Area</w:t>
            </w:r>
            <w:r w:rsidR="00246811">
              <w:rPr>
                <w:rFonts w:ascii="Arial" w:hAnsi="Arial" w:cs="Arial"/>
                <w:sz w:val="20"/>
                <w:szCs w:val="20"/>
                <w:u w:val="single"/>
              </w:rPr>
              <w:t xml:space="preserve"> of Sutton in Ashfield</w:t>
            </w:r>
            <w:r w:rsidRPr="00FE1A16">
              <w:rPr>
                <w:rFonts w:ascii="Arial" w:hAnsi="Arial" w:cs="Arial"/>
                <w:sz w:val="20"/>
                <w:szCs w:val="20"/>
                <w:u w:val="single"/>
              </w:rPr>
              <w:t>.</w:t>
            </w:r>
          </w:p>
          <w:p w14:paraId="0C661A73" w14:textId="4D43587F" w:rsidR="00FE1A16" w:rsidRPr="00C77800" w:rsidRDefault="00FE1A16" w:rsidP="00FE1A16">
            <w:pPr>
              <w:spacing w:after="0" w:line="240" w:lineRule="auto"/>
              <w:rPr>
                <w:rFonts w:ascii="Arial" w:hAnsi="Arial" w:cs="Arial"/>
                <w:sz w:val="20"/>
                <w:szCs w:val="20"/>
                <w:u w:val="single"/>
              </w:rPr>
            </w:pPr>
            <w:r w:rsidRPr="00FE1A16">
              <w:rPr>
                <w:rFonts w:ascii="Arial" w:hAnsi="Arial" w:cs="Arial"/>
                <w:sz w:val="20"/>
                <w:szCs w:val="20"/>
                <w:u w:val="single"/>
              </w:rPr>
              <w:t xml:space="preserve"> </w:t>
            </w:r>
          </w:p>
        </w:tc>
      </w:tr>
      <w:tr w:rsidR="00D151DC" w:rsidRPr="001326F5" w14:paraId="74ECA8EC" w14:textId="77777777" w:rsidTr="00421D9D">
        <w:trPr>
          <w:trHeight w:val="1272"/>
        </w:trPr>
        <w:tc>
          <w:tcPr>
            <w:tcW w:w="1645" w:type="dxa"/>
            <w:tcBorders>
              <w:top w:val="single" w:sz="4" w:space="0" w:color="auto"/>
              <w:left w:val="single" w:sz="4" w:space="0" w:color="auto"/>
              <w:bottom w:val="single" w:sz="4" w:space="0" w:color="auto"/>
              <w:right w:val="single" w:sz="4" w:space="0" w:color="auto"/>
            </w:tcBorders>
          </w:tcPr>
          <w:p w14:paraId="72757A8D" w14:textId="77777777" w:rsidR="00D151DC" w:rsidRPr="00B7264F" w:rsidRDefault="00D151DC" w:rsidP="00FE1A16">
            <w:pPr>
              <w:spacing w:after="0" w:line="240" w:lineRule="auto"/>
              <w:rPr>
                <w:rFonts w:ascii="Arial" w:hAnsi="Arial" w:cs="Arial"/>
                <w:color w:val="000000"/>
                <w:sz w:val="20"/>
                <w:szCs w:val="20"/>
                <w:u w:val="single"/>
              </w:rPr>
            </w:pPr>
            <w:r w:rsidRPr="00B7264F">
              <w:rPr>
                <w:rFonts w:ascii="Arial" w:hAnsi="Arial" w:cs="Arial"/>
                <w:color w:val="000000"/>
                <w:sz w:val="20"/>
                <w:szCs w:val="20"/>
                <w:u w:val="single"/>
              </w:rPr>
              <w:t>No SHELAA Ref</w:t>
            </w:r>
          </w:p>
          <w:p w14:paraId="22AD1CE7" w14:textId="77777777" w:rsidR="00EA5F3F" w:rsidRPr="00B7264F" w:rsidRDefault="00EA5F3F" w:rsidP="00FE1A16">
            <w:pPr>
              <w:spacing w:after="0" w:line="240" w:lineRule="auto"/>
              <w:rPr>
                <w:rFonts w:ascii="Arial" w:hAnsi="Arial" w:cs="Arial"/>
                <w:color w:val="000000"/>
                <w:sz w:val="20"/>
                <w:szCs w:val="20"/>
                <w:u w:val="single"/>
              </w:rPr>
            </w:pPr>
          </w:p>
          <w:p w14:paraId="6E3E6E52" w14:textId="61A13A11" w:rsidR="00EA5F3F" w:rsidRPr="00B7264F" w:rsidRDefault="00EA5F3F" w:rsidP="00EA5F3F">
            <w:pPr>
              <w:spacing w:after="0" w:line="240" w:lineRule="auto"/>
              <w:rPr>
                <w:rFonts w:ascii="Arial" w:hAnsi="Arial" w:cs="Arial"/>
                <w:color w:val="000000"/>
                <w:sz w:val="20"/>
                <w:szCs w:val="20"/>
                <w:u w:val="single"/>
              </w:rPr>
            </w:pPr>
            <w:r w:rsidRPr="00B7264F">
              <w:rPr>
                <w:rFonts w:ascii="Arial" w:hAnsi="Arial" w:cs="Arial"/>
                <w:color w:val="000000"/>
                <w:sz w:val="20"/>
                <w:szCs w:val="20"/>
                <w:u w:val="single"/>
              </w:rPr>
              <w:t xml:space="preserve">Previous outline pp V/2018/0212 for 23 houses now lapsed. </w:t>
            </w:r>
          </w:p>
          <w:p w14:paraId="6C1B2BDF" w14:textId="77777777" w:rsidR="00EA5F3F" w:rsidRPr="00B7264F" w:rsidRDefault="00EA5F3F" w:rsidP="00EA5F3F">
            <w:pPr>
              <w:spacing w:after="0" w:line="240" w:lineRule="auto"/>
              <w:rPr>
                <w:rFonts w:ascii="Arial" w:hAnsi="Arial" w:cs="Arial"/>
                <w:color w:val="000000"/>
                <w:sz w:val="20"/>
                <w:szCs w:val="20"/>
                <w:u w:val="single"/>
              </w:rPr>
            </w:pPr>
          </w:p>
          <w:p w14:paraId="4CD3A50E" w14:textId="696EF7C8" w:rsidR="00EA5F3F" w:rsidRPr="00B7264F" w:rsidRDefault="00EA5F3F" w:rsidP="00EA5F3F">
            <w:pPr>
              <w:spacing w:after="0" w:line="240" w:lineRule="auto"/>
              <w:rPr>
                <w:rFonts w:ascii="Arial" w:hAnsi="Arial" w:cs="Arial"/>
                <w:color w:val="000000"/>
                <w:sz w:val="20"/>
                <w:szCs w:val="20"/>
                <w:u w:val="single"/>
              </w:rPr>
            </w:pPr>
            <w:r w:rsidRPr="00B7264F">
              <w:rPr>
                <w:rFonts w:ascii="Arial" w:hAnsi="Arial" w:cs="Arial"/>
                <w:color w:val="000000"/>
                <w:sz w:val="20"/>
                <w:szCs w:val="20"/>
                <w:u w:val="single"/>
              </w:rPr>
              <w:t>On ADC brownfield land register ref. BFR36</w:t>
            </w:r>
          </w:p>
        </w:tc>
        <w:tc>
          <w:tcPr>
            <w:tcW w:w="1391" w:type="dxa"/>
            <w:tcBorders>
              <w:top w:val="single" w:sz="4" w:space="0" w:color="auto"/>
              <w:left w:val="nil"/>
              <w:bottom w:val="single" w:sz="4" w:space="0" w:color="auto"/>
              <w:right w:val="single" w:sz="4" w:space="0" w:color="auto"/>
            </w:tcBorders>
          </w:tcPr>
          <w:p w14:paraId="6B1C123D" w14:textId="7855715D" w:rsidR="00B86BF1" w:rsidRPr="00B7264F" w:rsidRDefault="00B86BF1" w:rsidP="00FE1A16">
            <w:pPr>
              <w:spacing w:after="0" w:line="240" w:lineRule="auto"/>
              <w:rPr>
                <w:rFonts w:ascii="Arial" w:hAnsi="Arial" w:cs="Arial"/>
                <w:color w:val="000000"/>
                <w:sz w:val="20"/>
                <w:szCs w:val="20"/>
                <w:u w:val="single"/>
              </w:rPr>
            </w:pPr>
            <w:r w:rsidRPr="00B7264F">
              <w:rPr>
                <w:rFonts w:ascii="Arial" w:hAnsi="Arial" w:cs="Arial"/>
                <w:color w:val="000000"/>
                <w:sz w:val="20"/>
                <w:szCs w:val="20"/>
                <w:u w:val="single"/>
              </w:rPr>
              <w:t>Housing</w:t>
            </w:r>
          </w:p>
          <w:p w14:paraId="6E6FF2E8" w14:textId="00EAEF5B" w:rsidR="00D151DC" w:rsidRPr="00B7264F" w:rsidRDefault="00D151DC" w:rsidP="00FE1A16">
            <w:pPr>
              <w:spacing w:after="0" w:line="240" w:lineRule="auto"/>
              <w:rPr>
                <w:rFonts w:ascii="Arial" w:hAnsi="Arial" w:cs="Arial"/>
                <w:color w:val="000000"/>
                <w:sz w:val="20"/>
                <w:szCs w:val="20"/>
                <w:u w:val="single"/>
              </w:rPr>
            </w:pPr>
          </w:p>
        </w:tc>
        <w:tc>
          <w:tcPr>
            <w:tcW w:w="2028" w:type="dxa"/>
          </w:tcPr>
          <w:p w14:paraId="57C6B2E7" w14:textId="26579999" w:rsidR="00D151DC" w:rsidRPr="00B7264F" w:rsidRDefault="00515DF4" w:rsidP="00FE1A16">
            <w:pPr>
              <w:spacing w:after="0" w:line="240" w:lineRule="auto"/>
              <w:rPr>
                <w:rFonts w:ascii="Arial" w:hAnsi="Arial" w:cs="Arial"/>
                <w:sz w:val="20"/>
                <w:szCs w:val="20"/>
                <w:u w:val="single"/>
              </w:rPr>
            </w:pPr>
            <w:r w:rsidRPr="00B7264F">
              <w:rPr>
                <w:rFonts w:ascii="Arial" w:hAnsi="Arial" w:cs="Arial"/>
                <w:sz w:val="20"/>
                <w:szCs w:val="20"/>
                <w:u w:val="single"/>
              </w:rPr>
              <w:t>Proposed allocation</w:t>
            </w:r>
          </w:p>
        </w:tc>
        <w:tc>
          <w:tcPr>
            <w:tcW w:w="1183" w:type="dxa"/>
            <w:noWrap/>
          </w:tcPr>
          <w:p w14:paraId="7CCA353C" w14:textId="2102419B" w:rsidR="00D151DC" w:rsidRPr="00B7264F" w:rsidRDefault="00515DF4" w:rsidP="00FE1A16">
            <w:pPr>
              <w:spacing w:after="0" w:line="240" w:lineRule="auto"/>
              <w:rPr>
                <w:rFonts w:ascii="Arial" w:hAnsi="Arial" w:cs="Arial"/>
                <w:sz w:val="20"/>
                <w:szCs w:val="20"/>
                <w:u w:val="single"/>
              </w:rPr>
            </w:pPr>
            <w:r w:rsidRPr="00B7264F">
              <w:rPr>
                <w:rFonts w:ascii="Arial" w:hAnsi="Arial" w:cs="Arial"/>
                <w:sz w:val="20"/>
                <w:szCs w:val="20"/>
                <w:u w:val="single"/>
              </w:rPr>
              <w:t>H1Sad</w:t>
            </w:r>
          </w:p>
        </w:tc>
        <w:tc>
          <w:tcPr>
            <w:tcW w:w="3578" w:type="dxa"/>
          </w:tcPr>
          <w:p w14:paraId="74693F85" w14:textId="3D6B7BC8" w:rsidR="00D151DC" w:rsidRPr="00B7264F" w:rsidRDefault="00B86BF1" w:rsidP="00FE1A16">
            <w:pPr>
              <w:autoSpaceDE w:val="0"/>
              <w:autoSpaceDN w:val="0"/>
              <w:spacing w:after="0" w:line="240" w:lineRule="auto"/>
              <w:rPr>
                <w:rFonts w:ascii="Arial" w:hAnsi="Arial" w:cs="Arial"/>
                <w:sz w:val="20"/>
                <w:szCs w:val="20"/>
                <w:u w:val="single"/>
              </w:rPr>
            </w:pPr>
            <w:r w:rsidRPr="00B7264F">
              <w:rPr>
                <w:rFonts w:ascii="Arial" w:hAnsi="Arial" w:cs="Arial"/>
                <w:sz w:val="20"/>
                <w:szCs w:val="20"/>
                <w:u w:val="single"/>
              </w:rPr>
              <w:t xml:space="preserve">The Pattern House, Crossley Avenue, </w:t>
            </w:r>
            <w:commentRangeStart w:id="36"/>
            <w:r w:rsidRPr="00B7264F">
              <w:rPr>
                <w:rFonts w:ascii="Arial" w:hAnsi="Arial" w:cs="Arial"/>
                <w:sz w:val="20"/>
                <w:szCs w:val="20"/>
                <w:u w:val="single"/>
              </w:rPr>
              <w:t>Huthwaite</w:t>
            </w:r>
            <w:commentRangeEnd w:id="36"/>
            <w:r w:rsidRPr="00B7264F">
              <w:rPr>
                <w:rStyle w:val="CommentReference"/>
                <w:rFonts w:ascii="Arial" w:hAnsi="Arial" w:cs="Arial"/>
                <w:sz w:val="20"/>
                <w:szCs w:val="20"/>
                <w:u w:val="single"/>
              </w:rPr>
              <w:commentReference w:id="36"/>
            </w:r>
          </w:p>
        </w:tc>
        <w:tc>
          <w:tcPr>
            <w:tcW w:w="4275" w:type="dxa"/>
          </w:tcPr>
          <w:p w14:paraId="04B6D3EC" w14:textId="121642D9" w:rsidR="00D151DC" w:rsidRPr="00B7264F" w:rsidRDefault="00480E11" w:rsidP="00480E11">
            <w:pPr>
              <w:spacing w:after="0" w:line="240" w:lineRule="auto"/>
              <w:rPr>
                <w:rFonts w:ascii="Arial" w:hAnsi="Arial" w:cs="Arial"/>
                <w:sz w:val="20"/>
                <w:szCs w:val="20"/>
                <w:u w:val="single"/>
              </w:rPr>
            </w:pPr>
            <w:r w:rsidRPr="00B7264F">
              <w:rPr>
                <w:rFonts w:ascii="Arial" w:hAnsi="Arial" w:cs="Arial"/>
                <w:sz w:val="20"/>
                <w:szCs w:val="20"/>
                <w:u w:val="single"/>
              </w:rPr>
              <w:t>Selected – This is a brownfield site located in a sustainable location within the Main Urban Area of Sutton in Ashfield.</w:t>
            </w:r>
            <w:r w:rsidR="00EF7589">
              <w:t xml:space="preserve"> </w:t>
            </w:r>
            <w:r w:rsidR="00EF7589" w:rsidRPr="00EF7589">
              <w:rPr>
                <w:rFonts w:ascii="Arial" w:hAnsi="Arial" w:cs="Arial"/>
                <w:sz w:val="20"/>
                <w:szCs w:val="20"/>
                <w:u w:val="single"/>
              </w:rPr>
              <w:t>Full application for 16 dw</w:t>
            </w:r>
            <w:r w:rsidR="00EF7589">
              <w:rPr>
                <w:rFonts w:ascii="Arial" w:hAnsi="Arial" w:cs="Arial"/>
                <w:sz w:val="20"/>
                <w:szCs w:val="20"/>
                <w:u w:val="single"/>
              </w:rPr>
              <w:t>ellin</w:t>
            </w:r>
            <w:r w:rsidR="00EF7589" w:rsidRPr="00EF7589">
              <w:rPr>
                <w:rFonts w:ascii="Arial" w:hAnsi="Arial" w:cs="Arial"/>
                <w:sz w:val="20"/>
                <w:szCs w:val="20"/>
                <w:u w:val="single"/>
              </w:rPr>
              <w:t>gs pending decision.</w:t>
            </w:r>
          </w:p>
        </w:tc>
      </w:tr>
      <w:tr w:rsidR="00FE1A16" w:rsidRPr="001326F5" w14:paraId="2675FD1A" w14:textId="77777777" w:rsidTr="00421D9D">
        <w:trPr>
          <w:trHeight w:val="1272"/>
        </w:trPr>
        <w:tc>
          <w:tcPr>
            <w:tcW w:w="1645" w:type="dxa"/>
            <w:tcBorders>
              <w:top w:val="nil"/>
              <w:left w:val="single" w:sz="4" w:space="0" w:color="auto"/>
              <w:bottom w:val="single" w:sz="4" w:space="0" w:color="auto"/>
              <w:right w:val="single" w:sz="4" w:space="0" w:color="auto"/>
            </w:tcBorders>
          </w:tcPr>
          <w:p w14:paraId="6246D340" w14:textId="64F1FDF9" w:rsidR="00FE1A16" w:rsidRPr="00815264" w:rsidRDefault="00FE1A16" w:rsidP="00FE1A16">
            <w:pPr>
              <w:spacing w:after="0" w:line="240" w:lineRule="auto"/>
              <w:rPr>
                <w:rFonts w:ascii="Arial" w:hAnsi="Arial" w:cs="Arial"/>
                <w:sz w:val="20"/>
                <w:szCs w:val="20"/>
                <w:u w:val="single"/>
              </w:rPr>
            </w:pPr>
            <w:r w:rsidRPr="00815264">
              <w:rPr>
                <w:rFonts w:ascii="Arial" w:hAnsi="Arial" w:cs="Arial"/>
                <w:color w:val="000000"/>
                <w:sz w:val="20"/>
                <w:szCs w:val="20"/>
                <w:u w:val="single"/>
              </w:rPr>
              <w:t xml:space="preserve">No SHELAA Ref V/2023/0613     </w:t>
            </w:r>
          </w:p>
        </w:tc>
        <w:tc>
          <w:tcPr>
            <w:tcW w:w="1391" w:type="dxa"/>
            <w:tcBorders>
              <w:top w:val="nil"/>
              <w:left w:val="nil"/>
              <w:bottom w:val="single" w:sz="4" w:space="0" w:color="auto"/>
              <w:right w:val="single" w:sz="4" w:space="0" w:color="auto"/>
            </w:tcBorders>
          </w:tcPr>
          <w:p w14:paraId="56D2904A" w14:textId="6AE665B6" w:rsidR="00B86BF1" w:rsidRDefault="00B86BF1" w:rsidP="00FE1A16">
            <w:pPr>
              <w:spacing w:after="0" w:line="240" w:lineRule="auto"/>
              <w:rPr>
                <w:rFonts w:ascii="Arial" w:hAnsi="Arial" w:cs="Arial"/>
                <w:color w:val="000000"/>
                <w:sz w:val="20"/>
                <w:szCs w:val="20"/>
                <w:u w:val="single"/>
              </w:rPr>
            </w:pPr>
            <w:r w:rsidRPr="00B86BF1">
              <w:rPr>
                <w:rFonts w:ascii="Arial" w:hAnsi="Arial" w:cs="Arial"/>
                <w:color w:val="000000"/>
                <w:sz w:val="20"/>
                <w:szCs w:val="20"/>
                <w:u w:val="single"/>
              </w:rPr>
              <w:t>Housing</w:t>
            </w:r>
          </w:p>
          <w:p w14:paraId="52232786" w14:textId="4FED1F32" w:rsidR="00FE1A16" w:rsidRPr="00815264" w:rsidRDefault="00FE1A16" w:rsidP="00FE1A16">
            <w:pPr>
              <w:spacing w:after="0" w:line="240" w:lineRule="auto"/>
              <w:rPr>
                <w:rFonts w:ascii="Arial" w:hAnsi="Arial" w:cs="Arial"/>
                <w:sz w:val="20"/>
                <w:szCs w:val="20"/>
                <w:u w:val="single"/>
              </w:rPr>
            </w:pPr>
            <w:r w:rsidRPr="00B86BF1">
              <w:rPr>
                <w:rFonts w:ascii="Arial" w:hAnsi="Arial" w:cs="Arial"/>
                <w:strike/>
                <w:color w:val="000000"/>
                <w:sz w:val="20"/>
                <w:szCs w:val="20"/>
                <w:u w:val="single"/>
              </w:rPr>
              <w:t>Land Between Redcliffe Street &amp; Leyton Avenue,</w:t>
            </w:r>
            <w:r w:rsidRPr="00815264">
              <w:rPr>
                <w:rFonts w:ascii="Arial" w:hAnsi="Arial" w:cs="Arial"/>
                <w:color w:val="000000"/>
                <w:sz w:val="20"/>
                <w:szCs w:val="20"/>
                <w:u w:val="single"/>
              </w:rPr>
              <w:t xml:space="preserve"> </w:t>
            </w:r>
            <w:r w:rsidRPr="00B86BF1">
              <w:rPr>
                <w:rFonts w:ascii="Arial" w:hAnsi="Arial" w:cs="Arial"/>
                <w:strike/>
                <w:color w:val="000000"/>
                <w:sz w:val="20"/>
                <w:szCs w:val="20"/>
                <w:u w:val="single"/>
              </w:rPr>
              <w:t>Sutton in Ashfield</w:t>
            </w:r>
          </w:p>
        </w:tc>
        <w:tc>
          <w:tcPr>
            <w:tcW w:w="2028" w:type="dxa"/>
          </w:tcPr>
          <w:p w14:paraId="29B02163" w14:textId="01DECDFD" w:rsidR="00FE1A16" w:rsidRPr="00815264" w:rsidRDefault="00FE1A16" w:rsidP="00FE1A16">
            <w:pPr>
              <w:spacing w:after="0" w:line="240" w:lineRule="auto"/>
              <w:rPr>
                <w:rFonts w:ascii="Arial" w:hAnsi="Arial" w:cs="Arial"/>
                <w:sz w:val="20"/>
                <w:szCs w:val="20"/>
                <w:u w:val="single"/>
              </w:rPr>
            </w:pPr>
            <w:r w:rsidRPr="00815264">
              <w:rPr>
                <w:rFonts w:ascii="Arial" w:hAnsi="Arial" w:cs="Arial"/>
                <w:sz w:val="20"/>
                <w:szCs w:val="20"/>
                <w:u w:val="single"/>
              </w:rPr>
              <w:t>Proposed allocation</w:t>
            </w:r>
          </w:p>
        </w:tc>
        <w:tc>
          <w:tcPr>
            <w:tcW w:w="1183" w:type="dxa"/>
            <w:noWrap/>
          </w:tcPr>
          <w:p w14:paraId="64FDA768" w14:textId="2EC8A61D" w:rsidR="00FE1A16" w:rsidRPr="00815264" w:rsidRDefault="00FE1A16" w:rsidP="00FE1A16">
            <w:pPr>
              <w:spacing w:after="0" w:line="240" w:lineRule="auto"/>
              <w:rPr>
                <w:rFonts w:ascii="Arial" w:hAnsi="Arial" w:cs="Arial"/>
                <w:sz w:val="20"/>
                <w:szCs w:val="20"/>
                <w:u w:val="single"/>
              </w:rPr>
            </w:pPr>
            <w:r w:rsidRPr="00815264">
              <w:rPr>
                <w:rFonts w:ascii="Arial" w:hAnsi="Arial" w:cs="Arial"/>
                <w:sz w:val="20"/>
                <w:szCs w:val="20"/>
                <w:u w:val="single"/>
              </w:rPr>
              <w:t xml:space="preserve">H1Saj </w:t>
            </w:r>
          </w:p>
        </w:tc>
        <w:tc>
          <w:tcPr>
            <w:tcW w:w="3578" w:type="dxa"/>
          </w:tcPr>
          <w:p w14:paraId="720C35D1" w14:textId="5C851A12" w:rsidR="00FE1A16" w:rsidRPr="00FE1A16" w:rsidRDefault="00FE1A16" w:rsidP="00FE1A16">
            <w:pPr>
              <w:autoSpaceDE w:val="0"/>
              <w:autoSpaceDN w:val="0"/>
              <w:spacing w:after="0" w:line="240" w:lineRule="auto"/>
              <w:rPr>
                <w:rFonts w:ascii="Arial" w:hAnsi="Arial" w:cs="Arial"/>
                <w:sz w:val="20"/>
                <w:szCs w:val="20"/>
                <w:u w:val="single"/>
              </w:rPr>
            </w:pPr>
            <w:r w:rsidRPr="00FE1A16">
              <w:rPr>
                <w:rFonts w:ascii="Arial" w:hAnsi="Arial" w:cs="Arial"/>
                <w:sz w:val="20"/>
                <w:szCs w:val="20"/>
                <w:u w:val="single"/>
              </w:rPr>
              <w:t>Land Between Redcliffe Street &amp; Leyton Avenue, Sutton in Ashfield</w:t>
            </w:r>
          </w:p>
        </w:tc>
        <w:tc>
          <w:tcPr>
            <w:tcW w:w="4275" w:type="dxa"/>
          </w:tcPr>
          <w:p w14:paraId="5979887D" w14:textId="6745EDF5" w:rsidR="00FE1A16" w:rsidRPr="00C77800" w:rsidRDefault="00FE1A16" w:rsidP="00FE1A16">
            <w:pPr>
              <w:spacing w:after="0" w:line="240" w:lineRule="auto"/>
              <w:rPr>
                <w:rFonts w:ascii="Arial" w:hAnsi="Arial" w:cs="Arial"/>
                <w:sz w:val="20"/>
                <w:szCs w:val="20"/>
                <w:u w:val="single"/>
              </w:rPr>
            </w:pPr>
            <w:r w:rsidRPr="00FE1A16">
              <w:rPr>
                <w:rFonts w:ascii="Arial" w:hAnsi="Arial" w:cs="Arial"/>
                <w:sz w:val="20"/>
                <w:szCs w:val="20"/>
                <w:u w:val="single"/>
              </w:rPr>
              <w:t>Selected –</w:t>
            </w:r>
            <w:r w:rsidR="00246811">
              <w:rPr>
                <w:rFonts w:ascii="Arial" w:hAnsi="Arial" w:cs="Arial"/>
                <w:sz w:val="20"/>
                <w:szCs w:val="20"/>
                <w:u w:val="single"/>
              </w:rPr>
              <w:t xml:space="preserve"> </w:t>
            </w:r>
            <w:r w:rsidR="00246811" w:rsidRPr="00246811">
              <w:rPr>
                <w:rFonts w:ascii="Arial" w:hAnsi="Arial" w:cs="Arial"/>
                <w:sz w:val="20"/>
                <w:szCs w:val="20"/>
                <w:u w:val="single"/>
              </w:rPr>
              <w:t>This is a brownfield site located in a sustainable location within the Main Urban Area of Sutton in Ashfield.  The site has a resolution to grant planning permission, subject to the signing of a S106 agreement.</w:t>
            </w:r>
          </w:p>
        </w:tc>
      </w:tr>
      <w:tr w:rsidR="00FE1A16" w:rsidRPr="001326F5" w14:paraId="54CB7EEF" w14:textId="77777777" w:rsidTr="00421D9D">
        <w:trPr>
          <w:trHeight w:val="1272"/>
        </w:trPr>
        <w:tc>
          <w:tcPr>
            <w:tcW w:w="1645" w:type="dxa"/>
            <w:tcBorders>
              <w:top w:val="nil"/>
              <w:left w:val="single" w:sz="4" w:space="0" w:color="auto"/>
              <w:bottom w:val="single" w:sz="4" w:space="0" w:color="auto"/>
              <w:right w:val="single" w:sz="4" w:space="0" w:color="auto"/>
            </w:tcBorders>
          </w:tcPr>
          <w:p w14:paraId="29846442" w14:textId="7320F77E" w:rsidR="00FE1A16" w:rsidRPr="00815264" w:rsidRDefault="00FE1A16" w:rsidP="00FE1A16">
            <w:pPr>
              <w:spacing w:after="0" w:line="240" w:lineRule="auto"/>
              <w:rPr>
                <w:rFonts w:ascii="Arial" w:hAnsi="Arial" w:cs="Arial"/>
                <w:sz w:val="20"/>
                <w:szCs w:val="20"/>
                <w:u w:val="single"/>
              </w:rPr>
            </w:pPr>
            <w:r w:rsidRPr="00815264">
              <w:rPr>
                <w:rFonts w:ascii="Arial" w:hAnsi="Arial" w:cs="Arial"/>
                <w:color w:val="000000"/>
                <w:sz w:val="20"/>
                <w:szCs w:val="20"/>
                <w:u w:val="single"/>
              </w:rPr>
              <w:t>No SHELAA Ref V/2024/0489</w:t>
            </w:r>
          </w:p>
        </w:tc>
        <w:tc>
          <w:tcPr>
            <w:tcW w:w="1391" w:type="dxa"/>
            <w:tcBorders>
              <w:top w:val="nil"/>
              <w:left w:val="nil"/>
              <w:bottom w:val="single" w:sz="4" w:space="0" w:color="auto"/>
              <w:right w:val="single" w:sz="4" w:space="0" w:color="auto"/>
            </w:tcBorders>
          </w:tcPr>
          <w:p w14:paraId="51000B4D" w14:textId="3A363A9E" w:rsidR="00B86BF1" w:rsidRDefault="00B86BF1" w:rsidP="00FE1A16">
            <w:pPr>
              <w:spacing w:after="0" w:line="240" w:lineRule="auto"/>
              <w:rPr>
                <w:rFonts w:ascii="Arial" w:hAnsi="Arial" w:cs="Arial"/>
                <w:color w:val="000000"/>
                <w:sz w:val="20"/>
                <w:szCs w:val="20"/>
                <w:u w:val="single"/>
              </w:rPr>
            </w:pPr>
            <w:r w:rsidRPr="00B86BF1">
              <w:rPr>
                <w:rFonts w:ascii="Arial" w:hAnsi="Arial" w:cs="Arial"/>
                <w:color w:val="000000"/>
                <w:sz w:val="20"/>
                <w:szCs w:val="20"/>
                <w:u w:val="single"/>
              </w:rPr>
              <w:t>Housing</w:t>
            </w:r>
          </w:p>
          <w:p w14:paraId="5706FCC2" w14:textId="23D8D8C0" w:rsidR="00FE1A16" w:rsidRPr="00B86BF1" w:rsidRDefault="00FE1A16" w:rsidP="00FE1A16">
            <w:pPr>
              <w:spacing w:after="0" w:line="240" w:lineRule="auto"/>
              <w:rPr>
                <w:rFonts w:ascii="Arial" w:hAnsi="Arial" w:cs="Arial"/>
                <w:strike/>
                <w:sz w:val="20"/>
                <w:szCs w:val="20"/>
                <w:u w:val="single"/>
              </w:rPr>
            </w:pPr>
            <w:r w:rsidRPr="00B86BF1">
              <w:rPr>
                <w:rFonts w:ascii="Arial" w:hAnsi="Arial" w:cs="Arial"/>
                <w:strike/>
                <w:color w:val="000000"/>
                <w:sz w:val="20"/>
                <w:szCs w:val="20"/>
                <w:u w:val="single"/>
              </w:rPr>
              <w:t xml:space="preserve">Radford's Farm, Dawgates Lane, Skegby           </w:t>
            </w:r>
          </w:p>
        </w:tc>
        <w:tc>
          <w:tcPr>
            <w:tcW w:w="2028" w:type="dxa"/>
          </w:tcPr>
          <w:p w14:paraId="421B94F0" w14:textId="5B911D47" w:rsidR="00FE1A16" w:rsidRPr="00815264" w:rsidRDefault="00FE1A16" w:rsidP="00FE1A16">
            <w:pPr>
              <w:spacing w:after="0" w:line="240" w:lineRule="auto"/>
              <w:rPr>
                <w:rFonts w:ascii="Arial" w:hAnsi="Arial" w:cs="Arial"/>
                <w:sz w:val="20"/>
                <w:szCs w:val="20"/>
                <w:u w:val="single"/>
              </w:rPr>
            </w:pPr>
            <w:r w:rsidRPr="00815264">
              <w:rPr>
                <w:rFonts w:ascii="Arial" w:hAnsi="Arial" w:cs="Arial"/>
                <w:sz w:val="20"/>
                <w:szCs w:val="20"/>
                <w:u w:val="single"/>
              </w:rPr>
              <w:t>Proposed allocation</w:t>
            </w:r>
          </w:p>
        </w:tc>
        <w:tc>
          <w:tcPr>
            <w:tcW w:w="1183" w:type="dxa"/>
            <w:noWrap/>
          </w:tcPr>
          <w:p w14:paraId="372D9BB2" w14:textId="2F8865B3" w:rsidR="00FE1A16" w:rsidRPr="00815264" w:rsidRDefault="00FE1A16" w:rsidP="00FE1A16">
            <w:pPr>
              <w:spacing w:after="0" w:line="240" w:lineRule="auto"/>
              <w:rPr>
                <w:rFonts w:ascii="Arial" w:hAnsi="Arial" w:cs="Arial"/>
                <w:sz w:val="20"/>
                <w:szCs w:val="20"/>
                <w:u w:val="single"/>
              </w:rPr>
            </w:pPr>
            <w:r w:rsidRPr="00815264">
              <w:rPr>
                <w:rFonts w:ascii="Arial" w:hAnsi="Arial" w:cs="Arial"/>
                <w:sz w:val="20"/>
                <w:szCs w:val="20"/>
                <w:u w:val="single"/>
              </w:rPr>
              <w:t>H1Sa</w:t>
            </w:r>
            <w:r w:rsidR="00F1103A">
              <w:rPr>
                <w:rFonts w:ascii="Arial" w:hAnsi="Arial" w:cs="Arial"/>
                <w:sz w:val="20"/>
                <w:szCs w:val="20"/>
                <w:u w:val="single"/>
              </w:rPr>
              <w:t>n</w:t>
            </w:r>
          </w:p>
        </w:tc>
        <w:tc>
          <w:tcPr>
            <w:tcW w:w="3578" w:type="dxa"/>
          </w:tcPr>
          <w:p w14:paraId="6BBAD3B4" w14:textId="79460CFC" w:rsidR="00FE1A16" w:rsidRPr="00FE1A16" w:rsidRDefault="00FE1A16" w:rsidP="00FE1A16">
            <w:pPr>
              <w:autoSpaceDE w:val="0"/>
              <w:autoSpaceDN w:val="0"/>
              <w:spacing w:after="0" w:line="240" w:lineRule="auto"/>
              <w:rPr>
                <w:rFonts w:ascii="Arial" w:hAnsi="Arial" w:cs="Arial"/>
                <w:sz w:val="20"/>
                <w:szCs w:val="20"/>
                <w:u w:val="single"/>
              </w:rPr>
            </w:pPr>
            <w:r w:rsidRPr="00FE1A16">
              <w:rPr>
                <w:rFonts w:ascii="Arial" w:hAnsi="Arial" w:cs="Arial"/>
                <w:sz w:val="20"/>
                <w:szCs w:val="20"/>
                <w:u w:val="single"/>
              </w:rPr>
              <w:t xml:space="preserve">Radford's Farm, Dawgates Lane, Skegby           </w:t>
            </w:r>
          </w:p>
        </w:tc>
        <w:tc>
          <w:tcPr>
            <w:tcW w:w="4275" w:type="dxa"/>
          </w:tcPr>
          <w:p w14:paraId="79588AA3" w14:textId="6D9E8662" w:rsidR="00FE1A16" w:rsidRPr="00C77800" w:rsidRDefault="00FE1A16" w:rsidP="00FE1A16">
            <w:pPr>
              <w:spacing w:after="0" w:line="240" w:lineRule="auto"/>
              <w:rPr>
                <w:rFonts w:ascii="Arial" w:hAnsi="Arial" w:cs="Arial"/>
                <w:sz w:val="20"/>
                <w:szCs w:val="20"/>
                <w:u w:val="single"/>
              </w:rPr>
            </w:pPr>
            <w:r w:rsidRPr="00FE1A16">
              <w:rPr>
                <w:rFonts w:ascii="Arial" w:hAnsi="Arial" w:cs="Arial"/>
                <w:sz w:val="20"/>
                <w:szCs w:val="20"/>
                <w:u w:val="single"/>
              </w:rPr>
              <w:t>Selected –</w:t>
            </w:r>
            <w:r w:rsidR="00EE3F0C">
              <w:rPr>
                <w:rFonts w:ascii="Arial" w:hAnsi="Arial" w:cs="Arial"/>
                <w:sz w:val="20"/>
                <w:szCs w:val="20"/>
                <w:u w:val="single"/>
              </w:rPr>
              <w:t xml:space="preserve"> </w:t>
            </w:r>
            <w:r w:rsidR="00EE3F0C" w:rsidRPr="00EE3F0C">
              <w:rPr>
                <w:rFonts w:ascii="Arial" w:hAnsi="Arial" w:cs="Arial"/>
                <w:sz w:val="20"/>
                <w:szCs w:val="20"/>
                <w:u w:val="single"/>
              </w:rPr>
              <w:t xml:space="preserve">The site has a resolution to grant planning permission, subject to the signing of S106 agreement. As such it is considered that it meets the NPPF’s definition of being deliverable and will contribute towards meeting the future housing need.         </w:t>
            </w:r>
            <w:r w:rsidRPr="00FE1A16">
              <w:rPr>
                <w:rFonts w:ascii="Arial" w:hAnsi="Arial" w:cs="Arial"/>
                <w:sz w:val="20"/>
                <w:szCs w:val="20"/>
                <w:u w:val="single"/>
              </w:rPr>
              <w:t xml:space="preserve">        </w:t>
            </w:r>
          </w:p>
        </w:tc>
      </w:tr>
      <w:tr w:rsidR="008466DC" w:rsidRPr="001326F5" w14:paraId="19FED90E" w14:textId="77777777" w:rsidTr="00421D9D">
        <w:trPr>
          <w:trHeight w:val="1069"/>
        </w:trPr>
        <w:tc>
          <w:tcPr>
            <w:tcW w:w="1645" w:type="dxa"/>
            <w:hideMark/>
          </w:tcPr>
          <w:p w14:paraId="12434A43" w14:textId="77777777" w:rsidR="008466DC" w:rsidRPr="00815264" w:rsidRDefault="008466DC" w:rsidP="008466DC">
            <w:pPr>
              <w:spacing w:after="0" w:line="240" w:lineRule="auto"/>
              <w:rPr>
                <w:rFonts w:ascii="Arial" w:hAnsi="Arial" w:cs="Arial"/>
                <w:color w:val="000000"/>
                <w:sz w:val="20"/>
                <w:szCs w:val="20"/>
              </w:rPr>
            </w:pPr>
            <w:r w:rsidRPr="00815264">
              <w:rPr>
                <w:rFonts w:ascii="Arial" w:hAnsi="Arial" w:cs="Arial"/>
                <w:color w:val="000000"/>
                <w:sz w:val="20"/>
                <w:szCs w:val="20"/>
              </w:rPr>
              <w:t>SJU001</w:t>
            </w:r>
          </w:p>
        </w:tc>
        <w:tc>
          <w:tcPr>
            <w:tcW w:w="1391" w:type="dxa"/>
            <w:hideMark/>
          </w:tcPr>
          <w:p w14:paraId="3A84B698" w14:textId="77777777" w:rsidR="008466DC" w:rsidRPr="00815264" w:rsidRDefault="008466DC" w:rsidP="008466DC">
            <w:pPr>
              <w:spacing w:after="0" w:line="240" w:lineRule="auto"/>
              <w:rPr>
                <w:rFonts w:ascii="Arial" w:hAnsi="Arial" w:cs="Arial"/>
                <w:color w:val="000000"/>
                <w:sz w:val="20"/>
                <w:szCs w:val="20"/>
              </w:rPr>
            </w:pPr>
            <w:r w:rsidRPr="00815264">
              <w:rPr>
                <w:rFonts w:ascii="Arial" w:hAnsi="Arial" w:cs="Arial"/>
                <w:color w:val="000000"/>
                <w:sz w:val="20"/>
                <w:szCs w:val="20"/>
              </w:rPr>
              <w:t>Housing</w:t>
            </w:r>
          </w:p>
        </w:tc>
        <w:tc>
          <w:tcPr>
            <w:tcW w:w="2028" w:type="dxa"/>
            <w:hideMark/>
          </w:tcPr>
          <w:p w14:paraId="105DBF49" w14:textId="77777777" w:rsidR="008466DC" w:rsidRPr="00815264" w:rsidRDefault="008466DC" w:rsidP="008466DC">
            <w:pPr>
              <w:spacing w:after="0" w:line="240" w:lineRule="auto"/>
              <w:rPr>
                <w:rFonts w:ascii="Arial" w:hAnsi="Arial" w:cs="Arial"/>
                <w:color w:val="000000"/>
                <w:sz w:val="20"/>
                <w:szCs w:val="20"/>
              </w:rPr>
            </w:pPr>
            <w:r w:rsidRPr="00815264">
              <w:rPr>
                <w:rFonts w:ascii="Arial" w:hAnsi="Arial" w:cs="Arial"/>
                <w:color w:val="000000"/>
                <w:sz w:val="20"/>
                <w:szCs w:val="20"/>
              </w:rPr>
              <w:t>Proposed allocation</w:t>
            </w:r>
          </w:p>
        </w:tc>
        <w:tc>
          <w:tcPr>
            <w:tcW w:w="1183" w:type="dxa"/>
            <w:noWrap/>
            <w:hideMark/>
          </w:tcPr>
          <w:p w14:paraId="778013BB" w14:textId="77777777" w:rsidR="008466DC" w:rsidRPr="00815264" w:rsidRDefault="008466DC" w:rsidP="008466DC">
            <w:pPr>
              <w:spacing w:after="0" w:line="240" w:lineRule="auto"/>
              <w:rPr>
                <w:rFonts w:ascii="Arial" w:hAnsi="Arial" w:cs="Arial"/>
                <w:color w:val="000000"/>
                <w:sz w:val="20"/>
                <w:szCs w:val="20"/>
              </w:rPr>
            </w:pPr>
            <w:r w:rsidRPr="00815264">
              <w:rPr>
                <w:rFonts w:ascii="Arial" w:hAnsi="Arial" w:cs="Arial"/>
                <w:color w:val="000000"/>
                <w:sz w:val="20"/>
                <w:szCs w:val="20"/>
              </w:rPr>
              <w:t>H1Va</w:t>
            </w:r>
          </w:p>
        </w:tc>
        <w:tc>
          <w:tcPr>
            <w:tcW w:w="3578" w:type="dxa"/>
            <w:hideMark/>
          </w:tcPr>
          <w:p w14:paraId="0781E054" w14:textId="77777777" w:rsidR="008466DC" w:rsidRPr="00FE1A16" w:rsidRDefault="008466DC" w:rsidP="008466DC">
            <w:pPr>
              <w:spacing w:after="0" w:line="240" w:lineRule="auto"/>
              <w:rPr>
                <w:rFonts w:ascii="Arial" w:hAnsi="Arial" w:cs="Arial"/>
                <w:color w:val="000000"/>
                <w:sz w:val="20"/>
                <w:szCs w:val="20"/>
              </w:rPr>
            </w:pPr>
            <w:r w:rsidRPr="00FE1A16">
              <w:rPr>
                <w:rFonts w:ascii="Arial" w:hAnsi="Arial" w:cs="Arial"/>
                <w:color w:val="000000"/>
                <w:sz w:val="20"/>
                <w:szCs w:val="20"/>
              </w:rPr>
              <w:t>Land at Plainspot Farm, New Brinsley, Underwood</w:t>
            </w:r>
          </w:p>
        </w:tc>
        <w:tc>
          <w:tcPr>
            <w:tcW w:w="4275" w:type="dxa"/>
            <w:hideMark/>
          </w:tcPr>
          <w:p w14:paraId="1C879F81" w14:textId="41EBE50A"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adjacent to a sustainable settlement, Brinsley, closely to residential development.  It is considered that there are exception circumstances for taking the land out of the Green Belt. Further information on the Green Belt Exception approach is set out as part of the Background Paper No1  Spatial Strategy and </w:t>
            </w:r>
            <w:r w:rsidR="00C769EF" w:rsidRPr="001326F5">
              <w:rPr>
                <w:rFonts w:ascii="Arial" w:hAnsi="Arial" w:cs="Arial"/>
                <w:color w:val="000000"/>
                <w:sz w:val="20"/>
                <w:szCs w:val="20"/>
              </w:rPr>
              <w:t>Site Selection 2023</w:t>
            </w:r>
            <w:r w:rsidRPr="001326F5">
              <w:rPr>
                <w:rFonts w:ascii="Arial" w:hAnsi="Arial" w:cs="Arial"/>
                <w:color w:val="000000"/>
                <w:sz w:val="20"/>
                <w:szCs w:val="20"/>
              </w:rPr>
              <w:t xml:space="preserve"> and Background Paper No 4: Green Belt Harm Assessment 202</w:t>
            </w:r>
            <w:r w:rsidR="00C769EF" w:rsidRPr="001326F5">
              <w:rPr>
                <w:rFonts w:ascii="Arial" w:hAnsi="Arial" w:cs="Arial"/>
                <w:color w:val="000000"/>
                <w:sz w:val="20"/>
                <w:szCs w:val="20"/>
              </w:rPr>
              <w:t>3</w:t>
            </w:r>
            <w:r w:rsidRPr="001326F5">
              <w:rPr>
                <w:rFonts w:ascii="Arial" w:hAnsi="Arial" w:cs="Arial"/>
                <w:color w:val="000000"/>
                <w:sz w:val="20"/>
                <w:szCs w:val="20"/>
              </w:rPr>
              <w:t xml:space="preserve">.  </w:t>
            </w:r>
          </w:p>
        </w:tc>
      </w:tr>
      <w:tr w:rsidR="008466DC" w:rsidRPr="001326F5" w14:paraId="3BD82541" w14:textId="77777777" w:rsidTr="00421D9D">
        <w:trPr>
          <w:trHeight w:val="1140"/>
        </w:trPr>
        <w:tc>
          <w:tcPr>
            <w:tcW w:w="1645" w:type="dxa"/>
            <w:hideMark/>
          </w:tcPr>
          <w:p w14:paraId="60D9A29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SJU002</w:t>
            </w:r>
          </w:p>
        </w:tc>
        <w:tc>
          <w:tcPr>
            <w:tcW w:w="1391" w:type="dxa"/>
            <w:hideMark/>
          </w:tcPr>
          <w:p w14:paraId="1840212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F45816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5882464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18CDEC9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Rear of 105 Cordy Lane, Underwood</w:t>
            </w:r>
          </w:p>
        </w:tc>
        <w:tc>
          <w:tcPr>
            <w:tcW w:w="4275" w:type="dxa"/>
            <w:hideMark/>
          </w:tcPr>
          <w:p w14:paraId="2EF9AFC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and is isolated from the boundary of the settlement of Underwood.  The  site serves a Green Belt function and it is not considered there is a justification for exceptional circumstances to take the site out of the Green Belt.</w:t>
            </w:r>
          </w:p>
        </w:tc>
      </w:tr>
      <w:tr w:rsidR="008466DC" w:rsidRPr="001326F5" w14:paraId="4DCFD80D" w14:textId="77777777" w:rsidTr="00421D9D">
        <w:trPr>
          <w:trHeight w:val="570"/>
        </w:trPr>
        <w:tc>
          <w:tcPr>
            <w:tcW w:w="1645" w:type="dxa"/>
            <w:hideMark/>
          </w:tcPr>
          <w:p w14:paraId="6E19F38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SJU003</w:t>
            </w:r>
          </w:p>
        </w:tc>
        <w:tc>
          <w:tcPr>
            <w:tcW w:w="1391" w:type="dxa"/>
            <w:hideMark/>
          </w:tcPr>
          <w:p w14:paraId="74A11FE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4516C8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22BD7D3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H1Vb</w:t>
            </w:r>
          </w:p>
        </w:tc>
        <w:tc>
          <w:tcPr>
            <w:tcW w:w="3578" w:type="dxa"/>
            <w:hideMark/>
          </w:tcPr>
          <w:p w14:paraId="5A7A733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Off Westdale Road, Jacksdale</w:t>
            </w:r>
          </w:p>
        </w:tc>
        <w:tc>
          <w:tcPr>
            <w:tcW w:w="4275" w:type="dxa"/>
            <w:hideMark/>
          </w:tcPr>
          <w:p w14:paraId="26A2C79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locate within the sustainable settlement of Jacksdale being brought forward as a combined site with SJU035.</w:t>
            </w:r>
          </w:p>
        </w:tc>
      </w:tr>
      <w:tr w:rsidR="008466DC" w:rsidRPr="001326F5" w14:paraId="0AFDD12C" w14:textId="77777777" w:rsidTr="00421D9D">
        <w:trPr>
          <w:trHeight w:val="855"/>
        </w:trPr>
        <w:tc>
          <w:tcPr>
            <w:tcW w:w="1645" w:type="dxa"/>
            <w:hideMark/>
          </w:tcPr>
          <w:p w14:paraId="39A04FA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SJU004</w:t>
            </w:r>
          </w:p>
        </w:tc>
        <w:tc>
          <w:tcPr>
            <w:tcW w:w="1391" w:type="dxa"/>
            <w:hideMark/>
          </w:tcPr>
          <w:p w14:paraId="561C86D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1F6DE9C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56AD706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56BEBAD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Barrow Hills Lane, Westwood</w:t>
            </w:r>
          </w:p>
        </w:tc>
        <w:tc>
          <w:tcPr>
            <w:tcW w:w="4275" w:type="dxa"/>
            <w:hideMark/>
          </w:tcPr>
          <w:p w14:paraId="6E13DC7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the site serves a Green Belt function and it is not considered there is a justification for exceptional circumstances to take the site out of the Green Belt.</w:t>
            </w:r>
          </w:p>
        </w:tc>
      </w:tr>
      <w:tr w:rsidR="008466DC" w:rsidRPr="001326F5" w14:paraId="1BE5C677" w14:textId="77777777" w:rsidTr="00421D9D">
        <w:trPr>
          <w:trHeight w:val="855"/>
        </w:trPr>
        <w:tc>
          <w:tcPr>
            <w:tcW w:w="1645" w:type="dxa"/>
            <w:hideMark/>
          </w:tcPr>
          <w:p w14:paraId="464E35E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SJU012</w:t>
            </w:r>
          </w:p>
        </w:tc>
        <w:tc>
          <w:tcPr>
            <w:tcW w:w="1391" w:type="dxa"/>
            <w:hideMark/>
          </w:tcPr>
          <w:p w14:paraId="41771CF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119DEF3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72EFDF0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774B467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Church Lane, Selston</w:t>
            </w:r>
          </w:p>
        </w:tc>
        <w:tc>
          <w:tcPr>
            <w:tcW w:w="4275" w:type="dxa"/>
            <w:hideMark/>
          </w:tcPr>
          <w:p w14:paraId="1DDBFF8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the site serves a Green Belt function and it is not considered there is a justification for exceptional circumstances to take the site out of the Green Belt.</w:t>
            </w:r>
          </w:p>
        </w:tc>
      </w:tr>
      <w:tr w:rsidR="008466DC" w:rsidRPr="001326F5" w14:paraId="42519AB5" w14:textId="77777777" w:rsidTr="00421D9D">
        <w:trPr>
          <w:trHeight w:val="1140"/>
        </w:trPr>
        <w:tc>
          <w:tcPr>
            <w:tcW w:w="1645" w:type="dxa"/>
            <w:hideMark/>
          </w:tcPr>
          <w:p w14:paraId="58FB8B7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SJU013</w:t>
            </w:r>
          </w:p>
        </w:tc>
        <w:tc>
          <w:tcPr>
            <w:tcW w:w="1391" w:type="dxa"/>
            <w:hideMark/>
          </w:tcPr>
          <w:p w14:paraId="45220B9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4623F5B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6C95BD4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478C14A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East of Station Road, New Selston</w:t>
            </w:r>
          </w:p>
        </w:tc>
        <w:tc>
          <w:tcPr>
            <w:tcW w:w="4275" w:type="dxa"/>
            <w:hideMark/>
          </w:tcPr>
          <w:p w14:paraId="64022BA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and is isolated from the boundary of the settlement of Selston.  The  site serves a Green Belt function and it is not considered there is a justification for exceptional circumstances to take the site out of the Green Belt.</w:t>
            </w:r>
          </w:p>
        </w:tc>
      </w:tr>
      <w:tr w:rsidR="008466DC" w:rsidRPr="001326F5" w14:paraId="7332F427" w14:textId="77777777" w:rsidTr="00421D9D">
        <w:trPr>
          <w:trHeight w:val="2280"/>
        </w:trPr>
        <w:tc>
          <w:tcPr>
            <w:tcW w:w="1645" w:type="dxa"/>
            <w:hideMark/>
          </w:tcPr>
          <w:p w14:paraId="4FA8E0F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SJU014</w:t>
            </w:r>
          </w:p>
        </w:tc>
        <w:tc>
          <w:tcPr>
            <w:tcW w:w="1391" w:type="dxa"/>
            <w:hideMark/>
          </w:tcPr>
          <w:p w14:paraId="1CCACA4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2ABE02B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567C18C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H1Vc</w:t>
            </w:r>
          </w:p>
        </w:tc>
        <w:tc>
          <w:tcPr>
            <w:tcW w:w="3578" w:type="dxa"/>
            <w:hideMark/>
          </w:tcPr>
          <w:p w14:paraId="71CF576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adj. Bull &amp; Butcher PH, Selston</w:t>
            </w:r>
          </w:p>
        </w:tc>
        <w:tc>
          <w:tcPr>
            <w:tcW w:w="4275" w:type="dxa"/>
            <w:hideMark/>
          </w:tcPr>
          <w:p w14:paraId="3A589402" w14:textId="556E7A2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in a gap between residential areas to the north west and south east adjacent to a sustainable settlement, Selston.  It is considered that there are exception circumstances for taking the land out of the Green Belt. Further information on the Green Belt Exception approach is set out as part of the Background Paper No1  Spatial Strategy and </w:t>
            </w:r>
            <w:r w:rsidR="00C769EF" w:rsidRPr="001326F5">
              <w:rPr>
                <w:rFonts w:ascii="Arial" w:hAnsi="Arial" w:cs="Arial"/>
                <w:color w:val="000000"/>
                <w:sz w:val="20"/>
                <w:szCs w:val="20"/>
              </w:rPr>
              <w:t>Site Selection</w:t>
            </w:r>
            <w:r w:rsidRPr="001326F5">
              <w:rPr>
                <w:rFonts w:ascii="Arial" w:hAnsi="Arial" w:cs="Arial"/>
                <w:color w:val="000000"/>
                <w:sz w:val="20"/>
                <w:szCs w:val="20"/>
              </w:rPr>
              <w:t xml:space="preserve"> and Background Paper No 4: Green Belt Harm Assessment 202</w:t>
            </w:r>
            <w:r w:rsidR="00C769EF" w:rsidRPr="001326F5">
              <w:rPr>
                <w:rFonts w:ascii="Arial" w:hAnsi="Arial" w:cs="Arial"/>
                <w:color w:val="000000"/>
                <w:sz w:val="20"/>
                <w:szCs w:val="20"/>
              </w:rPr>
              <w:t>3</w:t>
            </w:r>
            <w:r w:rsidRPr="001326F5">
              <w:rPr>
                <w:rFonts w:ascii="Arial" w:hAnsi="Arial" w:cs="Arial"/>
                <w:color w:val="000000"/>
                <w:sz w:val="20"/>
                <w:szCs w:val="20"/>
              </w:rPr>
              <w:t xml:space="preserve">.  </w:t>
            </w:r>
          </w:p>
        </w:tc>
      </w:tr>
      <w:tr w:rsidR="008466DC" w:rsidRPr="001326F5" w14:paraId="1DA32646" w14:textId="77777777" w:rsidTr="00421D9D">
        <w:trPr>
          <w:trHeight w:val="570"/>
        </w:trPr>
        <w:tc>
          <w:tcPr>
            <w:tcW w:w="1645" w:type="dxa"/>
            <w:hideMark/>
          </w:tcPr>
          <w:p w14:paraId="04CD7DC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SJU015</w:t>
            </w:r>
          </w:p>
        </w:tc>
        <w:tc>
          <w:tcPr>
            <w:tcW w:w="1391" w:type="dxa"/>
            <w:hideMark/>
          </w:tcPr>
          <w:p w14:paraId="5A5FB7E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251DF22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08DEA91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6109ADA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Adj 40 Nottingham Road, Selston</w:t>
            </w:r>
          </w:p>
        </w:tc>
        <w:tc>
          <w:tcPr>
            <w:tcW w:w="4275" w:type="dxa"/>
            <w:hideMark/>
          </w:tcPr>
          <w:p w14:paraId="4B5882E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Site area now below size threshold.</w:t>
            </w:r>
          </w:p>
        </w:tc>
      </w:tr>
      <w:tr w:rsidR="008466DC" w:rsidRPr="001326F5" w14:paraId="63A74FF2" w14:textId="77777777" w:rsidTr="00421D9D">
        <w:trPr>
          <w:trHeight w:val="2280"/>
        </w:trPr>
        <w:tc>
          <w:tcPr>
            <w:tcW w:w="1645" w:type="dxa"/>
            <w:hideMark/>
          </w:tcPr>
          <w:p w14:paraId="1700080D" w14:textId="77777777" w:rsidR="008466DC" w:rsidRPr="00421D9D" w:rsidRDefault="008466DC" w:rsidP="008466DC">
            <w:pPr>
              <w:spacing w:after="0" w:line="240" w:lineRule="auto"/>
              <w:rPr>
                <w:rFonts w:ascii="Arial" w:hAnsi="Arial" w:cs="Arial"/>
                <w:color w:val="000000"/>
                <w:sz w:val="20"/>
                <w:szCs w:val="20"/>
              </w:rPr>
            </w:pPr>
            <w:r w:rsidRPr="00421D9D">
              <w:rPr>
                <w:rFonts w:ascii="Arial" w:hAnsi="Arial" w:cs="Arial"/>
                <w:color w:val="000000"/>
                <w:sz w:val="20"/>
                <w:szCs w:val="20"/>
              </w:rPr>
              <w:t>SJU016</w:t>
            </w:r>
          </w:p>
        </w:tc>
        <w:tc>
          <w:tcPr>
            <w:tcW w:w="1391" w:type="dxa"/>
            <w:hideMark/>
          </w:tcPr>
          <w:p w14:paraId="77418C2C" w14:textId="77777777" w:rsidR="008466DC" w:rsidRPr="00421D9D" w:rsidRDefault="008466DC" w:rsidP="008466DC">
            <w:pPr>
              <w:spacing w:after="0" w:line="240" w:lineRule="auto"/>
              <w:rPr>
                <w:rFonts w:ascii="Arial" w:hAnsi="Arial" w:cs="Arial"/>
                <w:color w:val="000000"/>
                <w:sz w:val="20"/>
                <w:szCs w:val="20"/>
              </w:rPr>
            </w:pPr>
            <w:r w:rsidRPr="00421D9D">
              <w:rPr>
                <w:rFonts w:ascii="Arial" w:hAnsi="Arial" w:cs="Arial"/>
                <w:color w:val="000000"/>
                <w:sz w:val="20"/>
                <w:szCs w:val="20"/>
              </w:rPr>
              <w:t>Housing</w:t>
            </w:r>
          </w:p>
        </w:tc>
        <w:tc>
          <w:tcPr>
            <w:tcW w:w="2028" w:type="dxa"/>
            <w:hideMark/>
          </w:tcPr>
          <w:p w14:paraId="2F2965B3" w14:textId="77777777" w:rsidR="008466DC" w:rsidRPr="00421D9D" w:rsidRDefault="008466DC" w:rsidP="008466DC">
            <w:pPr>
              <w:spacing w:after="0" w:line="240" w:lineRule="auto"/>
              <w:rPr>
                <w:rFonts w:ascii="Arial" w:hAnsi="Arial" w:cs="Arial"/>
                <w:strike/>
                <w:color w:val="000000"/>
                <w:sz w:val="20"/>
                <w:szCs w:val="20"/>
              </w:rPr>
            </w:pPr>
            <w:r w:rsidRPr="00421D9D">
              <w:rPr>
                <w:rFonts w:ascii="Arial" w:hAnsi="Arial" w:cs="Arial"/>
                <w:strike/>
                <w:color w:val="000000"/>
                <w:sz w:val="20"/>
                <w:szCs w:val="20"/>
              </w:rPr>
              <w:t>Proposed allocation</w:t>
            </w:r>
          </w:p>
          <w:p w14:paraId="28AB6FB1" w14:textId="7F0CFAB3" w:rsidR="000429BF" w:rsidRPr="00421D9D" w:rsidRDefault="000429BF" w:rsidP="008466DC">
            <w:pPr>
              <w:spacing w:after="0" w:line="240" w:lineRule="auto"/>
              <w:rPr>
                <w:rFonts w:ascii="Arial" w:hAnsi="Arial" w:cs="Arial"/>
                <w:color w:val="000000"/>
                <w:sz w:val="20"/>
                <w:szCs w:val="20"/>
                <w:u w:val="single"/>
              </w:rPr>
            </w:pPr>
            <w:r w:rsidRPr="00421D9D">
              <w:rPr>
                <w:rFonts w:ascii="Arial" w:hAnsi="Arial" w:cs="Arial"/>
                <w:color w:val="000000"/>
                <w:sz w:val="20"/>
                <w:szCs w:val="20"/>
                <w:u w:val="single"/>
              </w:rPr>
              <w:t>Reasonable alternative</w:t>
            </w:r>
          </w:p>
        </w:tc>
        <w:tc>
          <w:tcPr>
            <w:tcW w:w="1183" w:type="dxa"/>
            <w:noWrap/>
            <w:hideMark/>
          </w:tcPr>
          <w:p w14:paraId="53E8AEF1" w14:textId="77777777" w:rsidR="008466DC" w:rsidRPr="00421D9D" w:rsidRDefault="008466DC" w:rsidP="008466DC">
            <w:pPr>
              <w:spacing w:after="0" w:line="240" w:lineRule="auto"/>
              <w:rPr>
                <w:rFonts w:ascii="Arial" w:hAnsi="Arial" w:cs="Arial"/>
                <w:strike/>
                <w:color w:val="000000"/>
                <w:sz w:val="20"/>
                <w:szCs w:val="20"/>
              </w:rPr>
            </w:pPr>
            <w:r w:rsidRPr="00421D9D">
              <w:rPr>
                <w:rFonts w:ascii="Arial" w:hAnsi="Arial" w:cs="Arial"/>
                <w:strike/>
                <w:color w:val="000000"/>
                <w:sz w:val="20"/>
                <w:szCs w:val="20"/>
              </w:rPr>
              <w:t>H1Vd</w:t>
            </w:r>
          </w:p>
        </w:tc>
        <w:tc>
          <w:tcPr>
            <w:tcW w:w="3578" w:type="dxa"/>
            <w:hideMark/>
          </w:tcPr>
          <w:p w14:paraId="208C44FF" w14:textId="77777777" w:rsidR="008466DC" w:rsidRPr="00421D9D" w:rsidRDefault="008466DC" w:rsidP="008466DC">
            <w:pPr>
              <w:spacing w:after="0" w:line="240" w:lineRule="auto"/>
              <w:rPr>
                <w:rFonts w:ascii="Arial" w:hAnsi="Arial" w:cs="Arial"/>
                <w:color w:val="000000"/>
                <w:sz w:val="20"/>
                <w:szCs w:val="20"/>
              </w:rPr>
            </w:pPr>
            <w:r w:rsidRPr="00421D9D">
              <w:rPr>
                <w:rFonts w:ascii="Arial" w:hAnsi="Arial" w:cs="Arial"/>
                <w:color w:val="000000"/>
                <w:sz w:val="20"/>
                <w:szCs w:val="20"/>
              </w:rPr>
              <w:t>Adj 149 Stoney Lane, Selston</w:t>
            </w:r>
          </w:p>
        </w:tc>
        <w:tc>
          <w:tcPr>
            <w:tcW w:w="4275" w:type="dxa"/>
            <w:hideMark/>
          </w:tcPr>
          <w:p w14:paraId="403F9E43" w14:textId="4697358B" w:rsidR="008466DC" w:rsidRPr="00421D9D" w:rsidRDefault="008466DC" w:rsidP="008466DC">
            <w:pPr>
              <w:spacing w:after="0" w:line="240" w:lineRule="auto"/>
              <w:rPr>
                <w:rFonts w:ascii="Arial" w:hAnsi="Arial" w:cs="Arial"/>
                <w:strike/>
                <w:color w:val="000000"/>
                <w:sz w:val="20"/>
                <w:szCs w:val="20"/>
              </w:rPr>
            </w:pPr>
            <w:r w:rsidRPr="00421D9D">
              <w:rPr>
                <w:rFonts w:ascii="Arial" w:hAnsi="Arial" w:cs="Arial"/>
                <w:strike/>
                <w:color w:val="000000"/>
                <w:sz w:val="20"/>
                <w:szCs w:val="20"/>
              </w:rPr>
              <w:t xml:space="preserve">Selected - The site is located adjacent to a sustainable settlement, Selston, closely to residential development and will contribute towards the NPPF emphasis on small sites.  It is considered that there are exception circumstances for taking the land out of the Green Belt. Further information on the Green Belt Exception approach is set out as part of the Background Paper No1  </w:t>
            </w:r>
            <w:r w:rsidR="00C769EF" w:rsidRPr="00421D9D">
              <w:rPr>
                <w:rFonts w:ascii="Arial" w:hAnsi="Arial" w:cs="Arial"/>
                <w:strike/>
                <w:color w:val="000000"/>
                <w:sz w:val="20"/>
                <w:szCs w:val="20"/>
              </w:rPr>
              <w:t xml:space="preserve">Spatial Strategy and Site Selection and Background Paper No 4: Green Belt Harm Assessment 2023.  </w:t>
            </w:r>
            <w:r w:rsidR="000429BF" w:rsidRPr="00421D9D">
              <w:t xml:space="preserve"> </w:t>
            </w:r>
            <w:r w:rsidR="000429BF" w:rsidRPr="00421D9D">
              <w:rPr>
                <w:rFonts w:ascii="Arial" w:hAnsi="Arial" w:cs="Arial"/>
                <w:color w:val="000000"/>
                <w:sz w:val="20"/>
                <w:szCs w:val="20"/>
                <w:u w:val="single"/>
              </w:rPr>
              <w:t>Not selected - Site area below size threshold normally considered for site allocation</w:t>
            </w:r>
          </w:p>
        </w:tc>
      </w:tr>
      <w:tr w:rsidR="008466DC" w:rsidRPr="001326F5" w14:paraId="3290C876" w14:textId="77777777" w:rsidTr="00421D9D">
        <w:trPr>
          <w:trHeight w:val="855"/>
        </w:trPr>
        <w:tc>
          <w:tcPr>
            <w:tcW w:w="1645" w:type="dxa"/>
            <w:hideMark/>
          </w:tcPr>
          <w:p w14:paraId="24B2EE6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SJU017</w:t>
            </w:r>
          </w:p>
        </w:tc>
        <w:tc>
          <w:tcPr>
            <w:tcW w:w="1391" w:type="dxa"/>
            <w:hideMark/>
          </w:tcPr>
          <w:p w14:paraId="7F719A9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4443BE1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75E127B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59BE694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East/North Stoney Lane, Selston</w:t>
            </w:r>
          </w:p>
        </w:tc>
        <w:tc>
          <w:tcPr>
            <w:tcW w:w="4275" w:type="dxa"/>
            <w:hideMark/>
          </w:tcPr>
          <w:p w14:paraId="78D8DC8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the site serves a Green Belt function and it is not considered there is a justification for exceptional circumstances to take the site out of the Green Belt.</w:t>
            </w:r>
          </w:p>
        </w:tc>
      </w:tr>
      <w:tr w:rsidR="008466DC" w:rsidRPr="001326F5" w14:paraId="1C6A89E6" w14:textId="77777777" w:rsidTr="00421D9D">
        <w:trPr>
          <w:trHeight w:val="2280"/>
        </w:trPr>
        <w:tc>
          <w:tcPr>
            <w:tcW w:w="1645" w:type="dxa"/>
            <w:hideMark/>
          </w:tcPr>
          <w:p w14:paraId="7767314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SJU018</w:t>
            </w:r>
          </w:p>
        </w:tc>
        <w:tc>
          <w:tcPr>
            <w:tcW w:w="1391" w:type="dxa"/>
            <w:hideMark/>
          </w:tcPr>
          <w:p w14:paraId="4CDB606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170DBB4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04D5D88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H1Ve</w:t>
            </w:r>
          </w:p>
        </w:tc>
        <w:tc>
          <w:tcPr>
            <w:tcW w:w="3578" w:type="dxa"/>
            <w:hideMark/>
          </w:tcPr>
          <w:p w14:paraId="1ADF743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Park Lane/ South West M1, Selston</w:t>
            </w:r>
          </w:p>
        </w:tc>
        <w:tc>
          <w:tcPr>
            <w:tcW w:w="4275" w:type="dxa"/>
            <w:hideMark/>
          </w:tcPr>
          <w:p w14:paraId="0979B03B" w14:textId="29B5DD4D"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adjacent to a sustainable settlement, Selston, closely to residential development with the M1 motorway forming a boundary to the east.  It is considered that there are exception circumstances for taking the land out of the Green Belt. Further information on the Green Belt Exception approach is set out as part of the Background Paper No1  </w:t>
            </w:r>
            <w:r w:rsidR="00C769EF" w:rsidRPr="001326F5">
              <w:rPr>
                <w:rFonts w:ascii="Arial" w:hAnsi="Arial" w:cs="Arial"/>
                <w:color w:val="000000"/>
                <w:sz w:val="20"/>
                <w:szCs w:val="20"/>
              </w:rPr>
              <w:t xml:space="preserve">Spatial Strategy and Site Selection and Background Paper No 4: Green Belt Harm Assessment 2023.  </w:t>
            </w:r>
          </w:p>
        </w:tc>
      </w:tr>
      <w:tr w:rsidR="008466DC" w:rsidRPr="001326F5" w14:paraId="74595924" w14:textId="77777777" w:rsidTr="00421D9D">
        <w:trPr>
          <w:trHeight w:val="2280"/>
        </w:trPr>
        <w:tc>
          <w:tcPr>
            <w:tcW w:w="1645" w:type="dxa"/>
            <w:hideMark/>
          </w:tcPr>
          <w:p w14:paraId="3E38F47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SJU020</w:t>
            </w:r>
          </w:p>
        </w:tc>
        <w:tc>
          <w:tcPr>
            <w:tcW w:w="1391" w:type="dxa"/>
            <w:hideMark/>
          </w:tcPr>
          <w:p w14:paraId="2A06CCF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61F152B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01FEA7B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H1Ve</w:t>
            </w:r>
          </w:p>
        </w:tc>
        <w:tc>
          <w:tcPr>
            <w:tcW w:w="3578" w:type="dxa"/>
            <w:hideMark/>
          </w:tcPr>
          <w:p w14:paraId="2175200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Park Lane/ South West M1, Selston</w:t>
            </w:r>
          </w:p>
        </w:tc>
        <w:tc>
          <w:tcPr>
            <w:tcW w:w="4275" w:type="dxa"/>
            <w:hideMark/>
          </w:tcPr>
          <w:p w14:paraId="255977E5" w14:textId="40F798A8"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The site is located adjacent to a sustainable settlement, Selston, closely to residential development with the M1 motorway forming a boundary to the east.  It is considered that there are exception circumstances for taking the land out of the Green Belt. Further information on the Green Belt Exception approach is set out as part of the Background Paper No1  </w:t>
            </w:r>
            <w:r w:rsidR="00C769EF" w:rsidRPr="001326F5">
              <w:rPr>
                <w:rFonts w:ascii="Arial" w:hAnsi="Arial" w:cs="Arial"/>
                <w:color w:val="000000"/>
                <w:sz w:val="20"/>
                <w:szCs w:val="20"/>
              </w:rPr>
              <w:t xml:space="preserve">Spatial Strategy and Site Selection and Background Paper No 4: Green Belt Harm Assessment 2023.  </w:t>
            </w:r>
          </w:p>
        </w:tc>
      </w:tr>
      <w:tr w:rsidR="008466DC" w:rsidRPr="001326F5" w14:paraId="6A06721A" w14:textId="77777777" w:rsidTr="00421D9D">
        <w:trPr>
          <w:trHeight w:val="855"/>
        </w:trPr>
        <w:tc>
          <w:tcPr>
            <w:tcW w:w="1645" w:type="dxa"/>
            <w:hideMark/>
          </w:tcPr>
          <w:p w14:paraId="22BDA8D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SJU021</w:t>
            </w:r>
          </w:p>
        </w:tc>
        <w:tc>
          <w:tcPr>
            <w:tcW w:w="1391" w:type="dxa"/>
            <w:hideMark/>
          </w:tcPr>
          <w:p w14:paraId="61026C1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4FA569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noWrap/>
            <w:hideMark/>
          </w:tcPr>
          <w:p w14:paraId="02D9F38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7E60F6E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Stoney Lane, Selston</w:t>
            </w:r>
          </w:p>
        </w:tc>
        <w:tc>
          <w:tcPr>
            <w:tcW w:w="4275" w:type="dxa"/>
            <w:hideMark/>
          </w:tcPr>
          <w:p w14:paraId="68ED133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the site serves a Green Belt function and it is not considered there is a justification for exceptional circumstances to take the site out of the Green Belt.</w:t>
            </w:r>
          </w:p>
        </w:tc>
      </w:tr>
      <w:tr w:rsidR="008466DC" w:rsidRPr="001326F5" w14:paraId="21BFF574" w14:textId="77777777" w:rsidTr="00421D9D">
        <w:trPr>
          <w:trHeight w:val="855"/>
        </w:trPr>
        <w:tc>
          <w:tcPr>
            <w:tcW w:w="1645" w:type="dxa"/>
            <w:hideMark/>
          </w:tcPr>
          <w:p w14:paraId="145442D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SJU022</w:t>
            </w:r>
          </w:p>
        </w:tc>
        <w:tc>
          <w:tcPr>
            <w:tcW w:w="1391" w:type="dxa"/>
            <w:hideMark/>
          </w:tcPr>
          <w:p w14:paraId="7F94DB1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0CA5E8E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53E4E75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0F8B02D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Stoney Lane, Selston</w:t>
            </w:r>
          </w:p>
        </w:tc>
        <w:tc>
          <w:tcPr>
            <w:tcW w:w="4275" w:type="dxa"/>
            <w:hideMark/>
          </w:tcPr>
          <w:p w14:paraId="62F9BC7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the site serves a Green Belt function and it is not considered there is a justification for exceptional circumstances to take the site out of the Green Belt.</w:t>
            </w:r>
          </w:p>
        </w:tc>
      </w:tr>
      <w:tr w:rsidR="008466DC" w:rsidRPr="001326F5" w14:paraId="4DDEFADA" w14:textId="77777777" w:rsidTr="00421D9D">
        <w:trPr>
          <w:trHeight w:val="855"/>
        </w:trPr>
        <w:tc>
          <w:tcPr>
            <w:tcW w:w="1645" w:type="dxa"/>
            <w:hideMark/>
          </w:tcPr>
          <w:p w14:paraId="5C381CE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SJU023</w:t>
            </w:r>
          </w:p>
        </w:tc>
        <w:tc>
          <w:tcPr>
            <w:tcW w:w="1391" w:type="dxa"/>
            <w:hideMark/>
          </w:tcPr>
          <w:p w14:paraId="6FB9F23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4B8DB3B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16356DC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1AC1E28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Rear 18 Stoney Lane, Selston</w:t>
            </w:r>
          </w:p>
        </w:tc>
        <w:tc>
          <w:tcPr>
            <w:tcW w:w="4275" w:type="dxa"/>
            <w:hideMark/>
          </w:tcPr>
          <w:p w14:paraId="1B1D4B5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the site serves a Green Belt function and it is not considered there is a justification for exceptional circumstances to take the site out of the Green Belt.</w:t>
            </w:r>
          </w:p>
        </w:tc>
      </w:tr>
      <w:tr w:rsidR="008466DC" w:rsidRPr="001326F5" w14:paraId="2E6748FD" w14:textId="77777777" w:rsidTr="00421D9D">
        <w:trPr>
          <w:trHeight w:val="2486"/>
        </w:trPr>
        <w:tc>
          <w:tcPr>
            <w:tcW w:w="1645" w:type="dxa"/>
            <w:hideMark/>
          </w:tcPr>
          <w:p w14:paraId="7E4A5F4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SJU027</w:t>
            </w:r>
          </w:p>
        </w:tc>
        <w:tc>
          <w:tcPr>
            <w:tcW w:w="1391" w:type="dxa"/>
            <w:hideMark/>
          </w:tcPr>
          <w:p w14:paraId="0635F7B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5F6D07E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74D56D1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H1Vf</w:t>
            </w:r>
          </w:p>
        </w:tc>
        <w:tc>
          <w:tcPr>
            <w:tcW w:w="3578" w:type="dxa"/>
            <w:hideMark/>
          </w:tcPr>
          <w:p w14:paraId="3AC686A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Between 106-132 Main Road, Underwood</w:t>
            </w:r>
          </w:p>
        </w:tc>
        <w:tc>
          <w:tcPr>
            <w:tcW w:w="4275" w:type="dxa"/>
            <w:hideMark/>
          </w:tcPr>
          <w:p w14:paraId="6D27E41E" w14:textId="5C0DC640" w:rsidR="008466DC" w:rsidRPr="001326F5" w:rsidRDefault="00046387"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Not Selected – The site was identified as a proposed allocation in the Draft Local Plan 2021, it has subsequently been granted planning permission for 8 dwellings. This is counted towards the overall housing supply as a commitment, but is not allocated in the Plan as it falls below the Council's standard approach of only allocating sites with a yield of 10 dwellings or more.  </w:t>
            </w:r>
          </w:p>
        </w:tc>
      </w:tr>
      <w:tr w:rsidR="008466DC" w:rsidRPr="001326F5" w14:paraId="2CCDB3CB" w14:textId="77777777" w:rsidTr="00421D9D">
        <w:trPr>
          <w:trHeight w:val="1140"/>
        </w:trPr>
        <w:tc>
          <w:tcPr>
            <w:tcW w:w="1645" w:type="dxa"/>
            <w:hideMark/>
          </w:tcPr>
          <w:p w14:paraId="4B67CF9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SJU028</w:t>
            </w:r>
          </w:p>
        </w:tc>
        <w:tc>
          <w:tcPr>
            <w:tcW w:w="1391" w:type="dxa"/>
            <w:hideMark/>
          </w:tcPr>
          <w:p w14:paraId="6893270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704DDFB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768D0A1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1BC9B3B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Rear of 101 Cordy Lane, Underwood</w:t>
            </w:r>
          </w:p>
        </w:tc>
        <w:tc>
          <w:tcPr>
            <w:tcW w:w="4275" w:type="dxa"/>
            <w:hideMark/>
          </w:tcPr>
          <w:p w14:paraId="23FFF10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and is isolated from the boundary of the settlement of Underwood.  The  site serves a Green Belt function and it is not considered there is a justification for exceptional circumstances to take the site out of the Green Belt.</w:t>
            </w:r>
          </w:p>
        </w:tc>
      </w:tr>
      <w:tr w:rsidR="008466DC" w:rsidRPr="001326F5" w14:paraId="6734FE45" w14:textId="77777777" w:rsidTr="00421D9D">
        <w:trPr>
          <w:trHeight w:val="855"/>
        </w:trPr>
        <w:tc>
          <w:tcPr>
            <w:tcW w:w="1645" w:type="dxa"/>
            <w:hideMark/>
          </w:tcPr>
          <w:p w14:paraId="6A7732F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SJU029</w:t>
            </w:r>
          </w:p>
        </w:tc>
        <w:tc>
          <w:tcPr>
            <w:tcW w:w="1391" w:type="dxa"/>
            <w:hideMark/>
          </w:tcPr>
          <w:p w14:paraId="79EAD46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40E2F60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5E05C54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1E6D56D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adjacent 82 Mansfield Road, Underwood</w:t>
            </w:r>
          </w:p>
        </w:tc>
        <w:tc>
          <w:tcPr>
            <w:tcW w:w="4275" w:type="dxa"/>
            <w:hideMark/>
          </w:tcPr>
          <w:p w14:paraId="63A90BC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the site serves a Green Belt function and it is not considered there is a justification for exceptional circumstances to take the site out of the Green Belt.</w:t>
            </w:r>
          </w:p>
        </w:tc>
      </w:tr>
      <w:tr w:rsidR="008466DC" w:rsidRPr="001326F5" w14:paraId="03250E56" w14:textId="77777777" w:rsidTr="00421D9D">
        <w:trPr>
          <w:trHeight w:val="2280"/>
        </w:trPr>
        <w:tc>
          <w:tcPr>
            <w:tcW w:w="1645" w:type="dxa"/>
            <w:hideMark/>
          </w:tcPr>
          <w:p w14:paraId="770B936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SJU031</w:t>
            </w:r>
          </w:p>
        </w:tc>
        <w:tc>
          <w:tcPr>
            <w:tcW w:w="1391" w:type="dxa"/>
            <w:hideMark/>
          </w:tcPr>
          <w:p w14:paraId="1221C2D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343B5FA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64D09AE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H1Vg</w:t>
            </w:r>
          </w:p>
        </w:tc>
        <w:tc>
          <w:tcPr>
            <w:tcW w:w="3578" w:type="dxa"/>
            <w:hideMark/>
          </w:tcPr>
          <w:p w14:paraId="31D43E1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North of Larch Close, Underwood</w:t>
            </w:r>
          </w:p>
        </w:tc>
        <w:tc>
          <w:tcPr>
            <w:tcW w:w="4275" w:type="dxa"/>
            <w:hideMark/>
          </w:tcPr>
          <w:p w14:paraId="365F5AA4" w14:textId="177B63BD"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xml:space="preserve">Selected - </w:t>
            </w:r>
            <w:r w:rsidRPr="001F37BE">
              <w:rPr>
                <w:rFonts w:ascii="Arial" w:hAnsi="Arial" w:cs="Arial"/>
                <w:strike/>
                <w:color w:val="000000"/>
                <w:sz w:val="20"/>
                <w:szCs w:val="20"/>
              </w:rPr>
              <w:t>Selected  -</w:t>
            </w:r>
            <w:r w:rsidRPr="001326F5">
              <w:rPr>
                <w:rFonts w:ascii="Arial" w:hAnsi="Arial" w:cs="Arial"/>
                <w:color w:val="000000"/>
                <w:sz w:val="20"/>
                <w:szCs w:val="20"/>
              </w:rPr>
              <w:t xml:space="preserve"> The site is located adjacent to a sustainable settlement, Underwood.  It is considered that there are exception circumstances for taking the land out of the Green Belt. Further information on the Green Belt Exception approach is set out as part of the Background Paper No1  </w:t>
            </w:r>
            <w:r w:rsidR="00C769EF" w:rsidRPr="001326F5">
              <w:rPr>
                <w:rFonts w:ascii="Arial" w:hAnsi="Arial" w:cs="Arial"/>
                <w:color w:val="000000"/>
                <w:sz w:val="20"/>
                <w:szCs w:val="20"/>
              </w:rPr>
              <w:t>Spatial Strategy and Site Selection and Background Paper No 4: Green Belt Harm Assessment 2023.  The site should be seen in conjunction with SJU043.</w:t>
            </w:r>
          </w:p>
        </w:tc>
      </w:tr>
      <w:tr w:rsidR="008466DC" w:rsidRPr="001326F5" w14:paraId="021A0A00" w14:textId="77777777" w:rsidTr="00421D9D">
        <w:trPr>
          <w:trHeight w:val="855"/>
        </w:trPr>
        <w:tc>
          <w:tcPr>
            <w:tcW w:w="1645" w:type="dxa"/>
            <w:hideMark/>
          </w:tcPr>
          <w:p w14:paraId="3FA3BB0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SJU032</w:t>
            </w:r>
          </w:p>
        </w:tc>
        <w:tc>
          <w:tcPr>
            <w:tcW w:w="1391" w:type="dxa"/>
            <w:hideMark/>
          </w:tcPr>
          <w:p w14:paraId="074AE7D2"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5FAC197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6859AA3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H1Vh</w:t>
            </w:r>
          </w:p>
        </w:tc>
        <w:tc>
          <w:tcPr>
            <w:tcW w:w="3578" w:type="dxa"/>
            <w:hideMark/>
          </w:tcPr>
          <w:p w14:paraId="52E404D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Rear of 64-82 Church Lane, Underwood</w:t>
            </w:r>
          </w:p>
        </w:tc>
        <w:tc>
          <w:tcPr>
            <w:tcW w:w="4275" w:type="dxa"/>
            <w:hideMark/>
          </w:tcPr>
          <w:p w14:paraId="109A14B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located within the sustainable settlement of Underwood and will contribute towards the NPPF emphasis on small sites.</w:t>
            </w:r>
          </w:p>
        </w:tc>
      </w:tr>
      <w:tr w:rsidR="008466DC" w:rsidRPr="001326F5" w14:paraId="45F11F62" w14:textId="77777777" w:rsidTr="00421D9D">
        <w:trPr>
          <w:trHeight w:val="855"/>
        </w:trPr>
        <w:tc>
          <w:tcPr>
            <w:tcW w:w="1645" w:type="dxa"/>
            <w:hideMark/>
          </w:tcPr>
          <w:p w14:paraId="3BFE611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SJU033</w:t>
            </w:r>
          </w:p>
        </w:tc>
        <w:tc>
          <w:tcPr>
            <w:tcW w:w="1391" w:type="dxa"/>
            <w:hideMark/>
          </w:tcPr>
          <w:p w14:paraId="28DF86F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2248EFB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hideMark/>
          </w:tcPr>
          <w:p w14:paraId="63213EB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0D6F8FE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off Felley Mill Lane North, Underwood</w:t>
            </w:r>
          </w:p>
        </w:tc>
        <w:tc>
          <w:tcPr>
            <w:tcW w:w="4275" w:type="dxa"/>
            <w:hideMark/>
          </w:tcPr>
          <w:p w14:paraId="0BF15FB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the site serves a Green Belt function and it is not considered there is a justification for exceptional circumstances to take the site out of the Green Belt.</w:t>
            </w:r>
          </w:p>
        </w:tc>
      </w:tr>
      <w:tr w:rsidR="008466DC" w:rsidRPr="001326F5" w14:paraId="0006019D" w14:textId="77777777" w:rsidTr="00421D9D">
        <w:trPr>
          <w:trHeight w:val="570"/>
        </w:trPr>
        <w:tc>
          <w:tcPr>
            <w:tcW w:w="1645" w:type="dxa"/>
            <w:hideMark/>
          </w:tcPr>
          <w:p w14:paraId="4E4DC5C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SJU035</w:t>
            </w:r>
          </w:p>
        </w:tc>
        <w:tc>
          <w:tcPr>
            <w:tcW w:w="1391" w:type="dxa"/>
            <w:hideMark/>
          </w:tcPr>
          <w:p w14:paraId="18A9083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27ADAE54"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Proposed allocation</w:t>
            </w:r>
          </w:p>
        </w:tc>
        <w:tc>
          <w:tcPr>
            <w:tcW w:w="1183" w:type="dxa"/>
            <w:noWrap/>
            <w:hideMark/>
          </w:tcPr>
          <w:p w14:paraId="4D059FC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H1Vi</w:t>
            </w:r>
          </w:p>
        </w:tc>
        <w:tc>
          <w:tcPr>
            <w:tcW w:w="3578" w:type="dxa"/>
            <w:hideMark/>
          </w:tcPr>
          <w:p w14:paraId="6BCECE1C"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Westdale Road, Jacksdale</w:t>
            </w:r>
          </w:p>
        </w:tc>
        <w:tc>
          <w:tcPr>
            <w:tcW w:w="4275" w:type="dxa"/>
            <w:hideMark/>
          </w:tcPr>
          <w:p w14:paraId="77C5F2F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Selected - The site is locate within the sustainable settlement of Jacksdale being brought forward as a combined site with SJU003.</w:t>
            </w:r>
          </w:p>
        </w:tc>
      </w:tr>
      <w:tr w:rsidR="008466DC" w:rsidRPr="001326F5" w14:paraId="49B3921F" w14:textId="77777777" w:rsidTr="00421D9D">
        <w:trPr>
          <w:trHeight w:val="1710"/>
        </w:trPr>
        <w:tc>
          <w:tcPr>
            <w:tcW w:w="1645" w:type="dxa"/>
            <w:noWrap/>
            <w:hideMark/>
          </w:tcPr>
          <w:p w14:paraId="0178937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SJU037</w:t>
            </w:r>
          </w:p>
        </w:tc>
        <w:tc>
          <w:tcPr>
            <w:tcW w:w="1391" w:type="dxa"/>
            <w:noWrap/>
            <w:hideMark/>
          </w:tcPr>
          <w:p w14:paraId="09BE1540"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Employment</w:t>
            </w:r>
          </w:p>
        </w:tc>
        <w:tc>
          <w:tcPr>
            <w:tcW w:w="2028" w:type="dxa"/>
            <w:hideMark/>
          </w:tcPr>
          <w:p w14:paraId="5C41F14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noWrap/>
            <w:hideMark/>
          </w:tcPr>
          <w:p w14:paraId="68D27323" w14:textId="77777777" w:rsidR="008466DC" w:rsidRPr="001326F5" w:rsidRDefault="008466DC" w:rsidP="008466DC">
            <w:pPr>
              <w:spacing w:after="0" w:line="240" w:lineRule="auto"/>
              <w:rPr>
                <w:rFonts w:ascii="Arial" w:hAnsi="Arial" w:cs="Arial"/>
                <w:color w:val="000000"/>
              </w:rPr>
            </w:pPr>
            <w:r w:rsidRPr="001326F5">
              <w:rPr>
                <w:rFonts w:ascii="Arial" w:hAnsi="Arial" w:cs="Arial"/>
                <w:color w:val="000000"/>
              </w:rPr>
              <w:t> </w:t>
            </w:r>
          </w:p>
        </w:tc>
        <w:tc>
          <w:tcPr>
            <w:tcW w:w="3578" w:type="dxa"/>
            <w:noWrap/>
            <w:hideMark/>
          </w:tcPr>
          <w:p w14:paraId="6C97EE2A" w14:textId="77777777" w:rsidR="008466DC" w:rsidRPr="001326F5" w:rsidRDefault="008466DC" w:rsidP="008466DC">
            <w:pPr>
              <w:spacing w:after="0" w:line="240" w:lineRule="auto"/>
              <w:rPr>
                <w:rFonts w:ascii="Arial" w:hAnsi="Arial" w:cs="Arial"/>
                <w:sz w:val="20"/>
                <w:szCs w:val="20"/>
              </w:rPr>
            </w:pPr>
            <w:r w:rsidRPr="001326F5">
              <w:rPr>
                <w:rFonts w:ascii="Arial" w:hAnsi="Arial" w:cs="Arial"/>
                <w:sz w:val="20"/>
                <w:szCs w:val="20"/>
              </w:rPr>
              <w:t xml:space="preserve">Land south of Jubilee </w:t>
            </w:r>
          </w:p>
        </w:tc>
        <w:tc>
          <w:tcPr>
            <w:tcW w:w="4275" w:type="dxa"/>
            <w:hideMark/>
          </w:tcPr>
          <w:p w14:paraId="1B98A30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The site has located in the open countryside in a rural area with constrained access to the strategic road network.  There is no evidence of developer interest in the site or a local demand for a substantial site of this nature, which has a significant number of constraints and potential viability issues in terms of abnormal costs.</w:t>
            </w:r>
          </w:p>
        </w:tc>
      </w:tr>
      <w:tr w:rsidR="008466DC" w:rsidRPr="001326F5" w14:paraId="60193AA3" w14:textId="77777777" w:rsidTr="00421D9D">
        <w:trPr>
          <w:trHeight w:val="855"/>
        </w:trPr>
        <w:tc>
          <w:tcPr>
            <w:tcW w:w="1645" w:type="dxa"/>
            <w:hideMark/>
          </w:tcPr>
          <w:p w14:paraId="08F980C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SJU039</w:t>
            </w:r>
          </w:p>
        </w:tc>
        <w:tc>
          <w:tcPr>
            <w:tcW w:w="1391" w:type="dxa"/>
            <w:hideMark/>
          </w:tcPr>
          <w:p w14:paraId="66CE6A7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17D77A6D"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noWrap/>
            <w:hideMark/>
          </w:tcPr>
          <w:p w14:paraId="4080729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1AB950F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at Church Lane, Underwood</w:t>
            </w:r>
          </w:p>
        </w:tc>
        <w:tc>
          <w:tcPr>
            <w:tcW w:w="4275" w:type="dxa"/>
            <w:hideMark/>
          </w:tcPr>
          <w:p w14:paraId="5263F776"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the site serves a Green Belt function and it is not considered there is a justification for exceptional circumstances to take the site out of the Green Belt.</w:t>
            </w:r>
          </w:p>
        </w:tc>
      </w:tr>
      <w:tr w:rsidR="008466DC" w:rsidRPr="001326F5" w14:paraId="64FEDA8E" w14:textId="77777777" w:rsidTr="00421D9D">
        <w:trPr>
          <w:trHeight w:val="855"/>
        </w:trPr>
        <w:tc>
          <w:tcPr>
            <w:tcW w:w="1645" w:type="dxa"/>
            <w:hideMark/>
          </w:tcPr>
          <w:p w14:paraId="42EB7813"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SJU040</w:t>
            </w:r>
          </w:p>
        </w:tc>
        <w:tc>
          <w:tcPr>
            <w:tcW w:w="1391" w:type="dxa"/>
            <w:hideMark/>
          </w:tcPr>
          <w:p w14:paraId="5E6A4A37"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2EAE0D9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noWrap/>
            <w:hideMark/>
          </w:tcPr>
          <w:p w14:paraId="664C9CD1"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2428EFE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South of Annesley Lane, Selston</w:t>
            </w:r>
          </w:p>
        </w:tc>
        <w:tc>
          <w:tcPr>
            <w:tcW w:w="4275" w:type="dxa"/>
            <w:hideMark/>
          </w:tcPr>
          <w:p w14:paraId="5187E23B"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the site serves a Green Belt function and it is not considered there is a justification for exceptional circumstances to take the site out of the Green Belt.</w:t>
            </w:r>
          </w:p>
        </w:tc>
      </w:tr>
      <w:tr w:rsidR="008466DC" w:rsidRPr="001326F5" w14:paraId="6D150033" w14:textId="77777777" w:rsidTr="00421D9D">
        <w:trPr>
          <w:trHeight w:val="855"/>
        </w:trPr>
        <w:tc>
          <w:tcPr>
            <w:tcW w:w="1645" w:type="dxa"/>
            <w:hideMark/>
          </w:tcPr>
          <w:p w14:paraId="201373B9"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SJU041</w:t>
            </w:r>
          </w:p>
        </w:tc>
        <w:tc>
          <w:tcPr>
            <w:tcW w:w="1391" w:type="dxa"/>
            <w:hideMark/>
          </w:tcPr>
          <w:p w14:paraId="254B3688"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Housing</w:t>
            </w:r>
          </w:p>
        </w:tc>
        <w:tc>
          <w:tcPr>
            <w:tcW w:w="2028" w:type="dxa"/>
            <w:hideMark/>
          </w:tcPr>
          <w:p w14:paraId="5177CD55"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Reasonable alternative</w:t>
            </w:r>
          </w:p>
        </w:tc>
        <w:tc>
          <w:tcPr>
            <w:tcW w:w="1183" w:type="dxa"/>
            <w:noWrap/>
            <w:hideMark/>
          </w:tcPr>
          <w:p w14:paraId="7C0D0C1E"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 </w:t>
            </w:r>
          </w:p>
        </w:tc>
        <w:tc>
          <w:tcPr>
            <w:tcW w:w="3578" w:type="dxa"/>
            <w:hideMark/>
          </w:tcPr>
          <w:p w14:paraId="1B96DDBA"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Land to the rear of 48 Plainspot Road, New Brinsley</w:t>
            </w:r>
          </w:p>
        </w:tc>
        <w:tc>
          <w:tcPr>
            <w:tcW w:w="4275" w:type="dxa"/>
            <w:hideMark/>
          </w:tcPr>
          <w:p w14:paraId="05C4E1BF" w14:textId="77777777" w:rsidR="008466DC" w:rsidRPr="001326F5" w:rsidRDefault="008466DC" w:rsidP="008466DC">
            <w:pPr>
              <w:spacing w:after="0" w:line="240" w:lineRule="auto"/>
              <w:rPr>
                <w:rFonts w:ascii="Arial" w:hAnsi="Arial" w:cs="Arial"/>
                <w:color w:val="000000"/>
                <w:sz w:val="20"/>
                <w:szCs w:val="20"/>
              </w:rPr>
            </w:pPr>
            <w:r w:rsidRPr="001326F5">
              <w:rPr>
                <w:rFonts w:ascii="Arial" w:hAnsi="Arial" w:cs="Arial"/>
                <w:color w:val="000000"/>
                <w:sz w:val="20"/>
                <w:szCs w:val="20"/>
              </w:rPr>
              <w:t>Not selected - Located in the countryside the site serves a Green Belt function and it is not considered there is a justification for exceptional circumstances to take the site out of the Green Belt.</w:t>
            </w:r>
          </w:p>
        </w:tc>
      </w:tr>
      <w:tr w:rsidR="00C769EF" w:rsidRPr="001326F5" w14:paraId="458ECDF4" w14:textId="77777777" w:rsidTr="00421D9D">
        <w:trPr>
          <w:trHeight w:val="855"/>
        </w:trPr>
        <w:tc>
          <w:tcPr>
            <w:tcW w:w="1645" w:type="dxa"/>
          </w:tcPr>
          <w:p w14:paraId="178BD002" w14:textId="75BFDA43" w:rsidR="00C769EF" w:rsidRPr="001326F5" w:rsidRDefault="00C769EF" w:rsidP="00C769EF">
            <w:pPr>
              <w:spacing w:after="0" w:line="240" w:lineRule="auto"/>
              <w:rPr>
                <w:rFonts w:ascii="Arial" w:hAnsi="Arial" w:cs="Arial"/>
                <w:sz w:val="20"/>
                <w:szCs w:val="20"/>
              </w:rPr>
            </w:pPr>
            <w:r w:rsidRPr="001326F5">
              <w:rPr>
                <w:rFonts w:ascii="Arial" w:hAnsi="Arial" w:cs="Arial"/>
                <w:sz w:val="20"/>
                <w:szCs w:val="20"/>
              </w:rPr>
              <w:t>SJU043</w:t>
            </w:r>
          </w:p>
        </w:tc>
        <w:tc>
          <w:tcPr>
            <w:tcW w:w="1391" w:type="dxa"/>
          </w:tcPr>
          <w:p w14:paraId="69B78DF4" w14:textId="5C252098" w:rsidR="00C769EF" w:rsidRPr="001326F5" w:rsidRDefault="00C769EF" w:rsidP="00C769EF">
            <w:pPr>
              <w:spacing w:after="0" w:line="240" w:lineRule="auto"/>
              <w:rPr>
                <w:rFonts w:ascii="Arial" w:hAnsi="Arial" w:cs="Arial"/>
                <w:sz w:val="20"/>
                <w:szCs w:val="20"/>
              </w:rPr>
            </w:pPr>
            <w:r w:rsidRPr="001326F5">
              <w:rPr>
                <w:rFonts w:ascii="Arial" w:hAnsi="Arial" w:cs="Arial"/>
                <w:sz w:val="20"/>
                <w:szCs w:val="20"/>
              </w:rPr>
              <w:t>Housing</w:t>
            </w:r>
          </w:p>
        </w:tc>
        <w:tc>
          <w:tcPr>
            <w:tcW w:w="2028" w:type="dxa"/>
          </w:tcPr>
          <w:p w14:paraId="41CDB071" w14:textId="536790E2" w:rsidR="00C769EF" w:rsidRPr="001326F5" w:rsidRDefault="00C769EF" w:rsidP="00C769EF">
            <w:pPr>
              <w:spacing w:after="0" w:line="240" w:lineRule="auto"/>
              <w:rPr>
                <w:rFonts w:ascii="Arial" w:hAnsi="Arial" w:cs="Arial"/>
                <w:sz w:val="20"/>
                <w:szCs w:val="20"/>
              </w:rPr>
            </w:pPr>
            <w:r w:rsidRPr="001326F5">
              <w:rPr>
                <w:rFonts w:ascii="Arial" w:hAnsi="Arial" w:cs="Arial"/>
                <w:sz w:val="20"/>
                <w:szCs w:val="20"/>
              </w:rPr>
              <w:t>Proposed allocation</w:t>
            </w:r>
          </w:p>
        </w:tc>
        <w:tc>
          <w:tcPr>
            <w:tcW w:w="1183" w:type="dxa"/>
            <w:noWrap/>
          </w:tcPr>
          <w:p w14:paraId="0AF6C0FC" w14:textId="62E62B88" w:rsidR="00C769EF" w:rsidRPr="001326F5" w:rsidRDefault="00C769EF" w:rsidP="00C769EF">
            <w:pPr>
              <w:spacing w:after="0" w:line="240" w:lineRule="auto"/>
              <w:rPr>
                <w:rFonts w:ascii="Arial" w:hAnsi="Arial" w:cs="Arial"/>
                <w:sz w:val="20"/>
                <w:szCs w:val="20"/>
              </w:rPr>
            </w:pPr>
            <w:r w:rsidRPr="001326F5">
              <w:rPr>
                <w:rFonts w:ascii="Arial" w:hAnsi="Arial" w:cs="Arial"/>
                <w:sz w:val="20"/>
                <w:szCs w:val="20"/>
              </w:rPr>
              <w:t>H1Vg</w:t>
            </w:r>
          </w:p>
        </w:tc>
        <w:tc>
          <w:tcPr>
            <w:tcW w:w="3578" w:type="dxa"/>
          </w:tcPr>
          <w:p w14:paraId="37564689" w14:textId="3320FA77" w:rsidR="00C769EF" w:rsidRPr="001326F5" w:rsidRDefault="00C769EF" w:rsidP="00C769EF">
            <w:pPr>
              <w:spacing w:after="0" w:line="240" w:lineRule="auto"/>
              <w:rPr>
                <w:rFonts w:ascii="Arial" w:hAnsi="Arial" w:cs="Arial"/>
                <w:sz w:val="20"/>
                <w:szCs w:val="20"/>
              </w:rPr>
            </w:pPr>
            <w:r w:rsidRPr="001326F5">
              <w:rPr>
                <w:rFonts w:ascii="Arial" w:hAnsi="Arial" w:cs="Arial"/>
                <w:sz w:val="20"/>
                <w:szCs w:val="20"/>
              </w:rPr>
              <w:t>Adjacent to proposed site H1Vg Land north of Larch Close, Underwood.</w:t>
            </w:r>
          </w:p>
        </w:tc>
        <w:tc>
          <w:tcPr>
            <w:tcW w:w="4275" w:type="dxa"/>
          </w:tcPr>
          <w:p w14:paraId="03DCB816" w14:textId="13357CF4" w:rsidR="00C769EF" w:rsidRPr="001326F5" w:rsidRDefault="00C769EF" w:rsidP="00C769EF">
            <w:pPr>
              <w:spacing w:after="0" w:line="240" w:lineRule="auto"/>
              <w:rPr>
                <w:rFonts w:ascii="Arial" w:hAnsi="Arial" w:cs="Arial"/>
                <w:sz w:val="20"/>
                <w:szCs w:val="20"/>
              </w:rPr>
            </w:pPr>
            <w:r w:rsidRPr="001326F5">
              <w:rPr>
                <w:rFonts w:ascii="Arial" w:hAnsi="Arial" w:cs="Arial"/>
                <w:sz w:val="20"/>
                <w:szCs w:val="20"/>
              </w:rPr>
              <w:t>Selected – The site is located in the Green Belt adjacent to a proposed allocation in the draft Local Plan 2021.  The site is located adjacent to the existing built area of Underwood.  Combined with the adjacent proposed allocation it offers opportunities to improve the highway network in the area.</w:t>
            </w:r>
          </w:p>
        </w:tc>
      </w:tr>
      <w:tr w:rsidR="00C769EF" w:rsidRPr="001326F5" w14:paraId="17690948" w14:textId="77777777" w:rsidTr="00421D9D">
        <w:trPr>
          <w:trHeight w:val="855"/>
        </w:trPr>
        <w:tc>
          <w:tcPr>
            <w:tcW w:w="1645" w:type="dxa"/>
          </w:tcPr>
          <w:p w14:paraId="0110EE57" w14:textId="06074854" w:rsidR="00C769EF" w:rsidRPr="001326F5" w:rsidRDefault="00C769EF" w:rsidP="00C769EF">
            <w:pPr>
              <w:spacing w:after="0" w:line="240" w:lineRule="auto"/>
              <w:rPr>
                <w:rFonts w:ascii="Arial" w:hAnsi="Arial" w:cs="Arial"/>
                <w:sz w:val="20"/>
                <w:szCs w:val="20"/>
              </w:rPr>
            </w:pPr>
            <w:r w:rsidRPr="001326F5">
              <w:rPr>
                <w:rFonts w:ascii="Arial" w:hAnsi="Arial" w:cs="Arial"/>
                <w:sz w:val="20"/>
                <w:szCs w:val="20"/>
              </w:rPr>
              <w:t>SJU044</w:t>
            </w:r>
          </w:p>
        </w:tc>
        <w:tc>
          <w:tcPr>
            <w:tcW w:w="1391" w:type="dxa"/>
          </w:tcPr>
          <w:p w14:paraId="01942C91" w14:textId="606E6E05" w:rsidR="00C769EF" w:rsidRPr="001326F5" w:rsidRDefault="00C769EF" w:rsidP="00C769EF">
            <w:pPr>
              <w:spacing w:after="0" w:line="240" w:lineRule="auto"/>
              <w:rPr>
                <w:rFonts w:ascii="Arial" w:hAnsi="Arial" w:cs="Arial"/>
                <w:sz w:val="20"/>
                <w:szCs w:val="20"/>
              </w:rPr>
            </w:pPr>
            <w:r w:rsidRPr="001326F5">
              <w:rPr>
                <w:rFonts w:ascii="Arial" w:hAnsi="Arial" w:cs="Arial"/>
                <w:sz w:val="20"/>
                <w:szCs w:val="20"/>
              </w:rPr>
              <w:t>Housing</w:t>
            </w:r>
          </w:p>
        </w:tc>
        <w:tc>
          <w:tcPr>
            <w:tcW w:w="2028" w:type="dxa"/>
          </w:tcPr>
          <w:p w14:paraId="2C7E698E" w14:textId="01AD0E1B" w:rsidR="00C769EF" w:rsidRPr="001326F5" w:rsidRDefault="00C769EF" w:rsidP="00C769EF">
            <w:pPr>
              <w:spacing w:after="0" w:line="240" w:lineRule="auto"/>
              <w:rPr>
                <w:rFonts w:ascii="Arial" w:hAnsi="Arial" w:cs="Arial"/>
                <w:sz w:val="20"/>
                <w:szCs w:val="20"/>
              </w:rPr>
            </w:pPr>
            <w:r w:rsidRPr="001326F5">
              <w:rPr>
                <w:rFonts w:ascii="Arial" w:hAnsi="Arial" w:cs="Arial"/>
                <w:sz w:val="20"/>
                <w:szCs w:val="20"/>
              </w:rPr>
              <w:t>Reasonable alternative</w:t>
            </w:r>
          </w:p>
        </w:tc>
        <w:tc>
          <w:tcPr>
            <w:tcW w:w="1183" w:type="dxa"/>
            <w:noWrap/>
          </w:tcPr>
          <w:p w14:paraId="08A43861" w14:textId="77777777" w:rsidR="00C769EF" w:rsidRPr="001326F5" w:rsidRDefault="00C769EF" w:rsidP="00C769EF">
            <w:pPr>
              <w:spacing w:after="0" w:line="240" w:lineRule="auto"/>
              <w:rPr>
                <w:rFonts w:ascii="Arial" w:hAnsi="Arial" w:cs="Arial"/>
                <w:sz w:val="20"/>
                <w:szCs w:val="20"/>
              </w:rPr>
            </w:pPr>
          </w:p>
        </w:tc>
        <w:tc>
          <w:tcPr>
            <w:tcW w:w="3578" w:type="dxa"/>
          </w:tcPr>
          <w:p w14:paraId="1F138684" w14:textId="44A2A719" w:rsidR="00C769EF" w:rsidRPr="001326F5" w:rsidRDefault="00C769EF" w:rsidP="00C769EF">
            <w:pPr>
              <w:spacing w:after="0" w:line="240" w:lineRule="auto"/>
              <w:rPr>
                <w:rFonts w:ascii="Arial" w:hAnsi="Arial" w:cs="Arial"/>
                <w:sz w:val="20"/>
                <w:szCs w:val="20"/>
              </w:rPr>
            </w:pPr>
            <w:r w:rsidRPr="001326F5">
              <w:rPr>
                <w:rFonts w:ascii="Arial" w:hAnsi="Arial" w:cs="Arial"/>
                <w:sz w:val="20"/>
                <w:szCs w:val="20"/>
              </w:rPr>
              <w:t>Land south of Laverick Road, Jacksdale.</w:t>
            </w:r>
          </w:p>
        </w:tc>
        <w:tc>
          <w:tcPr>
            <w:tcW w:w="4275" w:type="dxa"/>
          </w:tcPr>
          <w:p w14:paraId="4B1C4AA9" w14:textId="2EF14AD1" w:rsidR="00C769EF" w:rsidRPr="001326F5" w:rsidRDefault="00C769EF" w:rsidP="00C769EF">
            <w:pPr>
              <w:spacing w:after="0" w:line="240" w:lineRule="auto"/>
              <w:rPr>
                <w:rFonts w:ascii="Arial" w:hAnsi="Arial" w:cs="Arial"/>
                <w:sz w:val="20"/>
                <w:szCs w:val="20"/>
              </w:rPr>
            </w:pPr>
            <w:r w:rsidRPr="001326F5">
              <w:rPr>
                <w:rFonts w:ascii="Arial" w:hAnsi="Arial" w:cs="Arial"/>
                <w:sz w:val="20"/>
                <w:szCs w:val="20"/>
              </w:rPr>
              <w:t>Not selected - Located in the countryside the site serves a Green Belt function and it is not considered there is a justification for exceptional circumstances to take the site out of the Green Belt.</w:t>
            </w:r>
          </w:p>
        </w:tc>
      </w:tr>
      <w:tr w:rsidR="00421D9D" w:rsidRPr="001326F5" w14:paraId="44672CC6" w14:textId="77777777" w:rsidTr="00421D9D">
        <w:trPr>
          <w:trHeight w:val="855"/>
        </w:trPr>
        <w:tc>
          <w:tcPr>
            <w:tcW w:w="1645" w:type="dxa"/>
          </w:tcPr>
          <w:p w14:paraId="2E60C5C8" w14:textId="19584550" w:rsidR="00421D9D" w:rsidRPr="00421D9D" w:rsidRDefault="00421D9D" w:rsidP="00421D9D">
            <w:pPr>
              <w:spacing w:after="0" w:line="240" w:lineRule="auto"/>
              <w:rPr>
                <w:rFonts w:ascii="Arial" w:hAnsi="Arial" w:cs="Arial"/>
                <w:sz w:val="20"/>
                <w:szCs w:val="20"/>
                <w:u w:val="single"/>
              </w:rPr>
            </w:pPr>
            <w:r w:rsidRPr="00421D9D">
              <w:rPr>
                <w:rFonts w:ascii="Arial" w:hAnsi="Arial" w:cs="Arial"/>
                <w:sz w:val="20"/>
                <w:szCs w:val="20"/>
                <w:u w:val="single"/>
              </w:rPr>
              <w:t>SJU045</w:t>
            </w:r>
          </w:p>
        </w:tc>
        <w:tc>
          <w:tcPr>
            <w:tcW w:w="1391" w:type="dxa"/>
          </w:tcPr>
          <w:p w14:paraId="519065BE" w14:textId="6A67D47E" w:rsidR="00421D9D" w:rsidRPr="00421D9D" w:rsidRDefault="00421D9D" w:rsidP="00421D9D">
            <w:pPr>
              <w:spacing w:after="0" w:line="240" w:lineRule="auto"/>
              <w:rPr>
                <w:rFonts w:ascii="Arial" w:hAnsi="Arial" w:cs="Arial"/>
                <w:sz w:val="20"/>
                <w:szCs w:val="20"/>
                <w:u w:val="single"/>
              </w:rPr>
            </w:pPr>
            <w:r w:rsidRPr="00421D9D">
              <w:rPr>
                <w:rFonts w:ascii="Arial" w:hAnsi="Arial" w:cs="Arial"/>
                <w:sz w:val="20"/>
                <w:szCs w:val="20"/>
                <w:u w:val="single"/>
              </w:rPr>
              <w:t>Housing</w:t>
            </w:r>
          </w:p>
        </w:tc>
        <w:tc>
          <w:tcPr>
            <w:tcW w:w="2028" w:type="dxa"/>
          </w:tcPr>
          <w:p w14:paraId="2C4FDC16" w14:textId="77777777" w:rsidR="00421D9D" w:rsidRPr="00421D9D" w:rsidRDefault="00421D9D" w:rsidP="00421D9D">
            <w:pPr>
              <w:rPr>
                <w:rFonts w:ascii="Arial" w:hAnsi="Arial" w:cs="Arial"/>
                <w:sz w:val="20"/>
                <w:szCs w:val="20"/>
                <w:u w:val="single"/>
              </w:rPr>
            </w:pPr>
            <w:r w:rsidRPr="00421D9D">
              <w:rPr>
                <w:rFonts w:ascii="Arial" w:hAnsi="Arial" w:cs="Arial"/>
                <w:sz w:val="20"/>
                <w:szCs w:val="20"/>
                <w:u w:val="single"/>
              </w:rPr>
              <w:t>Reasonable Alternative</w:t>
            </w:r>
          </w:p>
          <w:p w14:paraId="2B9C0CEE" w14:textId="08794DA1" w:rsidR="00421D9D" w:rsidRPr="00421D9D" w:rsidRDefault="00421D9D" w:rsidP="00421D9D">
            <w:pPr>
              <w:spacing w:after="0" w:line="240" w:lineRule="auto"/>
              <w:rPr>
                <w:rFonts w:ascii="Arial" w:hAnsi="Arial" w:cs="Arial"/>
                <w:sz w:val="20"/>
                <w:szCs w:val="20"/>
                <w:u w:val="single"/>
              </w:rPr>
            </w:pPr>
          </w:p>
        </w:tc>
        <w:tc>
          <w:tcPr>
            <w:tcW w:w="1183" w:type="dxa"/>
            <w:noWrap/>
          </w:tcPr>
          <w:p w14:paraId="1CA8D750" w14:textId="5DD32683" w:rsidR="00421D9D" w:rsidRPr="00421D9D" w:rsidRDefault="00421D9D" w:rsidP="00421D9D">
            <w:pPr>
              <w:spacing w:after="0" w:line="240" w:lineRule="auto"/>
              <w:rPr>
                <w:rFonts w:ascii="Arial" w:hAnsi="Arial" w:cs="Arial"/>
                <w:sz w:val="20"/>
                <w:szCs w:val="20"/>
                <w:u w:val="single"/>
              </w:rPr>
            </w:pPr>
          </w:p>
        </w:tc>
        <w:tc>
          <w:tcPr>
            <w:tcW w:w="3578" w:type="dxa"/>
            <w:tcBorders>
              <w:top w:val="single" w:sz="4" w:space="0" w:color="auto"/>
              <w:left w:val="nil"/>
              <w:bottom w:val="single" w:sz="4" w:space="0" w:color="auto"/>
              <w:right w:val="single" w:sz="4" w:space="0" w:color="auto"/>
            </w:tcBorders>
          </w:tcPr>
          <w:p w14:paraId="1458CB2B" w14:textId="311CAEB8" w:rsidR="00421D9D" w:rsidRPr="00421D9D" w:rsidRDefault="00421D9D" w:rsidP="00421D9D">
            <w:pPr>
              <w:spacing w:after="0" w:line="240" w:lineRule="auto"/>
              <w:rPr>
                <w:rFonts w:ascii="Arial" w:hAnsi="Arial" w:cs="Arial"/>
                <w:sz w:val="20"/>
                <w:szCs w:val="20"/>
                <w:u w:val="single"/>
              </w:rPr>
            </w:pPr>
            <w:r w:rsidRPr="00421D9D">
              <w:rPr>
                <w:rFonts w:ascii="Arial" w:hAnsi="Arial" w:cs="Arial"/>
                <w:sz w:val="20"/>
                <w:szCs w:val="20"/>
                <w:u w:val="single"/>
              </w:rPr>
              <w:t>Land at Toll Bar Farm, Annesley Road, Selston</w:t>
            </w:r>
          </w:p>
        </w:tc>
        <w:tc>
          <w:tcPr>
            <w:tcW w:w="4275" w:type="dxa"/>
          </w:tcPr>
          <w:p w14:paraId="2D76DF74" w14:textId="5C91DE68" w:rsidR="00421D9D" w:rsidRPr="00421D9D" w:rsidRDefault="00421D9D" w:rsidP="00421D9D">
            <w:pPr>
              <w:spacing w:after="0" w:line="240" w:lineRule="auto"/>
              <w:rPr>
                <w:rFonts w:ascii="Arial" w:hAnsi="Arial" w:cs="Arial"/>
                <w:sz w:val="20"/>
                <w:szCs w:val="20"/>
                <w:u w:val="single"/>
              </w:rPr>
            </w:pPr>
            <w:r w:rsidRPr="00421D9D">
              <w:rPr>
                <w:rFonts w:ascii="Arial" w:eastAsia="Times New Roman" w:hAnsi="Arial" w:cs="Arial"/>
                <w:sz w:val="20"/>
                <w:szCs w:val="20"/>
                <w:u w:val="single"/>
                <w:lang w:eastAsia="en-GB"/>
              </w:rPr>
              <w:t xml:space="preserve">Not Selected - </w:t>
            </w:r>
            <w:r w:rsidR="003B2394" w:rsidRPr="003B2394">
              <w:rPr>
                <w:rFonts w:ascii="Arial" w:eastAsia="Times New Roman" w:hAnsi="Arial" w:cs="Arial"/>
                <w:sz w:val="20"/>
                <w:szCs w:val="20"/>
                <w:u w:val="single"/>
                <w:lang w:eastAsia="en-GB"/>
              </w:rPr>
              <w:t>The site is located in the countryside on the Named Settlement fringe. The site serves a Green Belt function, and it is not considered there is a justification for exceptional circumstances to take the site out of the Green Belt.</w:t>
            </w:r>
          </w:p>
        </w:tc>
      </w:tr>
      <w:tr w:rsidR="00421D9D" w:rsidRPr="001326F5" w14:paraId="2567B37B" w14:textId="77777777" w:rsidTr="00421D9D">
        <w:trPr>
          <w:trHeight w:val="855"/>
        </w:trPr>
        <w:tc>
          <w:tcPr>
            <w:tcW w:w="1645" w:type="dxa"/>
            <w:tcBorders>
              <w:bottom w:val="single" w:sz="4" w:space="0" w:color="auto"/>
            </w:tcBorders>
          </w:tcPr>
          <w:p w14:paraId="46C2F8E2" w14:textId="0568F5CE" w:rsidR="00421D9D" w:rsidRPr="00421D9D" w:rsidRDefault="00421D9D" w:rsidP="00421D9D">
            <w:pPr>
              <w:spacing w:after="0" w:line="240" w:lineRule="auto"/>
              <w:rPr>
                <w:rFonts w:ascii="Arial" w:hAnsi="Arial" w:cs="Arial"/>
                <w:sz w:val="20"/>
                <w:szCs w:val="20"/>
                <w:u w:val="single"/>
              </w:rPr>
            </w:pPr>
            <w:r w:rsidRPr="00421D9D">
              <w:rPr>
                <w:rFonts w:ascii="Arial" w:hAnsi="Arial" w:cs="Arial"/>
                <w:sz w:val="20"/>
                <w:szCs w:val="20"/>
                <w:u w:val="single"/>
              </w:rPr>
              <w:t>SJU046</w:t>
            </w:r>
          </w:p>
        </w:tc>
        <w:tc>
          <w:tcPr>
            <w:tcW w:w="1391" w:type="dxa"/>
            <w:tcBorders>
              <w:bottom w:val="single" w:sz="4" w:space="0" w:color="auto"/>
            </w:tcBorders>
          </w:tcPr>
          <w:p w14:paraId="40D2DEC7" w14:textId="26AA8946" w:rsidR="00421D9D" w:rsidRPr="00421D9D" w:rsidRDefault="00421D9D" w:rsidP="00421D9D">
            <w:pPr>
              <w:spacing w:after="0" w:line="240" w:lineRule="auto"/>
              <w:rPr>
                <w:rFonts w:ascii="Arial" w:hAnsi="Arial" w:cs="Arial"/>
                <w:sz w:val="20"/>
                <w:szCs w:val="20"/>
                <w:u w:val="single"/>
              </w:rPr>
            </w:pPr>
            <w:r w:rsidRPr="00421D9D">
              <w:rPr>
                <w:rFonts w:ascii="Arial" w:hAnsi="Arial" w:cs="Arial"/>
                <w:sz w:val="20"/>
                <w:szCs w:val="20"/>
                <w:u w:val="single"/>
              </w:rPr>
              <w:t>Housing</w:t>
            </w:r>
          </w:p>
        </w:tc>
        <w:tc>
          <w:tcPr>
            <w:tcW w:w="2028" w:type="dxa"/>
            <w:tcBorders>
              <w:bottom w:val="single" w:sz="4" w:space="0" w:color="auto"/>
            </w:tcBorders>
          </w:tcPr>
          <w:p w14:paraId="77610710" w14:textId="77777777" w:rsidR="00421D9D" w:rsidRPr="00421D9D" w:rsidRDefault="00421D9D" w:rsidP="00421D9D">
            <w:pPr>
              <w:rPr>
                <w:rFonts w:ascii="Arial" w:hAnsi="Arial" w:cs="Arial"/>
                <w:sz w:val="20"/>
                <w:szCs w:val="20"/>
                <w:u w:val="single"/>
              </w:rPr>
            </w:pPr>
            <w:r w:rsidRPr="00421D9D">
              <w:rPr>
                <w:rFonts w:ascii="Arial" w:hAnsi="Arial" w:cs="Arial"/>
                <w:sz w:val="20"/>
                <w:szCs w:val="20"/>
                <w:u w:val="single"/>
              </w:rPr>
              <w:t>Reasonable Alternative</w:t>
            </w:r>
          </w:p>
          <w:p w14:paraId="74B9489D" w14:textId="30A3CB64" w:rsidR="00421D9D" w:rsidRPr="00421D9D" w:rsidRDefault="00421D9D" w:rsidP="00421D9D">
            <w:pPr>
              <w:spacing w:after="0" w:line="240" w:lineRule="auto"/>
              <w:rPr>
                <w:rFonts w:ascii="Arial" w:hAnsi="Arial" w:cs="Arial"/>
                <w:sz w:val="20"/>
                <w:szCs w:val="20"/>
                <w:u w:val="single"/>
              </w:rPr>
            </w:pPr>
          </w:p>
        </w:tc>
        <w:tc>
          <w:tcPr>
            <w:tcW w:w="1183" w:type="dxa"/>
            <w:tcBorders>
              <w:bottom w:val="single" w:sz="4" w:space="0" w:color="auto"/>
            </w:tcBorders>
            <w:noWrap/>
          </w:tcPr>
          <w:p w14:paraId="0323A474" w14:textId="692C26A3" w:rsidR="00421D9D" w:rsidRPr="00421D9D" w:rsidRDefault="00421D9D" w:rsidP="00421D9D">
            <w:pPr>
              <w:spacing w:after="0" w:line="240" w:lineRule="auto"/>
              <w:rPr>
                <w:rFonts w:ascii="Arial" w:hAnsi="Arial" w:cs="Arial"/>
                <w:sz w:val="20"/>
                <w:szCs w:val="20"/>
                <w:u w:val="single"/>
              </w:rPr>
            </w:pPr>
          </w:p>
        </w:tc>
        <w:tc>
          <w:tcPr>
            <w:tcW w:w="3578" w:type="dxa"/>
            <w:tcBorders>
              <w:top w:val="nil"/>
              <w:left w:val="nil"/>
              <w:bottom w:val="single" w:sz="4" w:space="0" w:color="auto"/>
              <w:right w:val="single" w:sz="4" w:space="0" w:color="auto"/>
            </w:tcBorders>
          </w:tcPr>
          <w:p w14:paraId="09689B89" w14:textId="6CADE76F" w:rsidR="00421D9D" w:rsidRPr="00421D9D" w:rsidRDefault="00421D9D" w:rsidP="00421D9D">
            <w:pPr>
              <w:spacing w:after="0" w:line="240" w:lineRule="auto"/>
              <w:rPr>
                <w:rFonts w:ascii="Arial" w:hAnsi="Arial" w:cs="Arial"/>
                <w:sz w:val="20"/>
                <w:szCs w:val="20"/>
                <w:u w:val="single"/>
              </w:rPr>
            </w:pPr>
            <w:r w:rsidRPr="00421D9D">
              <w:rPr>
                <w:rFonts w:ascii="Arial" w:hAnsi="Arial" w:cs="Arial"/>
                <w:sz w:val="20"/>
                <w:szCs w:val="20"/>
                <w:u w:val="single"/>
              </w:rPr>
              <w:t>Land at Shipton Hill, East of Nottingham Road, Bagthorpe</w:t>
            </w:r>
          </w:p>
        </w:tc>
        <w:tc>
          <w:tcPr>
            <w:tcW w:w="4275" w:type="dxa"/>
            <w:tcBorders>
              <w:bottom w:val="single" w:sz="4" w:space="0" w:color="auto"/>
            </w:tcBorders>
          </w:tcPr>
          <w:p w14:paraId="0D237C64" w14:textId="366C1933" w:rsidR="00421D9D" w:rsidRPr="00421D9D" w:rsidRDefault="00421D9D" w:rsidP="00421D9D">
            <w:pPr>
              <w:spacing w:after="0" w:line="240" w:lineRule="auto"/>
              <w:rPr>
                <w:rFonts w:ascii="Arial" w:hAnsi="Arial" w:cs="Arial"/>
                <w:sz w:val="20"/>
                <w:szCs w:val="20"/>
                <w:u w:val="single"/>
              </w:rPr>
            </w:pPr>
            <w:r w:rsidRPr="00421D9D">
              <w:rPr>
                <w:rFonts w:ascii="Arial" w:eastAsia="Times New Roman" w:hAnsi="Arial" w:cs="Arial"/>
                <w:sz w:val="20"/>
                <w:szCs w:val="20"/>
                <w:u w:val="single"/>
                <w:lang w:eastAsia="en-GB"/>
              </w:rPr>
              <w:t xml:space="preserve">Not Selected - </w:t>
            </w:r>
            <w:r w:rsidR="003B2394" w:rsidRPr="003B2394">
              <w:rPr>
                <w:rFonts w:ascii="Arial" w:eastAsia="Times New Roman" w:hAnsi="Arial" w:cs="Arial"/>
                <w:sz w:val="20"/>
                <w:szCs w:val="20"/>
                <w:u w:val="single"/>
                <w:lang w:eastAsia="en-GB"/>
              </w:rPr>
              <w:t>The site is located in the countryside on the Named Settlement fringe. The site serves a Green Belt function, and it is not considered there is a justification for exceptional circumstances to take the site out of the Green Belt</w:t>
            </w:r>
            <w:r w:rsidR="003B2394">
              <w:rPr>
                <w:rFonts w:ascii="Arial" w:eastAsia="Times New Roman" w:hAnsi="Arial" w:cs="Arial"/>
                <w:sz w:val="20"/>
                <w:szCs w:val="20"/>
                <w:u w:val="single"/>
                <w:lang w:eastAsia="en-GB"/>
              </w:rPr>
              <w:t>.</w:t>
            </w:r>
          </w:p>
        </w:tc>
      </w:tr>
    </w:tbl>
    <w:p w14:paraId="4DBA92C1" w14:textId="032D36FF" w:rsidR="00AC380D" w:rsidRPr="001326F5" w:rsidRDefault="00AC380D" w:rsidP="00A21284">
      <w:pPr>
        <w:pStyle w:val="WDBody"/>
        <w:rPr>
          <w:rFonts w:ascii="Arial" w:hAnsi="Arial" w:cs="Arial"/>
          <w:bCs/>
          <w:sz w:val="16"/>
        </w:rPr>
      </w:pPr>
    </w:p>
    <w:p w14:paraId="78A38D6E" w14:textId="2CE34B44" w:rsidR="00F54CBD" w:rsidRPr="001326F5" w:rsidRDefault="00F54CBD" w:rsidP="00A21284">
      <w:pPr>
        <w:pStyle w:val="WDBody"/>
        <w:rPr>
          <w:rFonts w:ascii="Arial" w:hAnsi="Arial" w:cs="Arial"/>
          <w:bCs/>
          <w:sz w:val="16"/>
        </w:rPr>
      </w:pPr>
    </w:p>
    <w:p w14:paraId="0C1C4FAC" w14:textId="35291DD3" w:rsidR="00F26B4D" w:rsidRPr="001326F5" w:rsidRDefault="00F26B4D" w:rsidP="00A21284">
      <w:pPr>
        <w:pStyle w:val="WDBody"/>
        <w:rPr>
          <w:rFonts w:ascii="Arial" w:hAnsi="Arial" w:cs="Arial"/>
          <w:bCs/>
          <w:sz w:val="16"/>
        </w:rPr>
      </w:pPr>
    </w:p>
    <w:sectPr w:rsidR="00F26B4D" w:rsidRPr="001326F5" w:rsidSect="000A4733">
      <w:headerReference w:type="default" r:id="rId19"/>
      <w:footerReference w:type="default" r:id="rId20"/>
      <w:pgSz w:w="16838" w:h="11906" w:orient="landscape" w:code="9"/>
      <w:pgMar w:top="1134" w:right="1701" w:bottom="1134" w:left="1247" w:header="737" w:footer="39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Williamson, Andrew" w:date="2026-03-20T16:13:00Z" w:initials="AW">
    <w:p w14:paraId="6F4C4A8E" w14:textId="77777777" w:rsidR="006273DA" w:rsidRDefault="006273DA" w:rsidP="00D151DC">
      <w:pPr>
        <w:pStyle w:val="CommentText"/>
      </w:pPr>
      <w:r>
        <w:rPr>
          <w:rStyle w:val="CommentReference"/>
        </w:rPr>
        <w:annotationRef/>
      </w:r>
      <w:r>
        <w:t>Add in findings</w:t>
      </w:r>
    </w:p>
  </w:comment>
  <w:comment w:id="11" w:author="Williamson, Andrew" w:date="2026-03-30T12:42:00Z" w:initials="AW">
    <w:p w14:paraId="478C799C" w14:textId="77777777" w:rsidR="00C25E06" w:rsidRDefault="00C25E06" w:rsidP="00C25E06">
      <w:pPr>
        <w:pStyle w:val="CommentText"/>
      </w:pPr>
      <w:r>
        <w:rPr>
          <w:rStyle w:val="CommentReference"/>
        </w:rPr>
        <w:annotationRef/>
      </w:r>
      <w:r>
        <w:t>Added</w:t>
      </w:r>
    </w:p>
  </w:comment>
  <w:comment w:id="21" w:author="Williamson, Andrew" w:date="2026-03-24T16:15:00Z" w:initials="AW">
    <w:p w14:paraId="6278786A" w14:textId="77545192" w:rsidR="00831FC8" w:rsidRDefault="00831FC8" w:rsidP="00831FC8">
      <w:pPr>
        <w:pStyle w:val="CommentText"/>
      </w:pPr>
      <w:r>
        <w:rPr>
          <w:rStyle w:val="CommentReference"/>
        </w:rPr>
        <w:annotationRef/>
      </w:r>
      <w:r>
        <w:t>EM2 H3 part</w:t>
      </w:r>
    </w:p>
  </w:comment>
  <w:comment w:id="22" w:author="Williamson, Andrew" w:date="2026-03-30T12:44:00Z" w:initials="AW">
    <w:p w14:paraId="3BBF1F2D" w14:textId="77777777" w:rsidR="00FA1484" w:rsidRDefault="00FA1484" w:rsidP="00FA1484">
      <w:pPr>
        <w:pStyle w:val="CommentText"/>
      </w:pPr>
      <w:r>
        <w:rPr>
          <w:rStyle w:val="CommentReference"/>
        </w:rPr>
        <w:annotationRef/>
      </w:r>
      <w:r>
        <w:t>Have Updated ref</w:t>
      </w:r>
    </w:p>
  </w:comment>
  <w:comment w:id="23" w:author="Williamson, Andrew" w:date="2026-03-24T16:15:00Z" w:initials="AW">
    <w:p w14:paraId="7FB64598" w14:textId="320DDE00" w:rsidR="00AE2738" w:rsidRDefault="00AE2738" w:rsidP="00AE2738">
      <w:pPr>
        <w:pStyle w:val="CommentText"/>
      </w:pPr>
      <w:r>
        <w:rPr>
          <w:rStyle w:val="CommentReference"/>
        </w:rPr>
        <w:annotationRef/>
      </w:r>
      <w:r>
        <w:t>EM4 H3 part</w:t>
      </w:r>
    </w:p>
  </w:comment>
  <w:comment w:id="24" w:author="Williamson, Andrew" w:date="2026-03-30T12:44:00Z" w:initials="AW">
    <w:p w14:paraId="61ED455A" w14:textId="77777777" w:rsidR="00FA1484" w:rsidRDefault="00FA1484" w:rsidP="00FA1484">
      <w:pPr>
        <w:pStyle w:val="CommentText"/>
      </w:pPr>
      <w:r>
        <w:rPr>
          <w:rStyle w:val="CommentReference"/>
        </w:rPr>
        <w:annotationRef/>
      </w:r>
      <w:r>
        <w:t>Have Updated ref</w:t>
      </w:r>
    </w:p>
  </w:comment>
  <w:comment w:id="30" w:author="Williamson, Andrew" w:date="2026-03-20T16:23:00Z" w:initials="AW">
    <w:p w14:paraId="6CA7037E" w14:textId="77618180" w:rsidR="00953B10" w:rsidRDefault="00C1139C" w:rsidP="00953B10">
      <w:pPr>
        <w:pStyle w:val="CommentText"/>
      </w:pPr>
      <w:r>
        <w:rPr>
          <w:rStyle w:val="CommentReference"/>
        </w:rPr>
        <w:annotationRef/>
      </w:r>
      <w:r w:rsidR="00953B10">
        <w:t>For Council - should the reasoning be updated? Mentioned in consultation responses - whether the reference to possible adverse impact still to be retained.</w:t>
      </w:r>
    </w:p>
  </w:comment>
  <w:comment w:id="35" w:author="Williamson, Andrew" w:date="2026-03-27T10:07:00Z" w:initials="AW">
    <w:p w14:paraId="6E2A4326" w14:textId="4B54592D" w:rsidR="00CB6D8D" w:rsidRDefault="00CB6D8D" w:rsidP="00CB6D8D">
      <w:pPr>
        <w:pStyle w:val="CommentText"/>
      </w:pPr>
      <w:r>
        <w:rPr>
          <w:rStyle w:val="CommentReference"/>
        </w:rPr>
        <w:annotationRef/>
      </w:r>
      <w:r>
        <w:t>For Council - any changes required here in light of representation from 223</w:t>
      </w:r>
      <w:r>
        <w:tab/>
        <w:t>Marrons obo Persimmon Homes - Alasdair Avila-Thorne</w:t>
      </w:r>
    </w:p>
  </w:comment>
  <w:comment w:id="36" w:author="Williamson, Andrew" w:date="2026-03-20T16:15:00Z" w:initials="AW">
    <w:p w14:paraId="4D739C3C" w14:textId="77777777" w:rsidR="00FA1484" w:rsidRDefault="00B86BF1" w:rsidP="00FA1484">
      <w:pPr>
        <w:pStyle w:val="CommentText"/>
      </w:pPr>
      <w:r>
        <w:rPr>
          <w:rStyle w:val="CommentReference"/>
        </w:rPr>
        <w:annotationRef/>
      </w:r>
      <w:r w:rsidR="00FA1484">
        <w:t xml:space="preserve">For Council - Reasoning required for the site.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4C4A8E" w15:done="1"/>
  <w15:commentEx w15:paraId="478C799C" w15:paraIdParent="6F4C4A8E" w15:done="1"/>
  <w15:commentEx w15:paraId="6278786A" w15:done="1"/>
  <w15:commentEx w15:paraId="3BBF1F2D" w15:paraIdParent="6278786A" w15:done="1"/>
  <w15:commentEx w15:paraId="7FB64598" w15:done="1"/>
  <w15:commentEx w15:paraId="61ED455A" w15:paraIdParent="7FB64598" w15:done="1"/>
  <w15:commentEx w15:paraId="6CA7037E" w15:done="1"/>
  <w15:commentEx w15:paraId="6E2A4326" w15:done="1"/>
  <w15:commentEx w15:paraId="4D739C3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E5849C" w16cex:dateUtc="2026-03-20T16:13:00Z"/>
  <w16cex:commentExtensible w16cex:durableId="0AEC96F6" w16cex:dateUtc="2026-03-30T11:42:00Z"/>
  <w16cex:commentExtensible w16cex:durableId="4926D3DF" w16cex:dateUtc="2026-03-24T16:15:00Z"/>
  <w16cex:commentExtensible w16cex:durableId="728C1723" w16cex:dateUtc="2026-03-30T11:44:00Z"/>
  <w16cex:commentExtensible w16cex:durableId="7F8E5604" w16cex:dateUtc="2026-03-24T16:15:00Z"/>
  <w16cex:commentExtensible w16cex:durableId="774EFA86" w16cex:dateUtc="2026-03-30T11:44:00Z"/>
  <w16cex:commentExtensible w16cex:durableId="10264A9D" w16cex:dateUtc="2026-03-20T16:23:00Z"/>
  <w16cex:commentExtensible w16cex:durableId="2AF1C9CD" w16cex:dateUtc="2026-03-27T10:07:00Z"/>
  <w16cex:commentExtensible w16cex:durableId="021CF3CC" w16cex:dateUtc="2026-03-20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4C4A8E" w16cid:durableId="68E5849C"/>
  <w16cid:commentId w16cid:paraId="478C799C" w16cid:durableId="0AEC96F6"/>
  <w16cid:commentId w16cid:paraId="6278786A" w16cid:durableId="4926D3DF"/>
  <w16cid:commentId w16cid:paraId="3BBF1F2D" w16cid:durableId="728C1723"/>
  <w16cid:commentId w16cid:paraId="7FB64598" w16cid:durableId="7F8E5604"/>
  <w16cid:commentId w16cid:paraId="61ED455A" w16cid:durableId="774EFA86"/>
  <w16cid:commentId w16cid:paraId="6CA7037E" w16cid:durableId="10264A9D"/>
  <w16cid:commentId w16cid:paraId="6E2A4326" w16cid:durableId="2AF1C9CD"/>
  <w16cid:commentId w16cid:paraId="4D739C3C" w16cid:durableId="021CF3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2E56" w14:textId="77777777" w:rsidR="00946532" w:rsidRDefault="00946532" w:rsidP="00F83584">
      <w:r>
        <w:separator/>
      </w:r>
    </w:p>
  </w:endnote>
  <w:endnote w:type="continuationSeparator" w:id="0">
    <w:p w14:paraId="33DAFA9C" w14:textId="77777777" w:rsidR="00946532" w:rsidRDefault="00946532" w:rsidP="00F8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6344" w14:textId="30CA5914" w:rsidR="00503461" w:rsidRPr="003670B0" w:rsidRDefault="00CC1D6D" w:rsidP="003364D3">
    <w:pPr>
      <w:pStyle w:val="Footer"/>
      <w:pBdr>
        <w:top w:val="single" w:sz="2" w:space="6" w:color="36353F" w:themeColor="text1"/>
      </w:pBdr>
    </w:pPr>
    <w:r>
      <w:rPr>
        <w:color w:val="auto"/>
      </w:rPr>
      <w:t>May</w:t>
    </w:r>
    <w:r w:rsidR="001326F5">
      <w:rPr>
        <w:color w:val="auto"/>
      </w:rPr>
      <w:t xml:space="preserve"> 202</w:t>
    </w:r>
    <w:r w:rsidR="00C819AB">
      <w:rPr>
        <w:color w:val="auto"/>
      </w:rPr>
      <w:t>6</w:t>
    </w:r>
  </w:p>
  <w:p w14:paraId="07FDFB2D" w14:textId="63DBA2FF" w:rsidR="00503461" w:rsidRPr="009005C1" w:rsidRDefault="00C03A83" w:rsidP="00EC7958">
    <w:pPr>
      <w:pStyle w:val="Footer"/>
      <w:rPr>
        <w:color w:val="auto"/>
      </w:rPr>
    </w:pPr>
    <w:r w:rsidRPr="00C03A83">
      <w:rPr>
        <w:color w:val="auto"/>
      </w:rPr>
      <w:t xml:space="preserve">Doc Ref. </w:t>
    </w:r>
    <w:r w:rsidR="00E44C90" w:rsidRPr="00E44C90">
      <w:rPr>
        <w:color w:val="auto"/>
      </w:rPr>
      <w:t xml:space="preserve">Doc Ref. 42521-SA Report </w:t>
    </w:r>
    <w:r w:rsidR="001326F5">
      <w:rPr>
        <w:color w:val="auto"/>
      </w:rPr>
      <w:t>Addendum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E72D" w14:textId="77777777" w:rsidR="00A95B38" w:rsidRPr="00400FEC" w:rsidRDefault="00A95B38" w:rsidP="00396DDC">
    <w:pPr>
      <w:pStyle w:val="Footer"/>
    </w:pPr>
    <w:r w:rsidRPr="00400FEC">
      <w:rPr>
        <w:szCs w:val="26"/>
      </w:rPr>
      <w:t xml:space="preserve">  </w:t>
    </w:r>
  </w:p>
  <w:p w14:paraId="30899013" w14:textId="020B37B1" w:rsidR="00A95B38" w:rsidRPr="00A00CA0" w:rsidRDefault="00A95B38" w:rsidP="00396DDC">
    <w:pPr>
      <w:pStyle w:val="Footer"/>
      <w:pBdr>
        <w:top w:val="single" w:sz="2" w:space="6" w:color="36353F" w:themeColor="text1"/>
      </w:pBdr>
      <w:rPr>
        <w:color w:val="auto"/>
      </w:rPr>
    </w:pPr>
    <w:r w:rsidRPr="00A00CA0">
      <w:rPr>
        <w:noProof/>
        <w:color w:val="auto"/>
        <w:lang w:eastAsia="en-GB"/>
      </w:rPr>
      <w:drawing>
        <wp:anchor distT="0" distB="0" distL="114300" distR="114300" simplePos="0" relativeHeight="251658240" behindDoc="1" locked="0" layoutInCell="1" allowOverlap="1" wp14:anchorId="6792C9AF" wp14:editId="011036FF">
          <wp:simplePos x="0" y="0"/>
          <wp:positionH relativeFrom="page">
            <wp:posOffset>6192520</wp:posOffset>
          </wp:positionH>
          <wp:positionV relativeFrom="page">
            <wp:posOffset>10132695</wp:posOffset>
          </wp:positionV>
          <wp:extent cx="720000" cy="230400"/>
          <wp:effectExtent l="0" t="0" r="4445"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 cy="230400"/>
                  </a:xfrm>
                  <a:prstGeom prst="rect">
                    <a:avLst/>
                  </a:prstGeom>
                </pic:spPr>
              </pic:pic>
            </a:graphicData>
          </a:graphic>
          <wp14:sizeRelH relativeFrom="margin">
            <wp14:pctWidth>0</wp14:pctWidth>
          </wp14:sizeRelH>
          <wp14:sizeRelV relativeFrom="margin">
            <wp14:pctHeight>0</wp14:pctHeight>
          </wp14:sizeRelV>
        </wp:anchor>
      </w:drawing>
    </w:r>
    <w:r w:rsidR="00CC1D6D">
      <w:rPr>
        <w:color w:val="auto"/>
      </w:rPr>
      <w:t>May</w:t>
    </w:r>
    <w:r w:rsidR="003D6F7E">
      <w:rPr>
        <w:color w:val="auto"/>
      </w:rPr>
      <w:t xml:space="preserve"> 202</w:t>
    </w:r>
    <w:r w:rsidR="00831FC8">
      <w:rPr>
        <w:color w:val="auto"/>
      </w:rPr>
      <w:t>6</w:t>
    </w:r>
  </w:p>
  <w:p w14:paraId="286903DE" w14:textId="1D002CC6" w:rsidR="00A95B38" w:rsidRPr="00A00CA0" w:rsidRDefault="008466DC" w:rsidP="008466DC">
    <w:pPr>
      <w:pStyle w:val="Footer"/>
      <w:rPr>
        <w:bCs/>
        <w:color w:val="auto"/>
      </w:rPr>
    </w:pPr>
    <w:r w:rsidRPr="008466DC">
      <w:rPr>
        <w:bCs/>
        <w:color w:val="auto"/>
      </w:rPr>
      <w:t xml:space="preserve">Doc Ref. </w:t>
    </w:r>
    <w:r w:rsidR="00E44C90" w:rsidRPr="00E44C90">
      <w:rPr>
        <w:bCs/>
        <w:color w:val="auto"/>
      </w:rPr>
      <w:t xml:space="preserve">42521-SA Report </w:t>
    </w:r>
    <w:r w:rsidR="003D6F7E">
      <w:rPr>
        <w:bCs/>
        <w:color w:val="auto"/>
      </w:rPr>
      <w:t>Addendum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B5B5" w14:textId="77777777" w:rsidR="00946532" w:rsidRDefault="00946532" w:rsidP="00F83584">
      <w:r>
        <w:separator/>
      </w:r>
    </w:p>
  </w:footnote>
  <w:footnote w:type="continuationSeparator" w:id="0">
    <w:p w14:paraId="777FDE0B" w14:textId="77777777" w:rsidR="00946532" w:rsidRDefault="00946532" w:rsidP="00F8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895773"/>
      <w:docPartObj>
        <w:docPartGallery w:val="Page Numbers (Top of Page)"/>
        <w:docPartUnique/>
      </w:docPartObj>
    </w:sdtPr>
    <w:sdtEndPr>
      <w:rPr>
        <w:szCs w:val="12"/>
      </w:rPr>
    </w:sdtEndPr>
    <w:sdtContent>
      <w:p w14:paraId="0972EA20" w14:textId="32693350" w:rsidR="00503461" w:rsidRDefault="00F677BC" w:rsidP="00665CBF">
        <w:pPr>
          <w:pStyle w:val="Header"/>
          <w:tabs>
            <w:tab w:val="clear" w:pos="9639"/>
            <w:tab w:val="left" w:pos="9956"/>
          </w:tabs>
        </w:pPr>
        <w:r>
          <w:rPr>
            <w:noProof/>
          </w:rPr>
          <w:drawing>
            <wp:anchor distT="0" distB="0" distL="114300" distR="114300" simplePos="0" relativeHeight="251658241" behindDoc="0" locked="0" layoutInCell="1" allowOverlap="1" wp14:anchorId="160A978D" wp14:editId="1EAD38DA">
              <wp:simplePos x="0" y="0"/>
              <wp:positionH relativeFrom="margin">
                <wp:align>right</wp:align>
              </wp:positionH>
              <wp:positionV relativeFrom="page">
                <wp:posOffset>605804</wp:posOffset>
              </wp:positionV>
              <wp:extent cx="720000" cy="342000"/>
              <wp:effectExtent l="0" t="0" r="4445" b="1270"/>
              <wp:wrapNone/>
              <wp:docPr id="34" name="Picture 34" descr="A red and black tex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red and black text">
                        <a:extLst>
                          <a:ext uri="{C183D7F6-B498-43B3-948B-1728B52AA6E4}">
                            <adec:decorative xmlns:adec="http://schemas.microsoft.com/office/drawing/2017/decorative" val="1"/>
                          </a:ext>
                        </a:extLst>
                      </pic:cNvPr>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720000" cy="342000"/>
                      </a:xfrm>
                      <a:prstGeom prst="rect">
                        <a:avLst/>
                      </a:prstGeom>
                    </pic:spPr>
                  </pic:pic>
                </a:graphicData>
              </a:graphic>
              <wp14:sizeRelH relativeFrom="margin">
                <wp14:pctWidth>0</wp14:pctWidth>
              </wp14:sizeRelH>
              <wp14:sizeRelV relativeFrom="margin">
                <wp14:pctHeight>0</wp14:pctHeight>
              </wp14:sizeRelV>
            </wp:anchor>
          </w:drawing>
        </w:r>
        <w:r w:rsidR="007F58FF">
          <w:t xml:space="preserve"> </w:t>
        </w:r>
        <w:r w:rsidR="002F603F">
          <w:rPr>
            <w:b/>
            <w:bCs/>
            <w:color w:val="auto"/>
            <w:sz w:val="20"/>
            <w:szCs w:val="20"/>
          </w:rPr>
          <w:t>D</w:t>
        </w:r>
        <w:r w:rsidR="00503461" w:rsidRPr="0070576A">
          <w:rPr>
            <w:rStyle w:val="PageNumber"/>
            <w:color w:val="auto"/>
          </w:rPr>
          <w:fldChar w:fldCharType="begin"/>
        </w:r>
        <w:r w:rsidR="00503461" w:rsidRPr="0070576A">
          <w:rPr>
            <w:rStyle w:val="PageNumber"/>
            <w:color w:val="auto"/>
          </w:rPr>
          <w:instrText xml:space="preserve"> PAGE   \* MERGEFORMAT </w:instrText>
        </w:r>
        <w:r w:rsidR="00503461" w:rsidRPr="0070576A">
          <w:rPr>
            <w:rStyle w:val="PageNumber"/>
            <w:color w:val="auto"/>
          </w:rPr>
          <w:fldChar w:fldCharType="separate"/>
        </w:r>
        <w:r w:rsidR="00503461" w:rsidRPr="0070576A">
          <w:rPr>
            <w:rStyle w:val="PageNumber"/>
            <w:noProof/>
            <w:color w:val="auto"/>
          </w:rPr>
          <w:t>7</w:t>
        </w:r>
        <w:r w:rsidR="00503461" w:rsidRPr="0070576A">
          <w:rPr>
            <w:rStyle w:val="PageNumber"/>
            <w:color w:val="auto"/>
          </w:rPr>
          <w:fldChar w:fldCharType="end"/>
        </w:r>
        <w:r w:rsidR="00503461" w:rsidRPr="00910835">
          <w:tab/>
        </w:r>
        <w:r w:rsidR="00503461" w:rsidRPr="009005C1">
          <w:rPr>
            <w:color w:val="auto"/>
          </w:rPr>
          <w:t>© W</w:t>
        </w:r>
        <w:r w:rsidR="00065B0C">
          <w:rPr>
            <w:color w:val="auto"/>
          </w:rPr>
          <w:t>SP</w:t>
        </w:r>
        <w:r w:rsidR="00503461" w:rsidRPr="009005C1">
          <w:rPr>
            <w:color w:val="auto"/>
          </w:rPr>
          <w:t xml:space="preserve"> UK Limited</w:t>
        </w:r>
        <w:r w:rsidR="00503461">
          <w:tab/>
        </w:r>
      </w:p>
      <w:p w14:paraId="188C769D" w14:textId="77777777" w:rsidR="00503461" w:rsidRPr="00230B07" w:rsidRDefault="00503461" w:rsidP="0077229A">
        <w:pPr>
          <w:pStyle w:val="Header"/>
          <w:rPr>
            <w:b/>
            <w:color w:val="FF0000"/>
            <w:sz w:val="20"/>
            <w:szCs w:val="20"/>
          </w:rPr>
        </w:pPr>
        <w:r>
          <w:rPr>
            <w:b/>
            <w:color w:val="FF0000"/>
            <w:sz w:val="20"/>
            <w:szCs w:val="20"/>
          </w:rPr>
          <w:tab/>
        </w:r>
        <w:r>
          <w:rPr>
            <w:b/>
            <w:color w:val="FF0000"/>
            <w:sz w:val="20"/>
            <w:szCs w:val="20"/>
          </w:rPr>
          <w:tab/>
        </w:r>
      </w:p>
      <w:p w14:paraId="5FAF2639" w14:textId="77777777" w:rsidR="00503461" w:rsidRPr="0077229A" w:rsidRDefault="00503461" w:rsidP="0077229A">
        <w:pPr>
          <w:pStyle w:val="Header"/>
          <w:rPr>
            <w:b/>
            <w:caps/>
            <w:color w:val="FF0000"/>
            <w:sz w:val="20"/>
            <w:szCs w:val="20"/>
          </w:rPr>
        </w:pPr>
      </w:p>
      <w:p w14:paraId="5D5A3398" w14:textId="7C2E36CC" w:rsidR="00503461" w:rsidRPr="0077229A" w:rsidRDefault="00000000" w:rsidP="0077229A">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8600"/>
      <w:docPartObj>
        <w:docPartGallery w:val="Page Numbers (Top of Page)"/>
        <w:docPartUnique/>
      </w:docPartObj>
    </w:sdtPr>
    <w:sdtEndPr>
      <w:rPr>
        <w:szCs w:val="12"/>
      </w:rPr>
    </w:sdtEndPr>
    <w:sdtContent>
      <w:p w14:paraId="1ABDED06" w14:textId="7F682E67" w:rsidR="00A95B38" w:rsidRPr="00A00CA0" w:rsidRDefault="00046387" w:rsidP="0077229A">
        <w:pPr>
          <w:pStyle w:val="Header"/>
          <w:rPr>
            <w:color w:val="auto"/>
          </w:rPr>
        </w:pPr>
        <w:r>
          <w:rPr>
            <w:noProof/>
          </w:rPr>
          <w:drawing>
            <wp:anchor distT="0" distB="0" distL="114300" distR="114300" simplePos="0" relativeHeight="251658242" behindDoc="0" locked="0" layoutInCell="1" allowOverlap="1" wp14:anchorId="4442058D" wp14:editId="4311F682">
              <wp:simplePos x="0" y="0"/>
              <wp:positionH relativeFrom="margin">
                <wp:posOffset>8585860</wp:posOffset>
              </wp:positionH>
              <wp:positionV relativeFrom="page">
                <wp:posOffset>470650</wp:posOffset>
              </wp:positionV>
              <wp:extent cx="720000" cy="342000"/>
              <wp:effectExtent l="0" t="0" r="4445"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720000" cy="342000"/>
                      </a:xfrm>
                      <a:prstGeom prst="rect">
                        <a:avLst/>
                      </a:prstGeom>
                    </pic:spPr>
                  </pic:pic>
                </a:graphicData>
              </a:graphic>
              <wp14:sizeRelH relativeFrom="margin">
                <wp14:pctWidth>0</wp14:pctWidth>
              </wp14:sizeRelH>
              <wp14:sizeRelV relativeFrom="margin">
                <wp14:pctHeight>0</wp14:pctHeight>
              </wp14:sizeRelV>
            </wp:anchor>
          </w:drawing>
        </w:r>
        <w:r w:rsidR="00A95B38" w:rsidRPr="00A00CA0">
          <w:rPr>
            <w:rStyle w:val="PageNumber"/>
            <w:color w:val="auto"/>
          </w:rPr>
          <w:t xml:space="preserve"> </w:t>
        </w:r>
        <w:r w:rsidR="001C123F">
          <w:rPr>
            <w:rStyle w:val="PageNumber"/>
            <w:color w:val="auto"/>
          </w:rPr>
          <w:t>C</w:t>
        </w:r>
        <w:r w:rsidR="001C123F" w:rsidRPr="00A00CA0">
          <w:rPr>
            <w:rStyle w:val="PageNumber"/>
            <w:color w:val="auto"/>
          </w:rPr>
          <w:fldChar w:fldCharType="begin"/>
        </w:r>
        <w:r w:rsidR="001C123F" w:rsidRPr="00A00CA0">
          <w:rPr>
            <w:rStyle w:val="PageNumber"/>
            <w:color w:val="auto"/>
          </w:rPr>
          <w:instrText xml:space="preserve"> PAGE   \* MERGEFORMAT </w:instrText>
        </w:r>
        <w:r w:rsidR="001C123F" w:rsidRPr="00A00CA0">
          <w:rPr>
            <w:rStyle w:val="PageNumber"/>
            <w:color w:val="auto"/>
          </w:rPr>
          <w:fldChar w:fldCharType="separate"/>
        </w:r>
        <w:r w:rsidR="001C123F" w:rsidRPr="00A00CA0">
          <w:rPr>
            <w:rStyle w:val="PageNumber"/>
            <w:noProof/>
            <w:color w:val="auto"/>
          </w:rPr>
          <w:t>14</w:t>
        </w:r>
        <w:r w:rsidR="001C123F" w:rsidRPr="00A00CA0">
          <w:rPr>
            <w:rStyle w:val="PageNumber"/>
            <w:color w:val="auto"/>
          </w:rPr>
          <w:fldChar w:fldCharType="end"/>
        </w:r>
        <w:r w:rsidR="001C123F" w:rsidRPr="00A00CA0">
          <w:rPr>
            <w:rStyle w:val="PageNumber"/>
            <w:color w:val="auto"/>
          </w:rPr>
          <w:t xml:space="preserve">   </w:t>
        </w:r>
        <w:r w:rsidR="00A95B38" w:rsidRPr="00A00CA0">
          <w:rPr>
            <w:color w:val="auto"/>
          </w:rPr>
          <w:tab/>
          <w:t>© W</w:t>
        </w:r>
        <w:r>
          <w:rPr>
            <w:color w:val="auto"/>
          </w:rPr>
          <w:t>SP</w:t>
        </w:r>
        <w:r w:rsidR="00A95B38" w:rsidRPr="00A00CA0">
          <w:rPr>
            <w:color w:val="auto"/>
          </w:rPr>
          <w:t xml:space="preserve"> UK Limited</w:t>
        </w:r>
      </w:p>
      <w:p w14:paraId="033AC158" w14:textId="6A52FDFC" w:rsidR="00A95B38" w:rsidRPr="00230B07" w:rsidRDefault="00A95B38" w:rsidP="0077229A">
        <w:pPr>
          <w:pStyle w:val="Header"/>
          <w:rPr>
            <w:b/>
            <w:color w:val="FF0000"/>
            <w:sz w:val="20"/>
            <w:szCs w:val="20"/>
          </w:rPr>
        </w:pPr>
      </w:p>
      <w:p w14:paraId="00180F5C" w14:textId="77777777" w:rsidR="00A95B38" w:rsidRPr="0077229A" w:rsidRDefault="00A95B38" w:rsidP="0077229A">
        <w:pPr>
          <w:pStyle w:val="Header"/>
          <w:rPr>
            <w:b/>
            <w:caps/>
            <w:color w:val="FF0000"/>
            <w:sz w:val="20"/>
            <w:szCs w:val="20"/>
          </w:rPr>
        </w:pPr>
      </w:p>
      <w:p w14:paraId="3611ED5A" w14:textId="77777777" w:rsidR="00A95B38" w:rsidRPr="0077229A" w:rsidRDefault="00000000" w:rsidP="0077229A">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1D6EFC2"/>
    <w:styleLink w:val="AMECHeadings1"/>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B7E0784"/>
    <w:styleLink w:val="AMECHeadings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C34703"/>
    <w:multiLevelType w:val="hybridMultilevel"/>
    <w:tmpl w:val="DA941EB0"/>
    <w:lvl w:ilvl="0" w:tplc="9A5C4D82">
      <w:start w:val="1"/>
      <w:numFmt w:val="bullet"/>
      <w:pStyle w:val="WDBullets"/>
      <w:lvlText w:val="l"/>
      <w:lvlJc w:val="left"/>
      <w:pPr>
        <w:ind w:left="1211" w:hanging="360"/>
      </w:pPr>
      <w:rPr>
        <w:rFonts w:ascii="Wingdings" w:hAnsi="Wingdings" w:hint="default"/>
        <w:color w:val="884C91" w:themeColor="text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4389B"/>
    <w:multiLevelType w:val="multilevel"/>
    <w:tmpl w:val="687E2FEA"/>
    <w:styleLink w:val="AMEC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sz w:val="28"/>
      </w:rPr>
    </w:lvl>
    <w:lvl w:ilvl="2">
      <w:start w:val="1"/>
      <w:numFmt w:val="decimal"/>
      <w:pStyle w:val="WDBodyNumbered"/>
      <w:lvlText w:val="%1.%2.%3"/>
      <w:lvlJc w:val="left"/>
      <w:pPr>
        <w:ind w:left="851" w:hanging="851"/>
      </w:pPr>
      <w:rPr>
        <w:rFonts w:hint="default"/>
        <w:sz w:val="12"/>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pStyle w:val="Heading7"/>
      <w:lvlText w:val=""/>
      <w:lvlJc w:val="left"/>
      <w:pPr>
        <w:ind w:left="851" w:hanging="851"/>
      </w:pPr>
      <w:rPr>
        <w:rFonts w:hint="default"/>
      </w:rPr>
    </w:lvl>
    <w:lvl w:ilvl="7">
      <w:start w:val="1"/>
      <w:numFmt w:val="none"/>
      <w:pStyle w:val="Heading8"/>
      <w:lvlText w:val=""/>
      <w:lvlJc w:val="left"/>
      <w:pPr>
        <w:ind w:left="851" w:hanging="851"/>
      </w:pPr>
      <w:rPr>
        <w:rFonts w:hint="default"/>
      </w:rPr>
    </w:lvl>
    <w:lvl w:ilvl="8">
      <w:start w:val="1"/>
      <w:numFmt w:val="none"/>
      <w:pStyle w:val="Heading9"/>
      <w:lvlText w:val=""/>
      <w:lvlJc w:val="left"/>
      <w:pPr>
        <w:ind w:left="851" w:hanging="851"/>
      </w:pPr>
      <w:rPr>
        <w:rFonts w:hint="default"/>
      </w:rPr>
    </w:lvl>
  </w:abstractNum>
  <w:abstractNum w:abstractNumId="4" w15:restartNumberingAfterBreak="0">
    <w:nsid w:val="33AE4FBE"/>
    <w:multiLevelType w:val="hybridMultilevel"/>
    <w:tmpl w:val="8BF607EC"/>
    <w:lvl w:ilvl="0" w:tplc="94CE2C76">
      <w:start w:val="1"/>
      <w:numFmt w:val="decimal"/>
      <w:pStyle w:val="Chapter1Normalnumbered"/>
      <w:lvlText w:val="2.%1"/>
      <w:lvlJc w:val="left"/>
      <w:pPr>
        <w:tabs>
          <w:tab w:val="num" w:pos="795"/>
        </w:tabs>
        <w:ind w:left="795" w:hanging="795"/>
      </w:pPr>
      <w:rPr>
        <w:rFonts w:hint="default"/>
      </w:rPr>
    </w:lvl>
    <w:lvl w:ilvl="1" w:tplc="08090019">
      <w:start w:val="1"/>
      <w:numFmt w:val="bullet"/>
      <w:lvlText w:val=""/>
      <w:lvlJc w:val="left"/>
      <w:pPr>
        <w:tabs>
          <w:tab w:val="num" w:pos="1440"/>
        </w:tabs>
        <w:ind w:left="1279" w:hanging="199"/>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4EE58B7"/>
    <w:multiLevelType w:val="hybridMultilevel"/>
    <w:tmpl w:val="0ED2E064"/>
    <w:lvl w:ilvl="0" w:tplc="627A72C4">
      <w:start w:val="1"/>
      <w:numFmt w:val="decimal"/>
      <w:pStyle w:val="Chapter4Normalnumbered"/>
      <w:lvlText w:val="4.%1"/>
      <w:lvlJc w:val="left"/>
      <w:pPr>
        <w:tabs>
          <w:tab w:val="num" w:pos="1363"/>
        </w:tabs>
        <w:ind w:left="1363" w:hanging="795"/>
      </w:pPr>
      <w:rPr>
        <w:rFonts w:hint="default"/>
      </w:rPr>
    </w:lvl>
    <w:lvl w:ilvl="1" w:tplc="8A126758">
      <w:start w:val="1"/>
      <w:numFmt w:val="bullet"/>
      <w:lvlText w:val=""/>
      <w:lvlJc w:val="left"/>
      <w:pPr>
        <w:tabs>
          <w:tab w:val="num" w:pos="1440"/>
        </w:tabs>
        <w:ind w:left="1440" w:hanging="360"/>
      </w:pPr>
      <w:rPr>
        <w:rFonts w:ascii="Symbol" w:hAnsi="Symbol" w:hint="default"/>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3456F1"/>
    <w:multiLevelType w:val="hybridMultilevel"/>
    <w:tmpl w:val="5588C680"/>
    <w:lvl w:ilvl="0" w:tplc="B19E85F8">
      <w:start w:val="1"/>
      <w:numFmt w:val="upperLetter"/>
      <w:pStyle w:val="WDAppendixTitle"/>
      <w:lvlText w:val="Appendix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BAC485C"/>
    <w:multiLevelType w:val="multilevel"/>
    <w:tmpl w:val="687E2FEA"/>
    <w:numStyleLink w:val="AMECHeadings"/>
  </w:abstractNum>
  <w:abstractNum w:abstractNumId="8" w15:restartNumberingAfterBreak="0">
    <w:nsid w:val="610E24DF"/>
    <w:multiLevelType w:val="hybridMultilevel"/>
    <w:tmpl w:val="2C46D6F2"/>
    <w:lvl w:ilvl="0" w:tplc="8B9EA796">
      <w:start w:val="1"/>
      <w:numFmt w:val="decimal"/>
      <w:pStyle w:val="Chapter3Normalnumbered"/>
      <w:lvlText w:val="3.%1"/>
      <w:lvlJc w:val="left"/>
      <w:pPr>
        <w:tabs>
          <w:tab w:val="num" w:pos="795"/>
        </w:tabs>
        <w:ind w:left="795" w:hanging="795"/>
      </w:pPr>
      <w:rPr>
        <w:rFonts w:hint="default"/>
      </w:rPr>
    </w:lvl>
    <w:lvl w:ilvl="1" w:tplc="04090019">
      <w:start w:val="1"/>
      <w:numFmt w:val="bullet"/>
      <w:lvlText w:val=""/>
      <w:lvlJc w:val="left"/>
      <w:pPr>
        <w:tabs>
          <w:tab w:val="num" w:pos="1440"/>
        </w:tabs>
        <w:ind w:left="1251" w:hanging="171"/>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EC54A4"/>
    <w:multiLevelType w:val="hybridMultilevel"/>
    <w:tmpl w:val="5688117C"/>
    <w:lvl w:ilvl="0" w:tplc="C48A98E6">
      <w:start w:val="1"/>
      <w:numFmt w:val="bullet"/>
      <w:pStyle w:val="WDBullets2"/>
      <w:lvlText w:val=""/>
      <w:lvlJc w:val="left"/>
      <w:pPr>
        <w:ind w:left="1494" w:hanging="360"/>
      </w:pPr>
      <w:rPr>
        <w:rFonts w:ascii="Wingdings 3" w:hAnsi="Wingdings 3" w:hint="default"/>
        <w:color w:val="884C91" w:themeColor="text2"/>
        <w:sz w:val="16"/>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7ABE1013"/>
    <w:multiLevelType w:val="hybridMultilevel"/>
    <w:tmpl w:val="9FBEB91A"/>
    <w:lvl w:ilvl="0" w:tplc="3F504AEE">
      <w:start w:val="1"/>
      <w:numFmt w:val="lowerRoman"/>
      <w:pStyle w:val="WDRoman"/>
      <w:lvlText w:val="%1."/>
      <w:lvlJc w:val="right"/>
      <w:pPr>
        <w:ind w:left="1571" w:hanging="360"/>
      </w:p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74401136">
    <w:abstractNumId w:val="1"/>
  </w:num>
  <w:num w:numId="2" w16cid:durableId="642388756">
    <w:abstractNumId w:val="0"/>
  </w:num>
  <w:num w:numId="3" w16cid:durableId="2066096470">
    <w:abstractNumId w:val="3"/>
  </w:num>
  <w:num w:numId="4" w16cid:durableId="265617764">
    <w:abstractNumId w:val="6"/>
  </w:num>
  <w:num w:numId="5" w16cid:durableId="338698425">
    <w:abstractNumId w:val="2"/>
  </w:num>
  <w:num w:numId="6" w16cid:durableId="621304223">
    <w:abstractNumId w:val="9"/>
  </w:num>
  <w:num w:numId="7" w16cid:durableId="26368414">
    <w:abstractNumId w:val="10"/>
  </w:num>
  <w:num w:numId="8" w16cid:durableId="298458799">
    <w:abstractNumId w:val="7"/>
  </w:num>
  <w:num w:numId="9" w16cid:durableId="519783193">
    <w:abstractNumId w:val="5"/>
  </w:num>
  <w:num w:numId="10" w16cid:durableId="2122187471">
    <w:abstractNumId w:val="8"/>
  </w:num>
  <w:num w:numId="11" w16cid:durableId="279922215">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on, Andrew">
    <w15:presenceInfo w15:providerId="AD" w15:userId="S::andrew.williamson@wsp.com::5f70a751-3a6b-4644-929f-f8752163b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colormru v:ext="edit" colors="#f7f4e1,#e2d58d,#f5f1d7,#e1dcae,#f1eed4,#ebe2af,#f2edce,#ede6b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92A"/>
    <w:rsid w:val="00005D00"/>
    <w:rsid w:val="00006A1C"/>
    <w:rsid w:val="00006E51"/>
    <w:rsid w:val="00006FB9"/>
    <w:rsid w:val="000078D1"/>
    <w:rsid w:val="00014AB6"/>
    <w:rsid w:val="00014FA7"/>
    <w:rsid w:val="00015278"/>
    <w:rsid w:val="00023595"/>
    <w:rsid w:val="000277C2"/>
    <w:rsid w:val="00030689"/>
    <w:rsid w:val="000306CD"/>
    <w:rsid w:val="000372EA"/>
    <w:rsid w:val="0003744D"/>
    <w:rsid w:val="000429BF"/>
    <w:rsid w:val="0004481F"/>
    <w:rsid w:val="0004571C"/>
    <w:rsid w:val="00046387"/>
    <w:rsid w:val="000469E2"/>
    <w:rsid w:val="000615D0"/>
    <w:rsid w:val="0006193F"/>
    <w:rsid w:val="000629C6"/>
    <w:rsid w:val="00064786"/>
    <w:rsid w:val="00064929"/>
    <w:rsid w:val="00065B0C"/>
    <w:rsid w:val="00067594"/>
    <w:rsid w:val="000676FD"/>
    <w:rsid w:val="00067DC1"/>
    <w:rsid w:val="000719D6"/>
    <w:rsid w:val="000735ED"/>
    <w:rsid w:val="00074437"/>
    <w:rsid w:val="00077F26"/>
    <w:rsid w:val="00081889"/>
    <w:rsid w:val="00082254"/>
    <w:rsid w:val="00082B2C"/>
    <w:rsid w:val="00083EE6"/>
    <w:rsid w:val="00090A44"/>
    <w:rsid w:val="000A0506"/>
    <w:rsid w:val="000A06DF"/>
    <w:rsid w:val="000A2231"/>
    <w:rsid w:val="000A26C6"/>
    <w:rsid w:val="000A2AE4"/>
    <w:rsid w:val="000A4733"/>
    <w:rsid w:val="000A47E8"/>
    <w:rsid w:val="000A77B4"/>
    <w:rsid w:val="000A7B1E"/>
    <w:rsid w:val="000B1976"/>
    <w:rsid w:val="000B19EF"/>
    <w:rsid w:val="000B34F0"/>
    <w:rsid w:val="000B7C48"/>
    <w:rsid w:val="000C12C8"/>
    <w:rsid w:val="000C4DD4"/>
    <w:rsid w:val="000C6704"/>
    <w:rsid w:val="000D01A6"/>
    <w:rsid w:val="000D03F5"/>
    <w:rsid w:val="000D4772"/>
    <w:rsid w:val="000D4C35"/>
    <w:rsid w:val="000E09D7"/>
    <w:rsid w:val="000E5778"/>
    <w:rsid w:val="000E6CAF"/>
    <w:rsid w:val="000E7CEF"/>
    <w:rsid w:val="000F458D"/>
    <w:rsid w:val="000F527A"/>
    <w:rsid w:val="00100D71"/>
    <w:rsid w:val="00101A2C"/>
    <w:rsid w:val="00103D07"/>
    <w:rsid w:val="00111BF9"/>
    <w:rsid w:val="001135B5"/>
    <w:rsid w:val="00113F71"/>
    <w:rsid w:val="001158A1"/>
    <w:rsid w:val="00116DC7"/>
    <w:rsid w:val="00120017"/>
    <w:rsid w:val="0012033A"/>
    <w:rsid w:val="00120D49"/>
    <w:rsid w:val="001259F4"/>
    <w:rsid w:val="00126436"/>
    <w:rsid w:val="001326F5"/>
    <w:rsid w:val="001338DF"/>
    <w:rsid w:val="001419D7"/>
    <w:rsid w:val="001420A3"/>
    <w:rsid w:val="001447D0"/>
    <w:rsid w:val="00147DEF"/>
    <w:rsid w:val="00153C70"/>
    <w:rsid w:val="001548A3"/>
    <w:rsid w:val="001548FB"/>
    <w:rsid w:val="001570AB"/>
    <w:rsid w:val="001601C4"/>
    <w:rsid w:val="0016079A"/>
    <w:rsid w:val="00161409"/>
    <w:rsid w:val="00165A50"/>
    <w:rsid w:val="001664AA"/>
    <w:rsid w:val="00172B5A"/>
    <w:rsid w:val="001736C1"/>
    <w:rsid w:val="0017575D"/>
    <w:rsid w:val="00175D7E"/>
    <w:rsid w:val="0018006D"/>
    <w:rsid w:val="00181324"/>
    <w:rsid w:val="00185F16"/>
    <w:rsid w:val="00190824"/>
    <w:rsid w:val="0019574D"/>
    <w:rsid w:val="00196EA3"/>
    <w:rsid w:val="001A1934"/>
    <w:rsid w:val="001A3DEE"/>
    <w:rsid w:val="001A602D"/>
    <w:rsid w:val="001A6A1A"/>
    <w:rsid w:val="001A7FF5"/>
    <w:rsid w:val="001B04E7"/>
    <w:rsid w:val="001B0E3F"/>
    <w:rsid w:val="001B32D7"/>
    <w:rsid w:val="001B47CA"/>
    <w:rsid w:val="001C123F"/>
    <w:rsid w:val="001C2F16"/>
    <w:rsid w:val="001C4427"/>
    <w:rsid w:val="001C57B4"/>
    <w:rsid w:val="001C5D5B"/>
    <w:rsid w:val="001C7221"/>
    <w:rsid w:val="001D0D7C"/>
    <w:rsid w:val="001D0F4C"/>
    <w:rsid w:val="001D517A"/>
    <w:rsid w:val="001D57C9"/>
    <w:rsid w:val="001D61BA"/>
    <w:rsid w:val="001D6709"/>
    <w:rsid w:val="001E5230"/>
    <w:rsid w:val="001E5A58"/>
    <w:rsid w:val="001E605D"/>
    <w:rsid w:val="001E6B77"/>
    <w:rsid w:val="001F0A91"/>
    <w:rsid w:val="001F152D"/>
    <w:rsid w:val="001F36B1"/>
    <w:rsid w:val="001F37BE"/>
    <w:rsid w:val="001F3AE5"/>
    <w:rsid w:val="001F55A6"/>
    <w:rsid w:val="001F6E99"/>
    <w:rsid w:val="00200CBF"/>
    <w:rsid w:val="002049F3"/>
    <w:rsid w:val="00210784"/>
    <w:rsid w:val="0021614E"/>
    <w:rsid w:val="00216C7E"/>
    <w:rsid w:val="00222E1D"/>
    <w:rsid w:val="002255C6"/>
    <w:rsid w:val="002275E0"/>
    <w:rsid w:val="00230B07"/>
    <w:rsid w:val="00233E63"/>
    <w:rsid w:val="00234E35"/>
    <w:rsid w:val="002358BA"/>
    <w:rsid w:val="002400B0"/>
    <w:rsid w:val="002448AE"/>
    <w:rsid w:val="002459E7"/>
    <w:rsid w:val="00246811"/>
    <w:rsid w:val="00246FA5"/>
    <w:rsid w:val="00250101"/>
    <w:rsid w:val="00250DE5"/>
    <w:rsid w:val="00251DCA"/>
    <w:rsid w:val="0025300D"/>
    <w:rsid w:val="00253845"/>
    <w:rsid w:val="00257477"/>
    <w:rsid w:val="002576E3"/>
    <w:rsid w:val="002625F4"/>
    <w:rsid w:val="00265956"/>
    <w:rsid w:val="00266160"/>
    <w:rsid w:val="00266F92"/>
    <w:rsid w:val="00267D40"/>
    <w:rsid w:val="00271215"/>
    <w:rsid w:val="00271DA6"/>
    <w:rsid w:val="002801CD"/>
    <w:rsid w:val="00280D3D"/>
    <w:rsid w:val="0028117A"/>
    <w:rsid w:val="00281E4F"/>
    <w:rsid w:val="0028354D"/>
    <w:rsid w:val="00284417"/>
    <w:rsid w:val="0028441F"/>
    <w:rsid w:val="002876CA"/>
    <w:rsid w:val="002906D1"/>
    <w:rsid w:val="0029136B"/>
    <w:rsid w:val="002938E5"/>
    <w:rsid w:val="00296C32"/>
    <w:rsid w:val="0029712A"/>
    <w:rsid w:val="002974F0"/>
    <w:rsid w:val="0029796D"/>
    <w:rsid w:val="002A15F6"/>
    <w:rsid w:val="002A3BC4"/>
    <w:rsid w:val="002A4225"/>
    <w:rsid w:val="002B01B7"/>
    <w:rsid w:val="002B1821"/>
    <w:rsid w:val="002B66F7"/>
    <w:rsid w:val="002B6B77"/>
    <w:rsid w:val="002B77D3"/>
    <w:rsid w:val="002C1124"/>
    <w:rsid w:val="002C1DB8"/>
    <w:rsid w:val="002C3470"/>
    <w:rsid w:val="002D1A07"/>
    <w:rsid w:val="002D6D3B"/>
    <w:rsid w:val="002E347E"/>
    <w:rsid w:val="002E5A68"/>
    <w:rsid w:val="002F280F"/>
    <w:rsid w:val="002F4083"/>
    <w:rsid w:val="002F4CD9"/>
    <w:rsid w:val="002F559E"/>
    <w:rsid w:val="002F603F"/>
    <w:rsid w:val="0030089F"/>
    <w:rsid w:val="003050C3"/>
    <w:rsid w:val="00306128"/>
    <w:rsid w:val="00306B8E"/>
    <w:rsid w:val="003105DE"/>
    <w:rsid w:val="0031176F"/>
    <w:rsid w:val="00321A5E"/>
    <w:rsid w:val="003220FA"/>
    <w:rsid w:val="003274F7"/>
    <w:rsid w:val="003364D3"/>
    <w:rsid w:val="00340121"/>
    <w:rsid w:val="0034023F"/>
    <w:rsid w:val="003405A8"/>
    <w:rsid w:val="00341F31"/>
    <w:rsid w:val="00342910"/>
    <w:rsid w:val="00343046"/>
    <w:rsid w:val="00344151"/>
    <w:rsid w:val="00345B50"/>
    <w:rsid w:val="00347471"/>
    <w:rsid w:val="00347AF1"/>
    <w:rsid w:val="00347E25"/>
    <w:rsid w:val="003503BD"/>
    <w:rsid w:val="00351E97"/>
    <w:rsid w:val="00355D03"/>
    <w:rsid w:val="0035771F"/>
    <w:rsid w:val="0036043F"/>
    <w:rsid w:val="00366611"/>
    <w:rsid w:val="003670B0"/>
    <w:rsid w:val="00370428"/>
    <w:rsid w:val="00373E90"/>
    <w:rsid w:val="00380EF2"/>
    <w:rsid w:val="0038221C"/>
    <w:rsid w:val="003842E5"/>
    <w:rsid w:val="00385E8C"/>
    <w:rsid w:val="00386431"/>
    <w:rsid w:val="00386BE0"/>
    <w:rsid w:val="00386DEF"/>
    <w:rsid w:val="00387E70"/>
    <w:rsid w:val="00390A2F"/>
    <w:rsid w:val="00390BEE"/>
    <w:rsid w:val="00390CA8"/>
    <w:rsid w:val="003927B7"/>
    <w:rsid w:val="00393675"/>
    <w:rsid w:val="00395B3E"/>
    <w:rsid w:val="0039680F"/>
    <w:rsid w:val="00396DDC"/>
    <w:rsid w:val="00397BEF"/>
    <w:rsid w:val="003A70E0"/>
    <w:rsid w:val="003B0C0B"/>
    <w:rsid w:val="003B0E34"/>
    <w:rsid w:val="003B2394"/>
    <w:rsid w:val="003B4514"/>
    <w:rsid w:val="003B5DF8"/>
    <w:rsid w:val="003C0038"/>
    <w:rsid w:val="003C0E3C"/>
    <w:rsid w:val="003C2561"/>
    <w:rsid w:val="003C7CA9"/>
    <w:rsid w:val="003D33B0"/>
    <w:rsid w:val="003D392A"/>
    <w:rsid w:val="003D6862"/>
    <w:rsid w:val="003D6969"/>
    <w:rsid w:val="003D6C8A"/>
    <w:rsid w:val="003D6CC4"/>
    <w:rsid w:val="003D6F7E"/>
    <w:rsid w:val="003E23EC"/>
    <w:rsid w:val="003E75B7"/>
    <w:rsid w:val="003F06A2"/>
    <w:rsid w:val="003F0EFD"/>
    <w:rsid w:val="003F2320"/>
    <w:rsid w:val="003F4A93"/>
    <w:rsid w:val="003F6424"/>
    <w:rsid w:val="00403993"/>
    <w:rsid w:val="00405245"/>
    <w:rsid w:val="004052CB"/>
    <w:rsid w:val="004056C6"/>
    <w:rsid w:val="004078DD"/>
    <w:rsid w:val="00410C54"/>
    <w:rsid w:val="0041229D"/>
    <w:rsid w:val="00421D9D"/>
    <w:rsid w:val="0042204D"/>
    <w:rsid w:val="00427564"/>
    <w:rsid w:val="00430550"/>
    <w:rsid w:val="0043228C"/>
    <w:rsid w:val="0044109F"/>
    <w:rsid w:val="00441AD0"/>
    <w:rsid w:val="0044251A"/>
    <w:rsid w:val="00443852"/>
    <w:rsid w:val="00446305"/>
    <w:rsid w:val="0044773F"/>
    <w:rsid w:val="0044790B"/>
    <w:rsid w:val="004531E6"/>
    <w:rsid w:val="004644CB"/>
    <w:rsid w:val="00471601"/>
    <w:rsid w:val="0047306D"/>
    <w:rsid w:val="00477B46"/>
    <w:rsid w:val="00480E11"/>
    <w:rsid w:val="00481A95"/>
    <w:rsid w:val="00482CB4"/>
    <w:rsid w:val="00483C74"/>
    <w:rsid w:val="004900A5"/>
    <w:rsid w:val="0049343F"/>
    <w:rsid w:val="00494443"/>
    <w:rsid w:val="004944CB"/>
    <w:rsid w:val="004A004D"/>
    <w:rsid w:val="004A05BB"/>
    <w:rsid w:val="004A05EB"/>
    <w:rsid w:val="004A303F"/>
    <w:rsid w:val="004A70EA"/>
    <w:rsid w:val="004B1CAE"/>
    <w:rsid w:val="004B2BC9"/>
    <w:rsid w:val="004B2F9A"/>
    <w:rsid w:val="004B36A0"/>
    <w:rsid w:val="004B3AFC"/>
    <w:rsid w:val="004B62F4"/>
    <w:rsid w:val="004B6485"/>
    <w:rsid w:val="004B77B8"/>
    <w:rsid w:val="004B7FDB"/>
    <w:rsid w:val="004C11B8"/>
    <w:rsid w:val="004C13E5"/>
    <w:rsid w:val="004C356C"/>
    <w:rsid w:val="004C392A"/>
    <w:rsid w:val="004C4611"/>
    <w:rsid w:val="004C79CE"/>
    <w:rsid w:val="004D239C"/>
    <w:rsid w:val="004D3A89"/>
    <w:rsid w:val="004D4F8C"/>
    <w:rsid w:val="004E0E45"/>
    <w:rsid w:val="004E26AE"/>
    <w:rsid w:val="004E3B38"/>
    <w:rsid w:val="004E4E37"/>
    <w:rsid w:val="004E6295"/>
    <w:rsid w:val="004E6740"/>
    <w:rsid w:val="004F1982"/>
    <w:rsid w:val="004F2EB3"/>
    <w:rsid w:val="004F3ADF"/>
    <w:rsid w:val="004F3FEF"/>
    <w:rsid w:val="004F419A"/>
    <w:rsid w:val="004F44AC"/>
    <w:rsid w:val="004F5119"/>
    <w:rsid w:val="00502320"/>
    <w:rsid w:val="00503461"/>
    <w:rsid w:val="00505E5C"/>
    <w:rsid w:val="00506487"/>
    <w:rsid w:val="00507A1B"/>
    <w:rsid w:val="00511F17"/>
    <w:rsid w:val="00512060"/>
    <w:rsid w:val="0051230E"/>
    <w:rsid w:val="00512463"/>
    <w:rsid w:val="00513504"/>
    <w:rsid w:val="00513CDA"/>
    <w:rsid w:val="00514643"/>
    <w:rsid w:val="00515558"/>
    <w:rsid w:val="00515DF4"/>
    <w:rsid w:val="00517AC5"/>
    <w:rsid w:val="0052122E"/>
    <w:rsid w:val="0052198F"/>
    <w:rsid w:val="00524C84"/>
    <w:rsid w:val="00526ECF"/>
    <w:rsid w:val="00526FE1"/>
    <w:rsid w:val="005340BD"/>
    <w:rsid w:val="0054289D"/>
    <w:rsid w:val="0054330D"/>
    <w:rsid w:val="00550AD0"/>
    <w:rsid w:val="00552356"/>
    <w:rsid w:val="00556A6D"/>
    <w:rsid w:val="00561390"/>
    <w:rsid w:val="0056637D"/>
    <w:rsid w:val="005724FD"/>
    <w:rsid w:val="0057423E"/>
    <w:rsid w:val="00574E9F"/>
    <w:rsid w:val="00577610"/>
    <w:rsid w:val="00580F2C"/>
    <w:rsid w:val="0058121F"/>
    <w:rsid w:val="00583318"/>
    <w:rsid w:val="005865A1"/>
    <w:rsid w:val="00587565"/>
    <w:rsid w:val="0059212D"/>
    <w:rsid w:val="00594D0C"/>
    <w:rsid w:val="00594FE0"/>
    <w:rsid w:val="00595DA9"/>
    <w:rsid w:val="00596281"/>
    <w:rsid w:val="005A11E3"/>
    <w:rsid w:val="005A1A9B"/>
    <w:rsid w:val="005A3CA7"/>
    <w:rsid w:val="005A5190"/>
    <w:rsid w:val="005B29AD"/>
    <w:rsid w:val="005B2BAE"/>
    <w:rsid w:val="005B37A7"/>
    <w:rsid w:val="005B4541"/>
    <w:rsid w:val="005B5D83"/>
    <w:rsid w:val="005C0A62"/>
    <w:rsid w:val="005C0E47"/>
    <w:rsid w:val="005D3DFA"/>
    <w:rsid w:val="005D5E0E"/>
    <w:rsid w:val="005D6391"/>
    <w:rsid w:val="005E18B3"/>
    <w:rsid w:val="005E38C0"/>
    <w:rsid w:val="005E48D5"/>
    <w:rsid w:val="005E4BB4"/>
    <w:rsid w:val="005E4C6B"/>
    <w:rsid w:val="005F09F5"/>
    <w:rsid w:val="005F403F"/>
    <w:rsid w:val="005F41C5"/>
    <w:rsid w:val="005F4EB6"/>
    <w:rsid w:val="005F5877"/>
    <w:rsid w:val="006104F2"/>
    <w:rsid w:val="00610DFB"/>
    <w:rsid w:val="006113B4"/>
    <w:rsid w:val="00612701"/>
    <w:rsid w:val="00613C21"/>
    <w:rsid w:val="00621764"/>
    <w:rsid w:val="00622DCF"/>
    <w:rsid w:val="006243BF"/>
    <w:rsid w:val="0062616A"/>
    <w:rsid w:val="006273DA"/>
    <w:rsid w:val="00627622"/>
    <w:rsid w:val="00631AA6"/>
    <w:rsid w:val="006320E1"/>
    <w:rsid w:val="00632F8A"/>
    <w:rsid w:val="0063395F"/>
    <w:rsid w:val="00633F44"/>
    <w:rsid w:val="00634543"/>
    <w:rsid w:val="006346E8"/>
    <w:rsid w:val="006521FD"/>
    <w:rsid w:val="00656D0B"/>
    <w:rsid w:val="00656F69"/>
    <w:rsid w:val="00657D63"/>
    <w:rsid w:val="00660D4C"/>
    <w:rsid w:val="0066275B"/>
    <w:rsid w:val="0066298F"/>
    <w:rsid w:val="00662A2F"/>
    <w:rsid w:val="00662B5C"/>
    <w:rsid w:val="00664147"/>
    <w:rsid w:val="00666D1D"/>
    <w:rsid w:val="00672D04"/>
    <w:rsid w:val="00675469"/>
    <w:rsid w:val="006754ED"/>
    <w:rsid w:val="006817AE"/>
    <w:rsid w:val="00683141"/>
    <w:rsid w:val="006844DA"/>
    <w:rsid w:val="00685FB4"/>
    <w:rsid w:val="006865B8"/>
    <w:rsid w:val="006866F3"/>
    <w:rsid w:val="00686957"/>
    <w:rsid w:val="00691A3D"/>
    <w:rsid w:val="00693262"/>
    <w:rsid w:val="00697D6C"/>
    <w:rsid w:val="006A108C"/>
    <w:rsid w:val="006A1BBF"/>
    <w:rsid w:val="006A1FB4"/>
    <w:rsid w:val="006B0B4C"/>
    <w:rsid w:val="006B14E1"/>
    <w:rsid w:val="006B3DC8"/>
    <w:rsid w:val="006B705E"/>
    <w:rsid w:val="006C1940"/>
    <w:rsid w:val="006C27B4"/>
    <w:rsid w:val="006C2D27"/>
    <w:rsid w:val="006C32D2"/>
    <w:rsid w:val="006C585B"/>
    <w:rsid w:val="006C7A5B"/>
    <w:rsid w:val="006C7D00"/>
    <w:rsid w:val="006D125D"/>
    <w:rsid w:val="006D2907"/>
    <w:rsid w:val="006D6B97"/>
    <w:rsid w:val="006E0F2E"/>
    <w:rsid w:val="006E0FAF"/>
    <w:rsid w:val="006E3F13"/>
    <w:rsid w:val="006E4DFF"/>
    <w:rsid w:val="006E633D"/>
    <w:rsid w:val="006F0EB1"/>
    <w:rsid w:val="006F1663"/>
    <w:rsid w:val="006F20B7"/>
    <w:rsid w:val="006F3254"/>
    <w:rsid w:val="00701B2B"/>
    <w:rsid w:val="00706C58"/>
    <w:rsid w:val="007072BE"/>
    <w:rsid w:val="00707339"/>
    <w:rsid w:val="0071058E"/>
    <w:rsid w:val="0071400D"/>
    <w:rsid w:val="00714CCF"/>
    <w:rsid w:val="0071502E"/>
    <w:rsid w:val="00717D72"/>
    <w:rsid w:val="00720F70"/>
    <w:rsid w:val="00722853"/>
    <w:rsid w:val="00725292"/>
    <w:rsid w:val="00725636"/>
    <w:rsid w:val="00735074"/>
    <w:rsid w:val="00736890"/>
    <w:rsid w:val="007375D9"/>
    <w:rsid w:val="007503C1"/>
    <w:rsid w:val="00757ACF"/>
    <w:rsid w:val="00760686"/>
    <w:rsid w:val="007660A9"/>
    <w:rsid w:val="00766708"/>
    <w:rsid w:val="007678E2"/>
    <w:rsid w:val="0077229A"/>
    <w:rsid w:val="007723C5"/>
    <w:rsid w:val="00772D47"/>
    <w:rsid w:val="00772EA3"/>
    <w:rsid w:val="0077354F"/>
    <w:rsid w:val="007823FE"/>
    <w:rsid w:val="00783DBE"/>
    <w:rsid w:val="00785D23"/>
    <w:rsid w:val="00787AAC"/>
    <w:rsid w:val="00791706"/>
    <w:rsid w:val="00792607"/>
    <w:rsid w:val="0079346B"/>
    <w:rsid w:val="007962F2"/>
    <w:rsid w:val="007A2F0D"/>
    <w:rsid w:val="007A42F6"/>
    <w:rsid w:val="007B0638"/>
    <w:rsid w:val="007B4CA2"/>
    <w:rsid w:val="007B5191"/>
    <w:rsid w:val="007B5F1B"/>
    <w:rsid w:val="007B7F67"/>
    <w:rsid w:val="007C381D"/>
    <w:rsid w:val="007C5D57"/>
    <w:rsid w:val="007D3EC8"/>
    <w:rsid w:val="007D5C32"/>
    <w:rsid w:val="007E0EDA"/>
    <w:rsid w:val="007E2257"/>
    <w:rsid w:val="007E2B6F"/>
    <w:rsid w:val="007E469B"/>
    <w:rsid w:val="007E63F7"/>
    <w:rsid w:val="007E6B4C"/>
    <w:rsid w:val="007F0552"/>
    <w:rsid w:val="007F539F"/>
    <w:rsid w:val="007F57D3"/>
    <w:rsid w:val="007F58FF"/>
    <w:rsid w:val="007F7661"/>
    <w:rsid w:val="007F76CD"/>
    <w:rsid w:val="00802BE3"/>
    <w:rsid w:val="00807004"/>
    <w:rsid w:val="00810442"/>
    <w:rsid w:val="00811487"/>
    <w:rsid w:val="008135C0"/>
    <w:rsid w:val="00815264"/>
    <w:rsid w:val="008165F1"/>
    <w:rsid w:val="00817808"/>
    <w:rsid w:val="008179CB"/>
    <w:rsid w:val="00822017"/>
    <w:rsid w:val="00825282"/>
    <w:rsid w:val="008273CA"/>
    <w:rsid w:val="00831FC8"/>
    <w:rsid w:val="0083313C"/>
    <w:rsid w:val="00836FC4"/>
    <w:rsid w:val="00837B6A"/>
    <w:rsid w:val="00837FE4"/>
    <w:rsid w:val="008421FE"/>
    <w:rsid w:val="00843A13"/>
    <w:rsid w:val="00846437"/>
    <w:rsid w:val="008466DC"/>
    <w:rsid w:val="008473FB"/>
    <w:rsid w:val="00847E08"/>
    <w:rsid w:val="00847E31"/>
    <w:rsid w:val="008502E6"/>
    <w:rsid w:val="008548AD"/>
    <w:rsid w:val="00861785"/>
    <w:rsid w:val="008664E4"/>
    <w:rsid w:val="008666E1"/>
    <w:rsid w:val="00870C07"/>
    <w:rsid w:val="00874A5B"/>
    <w:rsid w:val="00875746"/>
    <w:rsid w:val="0088361B"/>
    <w:rsid w:val="008865A1"/>
    <w:rsid w:val="00892A5B"/>
    <w:rsid w:val="00893583"/>
    <w:rsid w:val="008939C8"/>
    <w:rsid w:val="00897650"/>
    <w:rsid w:val="00897DD5"/>
    <w:rsid w:val="008A173B"/>
    <w:rsid w:val="008A57A1"/>
    <w:rsid w:val="008B0D5C"/>
    <w:rsid w:val="008B420F"/>
    <w:rsid w:val="008B6D3E"/>
    <w:rsid w:val="008B7FC8"/>
    <w:rsid w:val="008C76B3"/>
    <w:rsid w:val="008D1DDF"/>
    <w:rsid w:val="008D3620"/>
    <w:rsid w:val="008E1C2B"/>
    <w:rsid w:val="008E3D8D"/>
    <w:rsid w:val="008E5F32"/>
    <w:rsid w:val="008E5FEB"/>
    <w:rsid w:val="008E6A49"/>
    <w:rsid w:val="008F40AF"/>
    <w:rsid w:val="008F43FC"/>
    <w:rsid w:val="008F4D2C"/>
    <w:rsid w:val="008F5C3F"/>
    <w:rsid w:val="0090095E"/>
    <w:rsid w:val="009014B8"/>
    <w:rsid w:val="00901B23"/>
    <w:rsid w:val="00902A57"/>
    <w:rsid w:val="0090614A"/>
    <w:rsid w:val="00907677"/>
    <w:rsid w:val="00910835"/>
    <w:rsid w:val="00914B39"/>
    <w:rsid w:val="00916D13"/>
    <w:rsid w:val="00920D30"/>
    <w:rsid w:val="0093498C"/>
    <w:rsid w:val="009402F9"/>
    <w:rsid w:val="00942760"/>
    <w:rsid w:val="00942BFF"/>
    <w:rsid w:val="00944391"/>
    <w:rsid w:val="00945B4F"/>
    <w:rsid w:val="00946532"/>
    <w:rsid w:val="009504DE"/>
    <w:rsid w:val="00953A1B"/>
    <w:rsid w:val="00953B10"/>
    <w:rsid w:val="00953D53"/>
    <w:rsid w:val="00956C77"/>
    <w:rsid w:val="00960086"/>
    <w:rsid w:val="00962981"/>
    <w:rsid w:val="00962CDF"/>
    <w:rsid w:val="00965CD9"/>
    <w:rsid w:val="00966D09"/>
    <w:rsid w:val="0097689E"/>
    <w:rsid w:val="009822BC"/>
    <w:rsid w:val="0098288E"/>
    <w:rsid w:val="0098585E"/>
    <w:rsid w:val="00986241"/>
    <w:rsid w:val="00993319"/>
    <w:rsid w:val="009942F4"/>
    <w:rsid w:val="009958EC"/>
    <w:rsid w:val="00997C2B"/>
    <w:rsid w:val="009A04A9"/>
    <w:rsid w:val="009A522F"/>
    <w:rsid w:val="009B1C9B"/>
    <w:rsid w:val="009B31BC"/>
    <w:rsid w:val="009B47F1"/>
    <w:rsid w:val="009B4FC5"/>
    <w:rsid w:val="009B61EE"/>
    <w:rsid w:val="009B6AFC"/>
    <w:rsid w:val="009B7F5F"/>
    <w:rsid w:val="009B7FAC"/>
    <w:rsid w:val="009C1CF6"/>
    <w:rsid w:val="009C2ED5"/>
    <w:rsid w:val="009C4ED5"/>
    <w:rsid w:val="009C7BE4"/>
    <w:rsid w:val="009D1625"/>
    <w:rsid w:val="009D3D4C"/>
    <w:rsid w:val="009D5698"/>
    <w:rsid w:val="009D5A21"/>
    <w:rsid w:val="009E2FCD"/>
    <w:rsid w:val="009E41C8"/>
    <w:rsid w:val="009E56E2"/>
    <w:rsid w:val="009E7722"/>
    <w:rsid w:val="009F088A"/>
    <w:rsid w:val="009F4379"/>
    <w:rsid w:val="009F4A78"/>
    <w:rsid w:val="009F7A8C"/>
    <w:rsid w:val="00A00CA0"/>
    <w:rsid w:val="00A02441"/>
    <w:rsid w:val="00A06B32"/>
    <w:rsid w:val="00A119BC"/>
    <w:rsid w:val="00A14CEA"/>
    <w:rsid w:val="00A15235"/>
    <w:rsid w:val="00A15F1B"/>
    <w:rsid w:val="00A20CAB"/>
    <w:rsid w:val="00A21284"/>
    <w:rsid w:val="00A25473"/>
    <w:rsid w:val="00A27BE2"/>
    <w:rsid w:val="00A30436"/>
    <w:rsid w:val="00A33AA4"/>
    <w:rsid w:val="00A340D3"/>
    <w:rsid w:val="00A34B4C"/>
    <w:rsid w:val="00A36242"/>
    <w:rsid w:val="00A42B82"/>
    <w:rsid w:val="00A44C57"/>
    <w:rsid w:val="00A45DC7"/>
    <w:rsid w:val="00A50924"/>
    <w:rsid w:val="00A52F0B"/>
    <w:rsid w:val="00A555B4"/>
    <w:rsid w:val="00A575C6"/>
    <w:rsid w:val="00A60FFD"/>
    <w:rsid w:val="00A61C0F"/>
    <w:rsid w:val="00A6350B"/>
    <w:rsid w:val="00A668A9"/>
    <w:rsid w:val="00A66C02"/>
    <w:rsid w:val="00A67150"/>
    <w:rsid w:val="00A73B13"/>
    <w:rsid w:val="00A7689E"/>
    <w:rsid w:val="00A776F6"/>
    <w:rsid w:val="00A77875"/>
    <w:rsid w:val="00A80050"/>
    <w:rsid w:val="00A80D48"/>
    <w:rsid w:val="00A81C83"/>
    <w:rsid w:val="00A82E40"/>
    <w:rsid w:val="00A83591"/>
    <w:rsid w:val="00A85CB6"/>
    <w:rsid w:val="00A87FD3"/>
    <w:rsid w:val="00A90779"/>
    <w:rsid w:val="00A958E5"/>
    <w:rsid w:val="00A95B38"/>
    <w:rsid w:val="00AA1037"/>
    <w:rsid w:val="00AA4770"/>
    <w:rsid w:val="00AA7F3E"/>
    <w:rsid w:val="00AB402A"/>
    <w:rsid w:val="00AB52D9"/>
    <w:rsid w:val="00AB54F9"/>
    <w:rsid w:val="00AB550F"/>
    <w:rsid w:val="00AB603D"/>
    <w:rsid w:val="00AB6531"/>
    <w:rsid w:val="00AB6A52"/>
    <w:rsid w:val="00AB7900"/>
    <w:rsid w:val="00AC1FF1"/>
    <w:rsid w:val="00AC23C6"/>
    <w:rsid w:val="00AC259E"/>
    <w:rsid w:val="00AC380D"/>
    <w:rsid w:val="00AC3CC1"/>
    <w:rsid w:val="00AC6BB7"/>
    <w:rsid w:val="00AC6FDD"/>
    <w:rsid w:val="00AC70D6"/>
    <w:rsid w:val="00AD0F76"/>
    <w:rsid w:val="00AD207D"/>
    <w:rsid w:val="00AD28CC"/>
    <w:rsid w:val="00AD4454"/>
    <w:rsid w:val="00AD6DDC"/>
    <w:rsid w:val="00AE2738"/>
    <w:rsid w:val="00AE2A2A"/>
    <w:rsid w:val="00AE54B0"/>
    <w:rsid w:val="00AE6898"/>
    <w:rsid w:val="00AF6173"/>
    <w:rsid w:val="00B00837"/>
    <w:rsid w:val="00B01B51"/>
    <w:rsid w:val="00B247DB"/>
    <w:rsid w:val="00B253B4"/>
    <w:rsid w:val="00B26B34"/>
    <w:rsid w:val="00B306D3"/>
    <w:rsid w:val="00B3118B"/>
    <w:rsid w:val="00B36FF6"/>
    <w:rsid w:val="00B41004"/>
    <w:rsid w:val="00B4379B"/>
    <w:rsid w:val="00B46582"/>
    <w:rsid w:val="00B47635"/>
    <w:rsid w:val="00B47F04"/>
    <w:rsid w:val="00B51ED7"/>
    <w:rsid w:val="00B52153"/>
    <w:rsid w:val="00B521B7"/>
    <w:rsid w:val="00B5288E"/>
    <w:rsid w:val="00B529F2"/>
    <w:rsid w:val="00B531F0"/>
    <w:rsid w:val="00B55945"/>
    <w:rsid w:val="00B5676A"/>
    <w:rsid w:val="00B61F53"/>
    <w:rsid w:val="00B62470"/>
    <w:rsid w:val="00B63060"/>
    <w:rsid w:val="00B64508"/>
    <w:rsid w:val="00B6466B"/>
    <w:rsid w:val="00B66CD0"/>
    <w:rsid w:val="00B674D3"/>
    <w:rsid w:val="00B70934"/>
    <w:rsid w:val="00B714EE"/>
    <w:rsid w:val="00B7264F"/>
    <w:rsid w:val="00B76BD8"/>
    <w:rsid w:val="00B77C29"/>
    <w:rsid w:val="00B81841"/>
    <w:rsid w:val="00B82F94"/>
    <w:rsid w:val="00B83F87"/>
    <w:rsid w:val="00B86BF1"/>
    <w:rsid w:val="00B90010"/>
    <w:rsid w:val="00B90385"/>
    <w:rsid w:val="00B91295"/>
    <w:rsid w:val="00BA0C23"/>
    <w:rsid w:val="00BA2BC3"/>
    <w:rsid w:val="00BA308C"/>
    <w:rsid w:val="00BA7182"/>
    <w:rsid w:val="00BA75D6"/>
    <w:rsid w:val="00BB0AE2"/>
    <w:rsid w:val="00BB17D1"/>
    <w:rsid w:val="00BB1AE9"/>
    <w:rsid w:val="00BB5303"/>
    <w:rsid w:val="00BB6B4C"/>
    <w:rsid w:val="00BB72AF"/>
    <w:rsid w:val="00BC3706"/>
    <w:rsid w:val="00BC3B5E"/>
    <w:rsid w:val="00BC545B"/>
    <w:rsid w:val="00BC6DBA"/>
    <w:rsid w:val="00BC7B9E"/>
    <w:rsid w:val="00BC7C94"/>
    <w:rsid w:val="00BD73B8"/>
    <w:rsid w:val="00BE1F58"/>
    <w:rsid w:val="00BE2BEA"/>
    <w:rsid w:val="00BE51B8"/>
    <w:rsid w:val="00BE7035"/>
    <w:rsid w:val="00BF1969"/>
    <w:rsid w:val="00BF539F"/>
    <w:rsid w:val="00BF6172"/>
    <w:rsid w:val="00C00A01"/>
    <w:rsid w:val="00C03A83"/>
    <w:rsid w:val="00C04B27"/>
    <w:rsid w:val="00C058D9"/>
    <w:rsid w:val="00C06AD0"/>
    <w:rsid w:val="00C104FC"/>
    <w:rsid w:val="00C1139C"/>
    <w:rsid w:val="00C11E12"/>
    <w:rsid w:val="00C12603"/>
    <w:rsid w:val="00C13AE5"/>
    <w:rsid w:val="00C16603"/>
    <w:rsid w:val="00C20EC7"/>
    <w:rsid w:val="00C228B2"/>
    <w:rsid w:val="00C25E06"/>
    <w:rsid w:val="00C308EA"/>
    <w:rsid w:val="00C31226"/>
    <w:rsid w:val="00C31A9A"/>
    <w:rsid w:val="00C32D57"/>
    <w:rsid w:val="00C33750"/>
    <w:rsid w:val="00C34976"/>
    <w:rsid w:val="00C34B76"/>
    <w:rsid w:val="00C35A6D"/>
    <w:rsid w:val="00C3645A"/>
    <w:rsid w:val="00C37F7E"/>
    <w:rsid w:val="00C40767"/>
    <w:rsid w:val="00C4086F"/>
    <w:rsid w:val="00C4209B"/>
    <w:rsid w:val="00C4237F"/>
    <w:rsid w:val="00C53783"/>
    <w:rsid w:val="00C574BF"/>
    <w:rsid w:val="00C65721"/>
    <w:rsid w:val="00C707C3"/>
    <w:rsid w:val="00C717C1"/>
    <w:rsid w:val="00C71DCB"/>
    <w:rsid w:val="00C72531"/>
    <w:rsid w:val="00C73381"/>
    <w:rsid w:val="00C73C31"/>
    <w:rsid w:val="00C769EF"/>
    <w:rsid w:val="00C76E55"/>
    <w:rsid w:val="00C77800"/>
    <w:rsid w:val="00C819AB"/>
    <w:rsid w:val="00C82233"/>
    <w:rsid w:val="00C82A21"/>
    <w:rsid w:val="00C82E8E"/>
    <w:rsid w:val="00C862A5"/>
    <w:rsid w:val="00C86E30"/>
    <w:rsid w:val="00C9002B"/>
    <w:rsid w:val="00C959A5"/>
    <w:rsid w:val="00CA0952"/>
    <w:rsid w:val="00CA25E5"/>
    <w:rsid w:val="00CA25EC"/>
    <w:rsid w:val="00CA7E27"/>
    <w:rsid w:val="00CB007F"/>
    <w:rsid w:val="00CB0399"/>
    <w:rsid w:val="00CB59FE"/>
    <w:rsid w:val="00CB6D8D"/>
    <w:rsid w:val="00CC1D6D"/>
    <w:rsid w:val="00CC1DD4"/>
    <w:rsid w:val="00CC1F70"/>
    <w:rsid w:val="00CC3654"/>
    <w:rsid w:val="00CC558D"/>
    <w:rsid w:val="00CC6E8E"/>
    <w:rsid w:val="00CC731C"/>
    <w:rsid w:val="00CC750A"/>
    <w:rsid w:val="00CC7C97"/>
    <w:rsid w:val="00CD427B"/>
    <w:rsid w:val="00CD5A5A"/>
    <w:rsid w:val="00CD6556"/>
    <w:rsid w:val="00CE2FCE"/>
    <w:rsid w:val="00CE3C8D"/>
    <w:rsid w:val="00CE6B57"/>
    <w:rsid w:val="00CE7321"/>
    <w:rsid w:val="00CF4917"/>
    <w:rsid w:val="00CF5F63"/>
    <w:rsid w:val="00CF6551"/>
    <w:rsid w:val="00D0009C"/>
    <w:rsid w:val="00D1170A"/>
    <w:rsid w:val="00D151DC"/>
    <w:rsid w:val="00D223D5"/>
    <w:rsid w:val="00D22565"/>
    <w:rsid w:val="00D232AE"/>
    <w:rsid w:val="00D23655"/>
    <w:rsid w:val="00D2408A"/>
    <w:rsid w:val="00D25081"/>
    <w:rsid w:val="00D27DD1"/>
    <w:rsid w:val="00D328C7"/>
    <w:rsid w:val="00D358B9"/>
    <w:rsid w:val="00D3752E"/>
    <w:rsid w:val="00D408C5"/>
    <w:rsid w:val="00D40F6B"/>
    <w:rsid w:val="00D42549"/>
    <w:rsid w:val="00D4730E"/>
    <w:rsid w:val="00D53282"/>
    <w:rsid w:val="00D54B8F"/>
    <w:rsid w:val="00D55CB1"/>
    <w:rsid w:val="00D57620"/>
    <w:rsid w:val="00D60660"/>
    <w:rsid w:val="00D63CB0"/>
    <w:rsid w:val="00D64CE1"/>
    <w:rsid w:val="00D706BB"/>
    <w:rsid w:val="00D713E8"/>
    <w:rsid w:val="00D7280C"/>
    <w:rsid w:val="00D73060"/>
    <w:rsid w:val="00D73CE3"/>
    <w:rsid w:val="00D769E5"/>
    <w:rsid w:val="00D77589"/>
    <w:rsid w:val="00D77A70"/>
    <w:rsid w:val="00D81A34"/>
    <w:rsid w:val="00D83DF1"/>
    <w:rsid w:val="00D92CF1"/>
    <w:rsid w:val="00D92D27"/>
    <w:rsid w:val="00D94D0E"/>
    <w:rsid w:val="00D9553A"/>
    <w:rsid w:val="00D96DC2"/>
    <w:rsid w:val="00DA0926"/>
    <w:rsid w:val="00DA412A"/>
    <w:rsid w:val="00DA5FF3"/>
    <w:rsid w:val="00DB1A5D"/>
    <w:rsid w:val="00DB3C13"/>
    <w:rsid w:val="00DB7666"/>
    <w:rsid w:val="00DB76A4"/>
    <w:rsid w:val="00DC1515"/>
    <w:rsid w:val="00DC2192"/>
    <w:rsid w:val="00DC36D8"/>
    <w:rsid w:val="00DD2311"/>
    <w:rsid w:val="00DD3760"/>
    <w:rsid w:val="00DD4F0A"/>
    <w:rsid w:val="00DD72ED"/>
    <w:rsid w:val="00DE42D0"/>
    <w:rsid w:val="00DE4C73"/>
    <w:rsid w:val="00DE5CDF"/>
    <w:rsid w:val="00DE6C04"/>
    <w:rsid w:val="00DE7277"/>
    <w:rsid w:val="00DE7711"/>
    <w:rsid w:val="00DF0C43"/>
    <w:rsid w:val="00DF108F"/>
    <w:rsid w:val="00DF1ED9"/>
    <w:rsid w:val="00DF49F0"/>
    <w:rsid w:val="00DF5C89"/>
    <w:rsid w:val="00E02506"/>
    <w:rsid w:val="00E053FC"/>
    <w:rsid w:val="00E11E10"/>
    <w:rsid w:val="00E16960"/>
    <w:rsid w:val="00E1699E"/>
    <w:rsid w:val="00E22354"/>
    <w:rsid w:val="00E22FCE"/>
    <w:rsid w:val="00E23C39"/>
    <w:rsid w:val="00E31C85"/>
    <w:rsid w:val="00E32A10"/>
    <w:rsid w:val="00E32BD2"/>
    <w:rsid w:val="00E32D4E"/>
    <w:rsid w:val="00E32E6B"/>
    <w:rsid w:val="00E34DFC"/>
    <w:rsid w:val="00E35B89"/>
    <w:rsid w:val="00E36DCC"/>
    <w:rsid w:val="00E37346"/>
    <w:rsid w:val="00E40CE2"/>
    <w:rsid w:val="00E41C9D"/>
    <w:rsid w:val="00E428F0"/>
    <w:rsid w:val="00E44C90"/>
    <w:rsid w:val="00E44DAD"/>
    <w:rsid w:val="00E47F80"/>
    <w:rsid w:val="00E5038D"/>
    <w:rsid w:val="00E50D7E"/>
    <w:rsid w:val="00E52E03"/>
    <w:rsid w:val="00E5538C"/>
    <w:rsid w:val="00E562C9"/>
    <w:rsid w:val="00E606FF"/>
    <w:rsid w:val="00E675BF"/>
    <w:rsid w:val="00E67C68"/>
    <w:rsid w:val="00E708EB"/>
    <w:rsid w:val="00E70DA1"/>
    <w:rsid w:val="00E7194D"/>
    <w:rsid w:val="00E71C5F"/>
    <w:rsid w:val="00E72048"/>
    <w:rsid w:val="00E83214"/>
    <w:rsid w:val="00E832E2"/>
    <w:rsid w:val="00E8432C"/>
    <w:rsid w:val="00E84B60"/>
    <w:rsid w:val="00E8576A"/>
    <w:rsid w:val="00E92517"/>
    <w:rsid w:val="00E940F6"/>
    <w:rsid w:val="00E950E6"/>
    <w:rsid w:val="00E966FB"/>
    <w:rsid w:val="00E9696D"/>
    <w:rsid w:val="00EA1EA8"/>
    <w:rsid w:val="00EA5F3F"/>
    <w:rsid w:val="00EA6BE5"/>
    <w:rsid w:val="00EA784C"/>
    <w:rsid w:val="00EB2C1C"/>
    <w:rsid w:val="00EB6611"/>
    <w:rsid w:val="00EC28DC"/>
    <w:rsid w:val="00EC5E2A"/>
    <w:rsid w:val="00EC6245"/>
    <w:rsid w:val="00EC7958"/>
    <w:rsid w:val="00ED3244"/>
    <w:rsid w:val="00EE32DF"/>
    <w:rsid w:val="00EE3F0C"/>
    <w:rsid w:val="00EE60CE"/>
    <w:rsid w:val="00EE7694"/>
    <w:rsid w:val="00EF0587"/>
    <w:rsid w:val="00EF35BF"/>
    <w:rsid w:val="00EF72D0"/>
    <w:rsid w:val="00EF7589"/>
    <w:rsid w:val="00F003D2"/>
    <w:rsid w:val="00F04DE9"/>
    <w:rsid w:val="00F06DBC"/>
    <w:rsid w:val="00F07E2C"/>
    <w:rsid w:val="00F1103A"/>
    <w:rsid w:val="00F15A59"/>
    <w:rsid w:val="00F161F5"/>
    <w:rsid w:val="00F2308A"/>
    <w:rsid w:val="00F26609"/>
    <w:rsid w:val="00F26B4D"/>
    <w:rsid w:val="00F32597"/>
    <w:rsid w:val="00F402A6"/>
    <w:rsid w:val="00F42268"/>
    <w:rsid w:val="00F44AA4"/>
    <w:rsid w:val="00F467CC"/>
    <w:rsid w:val="00F46DEF"/>
    <w:rsid w:val="00F47595"/>
    <w:rsid w:val="00F47FB9"/>
    <w:rsid w:val="00F537DC"/>
    <w:rsid w:val="00F53896"/>
    <w:rsid w:val="00F543CF"/>
    <w:rsid w:val="00F54CBD"/>
    <w:rsid w:val="00F56328"/>
    <w:rsid w:val="00F56805"/>
    <w:rsid w:val="00F6208D"/>
    <w:rsid w:val="00F6326B"/>
    <w:rsid w:val="00F638FC"/>
    <w:rsid w:val="00F65A2A"/>
    <w:rsid w:val="00F677BC"/>
    <w:rsid w:val="00F70189"/>
    <w:rsid w:val="00F7070A"/>
    <w:rsid w:val="00F70BA0"/>
    <w:rsid w:val="00F75098"/>
    <w:rsid w:val="00F76190"/>
    <w:rsid w:val="00F80051"/>
    <w:rsid w:val="00F803D9"/>
    <w:rsid w:val="00F83584"/>
    <w:rsid w:val="00F878C9"/>
    <w:rsid w:val="00F90F1F"/>
    <w:rsid w:val="00F93751"/>
    <w:rsid w:val="00F954FC"/>
    <w:rsid w:val="00F96520"/>
    <w:rsid w:val="00F96FDA"/>
    <w:rsid w:val="00F97199"/>
    <w:rsid w:val="00FA1484"/>
    <w:rsid w:val="00FA49B9"/>
    <w:rsid w:val="00FA57A6"/>
    <w:rsid w:val="00FB0C8A"/>
    <w:rsid w:val="00FB30BF"/>
    <w:rsid w:val="00FB37C9"/>
    <w:rsid w:val="00FB4383"/>
    <w:rsid w:val="00FB5518"/>
    <w:rsid w:val="00FB6E12"/>
    <w:rsid w:val="00FC047A"/>
    <w:rsid w:val="00FC0CD2"/>
    <w:rsid w:val="00FC12AA"/>
    <w:rsid w:val="00FC2FBE"/>
    <w:rsid w:val="00FC3688"/>
    <w:rsid w:val="00FD0BF7"/>
    <w:rsid w:val="00FD3FD4"/>
    <w:rsid w:val="00FD68DD"/>
    <w:rsid w:val="00FE0D1D"/>
    <w:rsid w:val="00FE0ED5"/>
    <w:rsid w:val="00FE1123"/>
    <w:rsid w:val="00FE1A16"/>
    <w:rsid w:val="00FE1E5B"/>
    <w:rsid w:val="00FE3FAA"/>
    <w:rsid w:val="00FE4A7B"/>
    <w:rsid w:val="00FE5419"/>
    <w:rsid w:val="00FE66A9"/>
    <w:rsid w:val="00FF09CF"/>
    <w:rsid w:val="00FF330D"/>
    <w:rsid w:val="00FF35FE"/>
    <w:rsid w:val="00FF558A"/>
    <w:rsid w:val="00FF6B50"/>
    <w:rsid w:val="00FF7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7f4e1,#e2d58d,#f5f1d7,#e1dcae,#f1eed4,#ebe2af,#f2edce,#ede6b9"/>
    </o:shapedefaults>
    <o:shapelayout v:ext="edit">
      <o:idmap v:ext="edit" data="2"/>
    </o:shapelayout>
  </w:shapeDefaults>
  <w:decimalSymbol w:val="."/>
  <w:listSeparator w:val=","/>
  <w14:docId w14:val="3F30544F"/>
  <w15:docId w15:val="{64647929-737A-4865-8508-34743AC1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F7E"/>
    <w:pPr>
      <w:spacing w:after="160" w:line="259" w:lineRule="auto"/>
    </w:pPr>
    <w:rPr>
      <w:kern w:val="2"/>
      <w14:ligatures w14:val="standardContextual"/>
    </w:rPr>
  </w:style>
  <w:style w:type="paragraph" w:styleId="Heading1">
    <w:name w:val="heading 1"/>
    <w:aliases w:val="Lev 1,Do Not Use,Chapter,Chapter head,L1,CH,. (1.0),Chapter Hdg,Section,Heading 1 - chapter,Numbered 1,Hoofdstuk,Section Heading,H1,H11,H12,chapter heading,Oscar Faber 1,Heading 1 Char1,Heading 1 Char Char,chapter heading Char Char,Chapter1"/>
    <w:next w:val="WDIntro"/>
    <w:link w:val="Heading1Char"/>
    <w:uiPriority w:val="9"/>
    <w:qFormat/>
    <w:rsid w:val="002B1821"/>
    <w:pPr>
      <w:keepNext/>
      <w:keepLines/>
      <w:pageBreakBefore/>
      <w:numPr>
        <w:numId w:val="8"/>
      </w:numPr>
      <w:spacing w:after="520"/>
      <w:outlineLvl w:val="0"/>
    </w:pPr>
    <w:rPr>
      <w:rFonts w:ascii="Segoe UI" w:eastAsiaTheme="majorEastAsia" w:hAnsi="Segoe UI" w:cstheme="majorBidi"/>
      <w:b/>
      <w:bCs/>
      <w:color w:val="884C91"/>
      <w:sz w:val="40"/>
      <w:szCs w:val="28"/>
    </w:rPr>
  </w:style>
  <w:style w:type="paragraph" w:styleId="Heading2">
    <w:name w:val="heading 2"/>
    <w:aliases w:val="Lev 2,Letter Level 1,Section head,L2,SH,. (1.1),Para Nos,Paragraph,Heading 2 - section,Numbered 2,Para ,Oscar Faber 2,Subheading,IntMemo Level 1,h2,Bijlage,Reset numbering,Major,Para,H2,H21,H22,level 1 subhead,Section1,Section2,Section3"/>
    <w:basedOn w:val="Heading1"/>
    <w:next w:val="WDBody"/>
    <w:link w:val="Heading2Char"/>
    <w:uiPriority w:val="9"/>
    <w:qFormat/>
    <w:rsid w:val="002B1821"/>
    <w:pPr>
      <w:pageBreakBefore w:val="0"/>
      <w:numPr>
        <w:ilvl w:val="1"/>
      </w:numPr>
      <w:spacing w:before="360" w:after="240"/>
      <w:outlineLvl w:val="1"/>
    </w:pPr>
    <w:rPr>
      <w:bCs w:val="0"/>
      <w:sz w:val="28"/>
      <w:szCs w:val="26"/>
    </w:rPr>
  </w:style>
  <w:style w:type="paragraph" w:styleId="Heading3">
    <w:name w:val="heading 3"/>
    <w:aliases w:val="Lev 3"/>
    <w:basedOn w:val="Heading2"/>
    <w:next w:val="WDBody"/>
    <w:link w:val="Heading3Char"/>
    <w:uiPriority w:val="9"/>
    <w:qFormat/>
    <w:rsid w:val="002B1821"/>
    <w:pPr>
      <w:numPr>
        <w:ilvl w:val="0"/>
        <w:numId w:val="0"/>
      </w:numPr>
      <w:spacing w:after="120"/>
      <w:outlineLvl w:val="2"/>
    </w:pPr>
    <w:rPr>
      <w:bCs/>
      <w:sz w:val="22"/>
    </w:rPr>
  </w:style>
  <w:style w:type="paragraph" w:styleId="Heading4">
    <w:name w:val="heading 4"/>
    <w:aliases w:val="Lev 4"/>
    <w:basedOn w:val="Heading3"/>
    <w:next w:val="WDBody"/>
    <w:link w:val="Heading4Char"/>
    <w:uiPriority w:val="9"/>
    <w:qFormat/>
    <w:rsid w:val="00B46582"/>
    <w:pPr>
      <w:numPr>
        <w:ilvl w:val="3"/>
      </w:numPr>
      <w:outlineLvl w:val="3"/>
    </w:pPr>
    <w:rPr>
      <w:b w:val="0"/>
      <w:bCs w:val="0"/>
      <w:iCs/>
      <w:sz w:val="20"/>
    </w:rPr>
  </w:style>
  <w:style w:type="paragraph" w:styleId="Heading5">
    <w:name w:val="heading 5"/>
    <w:aliases w:val="Lev 5"/>
    <w:basedOn w:val="Heading4"/>
    <w:next w:val="WDBody"/>
    <w:link w:val="Heading5Char"/>
    <w:uiPriority w:val="9"/>
    <w:rsid w:val="00B46582"/>
    <w:pPr>
      <w:numPr>
        <w:ilvl w:val="4"/>
      </w:numPr>
      <w:outlineLvl w:val="4"/>
    </w:pPr>
    <w:rPr>
      <w:i/>
      <w:color w:val="884C91" w:themeColor="text2"/>
    </w:rPr>
  </w:style>
  <w:style w:type="paragraph" w:styleId="Heading6">
    <w:name w:val="heading 6"/>
    <w:aliases w:val="Lev 6"/>
    <w:basedOn w:val="Heading5"/>
    <w:next w:val="WDBody"/>
    <w:link w:val="Heading6Char"/>
    <w:uiPriority w:val="9"/>
    <w:rsid w:val="001A602D"/>
    <w:pPr>
      <w:outlineLvl w:val="5"/>
    </w:pPr>
    <w:rPr>
      <w:color w:val="8A8B8D" w:themeColor="accent4"/>
    </w:rPr>
  </w:style>
  <w:style w:type="paragraph" w:styleId="Heading7">
    <w:name w:val="heading 7"/>
    <w:aliases w:val="Do Not Use 7,Appendix 2,Legal Level 1.1.,L7,. [(1)],Ignore,Ignore!,RSK-H7,RSK-H71,RSK-H72,level 2 bullets"/>
    <w:basedOn w:val="Normal"/>
    <w:next w:val="Normal"/>
    <w:link w:val="Heading7Char"/>
    <w:uiPriority w:val="9"/>
    <w:qFormat/>
    <w:rsid w:val="001A602D"/>
    <w:pPr>
      <w:keepNext/>
      <w:keepLines/>
      <w:numPr>
        <w:ilvl w:val="6"/>
        <w:numId w:val="8"/>
      </w:numPr>
      <w:spacing w:before="200"/>
      <w:outlineLvl w:val="6"/>
    </w:pPr>
    <w:rPr>
      <w:rFonts w:asciiTheme="majorHAnsi" w:eastAsiaTheme="majorEastAsia" w:hAnsiTheme="majorHAnsi" w:cstheme="majorBidi"/>
      <w:i/>
      <w:iCs/>
      <w:color w:val="636274" w:themeColor="text1" w:themeTint="BF"/>
    </w:rPr>
  </w:style>
  <w:style w:type="paragraph" w:styleId="Heading8">
    <w:name w:val="heading 8"/>
    <w:aliases w:val="Do Not Use 8,Appendix 3,Legal Level 1.1.1.,L8,. [(a)],Ignore me,Ignore!!,RSKH8,RSKH81,RSKH82"/>
    <w:basedOn w:val="Normal"/>
    <w:next w:val="Normal"/>
    <w:link w:val="Heading8Char"/>
    <w:uiPriority w:val="9"/>
    <w:unhideWhenUsed/>
    <w:qFormat/>
    <w:rsid w:val="001A602D"/>
    <w:pPr>
      <w:keepNext/>
      <w:keepLines/>
      <w:numPr>
        <w:ilvl w:val="7"/>
        <w:numId w:val="8"/>
      </w:numPr>
      <w:spacing w:before="200"/>
      <w:outlineLvl w:val="7"/>
    </w:pPr>
    <w:rPr>
      <w:rFonts w:asciiTheme="majorHAnsi" w:eastAsiaTheme="majorEastAsia" w:hAnsiTheme="majorHAnsi" w:cstheme="majorBidi"/>
      <w:color w:val="636274" w:themeColor="text1" w:themeTint="BF"/>
      <w:sz w:val="20"/>
      <w:szCs w:val="20"/>
    </w:rPr>
  </w:style>
  <w:style w:type="paragraph" w:styleId="Heading9">
    <w:name w:val="heading 9"/>
    <w:aliases w:val="Do Not Use 9,Appendix 4,Legal Level 1.1.1.1.,L9,. [(iii)],Table header,Table header1,Table header2,Table header11,Table header3,Table header12,Ignore this,Ignore!!!,RSK-H9,RSK-H91,RSK-H92"/>
    <w:basedOn w:val="Normal"/>
    <w:next w:val="Normal"/>
    <w:link w:val="Heading9Char"/>
    <w:uiPriority w:val="9"/>
    <w:unhideWhenUsed/>
    <w:qFormat/>
    <w:rsid w:val="001A602D"/>
    <w:pPr>
      <w:keepNext/>
      <w:keepLines/>
      <w:numPr>
        <w:ilvl w:val="8"/>
        <w:numId w:val="8"/>
      </w:numPr>
      <w:spacing w:before="200"/>
      <w:outlineLvl w:val="8"/>
    </w:pPr>
    <w:rPr>
      <w:rFonts w:asciiTheme="majorHAnsi" w:eastAsiaTheme="majorEastAsia" w:hAnsiTheme="majorHAnsi" w:cstheme="majorBidi"/>
      <w:i/>
      <w:iCs/>
      <w:color w:val="636274"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DBody">
    <w:name w:val="WD Body"/>
    <w:aliases w:val="Body,AFW Body"/>
    <w:qFormat/>
    <w:rsid w:val="00FB5518"/>
    <w:pPr>
      <w:spacing w:after="160" w:line="240" w:lineRule="atLeast"/>
    </w:pPr>
    <w:rPr>
      <w:rFonts w:ascii="Segoe UI" w:hAnsi="Segoe UI"/>
      <w:color w:val="000000"/>
      <w:sz w:val="20"/>
    </w:rPr>
  </w:style>
  <w:style w:type="paragraph" w:styleId="NoSpacing">
    <w:name w:val="No Spacing"/>
    <w:uiPriority w:val="1"/>
    <w:semiHidden/>
    <w:rsid w:val="001A602D"/>
  </w:style>
  <w:style w:type="character" w:customStyle="1" w:styleId="Heading1Char">
    <w:name w:val="Heading 1 Char"/>
    <w:aliases w:val="Lev 1 Char,Do Not Use Char,Chapter Char,Chapter head Char,L1 Char,CH Char,. (1.0) Char,Chapter Hdg Char,Section Char,Heading 1 - chapter Char,Numbered 1 Char,Hoofdstuk Char,Section Heading Char,H1 Char,H11 Char,H12 Char,Oscar Faber 1 Char"/>
    <w:basedOn w:val="DefaultParagraphFont"/>
    <w:link w:val="Heading1"/>
    <w:uiPriority w:val="9"/>
    <w:rsid w:val="002B1821"/>
    <w:rPr>
      <w:rFonts w:ascii="Segoe UI" w:eastAsiaTheme="majorEastAsia" w:hAnsi="Segoe UI" w:cstheme="majorBidi"/>
      <w:b/>
      <w:bCs/>
      <w:color w:val="884C91"/>
      <w:sz w:val="40"/>
      <w:szCs w:val="28"/>
    </w:rPr>
  </w:style>
  <w:style w:type="character" w:customStyle="1" w:styleId="Heading2Char">
    <w:name w:val="Heading 2 Char"/>
    <w:aliases w:val="Lev 2 Char,Letter Level 1 Char,Section head Char,L2 Char,SH Char,. (1.1) Char,Para Nos Char,Paragraph Char,Heading 2 - section Char,Numbered 2 Char,Para  Char,Oscar Faber 2 Char,Subheading Char,IntMemo Level 1 Char,h2 Char,Bijlage Char"/>
    <w:basedOn w:val="DefaultParagraphFont"/>
    <w:link w:val="Heading2"/>
    <w:uiPriority w:val="9"/>
    <w:rsid w:val="002B1821"/>
    <w:rPr>
      <w:rFonts w:ascii="Segoe UI" w:eastAsiaTheme="majorEastAsia" w:hAnsi="Segoe UI" w:cstheme="majorBidi"/>
      <w:b/>
      <w:color w:val="884C91"/>
      <w:sz w:val="28"/>
      <w:szCs w:val="26"/>
    </w:rPr>
  </w:style>
  <w:style w:type="character" w:customStyle="1" w:styleId="Heading3Char">
    <w:name w:val="Heading 3 Char"/>
    <w:aliases w:val="Lev 3 Char"/>
    <w:basedOn w:val="DefaultParagraphFont"/>
    <w:link w:val="Heading3"/>
    <w:uiPriority w:val="9"/>
    <w:rsid w:val="002B1821"/>
    <w:rPr>
      <w:rFonts w:ascii="Segoe UI" w:eastAsiaTheme="majorEastAsia" w:hAnsi="Segoe UI" w:cstheme="majorBidi"/>
      <w:b/>
      <w:bCs/>
      <w:color w:val="884C91"/>
      <w:szCs w:val="26"/>
    </w:rPr>
  </w:style>
  <w:style w:type="character" w:customStyle="1" w:styleId="Heading4Char">
    <w:name w:val="Heading 4 Char"/>
    <w:aliases w:val="Lev 4 Char"/>
    <w:basedOn w:val="DefaultParagraphFont"/>
    <w:link w:val="Heading4"/>
    <w:uiPriority w:val="9"/>
    <w:rsid w:val="00B46582"/>
    <w:rPr>
      <w:rFonts w:ascii="Arial" w:eastAsiaTheme="majorEastAsia" w:hAnsi="Arial" w:cstheme="majorBidi"/>
      <w:iCs/>
      <w:color w:val="5F2167"/>
      <w:sz w:val="20"/>
      <w:szCs w:val="26"/>
    </w:rPr>
  </w:style>
  <w:style w:type="character" w:customStyle="1" w:styleId="Heading5Char">
    <w:name w:val="Heading 5 Char"/>
    <w:aliases w:val="Lev 5 Char"/>
    <w:basedOn w:val="DefaultParagraphFont"/>
    <w:link w:val="Heading5"/>
    <w:uiPriority w:val="9"/>
    <w:rsid w:val="00B46582"/>
    <w:rPr>
      <w:rFonts w:ascii="Arial" w:eastAsiaTheme="majorEastAsia" w:hAnsi="Arial" w:cstheme="majorBidi"/>
      <w:i/>
      <w:iCs/>
      <w:color w:val="884C91" w:themeColor="text2"/>
      <w:sz w:val="20"/>
      <w:szCs w:val="26"/>
    </w:rPr>
  </w:style>
  <w:style w:type="numbering" w:customStyle="1" w:styleId="AMECHeadings">
    <w:name w:val="AMEC_Headings"/>
    <w:uiPriority w:val="99"/>
    <w:rsid w:val="001A602D"/>
    <w:pPr>
      <w:numPr>
        <w:numId w:val="3"/>
      </w:numPr>
    </w:pPr>
  </w:style>
  <w:style w:type="character" w:customStyle="1" w:styleId="Heading6Char">
    <w:name w:val="Heading 6 Char"/>
    <w:aliases w:val="Lev 6 Char"/>
    <w:basedOn w:val="DefaultParagraphFont"/>
    <w:link w:val="Heading6"/>
    <w:uiPriority w:val="9"/>
    <w:rsid w:val="00077F26"/>
    <w:rPr>
      <w:rFonts w:ascii="Arial" w:eastAsiaTheme="majorEastAsia" w:hAnsi="Arial" w:cstheme="majorBidi"/>
      <w:i/>
      <w:iCs/>
      <w:color w:val="8A8B8D" w:themeColor="accent4"/>
      <w:sz w:val="20"/>
      <w:szCs w:val="26"/>
    </w:rPr>
  </w:style>
  <w:style w:type="character" w:customStyle="1" w:styleId="Heading7Char">
    <w:name w:val="Heading 7 Char"/>
    <w:aliases w:val="Do Not Use 7 Char,Appendix 2 Char,Legal Level 1.1. Char,L7 Char,. [(1)] Char,Ignore Char,Ignore! Char,RSK-H7 Char,RSK-H71 Char,RSK-H72 Char,level 2 bullets Char"/>
    <w:basedOn w:val="DefaultParagraphFont"/>
    <w:link w:val="Heading7"/>
    <w:uiPriority w:val="9"/>
    <w:rsid w:val="0062616A"/>
    <w:rPr>
      <w:rFonts w:asciiTheme="majorHAnsi" w:eastAsiaTheme="majorEastAsia" w:hAnsiTheme="majorHAnsi" w:cstheme="majorBidi"/>
      <w:i/>
      <w:iCs/>
      <w:color w:val="636274" w:themeColor="text1" w:themeTint="BF"/>
      <w:szCs w:val="24"/>
      <w:lang w:eastAsia="en-GB"/>
    </w:rPr>
  </w:style>
  <w:style w:type="character" w:customStyle="1" w:styleId="Heading8Char">
    <w:name w:val="Heading 8 Char"/>
    <w:aliases w:val="Do Not Use 8 Char,Appendix 3 Char,Legal Level 1.1.1. Char,L8 Char,. [(a)] Char,Ignore me Char,Ignore!! Char,RSKH8 Char,RSKH81 Char,RSKH82 Char"/>
    <w:basedOn w:val="DefaultParagraphFont"/>
    <w:link w:val="Heading8"/>
    <w:uiPriority w:val="9"/>
    <w:rsid w:val="00E940F6"/>
    <w:rPr>
      <w:rFonts w:asciiTheme="majorHAnsi" w:eastAsiaTheme="majorEastAsia" w:hAnsiTheme="majorHAnsi" w:cstheme="majorBidi"/>
      <w:color w:val="636274" w:themeColor="text1" w:themeTint="BF"/>
      <w:sz w:val="20"/>
      <w:szCs w:val="20"/>
      <w:lang w:eastAsia="en-GB"/>
    </w:rPr>
  </w:style>
  <w:style w:type="character" w:customStyle="1" w:styleId="Heading9Char">
    <w:name w:val="Heading 9 Char"/>
    <w:aliases w:val="Do Not Use 9 Char,Appendix 4 Char,Legal Level 1.1.1.1. Char,L9 Char,. [(iii)] Char,Table header Char,Table header1 Char,Table header2 Char,Table header11 Char,Table header3 Char,Table header12 Char,Ignore this Char,Ignore!!! Char"/>
    <w:basedOn w:val="DefaultParagraphFont"/>
    <w:link w:val="Heading9"/>
    <w:uiPriority w:val="9"/>
    <w:rsid w:val="00E940F6"/>
    <w:rPr>
      <w:rFonts w:asciiTheme="majorHAnsi" w:eastAsiaTheme="majorEastAsia" w:hAnsiTheme="majorHAnsi" w:cstheme="majorBidi"/>
      <w:i/>
      <w:iCs/>
      <w:color w:val="636274" w:themeColor="text1" w:themeTint="BF"/>
      <w:sz w:val="20"/>
      <w:szCs w:val="20"/>
      <w:lang w:eastAsia="en-GB"/>
    </w:rPr>
  </w:style>
  <w:style w:type="paragraph" w:customStyle="1" w:styleId="WDBodyNumbered">
    <w:name w:val="WD Body Numbered"/>
    <w:aliases w:val="Paranums,AFW Body Numbered"/>
    <w:basedOn w:val="WDBody"/>
    <w:qFormat/>
    <w:rsid w:val="001A602D"/>
    <w:pPr>
      <w:numPr>
        <w:ilvl w:val="2"/>
        <w:numId w:val="8"/>
      </w:numPr>
    </w:pPr>
  </w:style>
  <w:style w:type="paragraph" w:customStyle="1" w:styleId="WDBullets">
    <w:name w:val="WD Bullets"/>
    <w:aliases w:val="Bullets 1,AFW Bullets,AFW Bullets B+W"/>
    <w:basedOn w:val="WDBody"/>
    <w:qFormat/>
    <w:rsid w:val="006844DA"/>
    <w:pPr>
      <w:numPr>
        <w:numId w:val="5"/>
      </w:numPr>
    </w:pPr>
  </w:style>
  <w:style w:type="paragraph" w:customStyle="1" w:styleId="WDBullets2">
    <w:name w:val="WD Bullets 2"/>
    <w:aliases w:val="Bullets 2,AFW Bullets 2,AFW Bullets 2 B+W"/>
    <w:basedOn w:val="WDBullets"/>
    <w:qFormat/>
    <w:rsid w:val="006844DA"/>
    <w:pPr>
      <w:numPr>
        <w:numId w:val="6"/>
      </w:numPr>
    </w:pPr>
  </w:style>
  <w:style w:type="paragraph" w:customStyle="1" w:styleId="WDRoman">
    <w:name w:val="WD Roman"/>
    <w:aliases w:val="Roman"/>
    <w:basedOn w:val="WDBullets"/>
    <w:qFormat/>
    <w:rsid w:val="00B47635"/>
    <w:pPr>
      <w:numPr>
        <w:numId w:val="7"/>
      </w:numPr>
      <w:ind w:left="1135" w:hanging="284"/>
    </w:pPr>
  </w:style>
  <w:style w:type="paragraph" w:styleId="Header">
    <w:name w:val="header"/>
    <w:link w:val="HeaderChar"/>
    <w:uiPriority w:val="99"/>
    <w:rsid w:val="00380EF2"/>
    <w:pPr>
      <w:tabs>
        <w:tab w:val="center" w:pos="284"/>
        <w:tab w:val="left" w:pos="680"/>
        <w:tab w:val="right" w:pos="9639"/>
      </w:tabs>
    </w:pPr>
    <w:rPr>
      <w:rFonts w:ascii="Segoe UI" w:hAnsi="Segoe UI"/>
      <w:color w:val="8A8B8D" w:themeColor="accent4"/>
      <w:sz w:val="14"/>
    </w:rPr>
  </w:style>
  <w:style w:type="character" w:customStyle="1" w:styleId="HeaderChar">
    <w:name w:val="Header Char"/>
    <w:basedOn w:val="DefaultParagraphFont"/>
    <w:link w:val="Header"/>
    <w:uiPriority w:val="99"/>
    <w:rsid w:val="00380EF2"/>
    <w:rPr>
      <w:rFonts w:ascii="Segoe UI" w:hAnsi="Segoe UI"/>
      <w:color w:val="8A8B8D" w:themeColor="accent4"/>
      <w:sz w:val="14"/>
    </w:rPr>
  </w:style>
  <w:style w:type="paragraph" w:styleId="Footer">
    <w:name w:val="footer"/>
    <w:link w:val="FooterChar"/>
    <w:uiPriority w:val="99"/>
    <w:rsid w:val="00FB5518"/>
    <w:pPr>
      <w:tabs>
        <w:tab w:val="center" w:pos="4513"/>
        <w:tab w:val="right" w:pos="9026"/>
      </w:tabs>
    </w:pPr>
    <w:rPr>
      <w:rFonts w:ascii="Segoe UI" w:hAnsi="Segoe UI"/>
      <w:color w:val="8A8B8D" w:themeColor="accent4"/>
      <w:sz w:val="14"/>
    </w:rPr>
  </w:style>
  <w:style w:type="character" w:customStyle="1" w:styleId="FooterChar">
    <w:name w:val="Footer Char"/>
    <w:basedOn w:val="DefaultParagraphFont"/>
    <w:link w:val="Footer"/>
    <w:uiPriority w:val="99"/>
    <w:rsid w:val="00FB5518"/>
    <w:rPr>
      <w:rFonts w:ascii="Segoe UI" w:hAnsi="Segoe UI"/>
      <w:color w:val="8A8B8D" w:themeColor="accent4"/>
      <w:sz w:val="14"/>
    </w:rPr>
  </w:style>
  <w:style w:type="paragraph" w:customStyle="1" w:styleId="WDIntro">
    <w:name w:val="WD Intro"/>
    <w:aliases w:val="Intro"/>
    <w:basedOn w:val="WDBody"/>
    <w:next w:val="WDBody"/>
    <w:qFormat/>
    <w:rsid w:val="00B90010"/>
    <w:pPr>
      <w:spacing w:after="240" w:line="320" w:lineRule="atLeast"/>
    </w:pPr>
    <w:rPr>
      <w:color w:val="2DBDB6"/>
      <w:sz w:val="24"/>
    </w:rPr>
  </w:style>
  <w:style w:type="table" w:styleId="TableGrid">
    <w:name w:val="Table Grid"/>
    <w:basedOn w:val="TableNormal"/>
    <w:uiPriority w:val="59"/>
    <w:rsid w:val="001A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DTable">
    <w:name w:val="WD Table"/>
    <w:aliases w:val="Table Content,AFW Table"/>
    <w:basedOn w:val="WDBody"/>
    <w:qFormat/>
    <w:rsid w:val="001A602D"/>
    <w:pPr>
      <w:spacing w:after="0" w:line="240" w:lineRule="auto"/>
    </w:pPr>
    <w:rPr>
      <w:sz w:val="16"/>
    </w:rPr>
  </w:style>
  <w:style w:type="table" w:customStyle="1" w:styleId="WoodEISUKReportTable">
    <w:name w:val="Wood E&amp;IS UK Report Table"/>
    <w:basedOn w:val="TableNormal"/>
    <w:uiPriority w:val="99"/>
    <w:qFormat/>
    <w:rsid w:val="008B0D5C"/>
    <w:rPr>
      <w:rFonts w:ascii="Arial" w:hAnsi="Arial"/>
      <w:color w:val="28272F" w:themeColor="text1" w:themeShade="BF"/>
      <w:sz w:val="20"/>
    </w:rPr>
    <w:tblPr>
      <w:tblStyleRowBandSize w:val="1"/>
      <w:tblStyleColBandSize w:val="1"/>
      <w:tblBorders>
        <w:bottom w:val="single" w:sz="2" w:space="0" w:color="36353F" w:themeColor="text1"/>
      </w:tblBorders>
      <w:tblCellMar>
        <w:top w:w="113" w:type="dxa"/>
        <w:bottom w:w="113" w:type="dxa"/>
      </w:tblCellMar>
    </w:tblPr>
    <w:tblStylePr w:type="firstRow">
      <w:pPr>
        <w:spacing w:before="0" w:after="0" w:line="240" w:lineRule="auto"/>
      </w:pPr>
      <w:rPr>
        <w:rFonts w:ascii="Arial" w:hAnsi="Arial"/>
        <w:b/>
        <w:bCs/>
        <w:color w:val="51505E" w:themeColor="text1" w:themeTint="D9"/>
        <w:sz w:val="20"/>
      </w:rPr>
      <w:tblPr/>
      <w:tcPr>
        <w:tcBorders>
          <w:top w:val="single" w:sz="2" w:space="0" w:color="36353F" w:themeColor="text1"/>
          <w:left w:val="nil"/>
          <w:bottom w:val="single" w:sz="2" w:space="0" w:color="36353F"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36353F" w:themeColor="text1"/>
          <w:left w:val="nil"/>
          <w:bottom w:val="single" w:sz="8" w:space="0" w:color="3635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7E7E8" w:themeFill="accent4" w:themeFillTint="33"/>
      </w:tcPr>
    </w:tblStylePr>
    <w:tblStylePr w:type="band2Horz">
      <w:tblPr/>
      <w:tcPr>
        <w:shd w:val="clear" w:color="auto" w:fill="F8F8F8"/>
      </w:tcPr>
    </w:tblStylePr>
  </w:style>
  <w:style w:type="paragraph" w:customStyle="1" w:styleId="WDTableTitle">
    <w:name w:val="WD Table Title"/>
    <w:basedOn w:val="Heading4"/>
    <w:rsid w:val="001A602D"/>
    <w:pPr>
      <w:tabs>
        <w:tab w:val="left" w:pos="1134"/>
      </w:tabs>
      <w:spacing w:after="160"/>
    </w:pPr>
    <w:rPr>
      <w:rFonts w:eastAsia="Times New Roman"/>
      <w:lang w:eastAsia="en-GB"/>
    </w:rPr>
  </w:style>
  <w:style w:type="table" w:styleId="LightList-Accent2">
    <w:name w:val="Light List Accent 2"/>
    <w:basedOn w:val="TableNormal"/>
    <w:uiPriority w:val="61"/>
    <w:rsid w:val="001A602D"/>
    <w:tblPr>
      <w:tblStyleRowBandSize w:val="1"/>
      <w:tblStyleColBandSize w:val="1"/>
      <w:tblBorders>
        <w:top w:val="single" w:sz="8" w:space="0" w:color="2DBDB6" w:themeColor="accent2"/>
        <w:left w:val="single" w:sz="8" w:space="0" w:color="2DBDB6" w:themeColor="accent2"/>
        <w:bottom w:val="single" w:sz="8" w:space="0" w:color="2DBDB6" w:themeColor="accent2"/>
        <w:right w:val="single" w:sz="8" w:space="0" w:color="2DBDB6" w:themeColor="accent2"/>
      </w:tblBorders>
    </w:tblPr>
    <w:tblStylePr w:type="firstRow">
      <w:pPr>
        <w:spacing w:before="0" w:after="0" w:line="240" w:lineRule="auto"/>
      </w:pPr>
      <w:rPr>
        <w:b/>
        <w:bCs/>
        <w:color w:val="FFFFFF" w:themeColor="background1"/>
      </w:rPr>
      <w:tblPr/>
      <w:tcPr>
        <w:shd w:val="clear" w:color="auto" w:fill="2DBDB6" w:themeFill="accent2"/>
      </w:tcPr>
    </w:tblStylePr>
    <w:tblStylePr w:type="lastRow">
      <w:pPr>
        <w:spacing w:before="0" w:after="0" w:line="240" w:lineRule="auto"/>
      </w:pPr>
      <w:rPr>
        <w:b/>
        <w:bCs/>
      </w:rPr>
      <w:tblPr/>
      <w:tcPr>
        <w:tcBorders>
          <w:top w:val="double" w:sz="6" w:space="0" w:color="2DBDB6" w:themeColor="accent2"/>
          <w:left w:val="single" w:sz="8" w:space="0" w:color="2DBDB6" w:themeColor="accent2"/>
          <w:bottom w:val="single" w:sz="8" w:space="0" w:color="2DBDB6" w:themeColor="accent2"/>
          <w:right w:val="single" w:sz="8" w:space="0" w:color="2DBDB6" w:themeColor="accent2"/>
        </w:tcBorders>
      </w:tcPr>
    </w:tblStylePr>
    <w:tblStylePr w:type="firstCol">
      <w:rPr>
        <w:b/>
        <w:bCs/>
      </w:rPr>
    </w:tblStylePr>
    <w:tblStylePr w:type="lastCol">
      <w:rPr>
        <w:b/>
        <w:bCs/>
      </w:rPr>
    </w:tblStylePr>
    <w:tblStylePr w:type="band1Vert">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tblStylePr w:type="band1Horz">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style>
  <w:style w:type="paragraph" w:customStyle="1" w:styleId="WDFigureTitle">
    <w:name w:val="WD Figure Title"/>
    <w:basedOn w:val="WDTableTitle"/>
    <w:next w:val="WDBody"/>
    <w:rsid w:val="001A602D"/>
  </w:style>
  <w:style w:type="paragraph" w:styleId="BalloonText">
    <w:name w:val="Balloon Text"/>
    <w:basedOn w:val="Normal"/>
    <w:link w:val="BalloonTextChar"/>
    <w:uiPriority w:val="99"/>
    <w:semiHidden/>
    <w:unhideWhenUsed/>
    <w:rsid w:val="001A602D"/>
    <w:rPr>
      <w:rFonts w:ascii="Tahoma" w:hAnsi="Tahoma" w:cs="Tahoma"/>
      <w:sz w:val="16"/>
      <w:szCs w:val="16"/>
    </w:rPr>
  </w:style>
  <w:style w:type="character" w:customStyle="1" w:styleId="BalloonTextChar">
    <w:name w:val="Balloon Text Char"/>
    <w:basedOn w:val="DefaultParagraphFont"/>
    <w:link w:val="BalloonText"/>
    <w:uiPriority w:val="99"/>
    <w:semiHidden/>
    <w:rsid w:val="00D63CB0"/>
    <w:rPr>
      <w:rFonts w:ascii="Tahoma" w:hAnsi="Tahoma" w:cs="Tahoma"/>
      <w:sz w:val="16"/>
      <w:szCs w:val="16"/>
    </w:rPr>
  </w:style>
  <w:style w:type="paragraph" w:customStyle="1" w:styleId="WDBodySmall">
    <w:name w:val="WD Body Small"/>
    <w:aliases w:val="Body Small,AFW Body Small"/>
    <w:basedOn w:val="WDBody"/>
    <w:qFormat/>
    <w:rsid w:val="001A602D"/>
    <w:pPr>
      <w:spacing w:after="0" w:line="240" w:lineRule="auto"/>
    </w:pPr>
    <w:rPr>
      <w:sz w:val="16"/>
    </w:rPr>
  </w:style>
  <w:style w:type="paragraph" w:customStyle="1" w:styleId="WDReleaseHeadings">
    <w:name w:val="WD Release Headings"/>
    <w:basedOn w:val="WDBody"/>
    <w:next w:val="WDBodySmall"/>
    <w:rsid w:val="00AB54F9"/>
    <w:pPr>
      <w:pBdr>
        <w:top w:val="single" w:sz="2" w:space="1" w:color="36353F" w:themeColor="text1"/>
      </w:pBdr>
      <w:spacing w:before="480" w:after="80" w:line="240" w:lineRule="auto"/>
    </w:pPr>
    <w:rPr>
      <w:b/>
      <w:color w:val="884C91" w:themeColor="text2"/>
    </w:rPr>
  </w:style>
  <w:style w:type="paragraph" w:customStyle="1" w:styleId="Heading1NoNumber">
    <w:name w:val="Heading 1 No Number"/>
    <w:next w:val="WDBody"/>
    <w:rsid w:val="008E3D8D"/>
    <w:pPr>
      <w:pageBreakBefore/>
      <w:spacing w:after="480"/>
    </w:pPr>
    <w:rPr>
      <w:rFonts w:ascii="Segoe UI" w:eastAsiaTheme="majorEastAsia" w:hAnsi="Segoe UI" w:cstheme="majorBidi"/>
      <w:b/>
      <w:bCs/>
      <w:color w:val="884C91"/>
      <w:sz w:val="40"/>
      <w:szCs w:val="28"/>
    </w:rPr>
  </w:style>
  <w:style w:type="paragraph" w:styleId="TOC2">
    <w:name w:val="toc 2"/>
    <w:basedOn w:val="WDBody"/>
    <w:next w:val="WDBody"/>
    <w:autoRedefine/>
    <w:uiPriority w:val="39"/>
    <w:unhideWhenUsed/>
    <w:rsid w:val="001A602D"/>
    <w:pPr>
      <w:tabs>
        <w:tab w:val="left" w:pos="851"/>
        <w:tab w:val="right" w:pos="9639"/>
      </w:tabs>
      <w:spacing w:before="80" w:after="0" w:line="240" w:lineRule="auto"/>
      <w:ind w:left="851" w:hanging="851"/>
    </w:pPr>
  </w:style>
  <w:style w:type="paragraph" w:styleId="TOC1">
    <w:name w:val="toc 1"/>
    <w:basedOn w:val="WDBody"/>
    <w:next w:val="WDBody"/>
    <w:autoRedefine/>
    <w:uiPriority w:val="39"/>
    <w:unhideWhenUsed/>
    <w:rsid w:val="008E3D8D"/>
    <w:pPr>
      <w:tabs>
        <w:tab w:val="left" w:pos="1760"/>
        <w:tab w:val="right" w:pos="9639"/>
      </w:tabs>
      <w:spacing w:before="360" w:after="120" w:line="240" w:lineRule="auto"/>
      <w:ind w:left="851" w:hanging="851"/>
    </w:pPr>
    <w:rPr>
      <w:b/>
      <w:noProof/>
      <w:color w:val="884C91"/>
      <w:sz w:val="28"/>
    </w:rPr>
  </w:style>
  <w:style w:type="paragraph" w:styleId="TOC3">
    <w:name w:val="toc 3"/>
    <w:basedOn w:val="WDBody"/>
    <w:next w:val="WDBody"/>
    <w:autoRedefine/>
    <w:uiPriority w:val="39"/>
    <w:unhideWhenUsed/>
    <w:rsid w:val="001A602D"/>
    <w:pPr>
      <w:tabs>
        <w:tab w:val="right" w:pos="9639"/>
      </w:tabs>
      <w:spacing w:after="0" w:line="240" w:lineRule="auto"/>
      <w:ind w:left="851"/>
    </w:pPr>
    <w:rPr>
      <w:sz w:val="16"/>
    </w:rPr>
  </w:style>
  <w:style w:type="character" w:styleId="Hyperlink">
    <w:name w:val="Hyperlink"/>
    <w:aliases w:val="List figures and tables"/>
    <w:basedOn w:val="DefaultParagraphFont"/>
    <w:uiPriority w:val="99"/>
    <w:unhideWhenUsed/>
    <w:rsid w:val="007660A9"/>
    <w:rPr>
      <w:color w:val="2DBDB6" w:themeColor="accent2"/>
      <w:u w:val="single"/>
    </w:rPr>
  </w:style>
  <w:style w:type="paragraph" w:customStyle="1" w:styleId="WDAppendixTitle">
    <w:name w:val="WD Appendix Title"/>
    <w:basedOn w:val="WDBody"/>
    <w:next w:val="WDBody"/>
    <w:rsid w:val="005D3DFA"/>
    <w:pPr>
      <w:keepNext/>
      <w:pageBreakBefore/>
      <w:numPr>
        <w:numId w:val="4"/>
      </w:numPr>
      <w:spacing w:after="520" w:line="240" w:lineRule="auto"/>
      <w:outlineLvl w:val="0"/>
    </w:pPr>
    <w:rPr>
      <w:rFonts w:eastAsia="Times New Roman" w:cs="Arial"/>
      <w:b/>
      <w:bCs/>
      <w:color w:val="884C91"/>
      <w:kern w:val="32"/>
      <w:sz w:val="40"/>
      <w:szCs w:val="40"/>
      <w:lang w:eastAsia="en-GB"/>
    </w:rPr>
  </w:style>
  <w:style w:type="paragraph" w:customStyle="1" w:styleId="WDCoverDate">
    <w:name w:val="WD Cover Date"/>
    <w:basedOn w:val="Normal"/>
    <w:rsid w:val="00FB5518"/>
    <w:rPr>
      <w:rFonts w:ascii="Segoe UI" w:hAnsi="Segoe UI"/>
      <w:color w:val="393C71"/>
      <w:sz w:val="20"/>
    </w:rPr>
  </w:style>
  <w:style w:type="paragraph" w:customStyle="1" w:styleId="WDCoverClient">
    <w:name w:val="WD Cover Client"/>
    <w:basedOn w:val="WDBody"/>
    <w:next w:val="WDCoverProject"/>
    <w:rsid w:val="007E63F7"/>
    <w:pPr>
      <w:spacing w:after="240" w:line="240" w:lineRule="auto"/>
    </w:pPr>
    <w:rPr>
      <w:color w:val="233845"/>
      <w:sz w:val="28"/>
    </w:rPr>
  </w:style>
  <w:style w:type="paragraph" w:customStyle="1" w:styleId="WDCoverProject">
    <w:name w:val="WD Cover Project"/>
    <w:basedOn w:val="WDBody"/>
    <w:next w:val="WDDocTitle"/>
    <w:rsid w:val="00FF6B50"/>
    <w:pPr>
      <w:spacing w:after="240" w:line="240" w:lineRule="auto"/>
    </w:pPr>
    <w:rPr>
      <w:b/>
      <w:color w:val="884C91" w:themeColor="text2"/>
      <w:sz w:val="40"/>
      <w:szCs w:val="40"/>
    </w:rPr>
  </w:style>
  <w:style w:type="paragraph" w:customStyle="1" w:styleId="WDDocTitle">
    <w:name w:val="WD Doc Title"/>
    <w:basedOn w:val="WDBody"/>
    <w:next w:val="WDBody"/>
    <w:rsid w:val="004E0E45"/>
    <w:pPr>
      <w:spacing w:line="240" w:lineRule="auto"/>
      <w:ind w:left="5670"/>
    </w:pPr>
    <w:rPr>
      <w:color w:val="233845"/>
      <w:sz w:val="28"/>
    </w:rPr>
  </w:style>
  <w:style w:type="paragraph" w:styleId="ListParagraph">
    <w:name w:val="List Paragraph"/>
    <w:basedOn w:val="Normal"/>
    <w:uiPriority w:val="34"/>
    <w:qFormat/>
    <w:rsid w:val="00FB5518"/>
    <w:pPr>
      <w:spacing w:line="240" w:lineRule="atLeast"/>
      <w:ind w:left="720"/>
      <w:contextualSpacing/>
    </w:pPr>
    <w:rPr>
      <w:rFonts w:ascii="Segoe UI" w:hAnsi="Segoe UI"/>
      <w:sz w:val="20"/>
      <w:lang w:val="en-US"/>
    </w:rPr>
  </w:style>
  <w:style w:type="paragraph" w:styleId="TableofFigures">
    <w:name w:val="table of figures"/>
    <w:basedOn w:val="WDBody"/>
    <w:next w:val="Normal"/>
    <w:uiPriority w:val="99"/>
    <w:unhideWhenUsed/>
    <w:rsid w:val="008165F1"/>
    <w:pPr>
      <w:tabs>
        <w:tab w:val="left" w:pos="1985"/>
        <w:tab w:val="right" w:pos="9639"/>
      </w:tabs>
      <w:spacing w:after="0" w:line="240" w:lineRule="auto"/>
      <w:ind w:left="851"/>
    </w:pPr>
    <w:rPr>
      <w:sz w:val="16"/>
    </w:rPr>
  </w:style>
  <w:style w:type="character" w:styleId="PageNumber">
    <w:name w:val="page number"/>
    <w:basedOn w:val="DefaultParagraphFont"/>
    <w:rsid w:val="0077229A"/>
    <w:rPr>
      <w:rFonts w:ascii="Segoe UI" w:hAnsi="Segoe UI"/>
      <w:b/>
      <w:color w:val="FFFFFF" w:themeColor="background1"/>
      <w:sz w:val="20"/>
    </w:rPr>
  </w:style>
  <w:style w:type="paragraph" w:customStyle="1" w:styleId="WDDocRef">
    <w:name w:val="WD Doc Ref"/>
    <w:basedOn w:val="WDBodySmall"/>
    <w:rsid w:val="00EC7958"/>
  </w:style>
  <w:style w:type="character" w:styleId="FollowedHyperlink">
    <w:name w:val="FollowedHyperlink"/>
    <w:basedOn w:val="DefaultParagraphFont"/>
    <w:uiPriority w:val="99"/>
    <w:semiHidden/>
    <w:unhideWhenUsed/>
    <w:rsid w:val="002906D1"/>
    <w:rPr>
      <w:color w:val="8A8B8D" w:themeColor="accent4"/>
      <w:u w:val="single"/>
    </w:rPr>
  </w:style>
  <w:style w:type="table" w:styleId="TableGridLight">
    <w:name w:val="Grid Table Light"/>
    <w:aliases w:val="Wood E&amp;IS UK Table Simple"/>
    <w:basedOn w:val="TableNormal"/>
    <w:uiPriority w:val="40"/>
    <w:rsid w:val="008B0D5C"/>
    <w:tblPr>
      <w:tblBorders>
        <w:bottom w:val="single" w:sz="2" w:space="0" w:color="auto"/>
      </w:tblBorders>
      <w:tblCellMar>
        <w:top w:w="113" w:type="dxa"/>
        <w:bottom w:w="113" w:type="dxa"/>
      </w:tblCellMar>
    </w:tblPr>
    <w:tblStylePr w:type="firstRow">
      <w:tblPr/>
      <w:tcPr>
        <w:tcBorders>
          <w:top w:val="single" w:sz="2" w:space="0" w:color="36353F" w:themeColor="text1"/>
          <w:bottom w:val="single" w:sz="2" w:space="0" w:color="36353F" w:themeColor="text1"/>
        </w:tcBorders>
      </w:tcPr>
    </w:tblStylePr>
  </w:style>
  <w:style w:type="paragraph" w:customStyle="1" w:styleId="WDBiblioTitle">
    <w:name w:val="WD Biblio Title"/>
    <w:rsid w:val="005D3DFA"/>
    <w:pPr>
      <w:spacing w:after="520"/>
    </w:pPr>
    <w:rPr>
      <w:rFonts w:ascii="Segoe UI" w:eastAsia="Times New Roman" w:hAnsi="Segoe UI" w:cs="Arial"/>
      <w:b/>
      <w:bCs/>
      <w:color w:val="884C91"/>
      <w:kern w:val="32"/>
      <w:sz w:val="40"/>
      <w:szCs w:val="40"/>
      <w:lang w:eastAsia="en-GB"/>
    </w:rPr>
  </w:style>
  <w:style w:type="character" w:customStyle="1" w:styleId="apple-converted-space">
    <w:name w:val="apple-converted-space"/>
    <w:basedOn w:val="DefaultParagraphFont"/>
    <w:rsid w:val="0066298F"/>
  </w:style>
  <w:style w:type="character" w:styleId="Emphasis">
    <w:name w:val="Emphasis"/>
    <w:basedOn w:val="DefaultParagraphFont"/>
    <w:uiPriority w:val="20"/>
    <w:rsid w:val="0066298F"/>
    <w:rPr>
      <w:i/>
      <w:iCs/>
    </w:rPr>
  </w:style>
  <w:style w:type="paragraph" w:customStyle="1" w:styleId="WDBiblioSubtitle">
    <w:name w:val="WD Biblio Subtitle"/>
    <w:rsid w:val="002B1821"/>
    <w:pPr>
      <w:spacing w:before="360" w:after="120"/>
    </w:pPr>
    <w:rPr>
      <w:rFonts w:ascii="Segoe UI" w:eastAsiaTheme="majorEastAsia" w:hAnsi="Segoe UI" w:cstheme="majorBidi"/>
      <w:b/>
      <w:bCs/>
      <w:color w:val="884C91"/>
      <w:szCs w:val="26"/>
    </w:rPr>
  </w:style>
  <w:style w:type="paragraph" w:styleId="FootnoteText">
    <w:name w:val="footnote text"/>
    <w:aliases w:val="RSK-FT,RSK-FT1,RSK-FT2,Harestanes Ref,Footnote Text Char Char,Footnote Text Char Char Char,Footnote Text Char Char Char Char,Footnote Text1 Char,Footnote Text1,Footnote Text1 Char Char Char,Char1,1, Char1,Fußnotentextf"/>
    <w:basedOn w:val="Normal"/>
    <w:link w:val="FootnoteTextChar"/>
    <w:uiPriority w:val="99"/>
    <w:unhideWhenUsed/>
    <w:qFormat/>
    <w:rsid w:val="00E053FC"/>
    <w:rPr>
      <w:rFonts w:ascii="Segoe UI" w:hAnsi="Segoe UI"/>
      <w:sz w:val="18"/>
      <w:szCs w:val="20"/>
    </w:rPr>
  </w:style>
  <w:style w:type="character" w:customStyle="1" w:styleId="FootnoteTextChar">
    <w:name w:val="Footnote Text Char"/>
    <w:aliases w:val="RSK-FT Char,RSK-FT1 Char,RSK-FT2 Char,Harestanes Ref Char,Footnote Text Char Char Char1,Footnote Text Char Char Char Char1,Footnote Text Char Char Char Char Char,Footnote Text1 Char Char,Footnote Text1 Char1,Char1 Char,1 Char"/>
    <w:basedOn w:val="DefaultParagraphFont"/>
    <w:link w:val="FootnoteText"/>
    <w:uiPriority w:val="99"/>
    <w:rsid w:val="00E053FC"/>
    <w:rPr>
      <w:rFonts w:ascii="Segoe UI" w:hAnsi="Segoe UI"/>
      <w:sz w:val="18"/>
      <w:szCs w:val="20"/>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qFormat/>
    <w:rsid w:val="00E053FC"/>
    <w:rPr>
      <w:vertAlign w:val="superscript"/>
    </w:rPr>
  </w:style>
  <w:style w:type="character" w:styleId="EndnoteReference">
    <w:name w:val="endnote reference"/>
    <w:semiHidden/>
    <w:rsid w:val="00AC380D"/>
    <w:rPr>
      <w:vertAlign w:val="superscript"/>
    </w:rPr>
  </w:style>
  <w:style w:type="character" w:styleId="CommentReference">
    <w:name w:val="annotation reference"/>
    <w:basedOn w:val="DefaultParagraphFont"/>
    <w:uiPriority w:val="99"/>
    <w:semiHidden/>
    <w:unhideWhenUsed/>
    <w:rsid w:val="000E7CEF"/>
    <w:rPr>
      <w:sz w:val="16"/>
      <w:szCs w:val="16"/>
    </w:rPr>
  </w:style>
  <w:style w:type="paragraph" w:styleId="CommentText">
    <w:name w:val="annotation text"/>
    <w:basedOn w:val="Normal"/>
    <w:link w:val="CommentTextChar"/>
    <w:uiPriority w:val="99"/>
    <w:unhideWhenUsed/>
    <w:rsid w:val="000E7CEF"/>
    <w:pPr>
      <w:spacing w:line="240" w:lineRule="auto"/>
    </w:pPr>
    <w:rPr>
      <w:sz w:val="20"/>
      <w:szCs w:val="20"/>
    </w:rPr>
  </w:style>
  <w:style w:type="character" w:customStyle="1" w:styleId="CommentTextChar">
    <w:name w:val="Comment Text Char"/>
    <w:basedOn w:val="DefaultParagraphFont"/>
    <w:link w:val="CommentText"/>
    <w:uiPriority w:val="99"/>
    <w:rsid w:val="000E7CE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E7CEF"/>
    <w:rPr>
      <w:b/>
      <w:bCs/>
    </w:rPr>
  </w:style>
  <w:style w:type="character" w:customStyle="1" w:styleId="CommentSubjectChar">
    <w:name w:val="Comment Subject Char"/>
    <w:basedOn w:val="CommentTextChar"/>
    <w:link w:val="CommentSubject"/>
    <w:uiPriority w:val="99"/>
    <w:semiHidden/>
    <w:rsid w:val="000E7CEF"/>
    <w:rPr>
      <w:rFonts w:ascii="Times New Roman" w:eastAsia="Times New Roman" w:hAnsi="Times New Roman" w:cs="Times New Roman"/>
      <w:b/>
      <w:bCs/>
      <w:sz w:val="20"/>
      <w:szCs w:val="20"/>
      <w:lang w:eastAsia="en-GB"/>
    </w:rPr>
  </w:style>
  <w:style w:type="paragraph" w:customStyle="1" w:styleId="msonormal0">
    <w:name w:val="msonormal"/>
    <w:basedOn w:val="Normal"/>
    <w:rsid w:val="008466DC"/>
    <w:pPr>
      <w:spacing w:before="100" w:beforeAutospacing="1" w:after="100" w:afterAutospacing="1" w:line="240" w:lineRule="auto"/>
    </w:pPr>
    <w:rPr>
      <w:sz w:val="24"/>
    </w:rPr>
  </w:style>
  <w:style w:type="paragraph" w:customStyle="1" w:styleId="xl67">
    <w:name w:val="xl67"/>
    <w:basedOn w:val="Normal"/>
    <w:rsid w:val="008466DC"/>
    <w:pPr>
      <w:spacing w:before="100" w:beforeAutospacing="1" w:after="100" w:afterAutospacing="1" w:line="240" w:lineRule="auto"/>
    </w:pPr>
    <w:rPr>
      <w:rFonts w:ascii="Segoe UI" w:hAnsi="Segoe UI" w:cs="Segoe UI"/>
      <w:sz w:val="24"/>
    </w:rPr>
  </w:style>
  <w:style w:type="paragraph" w:customStyle="1" w:styleId="xl68">
    <w:name w:val="xl68"/>
    <w:basedOn w:val="Normal"/>
    <w:rsid w:val="008466D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Segoe UI" w:hAnsi="Segoe UI" w:cs="Segoe UI"/>
      <w:sz w:val="20"/>
      <w:szCs w:val="20"/>
    </w:rPr>
  </w:style>
  <w:style w:type="paragraph" w:customStyle="1" w:styleId="xl69">
    <w:name w:val="xl69"/>
    <w:basedOn w:val="Normal"/>
    <w:rsid w:val="00846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egoe UI" w:hAnsi="Segoe UI" w:cs="Segoe UI"/>
      <w:sz w:val="20"/>
      <w:szCs w:val="20"/>
    </w:rPr>
  </w:style>
  <w:style w:type="paragraph" w:customStyle="1" w:styleId="xl70">
    <w:name w:val="xl70"/>
    <w:basedOn w:val="Normal"/>
    <w:rsid w:val="00846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hAnsi="Segoe UI" w:cs="Segoe UI"/>
      <w:sz w:val="20"/>
      <w:szCs w:val="20"/>
    </w:rPr>
  </w:style>
  <w:style w:type="paragraph" w:customStyle="1" w:styleId="xl71">
    <w:name w:val="xl71"/>
    <w:basedOn w:val="Normal"/>
    <w:rsid w:val="00846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egoe UI" w:hAnsi="Segoe UI" w:cs="Segoe UI"/>
      <w:sz w:val="20"/>
      <w:szCs w:val="20"/>
    </w:rPr>
  </w:style>
  <w:style w:type="paragraph" w:customStyle="1" w:styleId="xl72">
    <w:name w:val="xl72"/>
    <w:basedOn w:val="Normal"/>
    <w:rsid w:val="008466D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Segoe UI" w:hAnsi="Segoe UI" w:cs="Segoe UI"/>
      <w:sz w:val="20"/>
      <w:szCs w:val="20"/>
    </w:rPr>
  </w:style>
  <w:style w:type="paragraph" w:customStyle="1" w:styleId="xl73">
    <w:name w:val="xl73"/>
    <w:basedOn w:val="Normal"/>
    <w:rsid w:val="008466D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Segoe UI" w:hAnsi="Segoe UI" w:cs="Segoe UI"/>
      <w:sz w:val="20"/>
      <w:szCs w:val="20"/>
    </w:rPr>
  </w:style>
  <w:style w:type="paragraph" w:customStyle="1" w:styleId="xl74">
    <w:name w:val="xl74"/>
    <w:basedOn w:val="Normal"/>
    <w:rsid w:val="008466D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Segoe UI" w:hAnsi="Segoe UI" w:cs="Segoe UI"/>
      <w:sz w:val="20"/>
      <w:szCs w:val="20"/>
    </w:rPr>
  </w:style>
  <w:style w:type="paragraph" w:customStyle="1" w:styleId="xl75">
    <w:name w:val="xl75"/>
    <w:basedOn w:val="Normal"/>
    <w:rsid w:val="00846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egoe UI" w:hAnsi="Segoe UI" w:cs="Segoe UI"/>
      <w:sz w:val="20"/>
      <w:szCs w:val="20"/>
    </w:rPr>
  </w:style>
  <w:style w:type="paragraph" w:customStyle="1" w:styleId="xl76">
    <w:name w:val="xl76"/>
    <w:basedOn w:val="Normal"/>
    <w:rsid w:val="00846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egoe UI" w:hAnsi="Segoe UI" w:cs="Segoe UI"/>
      <w:sz w:val="20"/>
      <w:szCs w:val="20"/>
    </w:rPr>
  </w:style>
  <w:style w:type="paragraph" w:customStyle="1" w:styleId="xl77">
    <w:name w:val="xl77"/>
    <w:basedOn w:val="Normal"/>
    <w:rsid w:val="008466D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Segoe UI" w:hAnsi="Segoe UI" w:cs="Segoe UI"/>
      <w:sz w:val="20"/>
      <w:szCs w:val="20"/>
    </w:rPr>
  </w:style>
  <w:style w:type="paragraph" w:customStyle="1" w:styleId="xl78">
    <w:name w:val="xl78"/>
    <w:basedOn w:val="Normal"/>
    <w:rsid w:val="008466D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Segoe UI" w:hAnsi="Segoe UI" w:cs="Segoe UI"/>
      <w:sz w:val="20"/>
      <w:szCs w:val="20"/>
    </w:rPr>
  </w:style>
  <w:style w:type="paragraph" w:customStyle="1" w:styleId="xl79">
    <w:name w:val="xl79"/>
    <w:basedOn w:val="Normal"/>
    <w:rsid w:val="008466D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Segoe UI" w:hAnsi="Segoe UI" w:cs="Segoe UI"/>
      <w:color w:val="000000"/>
      <w:sz w:val="20"/>
      <w:szCs w:val="20"/>
    </w:rPr>
  </w:style>
  <w:style w:type="paragraph" w:customStyle="1" w:styleId="xl80">
    <w:name w:val="xl80"/>
    <w:basedOn w:val="Normal"/>
    <w:rsid w:val="008466D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Segoe UI" w:hAnsi="Segoe UI" w:cs="Segoe UI"/>
      <w:sz w:val="20"/>
      <w:szCs w:val="20"/>
    </w:rPr>
  </w:style>
  <w:style w:type="paragraph" w:customStyle="1" w:styleId="xl81">
    <w:name w:val="xl81"/>
    <w:basedOn w:val="Normal"/>
    <w:rsid w:val="008466DC"/>
    <w:pPr>
      <w:pBdr>
        <w:top w:val="single" w:sz="4" w:space="0" w:color="auto"/>
        <w:left w:val="single" w:sz="4" w:space="0" w:color="auto"/>
      </w:pBdr>
      <w:spacing w:before="100" w:beforeAutospacing="1" w:after="100" w:afterAutospacing="1" w:line="240" w:lineRule="auto"/>
      <w:textAlignment w:val="top"/>
    </w:pPr>
    <w:rPr>
      <w:rFonts w:ascii="Segoe UI" w:hAnsi="Segoe UI" w:cs="Segoe UI"/>
      <w:sz w:val="20"/>
      <w:szCs w:val="20"/>
    </w:rPr>
  </w:style>
  <w:style w:type="paragraph" w:customStyle="1" w:styleId="xl82">
    <w:name w:val="xl82"/>
    <w:basedOn w:val="Normal"/>
    <w:rsid w:val="00846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egoe UI" w:hAnsi="Segoe UI" w:cs="Segoe UI"/>
      <w:sz w:val="20"/>
      <w:szCs w:val="20"/>
    </w:rPr>
  </w:style>
  <w:style w:type="paragraph" w:customStyle="1" w:styleId="xl83">
    <w:name w:val="xl83"/>
    <w:basedOn w:val="Normal"/>
    <w:rsid w:val="00846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hAnsi="Segoe UI" w:cs="Segoe UI"/>
      <w:sz w:val="20"/>
      <w:szCs w:val="20"/>
    </w:rPr>
  </w:style>
  <w:style w:type="paragraph" w:customStyle="1" w:styleId="xl84">
    <w:name w:val="xl84"/>
    <w:basedOn w:val="Normal"/>
    <w:rsid w:val="008466D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Segoe UI" w:hAnsi="Segoe UI" w:cs="Segoe UI"/>
      <w:sz w:val="20"/>
      <w:szCs w:val="20"/>
    </w:rPr>
  </w:style>
  <w:style w:type="paragraph" w:customStyle="1" w:styleId="xl85">
    <w:name w:val="xl85"/>
    <w:basedOn w:val="Normal"/>
    <w:rsid w:val="008466DC"/>
    <w:pPr>
      <w:pBdr>
        <w:left w:val="single" w:sz="4" w:space="0" w:color="auto"/>
      </w:pBdr>
      <w:spacing w:before="100" w:beforeAutospacing="1" w:after="100" w:afterAutospacing="1" w:line="240" w:lineRule="auto"/>
      <w:textAlignment w:val="top"/>
    </w:pPr>
    <w:rPr>
      <w:rFonts w:ascii="Segoe UI" w:hAnsi="Segoe UI" w:cs="Segoe UI"/>
      <w:sz w:val="20"/>
      <w:szCs w:val="20"/>
    </w:rPr>
  </w:style>
  <w:style w:type="paragraph" w:customStyle="1" w:styleId="xl86">
    <w:name w:val="xl86"/>
    <w:basedOn w:val="Normal"/>
    <w:rsid w:val="00846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rPr>
  </w:style>
  <w:style w:type="paragraph" w:customStyle="1" w:styleId="xl87">
    <w:name w:val="xl87"/>
    <w:basedOn w:val="Normal"/>
    <w:rsid w:val="008466D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Segoe UI" w:hAnsi="Segoe UI" w:cs="Segoe UI"/>
      <w:b/>
      <w:bCs/>
      <w:sz w:val="20"/>
      <w:szCs w:val="20"/>
    </w:rPr>
  </w:style>
  <w:style w:type="paragraph" w:customStyle="1" w:styleId="xl88">
    <w:name w:val="xl88"/>
    <w:basedOn w:val="Normal"/>
    <w:rsid w:val="008466D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Segoe UI" w:hAnsi="Segoe UI" w:cs="Segoe UI"/>
      <w:b/>
      <w:bCs/>
      <w:sz w:val="20"/>
      <w:szCs w:val="20"/>
    </w:rPr>
  </w:style>
  <w:style w:type="paragraph" w:customStyle="1" w:styleId="xl89">
    <w:name w:val="xl89"/>
    <w:basedOn w:val="Normal"/>
    <w:rsid w:val="008466DC"/>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top"/>
    </w:pPr>
    <w:rPr>
      <w:rFonts w:ascii="Segoe UI" w:hAnsi="Segoe UI" w:cs="Segoe UI"/>
      <w:b/>
      <w:bCs/>
      <w:sz w:val="20"/>
      <w:szCs w:val="20"/>
    </w:rPr>
  </w:style>
  <w:style w:type="paragraph" w:customStyle="1" w:styleId="xl90">
    <w:name w:val="xl90"/>
    <w:basedOn w:val="Normal"/>
    <w:rsid w:val="00846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91">
    <w:name w:val="xl91"/>
    <w:basedOn w:val="Normal"/>
    <w:rsid w:val="00846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hAnsi="Segoe UI" w:cs="Segoe UI"/>
      <w:sz w:val="20"/>
      <w:szCs w:val="20"/>
    </w:rPr>
  </w:style>
  <w:style w:type="paragraph" w:customStyle="1" w:styleId="xl92">
    <w:name w:val="xl92"/>
    <w:basedOn w:val="Normal"/>
    <w:rsid w:val="00846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rPr>
  </w:style>
  <w:style w:type="paragraph" w:customStyle="1" w:styleId="xl93">
    <w:name w:val="xl93"/>
    <w:basedOn w:val="Normal"/>
    <w:rsid w:val="00846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0"/>
      <w:szCs w:val="20"/>
    </w:rPr>
  </w:style>
  <w:style w:type="paragraph" w:customStyle="1" w:styleId="xl94">
    <w:name w:val="xl94"/>
    <w:basedOn w:val="Normal"/>
    <w:rsid w:val="00846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rPr>
  </w:style>
  <w:style w:type="paragraph" w:customStyle="1" w:styleId="xl95">
    <w:name w:val="xl95"/>
    <w:basedOn w:val="Normal"/>
    <w:rsid w:val="00846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hAnsi="Segoe UI" w:cs="Segoe UI"/>
      <w:sz w:val="24"/>
    </w:rPr>
  </w:style>
  <w:style w:type="paragraph" w:customStyle="1" w:styleId="xl96">
    <w:name w:val="xl96"/>
    <w:basedOn w:val="Normal"/>
    <w:rsid w:val="009768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rPr>
  </w:style>
  <w:style w:type="paragraph" w:customStyle="1" w:styleId="xl97">
    <w:name w:val="xl97"/>
    <w:basedOn w:val="Normal"/>
    <w:rsid w:val="0097689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top"/>
    </w:pPr>
    <w:rPr>
      <w:b/>
      <w:bCs/>
      <w:sz w:val="24"/>
    </w:rPr>
  </w:style>
  <w:style w:type="paragraph" w:customStyle="1" w:styleId="xl98">
    <w:name w:val="xl98"/>
    <w:basedOn w:val="Normal"/>
    <w:rsid w:val="0097689E"/>
    <w:pPr>
      <w:pBdr>
        <w:top w:val="single" w:sz="4" w:space="0" w:color="auto"/>
        <w:left w:val="single" w:sz="4" w:space="0" w:color="auto"/>
        <w:bottom w:val="single" w:sz="4" w:space="0" w:color="auto"/>
        <w:right w:val="single" w:sz="4" w:space="0" w:color="auto"/>
      </w:pBdr>
      <w:shd w:val="thinHorzStripe" w:color="FFC000" w:fill="92D050"/>
      <w:spacing w:before="100" w:beforeAutospacing="1" w:after="100" w:afterAutospacing="1" w:line="240" w:lineRule="auto"/>
      <w:jc w:val="right"/>
      <w:textAlignment w:val="top"/>
    </w:pPr>
    <w:rPr>
      <w:sz w:val="24"/>
    </w:rPr>
  </w:style>
  <w:style w:type="paragraph" w:customStyle="1" w:styleId="xl99">
    <w:name w:val="xl99"/>
    <w:basedOn w:val="Normal"/>
    <w:rsid w:val="0097689E"/>
    <w:pPr>
      <w:pBdr>
        <w:top w:val="single" w:sz="4" w:space="0" w:color="auto"/>
        <w:left w:val="single" w:sz="4" w:space="0" w:color="auto"/>
        <w:bottom w:val="single" w:sz="4" w:space="0" w:color="auto"/>
        <w:right w:val="single" w:sz="4" w:space="0" w:color="auto"/>
      </w:pBdr>
      <w:shd w:val="thinHorzStripe" w:color="FFC000" w:fill="FFC000"/>
      <w:spacing w:before="100" w:beforeAutospacing="1" w:after="100" w:afterAutospacing="1" w:line="240" w:lineRule="auto"/>
      <w:jc w:val="right"/>
      <w:textAlignment w:val="top"/>
    </w:pPr>
    <w:rPr>
      <w:sz w:val="24"/>
    </w:rPr>
  </w:style>
  <w:style w:type="paragraph" w:customStyle="1" w:styleId="xl100">
    <w:name w:val="xl100"/>
    <w:basedOn w:val="Normal"/>
    <w:rsid w:val="009768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sz w:val="24"/>
    </w:rPr>
  </w:style>
  <w:style w:type="paragraph" w:customStyle="1" w:styleId="xl101">
    <w:name w:val="xl101"/>
    <w:basedOn w:val="Normal"/>
    <w:rsid w:val="0097689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right"/>
      <w:textAlignment w:val="top"/>
    </w:pPr>
    <w:rPr>
      <w:sz w:val="24"/>
    </w:rPr>
  </w:style>
  <w:style w:type="paragraph" w:customStyle="1" w:styleId="xl102">
    <w:name w:val="xl102"/>
    <w:basedOn w:val="Normal"/>
    <w:rsid w:val="0097689E"/>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textAlignment w:val="top"/>
    </w:pPr>
    <w:rPr>
      <w:sz w:val="24"/>
    </w:rPr>
  </w:style>
  <w:style w:type="paragraph" w:customStyle="1" w:styleId="xl103">
    <w:name w:val="xl103"/>
    <w:basedOn w:val="Normal"/>
    <w:rsid w:val="0097689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sz w:val="24"/>
    </w:rPr>
  </w:style>
  <w:style w:type="paragraph" w:customStyle="1" w:styleId="xl104">
    <w:name w:val="xl104"/>
    <w:basedOn w:val="Normal"/>
    <w:rsid w:val="0097689E"/>
    <w:pPr>
      <w:spacing w:before="100" w:beforeAutospacing="1" w:after="100" w:afterAutospacing="1" w:line="240" w:lineRule="auto"/>
      <w:jc w:val="right"/>
      <w:textAlignment w:val="top"/>
    </w:pPr>
    <w:rPr>
      <w:sz w:val="24"/>
    </w:rPr>
  </w:style>
  <w:style w:type="paragraph" w:customStyle="1" w:styleId="xl105">
    <w:name w:val="xl105"/>
    <w:basedOn w:val="Normal"/>
    <w:rsid w:val="0097689E"/>
    <w:pPr>
      <w:shd w:val="clear" w:color="000000" w:fill="BFBFBF"/>
      <w:spacing w:before="100" w:beforeAutospacing="1" w:after="100" w:afterAutospacing="1" w:line="240" w:lineRule="auto"/>
      <w:jc w:val="right"/>
      <w:textAlignment w:val="top"/>
    </w:pPr>
    <w:rPr>
      <w:sz w:val="24"/>
    </w:rPr>
  </w:style>
  <w:style w:type="paragraph" w:customStyle="1" w:styleId="xl106">
    <w:name w:val="xl106"/>
    <w:basedOn w:val="Normal"/>
    <w:rsid w:val="0097689E"/>
    <w:pPr>
      <w:spacing w:before="100" w:beforeAutospacing="1" w:after="100" w:afterAutospacing="1" w:line="240" w:lineRule="auto"/>
      <w:jc w:val="right"/>
    </w:pPr>
    <w:rPr>
      <w:sz w:val="24"/>
    </w:rPr>
  </w:style>
  <w:style w:type="paragraph" w:customStyle="1" w:styleId="xl107">
    <w:name w:val="xl107"/>
    <w:basedOn w:val="Normal"/>
    <w:rsid w:val="0097689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sz w:val="24"/>
    </w:rPr>
  </w:style>
  <w:style w:type="paragraph" w:customStyle="1" w:styleId="xl108">
    <w:name w:val="xl108"/>
    <w:basedOn w:val="Normal"/>
    <w:rsid w:val="0097689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sz w:val="24"/>
    </w:rPr>
  </w:style>
  <w:style w:type="paragraph" w:customStyle="1" w:styleId="xl109">
    <w:name w:val="xl109"/>
    <w:basedOn w:val="Normal"/>
    <w:rsid w:val="009768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sz w:val="24"/>
    </w:rPr>
  </w:style>
  <w:style w:type="paragraph" w:customStyle="1" w:styleId="xl110">
    <w:name w:val="xl110"/>
    <w:basedOn w:val="Normal"/>
    <w:rsid w:val="0097689E"/>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textAlignment w:val="top"/>
    </w:pPr>
    <w:rPr>
      <w:sz w:val="24"/>
    </w:rPr>
  </w:style>
  <w:style w:type="paragraph" w:customStyle="1" w:styleId="xl111">
    <w:name w:val="xl111"/>
    <w:basedOn w:val="Normal"/>
    <w:rsid w:val="0097689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sz w:val="24"/>
    </w:rPr>
  </w:style>
  <w:style w:type="paragraph" w:customStyle="1" w:styleId="xl112">
    <w:name w:val="xl112"/>
    <w:basedOn w:val="Normal"/>
    <w:rsid w:val="0097689E"/>
    <w:pPr>
      <w:shd w:val="clear" w:color="000000" w:fill="808080"/>
      <w:spacing w:before="100" w:beforeAutospacing="1" w:after="100" w:afterAutospacing="1" w:line="240" w:lineRule="auto"/>
    </w:pPr>
    <w:rPr>
      <w:sz w:val="24"/>
    </w:rPr>
  </w:style>
  <w:style w:type="paragraph" w:customStyle="1" w:styleId="xl113">
    <w:name w:val="xl113"/>
    <w:basedOn w:val="Normal"/>
    <w:rsid w:val="009768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114">
    <w:name w:val="xl114"/>
    <w:basedOn w:val="Normal"/>
    <w:rsid w:val="0097689E"/>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top"/>
    </w:pPr>
    <w:rPr>
      <w:sz w:val="24"/>
    </w:rPr>
  </w:style>
  <w:style w:type="paragraph" w:customStyle="1" w:styleId="xl115">
    <w:name w:val="xl115"/>
    <w:basedOn w:val="Normal"/>
    <w:rsid w:val="009768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rPr>
  </w:style>
  <w:style w:type="paragraph" w:customStyle="1" w:styleId="xl116">
    <w:name w:val="xl116"/>
    <w:basedOn w:val="Normal"/>
    <w:rsid w:val="0097689E"/>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top"/>
    </w:pPr>
    <w:rPr>
      <w:sz w:val="24"/>
    </w:rPr>
  </w:style>
  <w:style w:type="paragraph" w:customStyle="1" w:styleId="xl117">
    <w:name w:val="xl117"/>
    <w:basedOn w:val="Normal"/>
    <w:rsid w:val="0097689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sz w:val="24"/>
    </w:rPr>
  </w:style>
  <w:style w:type="paragraph" w:customStyle="1" w:styleId="xl118">
    <w:name w:val="xl118"/>
    <w:basedOn w:val="Normal"/>
    <w:rsid w:val="0097689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top"/>
    </w:pPr>
    <w:rPr>
      <w:sz w:val="24"/>
    </w:rPr>
  </w:style>
  <w:style w:type="paragraph" w:customStyle="1" w:styleId="xl119">
    <w:name w:val="xl119"/>
    <w:basedOn w:val="Normal"/>
    <w:rsid w:val="0097689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top"/>
    </w:pPr>
    <w:rPr>
      <w:sz w:val="24"/>
    </w:rPr>
  </w:style>
  <w:style w:type="paragraph" w:customStyle="1" w:styleId="xl120">
    <w:name w:val="xl120"/>
    <w:basedOn w:val="Normal"/>
    <w:rsid w:val="0097689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sz w:val="24"/>
    </w:rPr>
  </w:style>
  <w:style w:type="paragraph" w:customStyle="1" w:styleId="xl121">
    <w:name w:val="xl121"/>
    <w:basedOn w:val="Normal"/>
    <w:rsid w:val="0097689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sz w:val="24"/>
    </w:rPr>
  </w:style>
  <w:style w:type="paragraph" w:customStyle="1" w:styleId="xl122">
    <w:name w:val="xl122"/>
    <w:basedOn w:val="Normal"/>
    <w:rsid w:val="009768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123">
    <w:name w:val="xl123"/>
    <w:basedOn w:val="Normal"/>
    <w:rsid w:val="009768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124">
    <w:name w:val="xl124"/>
    <w:basedOn w:val="Normal"/>
    <w:rsid w:val="0097689E"/>
    <w:pPr>
      <w:pBdr>
        <w:top w:val="single" w:sz="4" w:space="0" w:color="auto"/>
        <w:left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25">
    <w:name w:val="xl125"/>
    <w:basedOn w:val="Normal"/>
    <w:rsid w:val="0097689E"/>
    <w:pPr>
      <w:pBdr>
        <w:top w:val="single" w:sz="4" w:space="0" w:color="auto"/>
        <w:left w:val="single" w:sz="4" w:space="0" w:color="auto"/>
        <w:right w:val="single" w:sz="4" w:space="0" w:color="auto"/>
      </w:pBdr>
      <w:spacing w:before="100" w:beforeAutospacing="1" w:after="100" w:afterAutospacing="1" w:line="240" w:lineRule="auto"/>
      <w:textAlignment w:val="top"/>
    </w:pPr>
    <w:rPr>
      <w:sz w:val="24"/>
    </w:rPr>
  </w:style>
  <w:style w:type="paragraph" w:customStyle="1" w:styleId="xl126">
    <w:name w:val="xl126"/>
    <w:basedOn w:val="Normal"/>
    <w:rsid w:val="0097689E"/>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top"/>
    </w:pPr>
    <w:rPr>
      <w:sz w:val="24"/>
    </w:rPr>
  </w:style>
  <w:style w:type="paragraph" w:customStyle="1" w:styleId="xl127">
    <w:name w:val="xl127"/>
    <w:basedOn w:val="Normal"/>
    <w:rsid w:val="0097689E"/>
    <w:pPr>
      <w:pBdr>
        <w:top w:val="single" w:sz="4" w:space="0" w:color="auto"/>
        <w:left w:val="single" w:sz="4" w:space="0" w:color="auto"/>
        <w:right w:val="single" w:sz="4" w:space="0" w:color="auto"/>
      </w:pBdr>
      <w:shd w:val="clear" w:color="000000" w:fill="808080"/>
      <w:spacing w:before="100" w:beforeAutospacing="1" w:after="100" w:afterAutospacing="1" w:line="240" w:lineRule="auto"/>
    </w:pPr>
    <w:rPr>
      <w:sz w:val="24"/>
    </w:rPr>
  </w:style>
  <w:style w:type="paragraph" w:customStyle="1" w:styleId="xl128">
    <w:name w:val="xl128"/>
    <w:basedOn w:val="Normal"/>
    <w:rsid w:val="0097689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sz w:val="20"/>
      <w:szCs w:val="20"/>
    </w:rPr>
  </w:style>
  <w:style w:type="paragraph" w:customStyle="1" w:styleId="xl129">
    <w:name w:val="xl129"/>
    <w:basedOn w:val="Normal"/>
    <w:rsid w:val="0097689E"/>
    <w:pPr>
      <w:pBdr>
        <w:top w:val="single" w:sz="4" w:space="0" w:color="auto"/>
        <w:left w:val="single" w:sz="4" w:space="0" w:color="auto"/>
        <w:bottom w:val="single" w:sz="4" w:space="0" w:color="auto"/>
      </w:pBdr>
      <w:spacing w:before="100" w:beforeAutospacing="1" w:after="100" w:afterAutospacing="1" w:line="240" w:lineRule="auto"/>
      <w:textAlignment w:val="top"/>
    </w:pPr>
    <w:rPr>
      <w:sz w:val="24"/>
    </w:rPr>
  </w:style>
  <w:style w:type="paragraph" w:customStyle="1" w:styleId="xl130">
    <w:name w:val="xl130"/>
    <w:basedOn w:val="Normal"/>
    <w:rsid w:val="0097689E"/>
    <w:pPr>
      <w:pBdr>
        <w:top w:val="single" w:sz="4" w:space="0" w:color="auto"/>
        <w:left w:val="single" w:sz="4" w:space="0" w:color="auto"/>
        <w:bottom w:val="single" w:sz="4" w:space="0" w:color="auto"/>
        <w:right w:val="single" w:sz="4" w:space="0" w:color="auto"/>
      </w:pBdr>
      <w:shd w:val="thinHorzStripe" w:color="FFC000" w:fill="92D050"/>
      <w:spacing w:before="100" w:beforeAutospacing="1" w:after="100" w:afterAutospacing="1" w:line="240" w:lineRule="auto"/>
      <w:jc w:val="right"/>
      <w:textAlignment w:val="top"/>
    </w:pPr>
    <w:rPr>
      <w:sz w:val="24"/>
    </w:rPr>
  </w:style>
  <w:style w:type="paragraph" w:customStyle="1" w:styleId="xl131">
    <w:name w:val="xl131"/>
    <w:basedOn w:val="Normal"/>
    <w:rsid w:val="009768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132">
    <w:name w:val="xl132"/>
    <w:basedOn w:val="Normal"/>
    <w:rsid w:val="0097689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sz w:val="16"/>
      <w:szCs w:val="16"/>
    </w:rPr>
  </w:style>
  <w:style w:type="paragraph" w:customStyle="1" w:styleId="xl133">
    <w:name w:val="xl133"/>
    <w:basedOn w:val="Normal"/>
    <w:rsid w:val="0097689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top"/>
    </w:pPr>
    <w:rPr>
      <w:sz w:val="16"/>
      <w:szCs w:val="16"/>
    </w:rPr>
  </w:style>
  <w:style w:type="paragraph" w:customStyle="1" w:styleId="xl134">
    <w:name w:val="xl134"/>
    <w:basedOn w:val="Normal"/>
    <w:rsid w:val="0097689E"/>
    <w:pPr>
      <w:pBdr>
        <w:top w:val="single" w:sz="4" w:space="0" w:color="auto"/>
        <w:left w:val="single" w:sz="4" w:space="0" w:color="auto"/>
        <w:bottom w:val="single" w:sz="4" w:space="0" w:color="auto"/>
        <w:right w:val="single" w:sz="4" w:space="0" w:color="auto"/>
      </w:pBdr>
      <w:shd w:val="thinHorzStripe" w:color="FFC000" w:fill="FFC000"/>
      <w:spacing w:before="100" w:beforeAutospacing="1" w:after="100" w:afterAutospacing="1" w:line="240" w:lineRule="auto"/>
      <w:jc w:val="right"/>
      <w:textAlignment w:val="top"/>
    </w:pPr>
    <w:rPr>
      <w:sz w:val="16"/>
      <w:szCs w:val="16"/>
    </w:rPr>
  </w:style>
  <w:style w:type="paragraph" w:customStyle="1" w:styleId="xl135">
    <w:name w:val="xl135"/>
    <w:basedOn w:val="Normal"/>
    <w:rsid w:val="0097689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right"/>
      <w:textAlignment w:val="top"/>
    </w:pPr>
    <w:rPr>
      <w:sz w:val="16"/>
      <w:szCs w:val="16"/>
    </w:rPr>
  </w:style>
  <w:style w:type="paragraph" w:customStyle="1" w:styleId="xl136">
    <w:name w:val="xl136"/>
    <w:basedOn w:val="Normal"/>
    <w:rsid w:val="009768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6"/>
      <w:szCs w:val="16"/>
    </w:rPr>
  </w:style>
  <w:style w:type="paragraph" w:customStyle="1" w:styleId="xl137">
    <w:name w:val="xl137"/>
    <w:basedOn w:val="Normal"/>
    <w:rsid w:val="0097689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sz w:val="16"/>
      <w:szCs w:val="16"/>
    </w:rPr>
  </w:style>
  <w:style w:type="paragraph" w:customStyle="1" w:styleId="xl138">
    <w:name w:val="xl138"/>
    <w:basedOn w:val="Normal"/>
    <w:rsid w:val="009768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6"/>
      <w:szCs w:val="16"/>
    </w:rPr>
  </w:style>
  <w:style w:type="paragraph" w:customStyle="1" w:styleId="xl139">
    <w:name w:val="xl139"/>
    <w:basedOn w:val="Normal"/>
    <w:rsid w:val="009768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6"/>
      <w:szCs w:val="16"/>
    </w:rPr>
  </w:style>
  <w:style w:type="paragraph" w:customStyle="1" w:styleId="xl140">
    <w:name w:val="xl140"/>
    <w:basedOn w:val="Normal"/>
    <w:rsid w:val="0097689E"/>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top"/>
    </w:pPr>
    <w:rPr>
      <w:sz w:val="16"/>
      <w:szCs w:val="16"/>
    </w:rPr>
  </w:style>
  <w:style w:type="paragraph" w:customStyle="1" w:styleId="xl141">
    <w:name w:val="xl141"/>
    <w:basedOn w:val="Normal"/>
    <w:rsid w:val="009768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6"/>
      <w:szCs w:val="16"/>
    </w:rPr>
  </w:style>
  <w:style w:type="paragraph" w:customStyle="1" w:styleId="xl142">
    <w:name w:val="xl142"/>
    <w:basedOn w:val="Normal"/>
    <w:rsid w:val="0097689E"/>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top"/>
    </w:pPr>
    <w:rPr>
      <w:sz w:val="16"/>
      <w:szCs w:val="16"/>
    </w:rPr>
  </w:style>
  <w:style w:type="paragraph" w:customStyle="1" w:styleId="xl143">
    <w:name w:val="xl143"/>
    <w:basedOn w:val="Normal"/>
    <w:rsid w:val="0097689E"/>
    <w:pPr>
      <w:pBdr>
        <w:top w:val="single" w:sz="4" w:space="0" w:color="auto"/>
        <w:left w:val="single" w:sz="4" w:space="0" w:color="auto"/>
        <w:right w:val="single" w:sz="4" w:space="0" w:color="auto"/>
      </w:pBdr>
      <w:spacing w:before="100" w:beforeAutospacing="1" w:after="100" w:afterAutospacing="1" w:line="240" w:lineRule="auto"/>
      <w:textAlignment w:val="top"/>
    </w:pPr>
    <w:rPr>
      <w:sz w:val="16"/>
      <w:szCs w:val="16"/>
    </w:rPr>
  </w:style>
  <w:style w:type="paragraph" w:customStyle="1" w:styleId="xl144">
    <w:name w:val="xl144"/>
    <w:basedOn w:val="Normal"/>
    <w:rsid w:val="009768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6"/>
      <w:szCs w:val="16"/>
    </w:rPr>
  </w:style>
  <w:style w:type="paragraph" w:customStyle="1" w:styleId="xl145">
    <w:name w:val="xl145"/>
    <w:basedOn w:val="Normal"/>
    <w:rsid w:val="009768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6"/>
      <w:szCs w:val="16"/>
    </w:rPr>
  </w:style>
  <w:style w:type="paragraph" w:customStyle="1" w:styleId="xl146">
    <w:name w:val="xl146"/>
    <w:basedOn w:val="Normal"/>
    <w:rsid w:val="0097689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sz w:val="16"/>
      <w:szCs w:val="16"/>
    </w:rPr>
  </w:style>
  <w:style w:type="paragraph" w:customStyle="1" w:styleId="xl147">
    <w:name w:val="xl147"/>
    <w:basedOn w:val="Normal"/>
    <w:rsid w:val="0097689E"/>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top"/>
    </w:pPr>
    <w:rPr>
      <w:sz w:val="16"/>
      <w:szCs w:val="16"/>
    </w:rPr>
  </w:style>
  <w:style w:type="paragraph" w:customStyle="1" w:styleId="xl148">
    <w:name w:val="xl148"/>
    <w:basedOn w:val="Normal"/>
    <w:rsid w:val="0097689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sz w:val="16"/>
      <w:szCs w:val="16"/>
    </w:rPr>
  </w:style>
  <w:style w:type="paragraph" w:customStyle="1" w:styleId="font0">
    <w:name w:val="font0"/>
    <w:basedOn w:val="Normal"/>
    <w:rsid w:val="00811487"/>
    <w:pPr>
      <w:spacing w:before="100" w:beforeAutospacing="1" w:after="100" w:afterAutospacing="1" w:line="240" w:lineRule="auto"/>
    </w:pPr>
    <w:rPr>
      <w:rFonts w:ascii="Calibri" w:hAnsi="Calibri" w:cs="Calibri"/>
      <w:color w:val="000000"/>
    </w:rPr>
  </w:style>
  <w:style w:type="paragraph" w:customStyle="1" w:styleId="font5">
    <w:name w:val="font5"/>
    <w:basedOn w:val="Normal"/>
    <w:rsid w:val="00811487"/>
    <w:pPr>
      <w:spacing w:before="100" w:beforeAutospacing="1" w:after="100" w:afterAutospacing="1" w:line="240" w:lineRule="auto"/>
    </w:pPr>
    <w:rPr>
      <w:rFonts w:ascii="Calibri" w:hAnsi="Calibri" w:cs="Calibri"/>
      <w:color w:val="FF0000"/>
    </w:rPr>
  </w:style>
  <w:style w:type="paragraph" w:customStyle="1" w:styleId="font6">
    <w:name w:val="font6"/>
    <w:basedOn w:val="Normal"/>
    <w:rsid w:val="00811487"/>
    <w:pPr>
      <w:spacing w:before="100" w:beforeAutospacing="1" w:after="100" w:afterAutospacing="1" w:line="240" w:lineRule="auto"/>
    </w:pPr>
    <w:rPr>
      <w:rFonts w:ascii="Calibri" w:hAnsi="Calibri" w:cs="Calibri"/>
      <w:b/>
      <w:bCs/>
      <w:color w:val="000000"/>
    </w:rPr>
  </w:style>
  <w:style w:type="paragraph" w:customStyle="1" w:styleId="font7">
    <w:name w:val="font7"/>
    <w:basedOn w:val="Normal"/>
    <w:rsid w:val="00811487"/>
    <w:pPr>
      <w:spacing w:before="100" w:beforeAutospacing="1" w:after="100" w:afterAutospacing="1" w:line="240" w:lineRule="auto"/>
    </w:pPr>
    <w:rPr>
      <w:rFonts w:ascii="Calibri" w:hAnsi="Calibri" w:cs="Calibri"/>
    </w:rPr>
  </w:style>
  <w:style w:type="paragraph" w:customStyle="1" w:styleId="font8">
    <w:name w:val="font8"/>
    <w:basedOn w:val="Normal"/>
    <w:rsid w:val="00811487"/>
    <w:pPr>
      <w:spacing w:before="100" w:beforeAutospacing="1" w:after="100" w:afterAutospacing="1" w:line="240" w:lineRule="auto"/>
    </w:pPr>
    <w:rPr>
      <w:rFonts w:ascii="Calibri" w:hAnsi="Calibri" w:cs="Calibri"/>
      <w:color w:val="191919"/>
    </w:rPr>
  </w:style>
  <w:style w:type="paragraph" w:customStyle="1" w:styleId="font9">
    <w:name w:val="font9"/>
    <w:basedOn w:val="Normal"/>
    <w:rsid w:val="00811487"/>
    <w:pPr>
      <w:spacing w:before="100" w:beforeAutospacing="1" w:after="100" w:afterAutospacing="1" w:line="240" w:lineRule="auto"/>
    </w:pPr>
    <w:rPr>
      <w:rFonts w:ascii="Calibri" w:hAnsi="Calibri" w:cs="Calibri"/>
      <w:b/>
      <w:bCs/>
      <w:color w:val="191919"/>
    </w:rPr>
  </w:style>
  <w:style w:type="paragraph" w:customStyle="1" w:styleId="font10">
    <w:name w:val="font10"/>
    <w:basedOn w:val="Normal"/>
    <w:rsid w:val="00811487"/>
    <w:pPr>
      <w:spacing w:before="100" w:beforeAutospacing="1" w:after="100" w:afterAutospacing="1" w:line="240" w:lineRule="auto"/>
    </w:pPr>
    <w:rPr>
      <w:rFonts w:ascii="Calibri" w:hAnsi="Calibri" w:cs="Calibri"/>
      <w:color w:val="000000"/>
    </w:rPr>
  </w:style>
  <w:style w:type="paragraph" w:customStyle="1" w:styleId="font11">
    <w:name w:val="font11"/>
    <w:basedOn w:val="Normal"/>
    <w:rsid w:val="00811487"/>
    <w:pPr>
      <w:spacing w:before="100" w:beforeAutospacing="1" w:after="100" w:afterAutospacing="1" w:line="240" w:lineRule="auto"/>
    </w:pPr>
    <w:rPr>
      <w:rFonts w:ascii="Calibri" w:hAnsi="Calibri" w:cs="Calibri"/>
      <w:b/>
      <w:bCs/>
      <w:color w:val="FF0000"/>
    </w:rPr>
  </w:style>
  <w:style w:type="paragraph" w:customStyle="1" w:styleId="font12">
    <w:name w:val="font12"/>
    <w:basedOn w:val="Normal"/>
    <w:rsid w:val="00811487"/>
    <w:pPr>
      <w:spacing w:before="100" w:beforeAutospacing="1" w:after="100" w:afterAutospacing="1" w:line="240" w:lineRule="auto"/>
    </w:pPr>
    <w:rPr>
      <w:rFonts w:ascii="Arial" w:hAnsi="Arial" w:cs="Arial"/>
      <w:color w:val="191919"/>
    </w:rPr>
  </w:style>
  <w:style w:type="paragraph" w:customStyle="1" w:styleId="font13">
    <w:name w:val="font13"/>
    <w:basedOn w:val="Normal"/>
    <w:rsid w:val="00811487"/>
    <w:pPr>
      <w:spacing w:before="100" w:beforeAutospacing="1" w:after="100" w:afterAutospacing="1" w:line="240" w:lineRule="auto"/>
    </w:pPr>
    <w:rPr>
      <w:rFonts w:ascii="Arial" w:hAnsi="Arial" w:cs="Arial"/>
      <w:b/>
      <w:bCs/>
      <w:color w:val="191919"/>
    </w:rPr>
  </w:style>
  <w:style w:type="paragraph" w:customStyle="1" w:styleId="xl149">
    <w:name w:val="xl149"/>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50">
    <w:name w:val="xl150"/>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51">
    <w:name w:val="xl151"/>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52">
    <w:name w:val="xl152"/>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53">
    <w:name w:val="xl153"/>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54">
    <w:name w:val="xl154"/>
    <w:basedOn w:val="Normal"/>
    <w:rsid w:val="00811487"/>
    <w:pPr>
      <w:shd w:val="clear" w:color="000000" w:fill="808080"/>
      <w:spacing w:before="100" w:beforeAutospacing="1" w:after="100" w:afterAutospacing="1" w:line="240" w:lineRule="auto"/>
      <w:textAlignment w:val="top"/>
    </w:pPr>
    <w:rPr>
      <w:color w:val="191919"/>
      <w:sz w:val="24"/>
    </w:rPr>
  </w:style>
  <w:style w:type="paragraph" w:customStyle="1" w:styleId="xl155">
    <w:name w:val="xl155"/>
    <w:basedOn w:val="Normal"/>
    <w:rsid w:val="00811487"/>
    <w:pPr>
      <w:shd w:val="clear" w:color="000000" w:fill="808080"/>
      <w:spacing w:before="100" w:beforeAutospacing="1" w:after="100" w:afterAutospacing="1" w:line="240" w:lineRule="auto"/>
      <w:textAlignment w:val="top"/>
    </w:pPr>
    <w:rPr>
      <w:sz w:val="24"/>
    </w:rPr>
  </w:style>
  <w:style w:type="paragraph" w:customStyle="1" w:styleId="xl156">
    <w:name w:val="xl156"/>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color w:val="191919"/>
      <w:sz w:val="24"/>
    </w:rPr>
  </w:style>
  <w:style w:type="paragraph" w:customStyle="1" w:styleId="xl157">
    <w:name w:val="xl157"/>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color w:val="191919"/>
      <w:sz w:val="24"/>
    </w:rPr>
  </w:style>
  <w:style w:type="paragraph" w:customStyle="1" w:styleId="xl158">
    <w:name w:val="xl158"/>
    <w:basedOn w:val="Normal"/>
    <w:rsid w:val="00811487"/>
    <w:pPr>
      <w:shd w:val="clear" w:color="000000" w:fill="808080"/>
      <w:spacing w:before="100" w:beforeAutospacing="1" w:after="100" w:afterAutospacing="1" w:line="240" w:lineRule="auto"/>
    </w:pPr>
    <w:rPr>
      <w:sz w:val="24"/>
    </w:rPr>
  </w:style>
  <w:style w:type="paragraph" w:customStyle="1" w:styleId="xl159">
    <w:name w:val="xl159"/>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60">
    <w:name w:val="xl160"/>
    <w:basedOn w:val="Normal"/>
    <w:rsid w:val="00811487"/>
    <w:pPr>
      <w:shd w:val="clear" w:color="000000" w:fill="808080"/>
      <w:spacing w:before="100" w:beforeAutospacing="1" w:after="100" w:afterAutospacing="1" w:line="240" w:lineRule="auto"/>
      <w:textAlignment w:val="top"/>
    </w:pPr>
    <w:rPr>
      <w:color w:val="000000"/>
      <w:sz w:val="24"/>
    </w:rPr>
  </w:style>
  <w:style w:type="paragraph" w:customStyle="1" w:styleId="xl161">
    <w:name w:val="xl161"/>
    <w:basedOn w:val="Normal"/>
    <w:rsid w:val="0081148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textAlignment w:val="top"/>
    </w:pPr>
    <w:rPr>
      <w:sz w:val="24"/>
    </w:rPr>
  </w:style>
  <w:style w:type="paragraph" w:customStyle="1" w:styleId="xl162">
    <w:name w:val="xl162"/>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color w:val="000000"/>
      <w:sz w:val="24"/>
    </w:rPr>
  </w:style>
  <w:style w:type="paragraph" w:customStyle="1" w:styleId="xl163">
    <w:name w:val="xl163"/>
    <w:basedOn w:val="Normal"/>
    <w:rsid w:val="00811487"/>
    <w:pPr>
      <w:pBdr>
        <w:top w:val="single" w:sz="4" w:space="0" w:color="auto"/>
        <w:left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64">
    <w:name w:val="xl164"/>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65">
    <w:name w:val="xl165"/>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66">
    <w:name w:val="xl166"/>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67">
    <w:name w:val="xl167"/>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68">
    <w:name w:val="xl168"/>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69">
    <w:name w:val="xl169"/>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top"/>
    </w:pPr>
    <w:rPr>
      <w:sz w:val="24"/>
    </w:rPr>
  </w:style>
  <w:style w:type="paragraph" w:customStyle="1" w:styleId="xl170">
    <w:name w:val="xl170"/>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top"/>
    </w:pPr>
    <w:rPr>
      <w:sz w:val="24"/>
    </w:rPr>
  </w:style>
  <w:style w:type="paragraph" w:customStyle="1" w:styleId="xl171">
    <w:name w:val="xl171"/>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top"/>
    </w:pPr>
    <w:rPr>
      <w:color w:val="FF0000"/>
      <w:sz w:val="24"/>
    </w:rPr>
  </w:style>
  <w:style w:type="paragraph" w:customStyle="1" w:styleId="xl172">
    <w:name w:val="xl172"/>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color w:val="FF0000"/>
      <w:sz w:val="24"/>
    </w:rPr>
  </w:style>
  <w:style w:type="paragraph" w:customStyle="1" w:styleId="xl173">
    <w:name w:val="xl173"/>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74">
    <w:name w:val="xl174"/>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75">
    <w:name w:val="xl175"/>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76">
    <w:name w:val="xl176"/>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77">
    <w:name w:val="xl177"/>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78">
    <w:name w:val="xl178"/>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color w:val="000000"/>
      <w:sz w:val="24"/>
    </w:rPr>
  </w:style>
  <w:style w:type="paragraph" w:customStyle="1" w:styleId="xl179">
    <w:name w:val="xl179"/>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b/>
      <w:bCs/>
      <w:color w:val="191919"/>
      <w:sz w:val="24"/>
    </w:rPr>
  </w:style>
  <w:style w:type="paragraph" w:customStyle="1" w:styleId="xl180">
    <w:name w:val="xl180"/>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81">
    <w:name w:val="xl181"/>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82">
    <w:name w:val="xl182"/>
    <w:basedOn w:val="Normal"/>
    <w:rsid w:val="00811487"/>
    <w:pPr>
      <w:pBdr>
        <w:top w:val="single" w:sz="4" w:space="0" w:color="auto"/>
        <w:left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83">
    <w:name w:val="xl183"/>
    <w:basedOn w:val="Normal"/>
    <w:rsid w:val="00811487"/>
    <w:pPr>
      <w:pBdr>
        <w:top w:val="single" w:sz="4" w:space="0" w:color="auto"/>
        <w:left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84">
    <w:name w:val="xl184"/>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85">
    <w:name w:val="xl185"/>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top"/>
    </w:pPr>
    <w:rPr>
      <w:sz w:val="24"/>
    </w:rPr>
  </w:style>
  <w:style w:type="paragraph" w:customStyle="1" w:styleId="xl186">
    <w:name w:val="xl186"/>
    <w:basedOn w:val="Normal"/>
    <w:rsid w:val="008114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sz w:val="24"/>
    </w:rPr>
  </w:style>
  <w:style w:type="paragraph" w:customStyle="1" w:styleId="xl187">
    <w:name w:val="xl187"/>
    <w:basedOn w:val="Normal"/>
    <w:rsid w:val="008114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b/>
      <w:bCs/>
      <w:sz w:val="24"/>
    </w:rPr>
  </w:style>
  <w:style w:type="paragraph" w:customStyle="1" w:styleId="xl188">
    <w:name w:val="xl188"/>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sz w:val="24"/>
    </w:rPr>
  </w:style>
  <w:style w:type="paragraph" w:customStyle="1" w:styleId="xl189">
    <w:name w:val="xl189"/>
    <w:basedOn w:val="Normal"/>
    <w:rsid w:val="0081148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top"/>
    </w:pPr>
    <w:rPr>
      <w:sz w:val="24"/>
    </w:rPr>
  </w:style>
  <w:style w:type="paragraph" w:customStyle="1" w:styleId="xl190">
    <w:name w:val="xl190"/>
    <w:basedOn w:val="Normal"/>
    <w:rsid w:val="00811487"/>
    <w:pPr>
      <w:spacing w:before="100" w:beforeAutospacing="1" w:after="100" w:afterAutospacing="1" w:line="240" w:lineRule="auto"/>
    </w:pPr>
    <w:rPr>
      <w:sz w:val="24"/>
    </w:rPr>
  </w:style>
  <w:style w:type="paragraph" w:customStyle="1" w:styleId="xl191">
    <w:name w:val="xl191"/>
    <w:basedOn w:val="Normal"/>
    <w:rsid w:val="00811487"/>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sz w:val="24"/>
    </w:rPr>
  </w:style>
  <w:style w:type="paragraph" w:customStyle="1" w:styleId="xl192">
    <w:name w:val="xl192"/>
    <w:basedOn w:val="Normal"/>
    <w:rsid w:val="008114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24"/>
    </w:rPr>
  </w:style>
  <w:style w:type="paragraph" w:customStyle="1" w:styleId="xl193">
    <w:name w:val="xl193"/>
    <w:basedOn w:val="Normal"/>
    <w:rsid w:val="00811487"/>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sz w:val="24"/>
    </w:rPr>
  </w:style>
  <w:style w:type="paragraph" w:customStyle="1" w:styleId="xl194">
    <w:name w:val="xl194"/>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rPr>
  </w:style>
  <w:style w:type="paragraph" w:customStyle="1" w:styleId="xl195">
    <w:name w:val="xl195"/>
    <w:basedOn w:val="Normal"/>
    <w:rsid w:val="00811487"/>
    <w:pPr>
      <w:shd w:val="clear" w:color="000000" w:fill="BFBFBF"/>
      <w:spacing w:before="100" w:beforeAutospacing="1" w:after="100" w:afterAutospacing="1" w:line="240" w:lineRule="auto"/>
    </w:pPr>
    <w:rPr>
      <w:sz w:val="24"/>
    </w:rPr>
  </w:style>
  <w:style w:type="paragraph" w:customStyle="1" w:styleId="xl196">
    <w:name w:val="xl196"/>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197">
    <w:name w:val="xl197"/>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198">
    <w:name w:val="xl198"/>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199">
    <w:name w:val="xl199"/>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200">
    <w:name w:val="xl200"/>
    <w:basedOn w:val="Normal"/>
    <w:rsid w:val="0081148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sz w:val="24"/>
    </w:rPr>
  </w:style>
  <w:style w:type="paragraph" w:customStyle="1" w:styleId="xl201">
    <w:name w:val="xl201"/>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rPr>
  </w:style>
  <w:style w:type="paragraph" w:customStyle="1" w:styleId="xl202">
    <w:name w:val="xl202"/>
    <w:basedOn w:val="Normal"/>
    <w:rsid w:val="008114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top"/>
    </w:pPr>
    <w:rPr>
      <w:sz w:val="24"/>
    </w:rPr>
  </w:style>
  <w:style w:type="paragraph" w:customStyle="1" w:styleId="xl203">
    <w:name w:val="xl203"/>
    <w:basedOn w:val="Normal"/>
    <w:rsid w:val="008114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top"/>
    </w:pPr>
    <w:rPr>
      <w:sz w:val="24"/>
    </w:rPr>
  </w:style>
  <w:style w:type="paragraph" w:customStyle="1" w:styleId="xl204">
    <w:name w:val="xl204"/>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rPr>
  </w:style>
  <w:style w:type="paragraph" w:customStyle="1" w:styleId="xl205">
    <w:name w:val="xl205"/>
    <w:basedOn w:val="Normal"/>
    <w:rsid w:val="008114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top"/>
    </w:pPr>
    <w:rPr>
      <w:b/>
      <w:bCs/>
      <w:sz w:val="24"/>
    </w:rPr>
  </w:style>
  <w:style w:type="paragraph" w:customStyle="1" w:styleId="xl206">
    <w:name w:val="xl206"/>
    <w:basedOn w:val="Normal"/>
    <w:rsid w:val="00811487"/>
    <w:pPr>
      <w:pBdr>
        <w:top w:val="single" w:sz="4" w:space="0" w:color="auto"/>
        <w:left w:val="single" w:sz="4" w:space="0" w:color="auto"/>
        <w:bottom w:val="single" w:sz="4" w:space="0" w:color="auto"/>
        <w:right w:val="single" w:sz="4" w:space="0" w:color="auto"/>
      </w:pBdr>
      <w:shd w:val="thinHorzStripe" w:color="FFC000" w:fill="92D050"/>
      <w:spacing w:before="100" w:beforeAutospacing="1" w:after="100" w:afterAutospacing="1" w:line="240" w:lineRule="auto"/>
      <w:jc w:val="right"/>
      <w:textAlignment w:val="top"/>
    </w:pPr>
    <w:rPr>
      <w:sz w:val="24"/>
    </w:rPr>
  </w:style>
  <w:style w:type="paragraph" w:customStyle="1" w:styleId="xl207">
    <w:name w:val="xl207"/>
    <w:basedOn w:val="Normal"/>
    <w:rsid w:val="00811487"/>
    <w:pPr>
      <w:pBdr>
        <w:top w:val="single" w:sz="4" w:space="0" w:color="auto"/>
        <w:left w:val="single" w:sz="4" w:space="0" w:color="auto"/>
        <w:bottom w:val="single" w:sz="4" w:space="0" w:color="auto"/>
        <w:right w:val="single" w:sz="4" w:space="0" w:color="auto"/>
      </w:pBdr>
      <w:shd w:val="thinHorzStripe" w:color="FFC000" w:fill="FFC000"/>
      <w:spacing w:before="100" w:beforeAutospacing="1" w:after="100" w:afterAutospacing="1" w:line="240" w:lineRule="auto"/>
      <w:jc w:val="right"/>
      <w:textAlignment w:val="top"/>
    </w:pPr>
    <w:rPr>
      <w:sz w:val="24"/>
    </w:rPr>
  </w:style>
  <w:style w:type="paragraph" w:customStyle="1" w:styleId="xl208">
    <w:name w:val="xl208"/>
    <w:basedOn w:val="Normal"/>
    <w:rsid w:val="008114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sz w:val="24"/>
    </w:rPr>
  </w:style>
  <w:style w:type="paragraph" w:customStyle="1" w:styleId="xl209">
    <w:name w:val="xl209"/>
    <w:basedOn w:val="Normal"/>
    <w:rsid w:val="0081148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right"/>
      <w:textAlignment w:val="top"/>
    </w:pPr>
    <w:rPr>
      <w:sz w:val="24"/>
    </w:rPr>
  </w:style>
  <w:style w:type="paragraph" w:customStyle="1" w:styleId="xl210">
    <w:name w:val="xl210"/>
    <w:basedOn w:val="Normal"/>
    <w:rsid w:val="0081148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textAlignment w:val="top"/>
    </w:pPr>
    <w:rPr>
      <w:sz w:val="24"/>
    </w:rPr>
  </w:style>
  <w:style w:type="paragraph" w:customStyle="1" w:styleId="xl211">
    <w:name w:val="xl211"/>
    <w:basedOn w:val="Normal"/>
    <w:rsid w:val="008114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sz w:val="24"/>
    </w:rPr>
  </w:style>
  <w:style w:type="paragraph" w:customStyle="1" w:styleId="xl212">
    <w:name w:val="xl212"/>
    <w:basedOn w:val="Normal"/>
    <w:rsid w:val="008114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b/>
      <w:bCs/>
      <w:sz w:val="24"/>
    </w:rPr>
  </w:style>
  <w:style w:type="paragraph" w:customStyle="1" w:styleId="xl213">
    <w:name w:val="xl213"/>
    <w:basedOn w:val="Normal"/>
    <w:rsid w:val="0081148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sz w:val="24"/>
    </w:rPr>
  </w:style>
  <w:style w:type="paragraph" w:customStyle="1" w:styleId="xl214">
    <w:name w:val="xl214"/>
    <w:basedOn w:val="Normal"/>
    <w:rsid w:val="008114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top"/>
    </w:pPr>
    <w:rPr>
      <w:sz w:val="24"/>
    </w:rPr>
  </w:style>
  <w:style w:type="paragraph" w:customStyle="1" w:styleId="xl215">
    <w:name w:val="xl215"/>
    <w:basedOn w:val="Normal"/>
    <w:rsid w:val="00811487"/>
    <w:pPr>
      <w:spacing w:before="100" w:beforeAutospacing="1" w:after="100" w:afterAutospacing="1" w:line="240" w:lineRule="auto"/>
      <w:textAlignment w:val="top"/>
    </w:pPr>
    <w:rPr>
      <w:sz w:val="24"/>
    </w:rPr>
  </w:style>
  <w:style w:type="paragraph" w:customStyle="1" w:styleId="xl216">
    <w:name w:val="xl216"/>
    <w:basedOn w:val="Normal"/>
    <w:rsid w:val="00811487"/>
    <w:pPr>
      <w:spacing w:before="100" w:beforeAutospacing="1" w:after="100" w:afterAutospacing="1" w:line="240" w:lineRule="auto"/>
      <w:jc w:val="right"/>
      <w:textAlignment w:val="top"/>
    </w:pPr>
    <w:rPr>
      <w:sz w:val="24"/>
    </w:rPr>
  </w:style>
  <w:style w:type="paragraph" w:customStyle="1" w:styleId="xl217">
    <w:name w:val="xl217"/>
    <w:basedOn w:val="Normal"/>
    <w:rsid w:val="00811487"/>
    <w:pPr>
      <w:shd w:val="clear" w:color="000000" w:fill="BFBFBF"/>
      <w:spacing w:before="100" w:beforeAutospacing="1" w:after="100" w:afterAutospacing="1" w:line="240" w:lineRule="auto"/>
      <w:jc w:val="right"/>
      <w:textAlignment w:val="top"/>
    </w:pPr>
    <w:rPr>
      <w:sz w:val="24"/>
    </w:rPr>
  </w:style>
  <w:style w:type="paragraph" w:customStyle="1" w:styleId="xl218">
    <w:name w:val="xl218"/>
    <w:basedOn w:val="Normal"/>
    <w:rsid w:val="00811487"/>
    <w:pPr>
      <w:spacing w:before="100" w:beforeAutospacing="1" w:after="100" w:afterAutospacing="1" w:line="240" w:lineRule="auto"/>
      <w:jc w:val="right"/>
    </w:pPr>
    <w:rPr>
      <w:sz w:val="24"/>
    </w:rPr>
  </w:style>
  <w:style w:type="paragraph" w:customStyle="1" w:styleId="xl219">
    <w:name w:val="xl219"/>
    <w:basedOn w:val="Normal"/>
    <w:rsid w:val="008114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sz w:val="24"/>
    </w:rPr>
  </w:style>
  <w:style w:type="paragraph" w:customStyle="1" w:styleId="xl220">
    <w:name w:val="xl220"/>
    <w:basedOn w:val="Normal"/>
    <w:rsid w:val="008114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sz w:val="24"/>
    </w:rPr>
  </w:style>
  <w:style w:type="paragraph" w:customStyle="1" w:styleId="xl221">
    <w:name w:val="xl221"/>
    <w:basedOn w:val="Normal"/>
    <w:rsid w:val="0081148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sz w:val="24"/>
    </w:rPr>
  </w:style>
  <w:style w:type="paragraph" w:customStyle="1" w:styleId="xl222">
    <w:name w:val="xl222"/>
    <w:basedOn w:val="Normal"/>
    <w:rsid w:val="008114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sz w:val="24"/>
    </w:rPr>
  </w:style>
  <w:style w:type="paragraph" w:customStyle="1" w:styleId="xl223">
    <w:name w:val="xl223"/>
    <w:basedOn w:val="Normal"/>
    <w:rsid w:val="0081148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sz w:val="24"/>
    </w:rPr>
  </w:style>
  <w:style w:type="paragraph" w:customStyle="1" w:styleId="xl224">
    <w:name w:val="xl224"/>
    <w:basedOn w:val="Normal"/>
    <w:rsid w:val="008114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sz w:val="24"/>
    </w:rPr>
  </w:style>
  <w:style w:type="paragraph" w:customStyle="1" w:styleId="xl225">
    <w:name w:val="xl225"/>
    <w:basedOn w:val="Normal"/>
    <w:rsid w:val="0081148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textAlignment w:val="top"/>
    </w:pPr>
    <w:rPr>
      <w:sz w:val="24"/>
    </w:rPr>
  </w:style>
  <w:style w:type="paragraph" w:customStyle="1" w:styleId="xl226">
    <w:name w:val="xl226"/>
    <w:basedOn w:val="Normal"/>
    <w:rsid w:val="00811487"/>
    <w:pPr>
      <w:spacing w:before="100" w:beforeAutospacing="1" w:after="100" w:afterAutospacing="1" w:line="240" w:lineRule="auto"/>
    </w:pPr>
    <w:rPr>
      <w:rFonts w:ascii="Verdana" w:hAnsi="Verdana"/>
      <w:color w:val="333333"/>
      <w:sz w:val="24"/>
    </w:rPr>
  </w:style>
  <w:style w:type="paragraph" w:customStyle="1" w:styleId="xl227">
    <w:name w:val="xl227"/>
    <w:basedOn w:val="Normal"/>
    <w:rsid w:val="00811487"/>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top"/>
    </w:pPr>
    <w:rPr>
      <w:sz w:val="24"/>
    </w:rPr>
  </w:style>
  <w:style w:type="paragraph" w:customStyle="1" w:styleId="xl228">
    <w:name w:val="xl228"/>
    <w:basedOn w:val="Normal"/>
    <w:rsid w:val="008114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sz w:val="24"/>
    </w:rPr>
  </w:style>
  <w:style w:type="paragraph" w:customStyle="1" w:styleId="xl229">
    <w:name w:val="xl229"/>
    <w:basedOn w:val="Normal"/>
    <w:rsid w:val="00811487"/>
    <w:pPr>
      <w:shd w:val="clear" w:color="000000" w:fill="808080"/>
      <w:spacing w:before="100" w:beforeAutospacing="1" w:after="100" w:afterAutospacing="1" w:line="240" w:lineRule="auto"/>
    </w:pPr>
    <w:rPr>
      <w:sz w:val="24"/>
    </w:rPr>
  </w:style>
  <w:style w:type="paragraph" w:customStyle="1" w:styleId="xl230">
    <w:name w:val="xl230"/>
    <w:basedOn w:val="Normal"/>
    <w:rsid w:val="008114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rPr>
  </w:style>
  <w:style w:type="paragraph" w:customStyle="1" w:styleId="xl231">
    <w:name w:val="xl231"/>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232">
    <w:name w:val="xl232"/>
    <w:basedOn w:val="Normal"/>
    <w:rsid w:val="00811487"/>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top"/>
    </w:pPr>
    <w:rPr>
      <w:sz w:val="24"/>
    </w:rPr>
  </w:style>
  <w:style w:type="paragraph" w:customStyle="1" w:styleId="xl233">
    <w:name w:val="xl233"/>
    <w:basedOn w:val="Normal"/>
    <w:rsid w:val="00811487"/>
    <w:pPr>
      <w:pBdr>
        <w:top w:val="single" w:sz="4" w:space="0" w:color="auto"/>
        <w:left w:val="single" w:sz="4" w:space="0" w:color="auto"/>
        <w:right w:val="single" w:sz="4" w:space="0" w:color="auto"/>
      </w:pBdr>
      <w:spacing w:before="100" w:beforeAutospacing="1" w:after="100" w:afterAutospacing="1" w:line="240" w:lineRule="auto"/>
      <w:textAlignment w:val="top"/>
    </w:pPr>
    <w:rPr>
      <w:sz w:val="24"/>
    </w:rPr>
  </w:style>
  <w:style w:type="paragraph" w:customStyle="1" w:styleId="xl234">
    <w:name w:val="xl234"/>
    <w:basedOn w:val="Normal"/>
    <w:rsid w:val="0081148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top"/>
    </w:pPr>
    <w:rPr>
      <w:sz w:val="24"/>
    </w:rPr>
  </w:style>
  <w:style w:type="paragraph" w:customStyle="1" w:styleId="xl235">
    <w:name w:val="xl235"/>
    <w:basedOn w:val="Normal"/>
    <w:rsid w:val="008114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rPr>
  </w:style>
  <w:style w:type="paragraph" w:customStyle="1" w:styleId="xl236">
    <w:name w:val="xl236"/>
    <w:basedOn w:val="Normal"/>
    <w:rsid w:val="00811487"/>
    <w:pPr>
      <w:pBdr>
        <w:top w:val="single" w:sz="4" w:space="0" w:color="auto"/>
        <w:left w:val="single" w:sz="4" w:space="0" w:color="auto"/>
        <w:right w:val="single" w:sz="4" w:space="0" w:color="auto"/>
      </w:pBdr>
      <w:spacing w:before="100" w:beforeAutospacing="1" w:after="100" w:afterAutospacing="1" w:line="240" w:lineRule="auto"/>
      <w:textAlignment w:val="top"/>
    </w:pPr>
    <w:rPr>
      <w:sz w:val="24"/>
    </w:rPr>
  </w:style>
  <w:style w:type="paragraph" w:customStyle="1" w:styleId="xl237">
    <w:name w:val="xl237"/>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238">
    <w:name w:val="xl238"/>
    <w:basedOn w:val="Normal"/>
    <w:rsid w:val="008114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rPr>
  </w:style>
  <w:style w:type="paragraph" w:customStyle="1" w:styleId="xl239">
    <w:name w:val="xl239"/>
    <w:basedOn w:val="Normal"/>
    <w:rsid w:val="0081148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top"/>
    </w:pPr>
    <w:rPr>
      <w:sz w:val="24"/>
    </w:rPr>
  </w:style>
  <w:style w:type="paragraph" w:customStyle="1" w:styleId="xl240">
    <w:name w:val="xl240"/>
    <w:basedOn w:val="Normal"/>
    <w:rsid w:val="0081148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sz w:val="24"/>
    </w:rPr>
  </w:style>
  <w:style w:type="paragraph" w:customStyle="1" w:styleId="xl241">
    <w:name w:val="xl241"/>
    <w:basedOn w:val="Normal"/>
    <w:rsid w:val="0081148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sz w:val="24"/>
    </w:rPr>
  </w:style>
  <w:style w:type="paragraph" w:customStyle="1" w:styleId="xl242">
    <w:name w:val="xl242"/>
    <w:basedOn w:val="Normal"/>
    <w:rsid w:val="0081148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sz w:val="24"/>
    </w:rPr>
  </w:style>
  <w:style w:type="paragraph" w:customStyle="1" w:styleId="xl243">
    <w:name w:val="xl243"/>
    <w:basedOn w:val="Normal"/>
    <w:rsid w:val="0081148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sz w:val="24"/>
    </w:rPr>
  </w:style>
  <w:style w:type="paragraph" w:customStyle="1" w:styleId="xl244">
    <w:name w:val="xl244"/>
    <w:basedOn w:val="Normal"/>
    <w:rsid w:val="0081148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sz w:val="24"/>
    </w:rPr>
  </w:style>
  <w:style w:type="paragraph" w:customStyle="1" w:styleId="xl245">
    <w:name w:val="xl245"/>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24"/>
    </w:rPr>
  </w:style>
  <w:style w:type="paragraph" w:customStyle="1" w:styleId="xl246">
    <w:name w:val="xl246"/>
    <w:basedOn w:val="Normal"/>
    <w:rsid w:val="00811487"/>
    <w:pPr>
      <w:pBdr>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247">
    <w:name w:val="xl247"/>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248">
    <w:name w:val="xl248"/>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rPr>
  </w:style>
  <w:style w:type="paragraph" w:customStyle="1" w:styleId="xl249">
    <w:name w:val="xl249"/>
    <w:basedOn w:val="Normal"/>
    <w:rsid w:val="00811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sz w:val="24"/>
    </w:rPr>
  </w:style>
  <w:style w:type="paragraph" w:customStyle="1" w:styleId="xl250">
    <w:name w:val="xl250"/>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251">
    <w:name w:val="xl251"/>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color w:val="FF0000"/>
      <w:sz w:val="24"/>
    </w:rPr>
  </w:style>
  <w:style w:type="paragraph" w:customStyle="1" w:styleId="xl252">
    <w:name w:val="xl252"/>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FF0000"/>
      <w:sz w:val="24"/>
    </w:rPr>
  </w:style>
  <w:style w:type="paragraph" w:customStyle="1" w:styleId="xl253">
    <w:name w:val="xl253"/>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rPr>
  </w:style>
  <w:style w:type="paragraph" w:customStyle="1" w:styleId="xl254">
    <w:name w:val="xl254"/>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top"/>
    </w:pPr>
    <w:rPr>
      <w:sz w:val="24"/>
    </w:rPr>
  </w:style>
  <w:style w:type="paragraph" w:customStyle="1" w:styleId="xl255">
    <w:name w:val="xl255"/>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256">
    <w:name w:val="xl256"/>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rPr>
  </w:style>
  <w:style w:type="paragraph" w:customStyle="1" w:styleId="xl257">
    <w:name w:val="xl257"/>
    <w:basedOn w:val="Normal"/>
    <w:rsid w:val="008114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rPr>
  </w:style>
  <w:style w:type="paragraph" w:customStyle="1" w:styleId="xl258">
    <w:name w:val="xl258"/>
    <w:basedOn w:val="Normal"/>
    <w:rsid w:val="008114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rPr>
  </w:style>
  <w:style w:type="paragraph" w:customStyle="1" w:styleId="xl259">
    <w:name w:val="xl259"/>
    <w:basedOn w:val="Normal"/>
    <w:rsid w:val="008114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rPr>
  </w:style>
  <w:style w:type="paragraph" w:customStyle="1" w:styleId="xl260">
    <w:name w:val="xl260"/>
    <w:basedOn w:val="Normal"/>
    <w:rsid w:val="008114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rPr>
  </w:style>
  <w:style w:type="paragraph" w:customStyle="1" w:styleId="xl261">
    <w:name w:val="xl261"/>
    <w:basedOn w:val="Normal"/>
    <w:rsid w:val="008114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rPr>
  </w:style>
  <w:style w:type="paragraph" w:customStyle="1" w:styleId="xl262">
    <w:name w:val="xl262"/>
    <w:basedOn w:val="Normal"/>
    <w:rsid w:val="00811487"/>
    <w:pPr>
      <w:pBdr>
        <w:top w:val="single" w:sz="4" w:space="0" w:color="auto"/>
        <w:left w:val="single" w:sz="4" w:space="0" w:color="auto"/>
        <w:right w:val="single" w:sz="4" w:space="0" w:color="auto"/>
      </w:pBdr>
      <w:spacing w:before="100" w:beforeAutospacing="1" w:after="100" w:afterAutospacing="1" w:line="240" w:lineRule="auto"/>
      <w:textAlignment w:val="top"/>
    </w:pPr>
    <w:rPr>
      <w:sz w:val="24"/>
    </w:rPr>
  </w:style>
  <w:style w:type="paragraph" w:customStyle="1" w:styleId="xl263">
    <w:name w:val="xl263"/>
    <w:basedOn w:val="Normal"/>
    <w:rsid w:val="008114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sz w:val="24"/>
    </w:rPr>
  </w:style>
  <w:style w:type="paragraph" w:customStyle="1" w:styleId="xl264">
    <w:name w:val="xl264"/>
    <w:basedOn w:val="Normal"/>
    <w:rsid w:val="008114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sz w:val="24"/>
    </w:rPr>
  </w:style>
  <w:style w:type="paragraph" w:customStyle="1" w:styleId="xl265">
    <w:name w:val="xl265"/>
    <w:basedOn w:val="Normal"/>
    <w:rsid w:val="00811487"/>
    <w:pPr>
      <w:pBdr>
        <w:top w:val="single" w:sz="4" w:space="0" w:color="auto"/>
        <w:left w:val="single" w:sz="4" w:space="0" w:color="auto"/>
        <w:right w:val="single" w:sz="4" w:space="0" w:color="auto"/>
      </w:pBdr>
      <w:spacing w:before="100" w:beforeAutospacing="1" w:after="100" w:afterAutospacing="1" w:line="240" w:lineRule="auto"/>
      <w:textAlignment w:val="top"/>
    </w:pPr>
    <w:rPr>
      <w:sz w:val="24"/>
    </w:rPr>
  </w:style>
  <w:style w:type="paragraph" w:customStyle="1" w:styleId="xl266">
    <w:name w:val="xl266"/>
    <w:basedOn w:val="Normal"/>
    <w:rsid w:val="00811487"/>
    <w:pPr>
      <w:pBdr>
        <w:top w:val="single" w:sz="4" w:space="0" w:color="auto"/>
        <w:left w:val="single" w:sz="4" w:space="0" w:color="auto"/>
        <w:right w:val="single" w:sz="4" w:space="0" w:color="auto"/>
      </w:pBdr>
      <w:spacing w:before="100" w:beforeAutospacing="1" w:after="100" w:afterAutospacing="1" w:line="240" w:lineRule="auto"/>
      <w:textAlignment w:val="top"/>
    </w:pPr>
    <w:rPr>
      <w:sz w:val="24"/>
    </w:rPr>
  </w:style>
  <w:style w:type="paragraph" w:customStyle="1" w:styleId="xl267">
    <w:name w:val="xl267"/>
    <w:basedOn w:val="Normal"/>
    <w:rsid w:val="0081148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sz w:val="24"/>
    </w:rPr>
  </w:style>
  <w:style w:type="paragraph" w:customStyle="1" w:styleId="xl268">
    <w:name w:val="xl268"/>
    <w:basedOn w:val="Normal"/>
    <w:rsid w:val="008114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sz w:val="24"/>
    </w:rPr>
  </w:style>
  <w:style w:type="paragraph" w:customStyle="1" w:styleId="xl269">
    <w:name w:val="xl269"/>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270">
    <w:name w:val="xl270"/>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271">
    <w:name w:val="xl271"/>
    <w:basedOn w:val="Normal"/>
    <w:rsid w:val="0081148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sz w:val="24"/>
    </w:rPr>
  </w:style>
  <w:style w:type="paragraph" w:customStyle="1" w:styleId="xl272">
    <w:name w:val="xl272"/>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rPr>
  </w:style>
  <w:style w:type="paragraph" w:customStyle="1" w:styleId="xl273">
    <w:name w:val="xl273"/>
    <w:basedOn w:val="Normal"/>
    <w:rsid w:val="00811487"/>
    <w:pPr>
      <w:pBdr>
        <w:top w:val="single" w:sz="4" w:space="0" w:color="auto"/>
        <w:left w:val="single" w:sz="4" w:space="0" w:color="auto"/>
        <w:bottom w:val="single" w:sz="4" w:space="0" w:color="auto"/>
      </w:pBdr>
      <w:shd w:val="clear" w:color="000000" w:fill="FFC000"/>
      <w:spacing w:before="100" w:beforeAutospacing="1" w:after="100" w:afterAutospacing="1" w:line="240" w:lineRule="auto"/>
      <w:textAlignment w:val="top"/>
    </w:pPr>
    <w:rPr>
      <w:sz w:val="24"/>
    </w:rPr>
  </w:style>
  <w:style w:type="paragraph" w:customStyle="1" w:styleId="xl274">
    <w:name w:val="xl274"/>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275">
    <w:name w:val="xl275"/>
    <w:basedOn w:val="Normal"/>
    <w:rsid w:val="00811487"/>
    <w:pPr>
      <w:pBdr>
        <w:top w:val="single" w:sz="4" w:space="0" w:color="auto"/>
        <w:left w:val="single" w:sz="4" w:space="0" w:color="auto"/>
        <w:bottom w:val="single" w:sz="4" w:space="0" w:color="auto"/>
      </w:pBdr>
      <w:shd w:val="clear" w:color="000000" w:fill="FFC000"/>
      <w:spacing w:before="100" w:beforeAutospacing="1" w:after="100" w:afterAutospacing="1" w:line="240" w:lineRule="auto"/>
      <w:textAlignment w:val="top"/>
    </w:pPr>
    <w:rPr>
      <w:sz w:val="24"/>
    </w:rPr>
  </w:style>
  <w:style w:type="paragraph" w:customStyle="1" w:styleId="xl276">
    <w:name w:val="xl276"/>
    <w:basedOn w:val="Normal"/>
    <w:rsid w:val="0081148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top"/>
    </w:pPr>
    <w:rPr>
      <w:sz w:val="24"/>
    </w:rPr>
  </w:style>
  <w:style w:type="paragraph" w:customStyle="1" w:styleId="xl277">
    <w:name w:val="xl277"/>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278">
    <w:name w:val="xl278"/>
    <w:basedOn w:val="Normal"/>
    <w:rsid w:val="00811487"/>
    <w:pPr>
      <w:shd w:val="clear" w:color="000000" w:fill="FFFFFF"/>
      <w:spacing w:before="100" w:beforeAutospacing="1" w:after="100" w:afterAutospacing="1" w:line="240" w:lineRule="auto"/>
      <w:textAlignment w:val="top"/>
    </w:pPr>
    <w:rPr>
      <w:sz w:val="24"/>
    </w:rPr>
  </w:style>
  <w:style w:type="paragraph" w:customStyle="1" w:styleId="xl279">
    <w:name w:val="xl279"/>
    <w:basedOn w:val="Normal"/>
    <w:rsid w:val="00811487"/>
    <w:pPr>
      <w:spacing w:before="100" w:beforeAutospacing="1" w:after="100" w:afterAutospacing="1" w:line="240" w:lineRule="auto"/>
      <w:textAlignment w:val="top"/>
    </w:pPr>
    <w:rPr>
      <w:sz w:val="20"/>
      <w:szCs w:val="20"/>
    </w:rPr>
  </w:style>
  <w:style w:type="paragraph" w:customStyle="1" w:styleId="xl280">
    <w:name w:val="xl280"/>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FF0000"/>
      <w:sz w:val="24"/>
    </w:rPr>
  </w:style>
  <w:style w:type="paragraph" w:customStyle="1" w:styleId="xl281">
    <w:name w:val="xl281"/>
    <w:basedOn w:val="Normal"/>
    <w:rsid w:val="00811487"/>
    <w:pPr>
      <w:spacing w:before="100" w:beforeAutospacing="1" w:after="100" w:afterAutospacing="1" w:line="240" w:lineRule="auto"/>
      <w:textAlignment w:val="top"/>
    </w:pPr>
    <w:rPr>
      <w:color w:val="FF0000"/>
      <w:sz w:val="24"/>
    </w:rPr>
  </w:style>
  <w:style w:type="paragraph" w:customStyle="1" w:styleId="xl282">
    <w:name w:val="xl282"/>
    <w:basedOn w:val="Normal"/>
    <w:rsid w:val="008114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 w:val="24"/>
    </w:rPr>
  </w:style>
  <w:style w:type="paragraph" w:customStyle="1" w:styleId="xl283">
    <w:name w:val="xl283"/>
    <w:basedOn w:val="Normal"/>
    <w:rsid w:val="0081148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sz w:val="24"/>
    </w:rPr>
  </w:style>
  <w:style w:type="paragraph" w:customStyle="1" w:styleId="xl284">
    <w:name w:val="xl284"/>
    <w:basedOn w:val="Normal"/>
    <w:rsid w:val="0081148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Arial" w:hAnsi="Arial" w:cs="Arial"/>
      <w:color w:val="191919"/>
      <w:sz w:val="24"/>
    </w:rPr>
  </w:style>
  <w:style w:type="paragraph" w:customStyle="1" w:styleId="xl285">
    <w:name w:val="xl285"/>
    <w:basedOn w:val="Normal"/>
    <w:rsid w:val="0081148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color w:val="191919"/>
      <w:sz w:val="24"/>
    </w:rPr>
  </w:style>
  <w:style w:type="paragraph" w:customStyle="1" w:styleId="xl286">
    <w:name w:val="xl286"/>
    <w:basedOn w:val="Normal"/>
    <w:rsid w:val="00811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sz w:val="24"/>
    </w:rPr>
  </w:style>
  <w:style w:type="paragraph" w:customStyle="1" w:styleId="xl287">
    <w:name w:val="xl287"/>
    <w:basedOn w:val="Normal"/>
    <w:rsid w:val="00811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sz w:val="24"/>
    </w:rPr>
  </w:style>
  <w:style w:type="paragraph" w:customStyle="1" w:styleId="xl288">
    <w:name w:val="xl288"/>
    <w:basedOn w:val="Normal"/>
    <w:rsid w:val="00811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sz w:val="24"/>
    </w:rPr>
  </w:style>
  <w:style w:type="paragraph" w:customStyle="1" w:styleId="xl289">
    <w:name w:val="xl289"/>
    <w:basedOn w:val="Normal"/>
    <w:rsid w:val="00811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sz w:val="24"/>
    </w:rPr>
  </w:style>
  <w:style w:type="paragraph" w:customStyle="1" w:styleId="xl290">
    <w:name w:val="xl290"/>
    <w:basedOn w:val="Normal"/>
    <w:rsid w:val="00811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sz w:val="24"/>
    </w:rPr>
  </w:style>
  <w:style w:type="paragraph" w:customStyle="1" w:styleId="xl291">
    <w:name w:val="xl291"/>
    <w:basedOn w:val="Normal"/>
    <w:rsid w:val="00811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sz w:val="24"/>
    </w:rPr>
  </w:style>
  <w:style w:type="paragraph" w:customStyle="1" w:styleId="xl292">
    <w:name w:val="xl292"/>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top"/>
    </w:pPr>
    <w:rPr>
      <w:sz w:val="24"/>
    </w:rPr>
  </w:style>
  <w:style w:type="paragraph" w:customStyle="1" w:styleId="xl293">
    <w:name w:val="xl293"/>
    <w:basedOn w:val="Normal"/>
    <w:rsid w:val="0081148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top"/>
    </w:pPr>
    <w:rPr>
      <w:sz w:val="24"/>
    </w:rPr>
  </w:style>
  <w:style w:type="paragraph" w:customStyle="1" w:styleId="xl294">
    <w:name w:val="xl294"/>
    <w:basedOn w:val="Normal"/>
    <w:rsid w:val="00811487"/>
    <w:pPr>
      <w:pBdr>
        <w:top w:val="single" w:sz="4" w:space="0" w:color="auto"/>
        <w:left w:val="single" w:sz="4" w:space="0" w:color="auto"/>
        <w:bottom w:val="single" w:sz="4" w:space="0" w:color="auto"/>
      </w:pBdr>
      <w:shd w:val="clear" w:color="000000" w:fill="808080"/>
      <w:spacing w:before="100" w:beforeAutospacing="1" w:after="100" w:afterAutospacing="1" w:line="240" w:lineRule="auto"/>
      <w:textAlignment w:val="top"/>
    </w:pPr>
    <w:rPr>
      <w:sz w:val="24"/>
    </w:rPr>
  </w:style>
  <w:style w:type="paragraph" w:customStyle="1" w:styleId="xl295">
    <w:name w:val="xl295"/>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rPr>
  </w:style>
  <w:style w:type="paragraph" w:customStyle="1" w:styleId="xl296">
    <w:name w:val="xl296"/>
    <w:basedOn w:val="Normal"/>
    <w:rsid w:val="00811487"/>
    <w:pPr>
      <w:spacing w:before="100" w:beforeAutospacing="1" w:after="100" w:afterAutospacing="1" w:line="240" w:lineRule="auto"/>
      <w:textAlignment w:val="top"/>
    </w:pPr>
    <w:rPr>
      <w:sz w:val="24"/>
    </w:rPr>
  </w:style>
  <w:style w:type="paragraph" w:customStyle="1" w:styleId="xl297">
    <w:name w:val="xl297"/>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298">
    <w:name w:val="xl298"/>
    <w:basedOn w:val="Normal"/>
    <w:rsid w:val="00811487"/>
    <w:pPr>
      <w:spacing w:before="100" w:beforeAutospacing="1" w:after="100" w:afterAutospacing="1" w:line="240" w:lineRule="auto"/>
      <w:ind w:firstLineChars="100" w:firstLine="100"/>
      <w:textAlignment w:val="top"/>
    </w:pPr>
    <w:rPr>
      <w:rFonts w:ascii="Arial" w:hAnsi="Arial" w:cs="Arial"/>
      <w:color w:val="191919"/>
      <w:sz w:val="24"/>
    </w:rPr>
  </w:style>
  <w:style w:type="paragraph" w:customStyle="1" w:styleId="xl299">
    <w:name w:val="xl299"/>
    <w:basedOn w:val="Normal"/>
    <w:rsid w:val="008114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sz w:val="24"/>
    </w:rPr>
  </w:style>
  <w:style w:type="paragraph" w:customStyle="1" w:styleId="xl300">
    <w:name w:val="xl300"/>
    <w:basedOn w:val="Normal"/>
    <w:rsid w:val="008114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sz w:val="24"/>
    </w:rPr>
  </w:style>
  <w:style w:type="paragraph" w:customStyle="1" w:styleId="xl301">
    <w:name w:val="xl301"/>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302">
    <w:name w:val="xl302"/>
    <w:basedOn w:val="Normal"/>
    <w:rsid w:val="00811487"/>
    <w:pPr>
      <w:spacing w:before="100" w:beforeAutospacing="1" w:after="100" w:afterAutospacing="1" w:line="240" w:lineRule="auto"/>
    </w:pPr>
    <w:rPr>
      <w:rFonts w:ascii="Calibri" w:hAnsi="Calibri" w:cs="Calibri"/>
      <w:color w:val="333333"/>
      <w:sz w:val="24"/>
    </w:rPr>
  </w:style>
  <w:style w:type="paragraph" w:customStyle="1" w:styleId="xl303">
    <w:name w:val="xl303"/>
    <w:basedOn w:val="Normal"/>
    <w:rsid w:val="008114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color w:val="191919"/>
      <w:sz w:val="24"/>
    </w:rPr>
  </w:style>
  <w:style w:type="paragraph" w:customStyle="1" w:styleId="xl304">
    <w:name w:val="xl304"/>
    <w:basedOn w:val="Normal"/>
    <w:rsid w:val="00811487"/>
    <w:pPr>
      <w:pBdr>
        <w:top w:val="single" w:sz="4" w:space="0" w:color="auto"/>
        <w:left w:val="single" w:sz="4" w:space="0" w:color="auto"/>
        <w:bottom w:val="single" w:sz="4" w:space="0" w:color="auto"/>
      </w:pBdr>
      <w:shd w:val="clear" w:color="000000" w:fill="FF0000"/>
      <w:spacing w:before="100" w:beforeAutospacing="1" w:after="100" w:afterAutospacing="1" w:line="240" w:lineRule="auto"/>
      <w:textAlignment w:val="top"/>
    </w:pPr>
    <w:rPr>
      <w:sz w:val="24"/>
    </w:rPr>
  </w:style>
  <w:style w:type="paragraph" w:customStyle="1" w:styleId="xl305">
    <w:name w:val="xl305"/>
    <w:basedOn w:val="Normal"/>
    <w:rsid w:val="0081148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sz w:val="24"/>
    </w:rPr>
  </w:style>
  <w:style w:type="paragraph" w:customStyle="1" w:styleId="xl306">
    <w:name w:val="xl306"/>
    <w:basedOn w:val="Normal"/>
    <w:rsid w:val="00811487"/>
    <w:pPr>
      <w:pBdr>
        <w:top w:val="single" w:sz="4" w:space="0" w:color="auto"/>
        <w:left w:val="single" w:sz="4" w:space="0" w:color="auto"/>
        <w:bottom w:val="single" w:sz="4" w:space="0" w:color="auto"/>
      </w:pBdr>
      <w:shd w:val="clear" w:color="000000" w:fill="FF0000"/>
      <w:spacing w:before="100" w:beforeAutospacing="1" w:after="100" w:afterAutospacing="1" w:line="240" w:lineRule="auto"/>
      <w:textAlignment w:val="top"/>
    </w:pPr>
    <w:rPr>
      <w:sz w:val="24"/>
    </w:rPr>
  </w:style>
  <w:style w:type="paragraph" w:customStyle="1" w:styleId="xl307">
    <w:name w:val="xl307"/>
    <w:basedOn w:val="Normal"/>
    <w:rsid w:val="00811487"/>
    <w:pPr>
      <w:pBdr>
        <w:top w:val="single" w:sz="4" w:space="0" w:color="auto"/>
        <w:left w:val="single" w:sz="4" w:space="0" w:color="auto"/>
        <w:bottom w:val="single" w:sz="4" w:space="0" w:color="auto"/>
      </w:pBdr>
      <w:shd w:val="clear" w:color="000000" w:fill="FF0000"/>
      <w:spacing w:before="100" w:beforeAutospacing="1" w:after="100" w:afterAutospacing="1" w:line="240" w:lineRule="auto"/>
      <w:textAlignment w:val="top"/>
    </w:pPr>
    <w:rPr>
      <w:color w:val="191919"/>
      <w:sz w:val="24"/>
    </w:rPr>
  </w:style>
  <w:style w:type="paragraph" w:customStyle="1" w:styleId="xl308">
    <w:name w:val="xl308"/>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309">
    <w:name w:val="xl309"/>
    <w:basedOn w:val="Normal"/>
    <w:rsid w:val="0081148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color w:val="191919"/>
      <w:sz w:val="24"/>
    </w:rPr>
  </w:style>
  <w:style w:type="paragraph" w:customStyle="1" w:styleId="xl310">
    <w:name w:val="xl310"/>
    <w:basedOn w:val="Normal"/>
    <w:rsid w:val="0081148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top"/>
    </w:pPr>
    <w:rPr>
      <w:sz w:val="24"/>
    </w:rPr>
  </w:style>
  <w:style w:type="paragraph" w:customStyle="1" w:styleId="xl311">
    <w:name w:val="xl311"/>
    <w:basedOn w:val="Normal"/>
    <w:rsid w:val="0081148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top"/>
    </w:pPr>
    <w:rPr>
      <w:sz w:val="24"/>
    </w:rPr>
  </w:style>
  <w:style w:type="paragraph" w:customStyle="1" w:styleId="xl312">
    <w:name w:val="xl312"/>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313">
    <w:name w:val="xl313"/>
    <w:basedOn w:val="Normal"/>
    <w:rsid w:val="00811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sz w:val="24"/>
    </w:rPr>
  </w:style>
  <w:style w:type="paragraph" w:customStyle="1" w:styleId="xl314">
    <w:name w:val="xl314"/>
    <w:basedOn w:val="Normal"/>
    <w:rsid w:val="00811487"/>
    <w:pPr>
      <w:pBdr>
        <w:left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paragraph" w:customStyle="1" w:styleId="xl315">
    <w:name w:val="xl315"/>
    <w:basedOn w:val="Normal"/>
    <w:rsid w:val="00811487"/>
    <w:pPr>
      <w:pBdr>
        <w:top w:val="single" w:sz="4" w:space="0" w:color="auto"/>
        <w:left w:val="single" w:sz="4" w:space="0" w:color="auto"/>
        <w:bottom w:val="single" w:sz="4" w:space="0" w:color="auto"/>
      </w:pBdr>
      <w:spacing w:before="100" w:beforeAutospacing="1" w:after="100" w:afterAutospacing="1" w:line="240" w:lineRule="auto"/>
      <w:textAlignment w:val="top"/>
    </w:pPr>
    <w:rPr>
      <w:sz w:val="24"/>
    </w:rPr>
  </w:style>
  <w:style w:type="paragraph" w:customStyle="1" w:styleId="xl316">
    <w:name w:val="xl316"/>
    <w:basedOn w:val="Normal"/>
    <w:rsid w:val="00811487"/>
    <w:pPr>
      <w:pBdr>
        <w:top w:val="single" w:sz="4" w:space="0" w:color="auto"/>
        <w:bottom w:val="single" w:sz="4" w:space="0" w:color="auto"/>
        <w:right w:val="single" w:sz="4" w:space="0" w:color="auto"/>
      </w:pBdr>
      <w:spacing w:before="100" w:beforeAutospacing="1" w:after="100" w:afterAutospacing="1" w:line="240" w:lineRule="auto"/>
      <w:textAlignment w:val="top"/>
    </w:pPr>
    <w:rPr>
      <w:sz w:val="24"/>
    </w:rPr>
  </w:style>
  <w:style w:type="numbering" w:customStyle="1" w:styleId="NoList1">
    <w:name w:val="No List1"/>
    <w:next w:val="NoList"/>
    <w:uiPriority w:val="99"/>
    <w:semiHidden/>
    <w:unhideWhenUsed/>
    <w:rsid w:val="00503461"/>
  </w:style>
  <w:style w:type="numbering" w:customStyle="1" w:styleId="AMECHeadings1">
    <w:name w:val="AMEC_Headings1"/>
    <w:uiPriority w:val="99"/>
    <w:rsid w:val="00503461"/>
    <w:pPr>
      <w:numPr>
        <w:numId w:val="2"/>
      </w:numPr>
    </w:pPr>
  </w:style>
  <w:style w:type="numbering" w:customStyle="1" w:styleId="NoList11">
    <w:name w:val="No List11"/>
    <w:next w:val="NoList"/>
    <w:uiPriority w:val="99"/>
    <w:semiHidden/>
    <w:unhideWhenUsed/>
    <w:rsid w:val="00503461"/>
  </w:style>
  <w:style w:type="numbering" w:customStyle="1" w:styleId="AMECHeadings11">
    <w:name w:val="AMEC_Headings11"/>
    <w:uiPriority w:val="99"/>
    <w:rsid w:val="00503461"/>
  </w:style>
  <w:style w:type="table" w:customStyle="1" w:styleId="TableGrid1">
    <w:name w:val="Table Grid1"/>
    <w:basedOn w:val="TableNormal"/>
    <w:next w:val="TableGrid"/>
    <w:uiPriority w:val="59"/>
    <w:rsid w:val="00503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odEISUKReportTable1">
    <w:name w:val="Wood E&amp;IS UK Report Table1"/>
    <w:basedOn w:val="TableNormal"/>
    <w:uiPriority w:val="99"/>
    <w:qFormat/>
    <w:rsid w:val="00503461"/>
    <w:rPr>
      <w:rFonts w:ascii="Arial" w:hAnsi="Arial"/>
      <w:color w:val="28272F" w:themeColor="text1" w:themeShade="BF"/>
      <w:sz w:val="20"/>
    </w:rPr>
    <w:tblPr>
      <w:tblStyleRowBandSize w:val="1"/>
      <w:tblStyleColBandSize w:val="1"/>
      <w:tblBorders>
        <w:bottom w:val="single" w:sz="2" w:space="0" w:color="36353F" w:themeColor="text1"/>
      </w:tblBorders>
      <w:tblCellMar>
        <w:top w:w="113" w:type="dxa"/>
        <w:bottom w:w="113" w:type="dxa"/>
      </w:tblCellMar>
    </w:tblPr>
    <w:tblStylePr w:type="firstRow">
      <w:pPr>
        <w:spacing w:before="0" w:after="0" w:line="240" w:lineRule="auto"/>
      </w:pPr>
      <w:rPr>
        <w:rFonts w:ascii="Arial" w:hAnsi="Arial"/>
        <w:b/>
        <w:bCs/>
        <w:color w:val="51505E" w:themeColor="text1" w:themeTint="D9"/>
        <w:sz w:val="20"/>
      </w:rPr>
      <w:tblPr/>
      <w:tcPr>
        <w:tcBorders>
          <w:top w:val="single" w:sz="2" w:space="0" w:color="36353F" w:themeColor="text1"/>
          <w:left w:val="nil"/>
          <w:bottom w:val="single" w:sz="2" w:space="0" w:color="36353F"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36353F" w:themeColor="text1"/>
          <w:left w:val="nil"/>
          <w:bottom w:val="single" w:sz="8" w:space="0" w:color="3635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7E7E8" w:themeFill="accent4" w:themeFillTint="33"/>
      </w:tcPr>
    </w:tblStylePr>
    <w:tblStylePr w:type="band2Horz">
      <w:tblPr/>
      <w:tcPr>
        <w:shd w:val="clear" w:color="auto" w:fill="F8F8F8"/>
      </w:tcPr>
    </w:tblStylePr>
  </w:style>
  <w:style w:type="table" w:customStyle="1" w:styleId="LightList-Accent21">
    <w:name w:val="Light List - Accent 21"/>
    <w:basedOn w:val="TableNormal"/>
    <w:next w:val="LightList-Accent2"/>
    <w:uiPriority w:val="61"/>
    <w:rsid w:val="00503461"/>
    <w:tblPr>
      <w:tblStyleRowBandSize w:val="1"/>
      <w:tblStyleColBandSize w:val="1"/>
      <w:tblBorders>
        <w:top w:val="single" w:sz="8" w:space="0" w:color="2DBDB6" w:themeColor="accent2"/>
        <w:left w:val="single" w:sz="8" w:space="0" w:color="2DBDB6" w:themeColor="accent2"/>
        <w:bottom w:val="single" w:sz="8" w:space="0" w:color="2DBDB6" w:themeColor="accent2"/>
        <w:right w:val="single" w:sz="8" w:space="0" w:color="2DBDB6" w:themeColor="accent2"/>
      </w:tblBorders>
    </w:tblPr>
    <w:tblStylePr w:type="firstRow">
      <w:pPr>
        <w:spacing w:before="0" w:after="0" w:line="240" w:lineRule="auto"/>
      </w:pPr>
      <w:rPr>
        <w:b/>
        <w:bCs/>
        <w:color w:val="FFFFFF" w:themeColor="background1"/>
      </w:rPr>
      <w:tblPr/>
      <w:tcPr>
        <w:shd w:val="clear" w:color="auto" w:fill="2DBDB6" w:themeFill="accent2"/>
      </w:tcPr>
    </w:tblStylePr>
    <w:tblStylePr w:type="lastRow">
      <w:pPr>
        <w:spacing w:before="0" w:after="0" w:line="240" w:lineRule="auto"/>
      </w:pPr>
      <w:rPr>
        <w:b/>
        <w:bCs/>
      </w:rPr>
      <w:tblPr/>
      <w:tcPr>
        <w:tcBorders>
          <w:top w:val="double" w:sz="6" w:space="0" w:color="2DBDB6" w:themeColor="accent2"/>
          <w:left w:val="single" w:sz="8" w:space="0" w:color="2DBDB6" w:themeColor="accent2"/>
          <w:bottom w:val="single" w:sz="8" w:space="0" w:color="2DBDB6" w:themeColor="accent2"/>
          <w:right w:val="single" w:sz="8" w:space="0" w:color="2DBDB6" w:themeColor="accent2"/>
        </w:tcBorders>
      </w:tcPr>
    </w:tblStylePr>
    <w:tblStylePr w:type="firstCol">
      <w:rPr>
        <w:b/>
        <w:bCs/>
      </w:rPr>
    </w:tblStylePr>
    <w:tblStylePr w:type="lastCol">
      <w:rPr>
        <w:b/>
        <w:bCs/>
      </w:rPr>
    </w:tblStylePr>
    <w:tblStylePr w:type="band1Vert">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tblStylePr w:type="band1Horz">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style>
  <w:style w:type="table" w:customStyle="1" w:styleId="WoodEISUKTableSimple1">
    <w:name w:val="Wood E&amp;IS UK Table Simple1"/>
    <w:basedOn w:val="TableNormal"/>
    <w:next w:val="TableGridLight"/>
    <w:uiPriority w:val="40"/>
    <w:rsid w:val="00503461"/>
    <w:tblPr>
      <w:tblBorders>
        <w:bottom w:val="single" w:sz="2" w:space="0" w:color="auto"/>
      </w:tblBorders>
      <w:tblCellMar>
        <w:top w:w="113" w:type="dxa"/>
        <w:bottom w:w="113" w:type="dxa"/>
      </w:tblCellMar>
    </w:tblPr>
    <w:tblStylePr w:type="firstRow">
      <w:tblPr/>
      <w:tcPr>
        <w:tcBorders>
          <w:top w:val="single" w:sz="2" w:space="0" w:color="36353F" w:themeColor="text1"/>
          <w:bottom w:val="single" w:sz="2" w:space="0" w:color="36353F" w:themeColor="text1"/>
        </w:tcBorders>
      </w:tcPr>
    </w:tblStylePr>
  </w:style>
  <w:style w:type="paragraph" w:customStyle="1" w:styleId="Chapter4Normalnumbered">
    <w:name w:val="Chapter 4 Normal numbered"/>
    <w:basedOn w:val="BodyText"/>
    <w:rsid w:val="00503461"/>
    <w:pPr>
      <w:numPr>
        <w:numId w:val="9"/>
      </w:numPr>
      <w:tabs>
        <w:tab w:val="clear" w:pos="737"/>
        <w:tab w:val="clear" w:pos="1363"/>
        <w:tab w:val="num" w:pos="643"/>
      </w:tabs>
      <w:ind w:left="643" w:hanging="360"/>
    </w:pPr>
    <w:rPr>
      <w:bCs/>
      <w:sz w:val="20"/>
    </w:rPr>
  </w:style>
  <w:style w:type="paragraph" w:styleId="PlainText">
    <w:name w:val="Plain Text"/>
    <w:basedOn w:val="Normal"/>
    <w:link w:val="PlainTextChar"/>
    <w:uiPriority w:val="99"/>
    <w:unhideWhenUsed/>
    <w:rsid w:val="00503461"/>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503461"/>
    <w:rPr>
      <w:rFonts w:ascii="Consolas" w:eastAsia="Calibri" w:hAnsi="Consolas" w:cs="Times New Roman"/>
      <w:sz w:val="21"/>
      <w:szCs w:val="21"/>
    </w:rPr>
  </w:style>
  <w:style w:type="paragraph" w:styleId="BodyText">
    <w:name w:val="Body Text"/>
    <w:basedOn w:val="Normal"/>
    <w:link w:val="BodyTextChar"/>
    <w:uiPriority w:val="99"/>
    <w:semiHidden/>
    <w:unhideWhenUsed/>
    <w:rsid w:val="00503461"/>
    <w:pPr>
      <w:tabs>
        <w:tab w:val="left" w:pos="737"/>
      </w:tabs>
      <w:spacing w:after="120" w:line="240" w:lineRule="auto"/>
    </w:pPr>
    <w:rPr>
      <w:rFonts w:ascii="Arial" w:hAnsi="Arial"/>
      <w:sz w:val="16"/>
    </w:rPr>
  </w:style>
  <w:style w:type="character" w:customStyle="1" w:styleId="BodyTextChar">
    <w:name w:val="Body Text Char"/>
    <w:basedOn w:val="DefaultParagraphFont"/>
    <w:link w:val="BodyText"/>
    <w:uiPriority w:val="99"/>
    <w:semiHidden/>
    <w:rsid w:val="00503461"/>
    <w:rPr>
      <w:rFonts w:ascii="Arial" w:eastAsia="Times New Roman" w:hAnsi="Arial" w:cs="Times New Roman"/>
      <w:sz w:val="16"/>
      <w:szCs w:val="24"/>
    </w:rPr>
  </w:style>
  <w:style w:type="character" w:styleId="UnresolvedMention">
    <w:name w:val="Unresolved Mention"/>
    <w:basedOn w:val="DefaultParagraphFont"/>
    <w:uiPriority w:val="99"/>
    <w:semiHidden/>
    <w:unhideWhenUsed/>
    <w:rsid w:val="00503461"/>
    <w:rPr>
      <w:color w:val="605E5C"/>
      <w:shd w:val="clear" w:color="auto" w:fill="E1DFDD"/>
    </w:rPr>
  </w:style>
  <w:style w:type="paragraph" w:styleId="BodyTextIndent">
    <w:name w:val="Body Text Indent"/>
    <w:basedOn w:val="Normal"/>
    <w:link w:val="BodyTextIndentChar"/>
    <w:uiPriority w:val="99"/>
    <w:semiHidden/>
    <w:unhideWhenUsed/>
    <w:rsid w:val="00503461"/>
    <w:pPr>
      <w:tabs>
        <w:tab w:val="left" w:pos="737"/>
      </w:tabs>
      <w:spacing w:after="120" w:line="240" w:lineRule="auto"/>
      <w:ind w:left="283"/>
    </w:pPr>
    <w:rPr>
      <w:rFonts w:ascii="Arial" w:hAnsi="Arial"/>
      <w:sz w:val="16"/>
    </w:rPr>
  </w:style>
  <w:style w:type="character" w:customStyle="1" w:styleId="BodyTextIndentChar">
    <w:name w:val="Body Text Indent Char"/>
    <w:basedOn w:val="DefaultParagraphFont"/>
    <w:link w:val="BodyTextIndent"/>
    <w:uiPriority w:val="99"/>
    <w:semiHidden/>
    <w:rsid w:val="00503461"/>
    <w:rPr>
      <w:rFonts w:ascii="Arial" w:eastAsia="Times New Roman" w:hAnsi="Arial" w:cs="Times New Roman"/>
      <w:sz w:val="16"/>
      <w:szCs w:val="24"/>
    </w:rPr>
  </w:style>
  <w:style w:type="character" w:customStyle="1" w:styleId="Normal1">
    <w:name w:val="Normal1"/>
    <w:rsid w:val="00503461"/>
    <w:rPr>
      <w:rFonts w:ascii="Arial" w:eastAsia="Arial" w:hAnsi="Arial"/>
      <w:noProof w:val="0"/>
      <w:sz w:val="24"/>
      <w:lang w:val="en-GB"/>
    </w:rPr>
  </w:style>
  <w:style w:type="paragraph" w:customStyle="1" w:styleId="Bulletlist">
    <w:name w:val="Bullet list"/>
    <w:basedOn w:val="BodyText"/>
    <w:rsid w:val="00503461"/>
    <w:rPr>
      <w:bCs/>
      <w:sz w:val="20"/>
    </w:rPr>
  </w:style>
  <w:style w:type="character" w:customStyle="1" w:styleId="ParaNo">
    <w:name w:val="Para No"/>
    <w:rsid w:val="00503461"/>
    <w:rPr>
      <w:noProof w:val="0"/>
      <w:spacing w:val="0"/>
      <w:sz w:val="20"/>
      <w:lang w:val="en-GB"/>
    </w:rPr>
  </w:style>
  <w:style w:type="paragraph" w:customStyle="1" w:styleId="Bullet1">
    <w:name w:val="Bullet 1"/>
    <w:rsid w:val="00503461"/>
    <w:pPr>
      <w:keepLines/>
      <w:tabs>
        <w:tab w:val="left" w:pos="680"/>
      </w:tabs>
      <w:spacing w:after="113"/>
      <w:ind w:left="1133" w:right="56"/>
    </w:pPr>
    <w:rPr>
      <w:rFonts w:ascii="Arial" w:eastAsia="Arial" w:hAnsi="Arial" w:cs="Times New Roman"/>
      <w:sz w:val="24"/>
      <w:szCs w:val="20"/>
      <w:lang w:eastAsia="en-GB"/>
    </w:rPr>
  </w:style>
  <w:style w:type="paragraph" w:customStyle="1" w:styleId="Chapter3Normalnumbered">
    <w:name w:val="Chapter 3 Normal numbered"/>
    <w:basedOn w:val="BodyText"/>
    <w:rsid w:val="00503461"/>
    <w:pPr>
      <w:numPr>
        <w:numId w:val="10"/>
      </w:numPr>
      <w:tabs>
        <w:tab w:val="clear" w:pos="737"/>
      </w:tabs>
    </w:pPr>
    <w:rPr>
      <w:bCs/>
      <w:sz w:val="20"/>
    </w:rPr>
  </w:style>
  <w:style w:type="paragraph" w:customStyle="1" w:styleId="Table">
    <w:name w:val="Table"/>
    <w:basedOn w:val="Normal"/>
    <w:qFormat/>
    <w:rsid w:val="00503461"/>
    <w:pPr>
      <w:spacing w:before="3" w:after="3" w:line="240" w:lineRule="auto"/>
    </w:pPr>
    <w:rPr>
      <w:rFonts w:ascii="Arial" w:hAnsi="Arial"/>
      <w:bCs/>
      <w:sz w:val="20"/>
    </w:rPr>
  </w:style>
  <w:style w:type="paragraph" w:styleId="TOC4">
    <w:name w:val="toc 4"/>
    <w:basedOn w:val="Normal"/>
    <w:next w:val="Normal"/>
    <w:autoRedefine/>
    <w:uiPriority w:val="39"/>
    <w:unhideWhenUsed/>
    <w:rsid w:val="00503461"/>
    <w:pPr>
      <w:spacing w:after="100"/>
      <w:ind w:left="660"/>
    </w:pPr>
    <w:rPr>
      <w:rFonts w:eastAsiaTheme="minorEastAsia"/>
    </w:rPr>
  </w:style>
  <w:style w:type="paragraph" w:styleId="TOC5">
    <w:name w:val="toc 5"/>
    <w:basedOn w:val="Normal"/>
    <w:next w:val="Normal"/>
    <w:autoRedefine/>
    <w:uiPriority w:val="39"/>
    <w:unhideWhenUsed/>
    <w:rsid w:val="00503461"/>
    <w:pPr>
      <w:spacing w:after="100"/>
      <w:ind w:left="880"/>
    </w:pPr>
    <w:rPr>
      <w:rFonts w:eastAsiaTheme="minorEastAsia"/>
    </w:rPr>
  </w:style>
  <w:style w:type="paragraph" w:styleId="TOC6">
    <w:name w:val="toc 6"/>
    <w:basedOn w:val="Normal"/>
    <w:next w:val="Normal"/>
    <w:autoRedefine/>
    <w:uiPriority w:val="39"/>
    <w:unhideWhenUsed/>
    <w:rsid w:val="00503461"/>
    <w:pPr>
      <w:spacing w:after="100"/>
      <w:ind w:left="1100"/>
    </w:pPr>
    <w:rPr>
      <w:rFonts w:eastAsiaTheme="minorEastAsia"/>
    </w:rPr>
  </w:style>
  <w:style w:type="paragraph" w:styleId="TOC7">
    <w:name w:val="toc 7"/>
    <w:basedOn w:val="Normal"/>
    <w:next w:val="Normal"/>
    <w:autoRedefine/>
    <w:uiPriority w:val="39"/>
    <w:unhideWhenUsed/>
    <w:rsid w:val="00503461"/>
    <w:pPr>
      <w:spacing w:after="100"/>
      <w:ind w:left="1320"/>
    </w:pPr>
    <w:rPr>
      <w:rFonts w:eastAsiaTheme="minorEastAsia"/>
    </w:rPr>
  </w:style>
  <w:style w:type="paragraph" w:styleId="TOC8">
    <w:name w:val="toc 8"/>
    <w:basedOn w:val="Normal"/>
    <w:next w:val="Normal"/>
    <w:autoRedefine/>
    <w:uiPriority w:val="39"/>
    <w:unhideWhenUsed/>
    <w:rsid w:val="00503461"/>
    <w:pPr>
      <w:spacing w:after="100"/>
      <w:ind w:left="1540"/>
    </w:pPr>
    <w:rPr>
      <w:rFonts w:eastAsiaTheme="minorEastAsia"/>
    </w:rPr>
  </w:style>
  <w:style w:type="paragraph" w:styleId="TOC9">
    <w:name w:val="toc 9"/>
    <w:basedOn w:val="Normal"/>
    <w:next w:val="Normal"/>
    <w:autoRedefine/>
    <w:uiPriority w:val="39"/>
    <w:unhideWhenUsed/>
    <w:rsid w:val="00503461"/>
    <w:pPr>
      <w:spacing w:after="100"/>
      <w:ind w:left="1760"/>
    </w:pPr>
    <w:rPr>
      <w:rFonts w:eastAsiaTheme="minorEastAsia"/>
    </w:rPr>
  </w:style>
  <w:style w:type="paragraph" w:customStyle="1" w:styleId="AFWAppendixTitle">
    <w:name w:val="AFW Appendix Title"/>
    <w:basedOn w:val="Normal"/>
    <w:next w:val="Normal"/>
    <w:rsid w:val="00503461"/>
    <w:pPr>
      <w:keepNext/>
      <w:pageBreakBefore/>
      <w:spacing w:after="520" w:line="240" w:lineRule="auto"/>
      <w:ind w:left="1494" w:hanging="360"/>
      <w:outlineLvl w:val="0"/>
    </w:pPr>
    <w:rPr>
      <w:rFonts w:ascii="Arial" w:hAnsi="Arial" w:cs="Arial"/>
      <w:bCs/>
      <w:color w:val="5F2167"/>
      <w:kern w:val="32"/>
      <w:sz w:val="40"/>
      <w:szCs w:val="40"/>
    </w:rPr>
  </w:style>
  <w:style w:type="numbering" w:customStyle="1" w:styleId="AMECHeadings111">
    <w:name w:val="AMEC_Headings111"/>
    <w:uiPriority w:val="99"/>
    <w:rsid w:val="00503461"/>
  </w:style>
  <w:style w:type="paragraph" w:customStyle="1" w:styleId="Chapter1Normalnumbered">
    <w:name w:val="Chapter 1 Normal numbered"/>
    <w:basedOn w:val="BodyText"/>
    <w:qFormat/>
    <w:rsid w:val="00503461"/>
    <w:pPr>
      <w:numPr>
        <w:numId w:val="11"/>
      </w:numPr>
      <w:tabs>
        <w:tab w:val="clear" w:pos="737"/>
      </w:tabs>
    </w:pPr>
    <w:rPr>
      <w:bCs/>
      <w:sz w:val="20"/>
    </w:rPr>
  </w:style>
  <w:style w:type="paragraph" w:customStyle="1" w:styleId="NormalBodyCT">
    <w:name w:val="Normal Body (CT)"/>
    <w:link w:val="NormalBodyCTChar1"/>
    <w:qFormat/>
    <w:rsid w:val="00503461"/>
    <w:pPr>
      <w:suppressAutoHyphens/>
      <w:spacing w:after="240" w:line="288" w:lineRule="auto"/>
    </w:pPr>
    <w:rPr>
      <w:rFonts w:ascii="Times New Roman" w:eastAsia="Times New Roman" w:hAnsi="Times New Roman" w:cs="Times New Roman"/>
      <w:lang w:eastAsia="en-GB"/>
    </w:rPr>
  </w:style>
  <w:style w:type="paragraph" w:customStyle="1" w:styleId="Table-HeadingCT">
    <w:name w:val="Table - Heading (CT)"/>
    <w:link w:val="Table-HeadingCTChar"/>
    <w:rsid w:val="00503461"/>
    <w:pPr>
      <w:keepNext/>
      <w:tabs>
        <w:tab w:val="left" w:pos="1304"/>
      </w:tabs>
      <w:spacing w:before="240" w:after="240"/>
    </w:pPr>
    <w:rPr>
      <w:rFonts w:ascii="Arial" w:eastAsia="Times New Roman" w:hAnsi="Arial" w:cs="Times New Roman"/>
      <w:b/>
      <w:color w:val="000000"/>
      <w:kern w:val="28"/>
      <w:sz w:val="18"/>
      <w:szCs w:val="20"/>
    </w:rPr>
  </w:style>
  <w:style w:type="paragraph" w:customStyle="1" w:styleId="Table-ContentsCT">
    <w:name w:val="Table - Contents (CT)"/>
    <w:link w:val="Table-ContentsCTChar1"/>
    <w:qFormat/>
    <w:rsid w:val="00503461"/>
    <w:pPr>
      <w:spacing w:before="80" w:after="80"/>
    </w:pPr>
    <w:rPr>
      <w:rFonts w:ascii="Arial" w:eastAsia="Times New Roman" w:hAnsi="Arial" w:cs="Times New Roman"/>
      <w:sz w:val="16"/>
      <w:szCs w:val="20"/>
    </w:rPr>
  </w:style>
  <w:style w:type="character" w:customStyle="1" w:styleId="NormalBodyCTChar1">
    <w:name w:val="Normal Body (CT) Char1"/>
    <w:basedOn w:val="DefaultParagraphFont"/>
    <w:link w:val="NormalBodyCT"/>
    <w:rsid w:val="00503461"/>
    <w:rPr>
      <w:rFonts w:ascii="Times New Roman" w:eastAsia="Times New Roman" w:hAnsi="Times New Roman" w:cs="Times New Roman"/>
      <w:lang w:eastAsia="en-GB"/>
    </w:rPr>
  </w:style>
  <w:style w:type="character" w:customStyle="1" w:styleId="Table-ContentsCTChar1">
    <w:name w:val="Table - Contents (CT) Char1"/>
    <w:basedOn w:val="DefaultParagraphFont"/>
    <w:link w:val="Table-ContentsCT"/>
    <w:rsid w:val="00503461"/>
    <w:rPr>
      <w:rFonts w:ascii="Arial" w:eastAsia="Times New Roman" w:hAnsi="Arial" w:cs="Times New Roman"/>
      <w:sz w:val="16"/>
      <w:szCs w:val="20"/>
    </w:rPr>
  </w:style>
  <w:style w:type="character" w:customStyle="1" w:styleId="Table-HeadingCTChar">
    <w:name w:val="Table - Heading (CT) Char"/>
    <w:basedOn w:val="DefaultParagraphFont"/>
    <w:link w:val="Table-HeadingCT"/>
    <w:rsid w:val="00503461"/>
    <w:rPr>
      <w:rFonts w:ascii="Arial" w:eastAsia="Times New Roman" w:hAnsi="Arial" w:cs="Times New Roman"/>
      <w:b/>
      <w:color w:val="000000"/>
      <w:kern w:val="28"/>
      <w:sz w:val="18"/>
      <w:szCs w:val="20"/>
    </w:rPr>
  </w:style>
  <w:style w:type="numbering" w:customStyle="1" w:styleId="AMECHeadings2">
    <w:name w:val="AMEC_Headings2"/>
    <w:uiPriority w:val="99"/>
    <w:rsid w:val="00503461"/>
    <w:pPr>
      <w:numPr>
        <w:numId w:val="1"/>
      </w:numPr>
    </w:pPr>
  </w:style>
  <w:style w:type="table" w:customStyle="1" w:styleId="WoodEISUKReportTable2">
    <w:name w:val="Wood E&amp;IS UK Report Table2"/>
    <w:basedOn w:val="TableNormal"/>
    <w:uiPriority w:val="99"/>
    <w:qFormat/>
    <w:rsid w:val="00503461"/>
    <w:rPr>
      <w:rFonts w:ascii="Arial" w:hAnsi="Arial"/>
      <w:color w:val="28272F" w:themeColor="text1" w:themeShade="BF"/>
      <w:sz w:val="20"/>
    </w:rPr>
    <w:tblPr>
      <w:tblStyleRowBandSize w:val="1"/>
      <w:tblStyleColBandSize w:val="1"/>
      <w:tblBorders>
        <w:bottom w:val="single" w:sz="2" w:space="0" w:color="36353F" w:themeColor="text1"/>
      </w:tblBorders>
      <w:tblCellMar>
        <w:top w:w="113" w:type="dxa"/>
        <w:bottom w:w="113" w:type="dxa"/>
      </w:tblCellMar>
    </w:tblPr>
    <w:tblStylePr w:type="firstRow">
      <w:pPr>
        <w:spacing w:before="0" w:after="0" w:line="240" w:lineRule="auto"/>
      </w:pPr>
      <w:rPr>
        <w:rFonts w:ascii="Arial" w:hAnsi="Arial"/>
        <w:b/>
        <w:bCs/>
        <w:color w:val="51505E" w:themeColor="text1" w:themeTint="D9"/>
        <w:sz w:val="20"/>
      </w:rPr>
      <w:tblPr/>
      <w:tcPr>
        <w:tcBorders>
          <w:top w:val="single" w:sz="2" w:space="0" w:color="36353F" w:themeColor="text1"/>
          <w:left w:val="nil"/>
          <w:bottom w:val="single" w:sz="2" w:space="0" w:color="36353F"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36353F" w:themeColor="text1"/>
          <w:left w:val="nil"/>
          <w:bottom w:val="single" w:sz="8" w:space="0" w:color="3635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7E7E8" w:themeFill="accent4" w:themeFillTint="33"/>
      </w:tcPr>
    </w:tblStylePr>
    <w:tblStylePr w:type="band2Horz">
      <w:tblPr/>
      <w:tcPr>
        <w:shd w:val="clear" w:color="auto" w:fill="F8F8F8"/>
      </w:tcPr>
    </w:tblStylePr>
  </w:style>
  <w:style w:type="table" w:customStyle="1" w:styleId="WoodEISUKReportTable3">
    <w:name w:val="Wood E&amp;IS UK Report Table3"/>
    <w:basedOn w:val="TableNormal"/>
    <w:uiPriority w:val="99"/>
    <w:qFormat/>
    <w:rsid w:val="00503461"/>
    <w:rPr>
      <w:rFonts w:ascii="Arial" w:hAnsi="Arial"/>
      <w:color w:val="28272F" w:themeColor="text1" w:themeShade="BF"/>
      <w:sz w:val="20"/>
    </w:rPr>
    <w:tblPr>
      <w:tblStyleRowBandSize w:val="1"/>
      <w:tblStyleColBandSize w:val="1"/>
      <w:tblBorders>
        <w:bottom w:val="single" w:sz="2" w:space="0" w:color="36353F" w:themeColor="text1"/>
      </w:tblBorders>
      <w:tblCellMar>
        <w:top w:w="113" w:type="dxa"/>
        <w:bottom w:w="113" w:type="dxa"/>
      </w:tblCellMar>
    </w:tblPr>
    <w:tblStylePr w:type="firstRow">
      <w:pPr>
        <w:spacing w:before="0" w:after="0" w:line="240" w:lineRule="auto"/>
      </w:pPr>
      <w:rPr>
        <w:rFonts w:ascii="Arial" w:hAnsi="Arial"/>
        <w:b/>
        <w:bCs/>
        <w:color w:val="51505E" w:themeColor="text1" w:themeTint="D9"/>
        <w:sz w:val="20"/>
      </w:rPr>
      <w:tblPr/>
      <w:tcPr>
        <w:tcBorders>
          <w:top w:val="single" w:sz="2" w:space="0" w:color="36353F" w:themeColor="text1"/>
          <w:left w:val="nil"/>
          <w:bottom w:val="single" w:sz="2" w:space="0" w:color="36353F"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36353F" w:themeColor="text1"/>
          <w:left w:val="nil"/>
          <w:bottom w:val="single" w:sz="8" w:space="0" w:color="3635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7E7E8" w:themeFill="accent4" w:themeFillTint="33"/>
      </w:tcPr>
    </w:tblStylePr>
    <w:tblStylePr w:type="band2Horz">
      <w:tblPr/>
      <w:tcPr>
        <w:shd w:val="clear" w:color="auto" w:fill="F8F8F8"/>
      </w:tcPr>
    </w:tblStylePr>
  </w:style>
  <w:style w:type="table" w:customStyle="1" w:styleId="WoodEISUKTableSimple2">
    <w:name w:val="Wood E&amp;IS UK Table Simple2"/>
    <w:basedOn w:val="TableNormal"/>
    <w:next w:val="TableGridLight"/>
    <w:uiPriority w:val="40"/>
    <w:rsid w:val="00503461"/>
    <w:tblPr>
      <w:tblBorders>
        <w:bottom w:val="single" w:sz="2" w:space="0" w:color="auto"/>
      </w:tblBorders>
      <w:tblCellMar>
        <w:top w:w="113" w:type="dxa"/>
        <w:bottom w:w="113" w:type="dxa"/>
      </w:tblCellMar>
    </w:tblPr>
    <w:tblStylePr w:type="firstRow">
      <w:tblPr/>
      <w:tcPr>
        <w:tcBorders>
          <w:top w:val="single" w:sz="2" w:space="0" w:color="36353F" w:themeColor="text1"/>
          <w:bottom w:val="single" w:sz="2" w:space="0" w:color="36353F" w:themeColor="text1"/>
        </w:tcBorders>
      </w:tcPr>
    </w:tblStylePr>
  </w:style>
  <w:style w:type="table" w:customStyle="1" w:styleId="WoodEISUKReportTable11">
    <w:name w:val="Wood E&amp;IS UK Report Table11"/>
    <w:basedOn w:val="TableNormal"/>
    <w:uiPriority w:val="99"/>
    <w:qFormat/>
    <w:rsid w:val="00503461"/>
    <w:rPr>
      <w:rFonts w:ascii="Arial" w:hAnsi="Arial"/>
      <w:color w:val="28272F" w:themeColor="text1" w:themeShade="BF"/>
      <w:sz w:val="20"/>
    </w:rPr>
    <w:tblPr>
      <w:tblStyleRowBandSize w:val="1"/>
      <w:tblStyleColBandSize w:val="1"/>
      <w:tblBorders>
        <w:bottom w:val="single" w:sz="2" w:space="0" w:color="36353F" w:themeColor="text1"/>
      </w:tblBorders>
      <w:tblCellMar>
        <w:top w:w="113" w:type="dxa"/>
        <w:bottom w:w="113" w:type="dxa"/>
      </w:tblCellMar>
    </w:tblPr>
    <w:tblStylePr w:type="firstRow">
      <w:pPr>
        <w:spacing w:before="0" w:after="0" w:line="240" w:lineRule="auto"/>
      </w:pPr>
      <w:rPr>
        <w:rFonts w:ascii="Arial" w:hAnsi="Arial"/>
        <w:b/>
        <w:bCs/>
        <w:color w:val="51505E" w:themeColor="text1" w:themeTint="D9"/>
        <w:sz w:val="20"/>
      </w:rPr>
      <w:tblPr/>
      <w:tcPr>
        <w:tcBorders>
          <w:top w:val="single" w:sz="2" w:space="0" w:color="36353F" w:themeColor="text1"/>
          <w:left w:val="nil"/>
          <w:bottom w:val="single" w:sz="2" w:space="0" w:color="36353F"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36353F" w:themeColor="text1"/>
          <w:left w:val="nil"/>
          <w:bottom w:val="single" w:sz="8" w:space="0" w:color="3635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7E7E8" w:themeFill="accent4" w:themeFillTint="33"/>
      </w:tcPr>
    </w:tblStylePr>
    <w:tblStylePr w:type="band2Horz">
      <w:tblPr/>
      <w:tcPr>
        <w:shd w:val="clear" w:color="auto" w:fill="F8F8F8"/>
      </w:tcPr>
    </w:tblStylePr>
  </w:style>
  <w:style w:type="table" w:customStyle="1" w:styleId="WoodEISUKTableSimple11">
    <w:name w:val="Wood E&amp;IS UK Table Simple11"/>
    <w:basedOn w:val="TableNormal"/>
    <w:next w:val="TableGridLight"/>
    <w:uiPriority w:val="40"/>
    <w:rsid w:val="00503461"/>
    <w:tblPr>
      <w:tblBorders>
        <w:bottom w:val="single" w:sz="2" w:space="0" w:color="auto"/>
      </w:tblBorders>
      <w:tblCellMar>
        <w:top w:w="113" w:type="dxa"/>
        <w:bottom w:w="113" w:type="dxa"/>
      </w:tblCellMar>
    </w:tblPr>
    <w:tblStylePr w:type="firstRow">
      <w:tblPr/>
      <w:tcPr>
        <w:tcBorders>
          <w:top w:val="single" w:sz="2" w:space="0" w:color="36353F" w:themeColor="text1"/>
          <w:bottom w:val="single" w:sz="2" w:space="0" w:color="36353F" w:themeColor="text1"/>
        </w:tcBorders>
      </w:tcPr>
    </w:tblStylePr>
  </w:style>
  <w:style w:type="paragraph" w:styleId="Revision">
    <w:name w:val="Revision"/>
    <w:hidden/>
    <w:uiPriority w:val="99"/>
    <w:semiHidden/>
    <w:rsid w:val="00503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10849">
      <w:bodyDiv w:val="1"/>
      <w:marLeft w:val="0"/>
      <w:marRight w:val="0"/>
      <w:marTop w:val="0"/>
      <w:marBottom w:val="0"/>
      <w:divBdr>
        <w:top w:val="none" w:sz="0" w:space="0" w:color="auto"/>
        <w:left w:val="none" w:sz="0" w:space="0" w:color="auto"/>
        <w:bottom w:val="none" w:sz="0" w:space="0" w:color="auto"/>
        <w:right w:val="none" w:sz="0" w:space="0" w:color="auto"/>
      </w:divBdr>
    </w:div>
    <w:div w:id="280840215">
      <w:bodyDiv w:val="1"/>
      <w:marLeft w:val="0"/>
      <w:marRight w:val="0"/>
      <w:marTop w:val="0"/>
      <w:marBottom w:val="0"/>
      <w:divBdr>
        <w:top w:val="none" w:sz="0" w:space="0" w:color="auto"/>
        <w:left w:val="none" w:sz="0" w:space="0" w:color="auto"/>
        <w:bottom w:val="none" w:sz="0" w:space="0" w:color="auto"/>
        <w:right w:val="none" w:sz="0" w:space="0" w:color="auto"/>
      </w:divBdr>
    </w:div>
    <w:div w:id="471943638">
      <w:bodyDiv w:val="1"/>
      <w:marLeft w:val="0"/>
      <w:marRight w:val="0"/>
      <w:marTop w:val="0"/>
      <w:marBottom w:val="0"/>
      <w:divBdr>
        <w:top w:val="none" w:sz="0" w:space="0" w:color="auto"/>
        <w:left w:val="none" w:sz="0" w:space="0" w:color="auto"/>
        <w:bottom w:val="none" w:sz="0" w:space="0" w:color="auto"/>
        <w:right w:val="none" w:sz="0" w:space="0" w:color="auto"/>
      </w:divBdr>
    </w:div>
    <w:div w:id="629743438">
      <w:bodyDiv w:val="1"/>
      <w:marLeft w:val="0"/>
      <w:marRight w:val="0"/>
      <w:marTop w:val="0"/>
      <w:marBottom w:val="0"/>
      <w:divBdr>
        <w:top w:val="none" w:sz="0" w:space="0" w:color="auto"/>
        <w:left w:val="none" w:sz="0" w:space="0" w:color="auto"/>
        <w:bottom w:val="none" w:sz="0" w:space="0" w:color="auto"/>
        <w:right w:val="none" w:sz="0" w:space="0" w:color="auto"/>
      </w:divBdr>
    </w:div>
    <w:div w:id="1168059501">
      <w:bodyDiv w:val="1"/>
      <w:marLeft w:val="0"/>
      <w:marRight w:val="0"/>
      <w:marTop w:val="0"/>
      <w:marBottom w:val="0"/>
      <w:divBdr>
        <w:top w:val="none" w:sz="0" w:space="0" w:color="auto"/>
        <w:left w:val="none" w:sz="0" w:space="0" w:color="auto"/>
        <w:bottom w:val="none" w:sz="0" w:space="0" w:color="auto"/>
        <w:right w:val="none" w:sz="0" w:space="0" w:color="auto"/>
      </w:divBdr>
    </w:div>
    <w:div w:id="1350569017">
      <w:bodyDiv w:val="1"/>
      <w:marLeft w:val="0"/>
      <w:marRight w:val="0"/>
      <w:marTop w:val="0"/>
      <w:marBottom w:val="0"/>
      <w:divBdr>
        <w:top w:val="none" w:sz="0" w:space="0" w:color="auto"/>
        <w:left w:val="none" w:sz="0" w:space="0" w:color="auto"/>
        <w:bottom w:val="none" w:sz="0" w:space="0" w:color="auto"/>
        <w:right w:val="none" w:sz="0" w:space="0" w:color="auto"/>
      </w:divBdr>
    </w:div>
    <w:div w:id="1933665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Localplan@ashfield.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calplan@ashfield.gov.uk"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od E&amp;IS UK">
      <a:dk1>
        <a:srgbClr val="36353F"/>
      </a:dk1>
      <a:lt1>
        <a:srgbClr val="FFFFFF"/>
      </a:lt1>
      <a:dk2>
        <a:srgbClr val="884C91"/>
      </a:dk2>
      <a:lt2>
        <a:srgbClr val="D8D8D8"/>
      </a:lt2>
      <a:accent1>
        <a:srgbClr val="88C540"/>
      </a:accent1>
      <a:accent2>
        <a:srgbClr val="2DBDB6"/>
      </a:accent2>
      <a:accent3>
        <a:srgbClr val="89E3DF"/>
      </a:accent3>
      <a:accent4>
        <a:srgbClr val="8A8B8D"/>
      </a:accent4>
      <a:accent5>
        <a:srgbClr val="FFFFFF"/>
      </a:accent5>
      <a:accent6>
        <a:srgbClr val="FFFFFF"/>
      </a:accent6>
      <a:hlink>
        <a:srgbClr val="FFFFFF"/>
      </a:hlink>
      <a:folHlink>
        <a:srgbClr val="2DBDB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70c4d9-0836-4355-b45b-340d00ee6289">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6E2B146FD34140847B35400FF54AE3" ma:contentTypeVersion="12" ma:contentTypeDescription="Create a new document." ma:contentTypeScope="" ma:versionID="52a57a1b55dbceff6b116dc967b075f0">
  <xsd:schema xmlns:xsd="http://www.w3.org/2001/XMLSchema" xmlns:xs="http://www.w3.org/2001/XMLSchema" xmlns:p="http://schemas.microsoft.com/office/2006/metadata/properties" xmlns:ns1="http://schemas.microsoft.com/sharepoint/v3" xmlns:ns2="f970c4d9-0836-4355-b45b-340d00ee6289" targetNamespace="http://schemas.microsoft.com/office/2006/metadata/properties" ma:root="true" ma:fieldsID="ff902c1c5d4f1ce6928dd97292906724" ns1:_="" ns2:_="">
    <xsd:import namespace="http://schemas.microsoft.com/sharepoint/v3"/>
    <xsd:import namespace="f970c4d9-0836-4355-b45b-340d00ee62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0c4d9-0836-4355-b45b-340d00ee6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91340-C06B-498F-A0C5-6043E9279770}">
  <ds:schemaRefs>
    <ds:schemaRef ds:uri="http://schemas.openxmlformats.org/officeDocument/2006/bibliography"/>
  </ds:schemaRefs>
</ds:datastoreItem>
</file>

<file path=customXml/itemProps2.xml><?xml version="1.0" encoding="utf-8"?>
<ds:datastoreItem xmlns:ds="http://schemas.openxmlformats.org/officeDocument/2006/customXml" ds:itemID="{8DF4A8C3-425C-4A09-83A0-B33D603A576F}">
  <ds:schemaRefs>
    <ds:schemaRef ds:uri="http://schemas.microsoft.com/office/2006/metadata/properties"/>
    <ds:schemaRef ds:uri="http://schemas.microsoft.com/office/infopath/2007/PartnerControls"/>
    <ds:schemaRef ds:uri="http://schemas.microsoft.com/sharepoint/v3"/>
    <ds:schemaRef ds:uri="f970c4d9-0836-4355-b45b-340d00ee6289"/>
  </ds:schemaRefs>
</ds:datastoreItem>
</file>

<file path=customXml/itemProps3.xml><?xml version="1.0" encoding="utf-8"?>
<ds:datastoreItem xmlns:ds="http://schemas.openxmlformats.org/officeDocument/2006/customXml" ds:itemID="{48E4471B-13ED-4F2B-A429-F35E7E1315A0}">
  <ds:schemaRefs>
    <ds:schemaRef ds:uri="http://schemas.microsoft.com/sharepoint/v3/contenttype/forms"/>
  </ds:schemaRefs>
</ds:datastoreItem>
</file>

<file path=customXml/itemProps4.xml><?xml version="1.0" encoding="utf-8"?>
<ds:datastoreItem xmlns:ds="http://schemas.openxmlformats.org/officeDocument/2006/customXml" ds:itemID="{9AD9996C-0C3B-4830-8B17-EFABB20DA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70c4d9-0836-4355-b45b-340d00ee6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13708</Words>
  <Characters>77041</Characters>
  <Application>Microsoft Office Word</Application>
  <DocSecurity>0</DocSecurity>
  <Lines>2485</Lines>
  <Paragraphs>840</Paragraphs>
  <ScaleCrop>false</ScaleCrop>
  <HeadingPairs>
    <vt:vector size="2" baseType="variant">
      <vt:variant>
        <vt:lpstr>Title</vt:lpstr>
      </vt:variant>
      <vt:variant>
        <vt:i4>1</vt:i4>
      </vt:variant>
    </vt:vector>
  </HeadingPairs>
  <TitlesOfParts>
    <vt:vector size="1" baseType="lpstr">
      <vt:lpstr/>
    </vt:vector>
  </TitlesOfParts>
  <Company>Wood Environment &amp; Infrastructure Solutions UK Limited</Company>
  <LinksUpToDate>false</LinksUpToDate>
  <CharactersWithSpaces>89909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Updated appraisal of site alternatives</dc:title>
  <dc:creator>Williamson, Andrew</dc:creator>
  <cp:lastModifiedBy>Sharon.Simcox</cp:lastModifiedBy>
  <cp:revision>2</cp:revision>
  <cp:lastPrinted>2020-03-31T13:36:00Z</cp:lastPrinted>
  <dcterms:created xsi:type="dcterms:W3CDTF">2026-06-15T12:40:00Z</dcterms:created>
  <dcterms:modified xsi:type="dcterms:W3CDTF">2026-06-15T12:40:00Z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BulletsRepaired">
    <vt:lpwstr>Yes</vt:lpwstr>
  </property>
  <property fmtid="{D5CDD505-2E9C-101B-9397-08002B2CF9AE}" pid="3" name="ContentTypeId">
    <vt:lpwstr>0x010100746E2B146FD34140847B35400FF54AE3</vt:lpwstr>
  </property>
  <property fmtid="{D5CDD505-2E9C-101B-9397-08002B2CF9AE}" pid="4" name="docLang">
    <vt:lpwstr>en</vt:lpwstr>
  </property>
</Properties>
</file>